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69" w:type="dxa"/>
        <w:tblInd w:w="93" w:type="dxa"/>
        <w:tblLook w:val="04A0" w:firstRow="1" w:lastRow="0" w:firstColumn="1" w:lastColumn="0" w:noHBand="0" w:noVBand="1"/>
      </w:tblPr>
      <w:tblGrid>
        <w:gridCol w:w="1153"/>
        <w:gridCol w:w="1599"/>
        <w:gridCol w:w="963"/>
        <w:gridCol w:w="5760"/>
        <w:gridCol w:w="1533"/>
        <w:gridCol w:w="1351"/>
        <w:gridCol w:w="1610"/>
      </w:tblGrid>
      <w:tr w:rsidR="00DF673B" w:rsidRPr="00710CC0" w14:paraId="5ED51556" w14:textId="77777777" w:rsidTr="001A45BF">
        <w:trPr>
          <w:trHeight w:val="566"/>
        </w:trPr>
        <w:tc>
          <w:tcPr>
            <w:tcW w:w="1396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B80B3" w14:textId="34943689" w:rsidR="00DF673B" w:rsidRPr="003F60CE" w:rsidRDefault="00DF673B" w:rsidP="00DF673B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</w:pPr>
            <w:bookmarkStart w:id="0" w:name="_GoBack"/>
            <w:bookmarkEnd w:id="0"/>
            <w:r w:rsidRPr="003F60C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Additional file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2</w:t>
            </w:r>
          </w:p>
        </w:tc>
      </w:tr>
      <w:tr w:rsidR="00751531" w:rsidRPr="00710CC0" w14:paraId="409AFC8D" w14:textId="77777777" w:rsidTr="001A45BF">
        <w:trPr>
          <w:trHeight w:val="566"/>
        </w:trPr>
        <w:tc>
          <w:tcPr>
            <w:tcW w:w="1396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53B5" w14:textId="5BF7FDD3" w:rsidR="00751531" w:rsidRPr="00CA1A27" w:rsidRDefault="00DF673B" w:rsidP="006E197D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Table</w:t>
            </w:r>
            <w:r w:rsidR="001211AB" w:rsidRPr="00CA1A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  <w:r w:rsidRPr="00CA1A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1 </w:t>
            </w:r>
            <w:r w:rsidR="00751531" w:rsidRPr="00CA1A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The details of nested PCR testing for differentiating between various </w:t>
            </w:r>
            <w:r w:rsidR="00751531" w:rsidRPr="00CA1A27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4"/>
              </w:rPr>
              <w:t>Plasmodium</w:t>
            </w:r>
            <w:r w:rsidR="00751531" w:rsidRPr="00CA1A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 xml:space="preserve"> species </w:t>
            </w:r>
          </w:p>
        </w:tc>
      </w:tr>
      <w:tr w:rsidR="00751531" w:rsidRPr="00710CC0" w14:paraId="57AD2927" w14:textId="77777777" w:rsidTr="00DF673B">
        <w:trPr>
          <w:trHeight w:val="562"/>
        </w:trPr>
        <w:tc>
          <w:tcPr>
            <w:tcW w:w="11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9719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Nested PCR</w:t>
            </w:r>
          </w:p>
        </w:tc>
        <w:tc>
          <w:tcPr>
            <w:tcW w:w="15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C66CF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Specificity of primers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ED0B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Primer name</w:t>
            </w:r>
            <w:r w:rsidR="00742B72" w:rsidRPr="00CA1A27">
              <w:rPr>
                <w:rFonts w:ascii="宋体" w:eastAsia="宋体" w:hAnsi="宋体" w:cs="宋体" w:hint="eastAsia"/>
                <w:color w:val="000000"/>
                <w:kern w:val="0"/>
                <w:sz w:val="24"/>
                <w:vertAlign w:val="superscript"/>
              </w:rPr>
              <w:t>△</w:t>
            </w:r>
          </w:p>
        </w:tc>
        <w:tc>
          <w:tcPr>
            <w:tcW w:w="57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6A4D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Primer sequence</w:t>
            </w:r>
            <w:r w:rsidR="00742B72" w:rsidRPr="00CA1A27">
              <w:rPr>
                <w:rFonts w:ascii="宋体" w:eastAsia="宋体" w:hAnsi="宋体" w:cs="宋体" w:hint="eastAsia"/>
                <w:color w:val="000000"/>
                <w:kern w:val="0"/>
                <w:sz w:val="24"/>
                <w:vertAlign w:val="superscript"/>
              </w:rPr>
              <w:t>△</w:t>
            </w:r>
          </w:p>
        </w:tc>
        <w:tc>
          <w:tcPr>
            <w:tcW w:w="15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50BBA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Expected PCR product (bp)</w:t>
            </w:r>
          </w:p>
        </w:tc>
        <w:tc>
          <w:tcPr>
            <w:tcW w:w="13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FACDF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Reaction conditions</w:t>
            </w:r>
          </w:p>
        </w:tc>
        <w:tc>
          <w:tcPr>
            <w:tcW w:w="1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47B9BC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Reaction systems</w:t>
            </w:r>
          </w:p>
        </w:tc>
      </w:tr>
      <w:tr w:rsidR="00751531" w:rsidRPr="00710CC0" w14:paraId="0D85C19D" w14:textId="77777777" w:rsidTr="001A45BF">
        <w:trPr>
          <w:trHeight w:val="346"/>
        </w:trPr>
        <w:tc>
          <w:tcPr>
            <w:tcW w:w="1153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09E6D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First round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A8C97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Genus</w:t>
            </w:r>
          </w:p>
        </w:tc>
        <w:tc>
          <w:tcPr>
            <w:tcW w:w="9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08A9F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rPLU5</w:t>
            </w:r>
          </w:p>
        </w:tc>
        <w:tc>
          <w:tcPr>
            <w:tcW w:w="5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2C2B6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</w:t>
            </w:r>
            <w:proofErr w:type="gramStart"/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’</w:t>
            </w:r>
            <w:proofErr w:type="gramEnd"/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-CCTGTTGTTGCCTTAAACTTC-3</w:t>
            </w:r>
            <w:r w:rsidRPr="00CA1A27">
              <w:rPr>
                <w:rFonts w:ascii="Times New Roman" w:eastAsia="仿宋_GB2312" w:hAnsi="Times New Roman" w:cs="Times New Roman"/>
                <w:color w:val="333300"/>
                <w:kern w:val="0"/>
                <w:sz w:val="24"/>
              </w:rPr>
              <w:t>；</w:t>
            </w:r>
          </w:p>
        </w:tc>
        <w:tc>
          <w:tcPr>
            <w:tcW w:w="1533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4AEDC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1200</w:t>
            </w:r>
          </w:p>
        </w:tc>
        <w:tc>
          <w:tcPr>
            <w:tcW w:w="1351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519BF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94 ° C for 3min;94° C for 30s, 58° C for 30s, 72° C for 60s, 34 cycles; 72° C for 5min.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E39768C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25 </w:t>
            </w:r>
            <w:proofErr w:type="spellStart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ul</w:t>
            </w:r>
            <w:proofErr w:type="spellEnd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reaction volume including 2.6 </w:t>
            </w:r>
            <w:proofErr w:type="spellStart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μl</w:t>
            </w:r>
            <w:proofErr w:type="spellEnd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template, 14.0 </w:t>
            </w:r>
            <w:proofErr w:type="spellStart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μl</w:t>
            </w:r>
            <w:proofErr w:type="spellEnd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2 × PCR Mix hybrid system (Containing </w:t>
            </w:r>
            <w:proofErr w:type="spellStart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Taq</w:t>
            </w:r>
            <w:proofErr w:type="spellEnd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enzyme), 0.7 </w:t>
            </w:r>
            <w:proofErr w:type="spellStart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μl</w:t>
            </w:r>
            <w:proofErr w:type="spellEnd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upstream primer (20umol / L) and 0.7 </w:t>
            </w:r>
            <w:proofErr w:type="spellStart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μl</w:t>
            </w:r>
            <w:proofErr w:type="spellEnd"/>
            <w:r w:rsidRPr="00710CC0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downstream primers (20umol / L)</w:t>
            </w:r>
          </w:p>
        </w:tc>
      </w:tr>
      <w:tr w:rsidR="00751531" w:rsidRPr="00710CC0" w14:paraId="7B58D0C3" w14:textId="77777777" w:rsidTr="001A45BF">
        <w:trPr>
          <w:trHeight w:val="393"/>
        </w:trPr>
        <w:tc>
          <w:tcPr>
            <w:tcW w:w="115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F6154F6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40552A9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0E972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rPLU6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8A245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5’-TTAAAATTGTTGCAGTTAAAACG-3’</w:t>
            </w:r>
          </w:p>
        </w:tc>
        <w:tc>
          <w:tcPr>
            <w:tcW w:w="153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185DB1A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351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7334A76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BC7ECA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1A32967E" w14:textId="77777777" w:rsidTr="001A45BF">
        <w:trPr>
          <w:trHeight w:val="262"/>
        </w:trPr>
        <w:tc>
          <w:tcPr>
            <w:tcW w:w="115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4DD0B0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Second round</w:t>
            </w:r>
          </w:p>
        </w:tc>
        <w:tc>
          <w:tcPr>
            <w:tcW w:w="15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BAF8D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  <w:t>P.</w:t>
            </w:r>
            <w:r w:rsidR="00187CEC" w:rsidRPr="00710CC0">
              <w:rPr>
                <w:rFonts w:ascii="Times New Roman" w:eastAsia="宋体" w:hAnsi="Times New Roman" w:cs="Times New Roman" w:hint="eastAsia"/>
                <w:i/>
                <w:iCs/>
                <w:color w:val="333300"/>
                <w:kern w:val="0"/>
                <w:sz w:val="24"/>
              </w:rPr>
              <w:t xml:space="preserve"> </w:t>
            </w:r>
            <w:r w:rsidRPr="00710CC0"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  <w:t>falciparum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A963B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rFAL1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21F64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5’-TTAAACTGGTTTGGGAAAACCAAATATATT-3’</w:t>
            </w:r>
          </w:p>
        </w:tc>
        <w:tc>
          <w:tcPr>
            <w:tcW w:w="15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AFD84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205</w:t>
            </w:r>
          </w:p>
        </w:tc>
        <w:tc>
          <w:tcPr>
            <w:tcW w:w="13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DCA804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 xml:space="preserve"> 94 ° C for 3min;94° C for 30s, 60° C for 30s, 72° C for 60s, 34 cycles; 72° C for 5min</w:t>
            </w: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266D0E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58152556" w14:textId="77777777" w:rsidTr="001A45BF">
        <w:trPr>
          <w:trHeight w:val="423"/>
        </w:trPr>
        <w:tc>
          <w:tcPr>
            <w:tcW w:w="1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C42289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5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DB589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A4BD2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rFAL2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B854A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5’-ACACAATGAACTCAATCATGACTACCCGTC-3’</w:t>
            </w:r>
          </w:p>
        </w:tc>
        <w:tc>
          <w:tcPr>
            <w:tcW w:w="15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54517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3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488210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B25935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6027095D" w14:textId="77777777" w:rsidTr="001A45BF">
        <w:trPr>
          <w:trHeight w:val="249"/>
        </w:trPr>
        <w:tc>
          <w:tcPr>
            <w:tcW w:w="1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464157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56C11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  <w:t>P.</w:t>
            </w:r>
            <w:r w:rsidR="00187CEC" w:rsidRPr="00710CC0">
              <w:rPr>
                <w:rFonts w:ascii="Times New Roman" w:eastAsia="宋体" w:hAnsi="Times New Roman" w:cs="Times New Roman" w:hint="eastAsia"/>
                <w:i/>
                <w:iCs/>
                <w:color w:val="333300"/>
                <w:kern w:val="0"/>
                <w:sz w:val="24"/>
              </w:rPr>
              <w:t xml:space="preserve"> </w:t>
            </w:r>
            <w:r w:rsidRPr="00710CC0"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  <w:t>vivax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F8A44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rVIV1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80E1F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5’-CGCTTCTAGCTTAATCCACATAACTGATAC-3’</w:t>
            </w:r>
          </w:p>
        </w:tc>
        <w:tc>
          <w:tcPr>
            <w:tcW w:w="15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296AD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120</w:t>
            </w:r>
          </w:p>
        </w:tc>
        <w:tc>
          <w:tcPr>
            <w:tcW w:w="13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1B3566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DC7FFF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4A1DE08F" w14:textId="77777777" w:rsidTr="001A45BF">
        <w:trPr>
          <w:trHeight w:val="394"/>
        </w:trPr>
        <w:tc>
          <w:tcPr>
            <w:tcW w:w="1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9F29AD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5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0EAA1C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0F353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rVIV2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39A6F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5’-ACTTCCAAGCCGAAGCAAAGAAAGTCCTTA-3’</w:t>
            </w:r>
          </w:p>
        </w:tc>
        <w:tc>
          <w:tcPr>
            <w:tcW w:w="15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861A7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3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770888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8EFA1C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558E8BB6" w14:textId="77777777" w:rsidTr="001A45BF">
        <w:trPr>
          <w:trHeight w:val="218"/>
        </w:trPr>
        <w:tc>
          <w:tcPr>
            <w:tcW w:w="1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3CA65D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72482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  <w:t>P.</w:t>
            </w:r>
            <w:r w:rsidR="00187CEC" w:rsidRPr="00710CC0">
              <w:rPr>
                <w:rFonts w:ascii="Times New Roman" w:eastAsia="宋体" w:hAnsi="Times New Roman" w:cs="Times New Roman" w:hint="eastAsia"/>
                <w:i/>
                <w:iCs/>
                <w:color w:val="333300"/>
                <w:kern w:val="0"/>
                <w:sz w:val="24"/>
              </w:rPr>
              <w:t xml:space="preserve"> </w:t>
            </w:r>
            <w:proofErr w:type="spellStart"/>
            <w:r w:rsidRPr="00710CC0"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  <w:t>malariae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090A1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rMAL1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93EA4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5’-ATAACATAGTTGTACGTTAAGAATAACCGC-3’</w:t>
            </w:r>
          </w:p>
        </w:tc>
        <w:tc>
          <w:tcPr>
            <w:tcW w:w="15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4DE5D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141</w:t>
            </w:r>
          </w:p>
        </w:tc>
        <w:tc>
          <w:tcPr>
            <w:tcW w:w="13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0365E2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686F9C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277A9472" w14:textId="77777777" w:rsidTr="001A45BF">
        <w:trPr>
          <w:trHeight w:val="392"/>
        </w:trPr>
        <w:tc>
          <w:tcPr>
            <w:tcW w:w="1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92AF5D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5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E725B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5D24B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rMAL2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15ACA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5’-AAAATTCCCATGCATAAAAAATTATACAAA-3’</w:t>
            </w:r>
          </w:p>
        </w:tc>
        <w:tc>
          <w:tcPr>
            <w:tcW w:w="15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4E586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3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D6467B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5ABFBE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59F292C8" w14:textId="77777777" w:rsidTr="001A45BF">
        <w:trPr>
          <w:trHeight w:val="327"/>
        </w:trPr>
        <w:tc>
          <w:tcPr>
            <w:tcW w:w="1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9DAAA3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A80528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  <w:t>P.</w:t>
            </w:r>
            <w:r w:rsidR="00187CEC" w:rsidRPr="00710CC0">
              <w:rPr>
                <w:rFonts w:ascii="Times New Roman" w:eastAsia="宋体" w:hAnsi="Times New Roman" w:cs="Times New Roman" w:hint="eastAsia"/>
                <w:i/>
                <w:iCs/>
                <w:color w:val="333300"/>
                <w:kern w:val="0"/>
                <w:sz w:val="24"/>
              </w:rPr>
              <w:t xml:space="preserve"> </w:t>
            </w:r>
            <w:proofErr w:type="spellStart"/>
            <w:r w:rsidRPr="00710CC0"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  <w:t>ovale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AB67B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rOVA1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77C8E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5’-ATCTCTTTTGCTATTTTTTAGTATTGGAGA-3’</w:t>
            </w:r>
          </w:p>
        </w:tc>
        <w:tc>
          <w:tcPr>
            <w:tcW w:w="153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920E68" w14:textId="77777777" w:rsidR="00751531" w:rsidRPr="00710CC0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710CC0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800</w:t>
            </w:r>
          </w:p>
        </w:tc>
        <w:tc>
          <w:tcPr>
            <w:tcW w:w="13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3F75CF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9771B8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135CDAF9" w14:textId="77777777" w:rsidTr="001A45BF">
        <w:trPr>
          <w:trHeight w:val="535"/>
        </w:trPr>
        <w:tc>
          <w:tcPr>
            <w:tcW w:w="1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F5F512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5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C79B63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333300"/>
                <w:kern w:val="0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3A11BBA" w14:textId="77777777" w:rsidR="00751531" w:rsidRPr="00CA1A27" w:rsidRDefault="00751531" w:rsidP="00DF673B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rOVA2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6B184AA" w14:textId="77777777" w:rsidR="00751531" w:rsidRPr="00CA1A27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  <w:t>5’-GGAAAGGACACATTAATTGTATCCTAGTG-3’</w:t>
            </w:r>
          </w:p>
        </w:tc>
        <w:tc>
          <w:tcPr>
            <w:tcW w:w="153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3B3C49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3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847DC9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333300"/>
                <w:kern w:val="0"/>
                <w:sz w:val="24"/>
              </w:rPr>
            </w:pPr>
          </w:p>
        </w:tc>
        <w:tc>
          <w:tcPr>
            <w:tcW w:w="16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DA4384" w14:textId="77777777" w:rsidR="00751531" w:rsidRPr="00710CC0" w:rsidRDefault="00751531" w:rsidP="00DF673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751531" w:rsidRPr="00710CC0" w14:paraId="527E22C7" w14:textId="77777777" w:rsidTr="001A45BF">
        <w:trPr>
          <w:trHeight w:val="566"/>
        </w:trPr>
        <w:tc>
          <w:tcPr>
            <w:tcW w:w="1396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48E3" w14:textId="1E8E2847" w:rsidR="00751531" w:rsidRPr="00CA1A27" w:rsidRDefault="00DF673B" w:rsidP="00DF673B">
            <w:pPr>
              <w:spacing w:line="240" w:lineRule="exact"/>
              <w:ind w:left="617" w:hangingChars="257" w:hanging="617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bscript"/>
              </w:rPr>
              <w:t>[</w:t>
            </w:r>
            <w:proofErr w:type="spellStart"/>
            <w:r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bscript"/>
              </w:rPr>
              <w:t>Snounou</w:t>
            </w:r>
            <w:proofErr w:type="spellEnd"/>
            <w:r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vertAlign w:val="subscript"/>
              </w:rPr>
              <w:t>]</w:t>
            </w:r>
            <w:r w:rsidR="00742B72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:  The primers’ name and sequence were cited from References </w:t>
            </w:r>
            <w:proofErr w:type="spellStart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Snounou</w:t>
            </w:r>
            <w:proofErr w:type="spellEnd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G, </w:t>
            </w:r>
            <w:proofErr w:type="spellStart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Viriyakosol</w:t>
            </w:r>
            <w:proofErr w:type="spellEnd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S, Zhu XP, </w:t>
            </w:r>
            <w:proofErr w:type="spellStart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Jarra</w:t>
            </w:r>
            <w:proofErr w:type="spellEnd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W, </w:t>
            </w:r>
            <w:proofErr w:type="spellStart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Pinheiro</w:t>
            </w:r>
            <w:proofErr w:type="spellEnd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L, do Rosario VE, et al. High sensitivity of detection of human malaria parasites by the use of nested polymerase chain reaction. </w:t>
            </w:r>
            <w:proofErr w:type="spellStart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Mol</w:t>
            </w:r>
            <w:proofErr w:type="spellEnd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</w:t>
            </w:r>
            <w:proofErr w:type="spellStart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Biochem</w:t>
            </w:r>
            <w:proofErr w:type="spellEnd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</w:t>
            </w:r>
            <w:proofErr w:type="spellStart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Parasitol</w:t>
            </w:r>
            <w:proofErr w:type="spellEnd"/>
            <w:r w:rsidR="001A45BF" w:rsidRPr="00CA1A27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. 1993;61(2):315-20.</w:t>
            </w:r>
          </w:p>
        </w:tc>
      </w:tr>
    </w:tbl>
    <w:p w14:paraId="42413710" w14:textId="77777777" w:rsidR="00DF673B" w:rsidRDefault="00DF673B" w:rsidP="00DF673B">
      <w:pPr>
        <w:spacing w:line="240" w:lineRule="exact"/>
        <w:sectPr w:rsidR="00DF673B" w:rsidSect="009350EC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7DC6E78" w14:textId="394D6349" w:rsidR="007542C3" w:rsidRPr="000C6654" w:rsidRDefault="007542C3" w:rsidP="007542C3">
      <w:pPr>
        <w:rPr>
          <w:rFonts w:ascii="Times New Roman" w:eastAsia="宋体" w:hAnsi="Times New Roman" w:cs="Times New Roman"/>
          <w:b/>
          <w:bCs/>
          <w:sz w:val="24"/>
        </w:rPr>
      </w:pPr>
      <w:r w:rsidRPr="000C6654">
        <w:rPr>
          <w:rFonts w:ascii="Times New Roman" w:eastAsia="宋体" w:hAnsi="Times New Roman" w:cs="Times New Roman"/>
          <w:b/>
          <w:bCs/>
          <w:sz w:val="24"/>
        </w:rPr>
        <w:lastRenderedPageBreak/>
        <w:t xml:space="preserve">Genetic confirmation by </w:t>
      </w:r>
      <w:bookmarkStart w:id="1" w:name="_Hlk101539635"/>
      <w:r w:rsidRPr="000C6654">
        <w:rPr>
          <w:rFonts w:ascii="Times New Roman" w:eastAsia="宋体" w:hAnsi="Times New Roman" w:cs="Times New Roman"/>
          <w:b/>
          <w:bCs/>
          <w:sz w:val="24"/>
        </w:rPr>
        <w:t>Yunnan Province Malaria Diagnosis Referent Laboratory</w:t>
      </w:r>
      <w:bookmarkEnd w:id="1"/>
    </w:p>
    <w:p w14:paraId="0E86CDE9" w14:textId="76AFEDC6" w:rsidR="007542C3" w:rsidRPr="000C6654" w:rsidRDefault="007542C3" w:rsidP="007542C3">
      <w:pPr>
        <w:rPr>
          <w:rFonts w:ascii="Times New Roman" w:eastAsia="宋体" w:hAnsi="Times New Roman" w:cs="Times New Roman"/>
          <w:sz w:val="24"/>
        </w:rPr>
      </w:pPr>
      <w:r w:rsidRPr="000C6654">
        <w:rPr>
          <w:rFonts w:ascii="Times New Roman" w:eastAsia="宋体" w:hAnsi="Times New Roman" w:cs="Times New Roman"/>
          <w:sz w:val="24"/>
        </w:rPr>
        <w:t xml:space="preserve">All of five imported-malaria cases were confirmed </w:t>
      </w:r>
      <w:r w:rsidR="001211AB" w:rsidRPr="000C6654">
        <w:rPr>
          <w:rFonts w:ascii="Times New Roman" w:eastAsia="宋体" w:hAnsi="Times New Roman" w:cs="Times New Roman"/>
          <w:sz w:val="24"/>
        </w:rPr>
        <w:t xml:space="preserve">as mono-infection </w:t>
      </w:r>
      <w:r w:rsidRPr="000C6654">
        <w:rPr>
          <w:rFonts w:ascii="Times New Roman" w:eastAsia="宋体" w:hAnsi="Times New Roman" w:cs="Times New Roman"/>
          <w:sz w:val="24"/>
        </w:rPr>
        <w:t xml:space="preserve">by using </w:t>
      </w:r>
      <w:proofErr w:type="spellStart"/>
      <w:r w:rsidR="001211AB" w:rsidRPr="000C6654">
        <w:rPr>
          <w:rFonts w:ascii="Times New Roman" w:eastAsia="宋体" w:hAnsi="Times New Roman" w:cs="Times New Roman"/>
          <w:sz w:val="24"/>
        </w:rPr>
        <w:t>Snounou’s</w:t>
      </w:r>
      <w:proofErr w:type="spellEnd"/>
      <w:r w:rsidR="001211AB" w:rsidRPr="000C6654">
        <w:rPr>
          <w:rFonts w:ascii="Times New Roman" w:eastAsia="宋体" w:hAnsi="Times New Roman" w:cs="Times New Roman"/>
          <w:sz w:val="24"/>
        </w:rPr>
        <w:t xml:space="preserve"> method </w:t>
      </w:r>
      <w:r w:rsidRPr="000C6654">
        <w:rPr>
          <w:rFonts w:ascii="Times New Roman" w:eastAsia="宋体" w:hAnsi="Times New Roman" w:cs="Times New Roman"/>
          <w:sz w:val="24"/>
        </w:rPr>
        <w:t>in Yunnan Province Malaria Diagnosis Referent Laboratory</w:t>
      </w:r>
      <w:r w:rsidR="001211AB" w:rsidRPr="000C6654">
        <w:rPr>
          <w:rFonts w:ascii="Times New Roman" w:eastAsia="宋体" w:hAnsi="Times New Roman" w:cs="Times New Roman"/>
          <w:sz w:val="24"/>
        </w:rPr>
        <w:t xml:space="preserve">. The results were as follows. </w:t>
      </w:r>
    </w:p>
    <w:p w14:paraId="5641AAFB" w14:textId="58CA16F7" w:rsidR="001211AB" w:rsidRDefault="001211AB" w:rsidP="007542C3">
      <w:pPr>
        <w:rPr>
          <w:rFonts w:ascii="Times New Roman" w:eastAsia="宋体" w:hAnsi="Times New Roman" w:cs="Times New Roman"/>
        </w:rPr>
      </w:pPr>
    </w:p>
    <w:p w14:paraId="5BDFF2DF" w14:textId="5886EEAA" w:rsidR="00BA12EA" w:rsidRDefault="00D06620" w:rsidP="001854AF">
      <w:pPr>
        <w:ind w:firstLineChars="50" w:firstLine="10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 w:rsidR="00063C5C">
        <w:rPr>
          <w:rFonts w:ascii="Times New Roman" w:eastAsia="宋体" w:hAnsi="Times New Roman" w:cs="Times New Roman"/>
          <w:noProof/>
        </w:rPr>
        <w:drawing>
          <wp:inline distT="0" distB="0" distL="0" distR="0" wp14:anchorId="00D201D0" wp14:editId="767374D7">
            <wp:extent cx="5376545" cy="2376418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236" cy="23899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67D279" w14:textId="4C379438" w:rsidR="001211AB" w:rsidRPr="00BA12EA" w:rsidRDefault="001211AB" w:rsidP="007542C3">
      <w:pPr>
        <w:rPr>
          <w:rFonts w:ascii="Times New Roman" w:eastAsia="宋体" w:hAnsi="Times New Roman" w:cs="Times New Roman"/>
          <w:b/>
          <w:bCs/>
        </w:rPr>
      </w:pPr>
      <w:r w:rsidRPr="00A255D2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BA12EA" w:rsidRPr="00BA12EA">
        <w:rPr>
          <w:rFonts w:ascii="Times New Roman" w:eastAsia="宋体" w:hAnsi="Times New Roman" w:cs="Times New Roman"/>
          <w:b/>
          <w:bCs/>
        </w:rPr>
        <w:t xml:space="preserve">Figure 1 Electrophoretic image of the </w:t>
      </w:r>
      <w:r w:rsidR="00A255D2" w:rsidRPr="00A255D2">
        <w:rPr>
          <w:rFonts w:ascii="Times New Roman" w:eastAsia="宋体" w:hAnsi="Times New Roman" w:cs="Times New Roman"/>
          <w:b/>
          <w:bCs/>
        </w:rPr>
        <w:t>amplif</w:t>
      </w:r>
      <w:r w:rsidR="00A255D2">
        <w:rPr>
          <w:rFonts w:ascii="Times New Roman" w:eastAsia="宋体" w:hAnsi="Times New Roman" w:cs="Times New Roman"/>
          <w:b/>
          <w:bCs/>
        </w:rPr>
        <w:t>ied</w:t>
      </w:r>
      <w:r w:rsidR="00A255D2" w:rsidRPr="00A255D2">
        <w:rPr>
          <w:rFonts w:ascii="Times New Roman" w:eastAsia="宋体" w:hAnsi="Times New Roman" w:cs="Times New Roman"/>
          <w:b/>
          <w:bCs/>
        </w:rPr>
        <w:t xml:space="preserve"> </w:t>
      </w:r>
      <w:r w:rsidR="00BA12EA" w:rsidRPr="00BA12EA">
        <w:rPr>
          <w:rFonts w:ascii="Times New Roman" w:eastAsia="宋体" w:hAnsi="Times New Roman" w:cs="Times New Roman"/>
          <w:b/>
          <w:bCs/>
        </w:rPr>
        <w:t>product</w:t>
      </w:r>
      <w:r w:rsidR="00A255D2">
        <w:rPr>
          <w:rFonts w:ascii="Times New Roman" w:eastAsia="宋体" w:hAnsi="Times New Roman" w:cs="Times New Roman"/>
          <w:b/>
          <w:bCs/>
        </w:rPr>
        <w:t>s</w:t>
      </w:r>
      <w:r w:rsidR="00BA12EA" w:rsidRPr="00BA12EA">
        <w:rPr>
          <w:rFonts w:ascii="Times New Roman" w:eastAsia="宋体" w:hAnsi="Times New Roman" w:cs="Times New Roman"/>
          <w:b/>
          <w:bCs/>
        </w:rPr>
        <w:t xml:space="preserve"> </w:t>
      </w:r>
      <w:r w:rsidR="00BA12EA" w:rsidRPr="00A255D2">
        <w:rPr>
          <w:rFonts w:ascii="Times New Roman" w:eastAsia="宋体" w:hAnsi="Times New Roman" w:cs="Times New Roman"/>
          <w:b/>
          <w:bCs/>
        </w:rPr>
        <w:t xml:space="preserve">by nested polymerase chain reaction </w:t>
      </w:r>
      <w:r w:rsidR="00A255D2" w:rsidRPr="00A255D2">
        <w:rPr>
          <w:rFonts w:ascii="Times New Roman" w:eastAsia="宋体" w:hAnsi="Times New Roman" w:cs="Times New Roman"/>
          <w:b/>
          <w:bCs/>
        </w:rPr>
        <w:t>for</w:t>
      </w:r>
      <w:r w:rsidR="00BA12EA" w:rsidRPr="00A255D2">
        <w:rPr>
          <w:rFonts w:ascii="Times New Roman" w:eastAsia="宋体" w:hAnsi="Times New Roman" w:cs="Times New Roman"/>
          <w:b/>
          <w:bCs/>
        </w:rPr>
        <w:t xml:space="preserve"> five bone marrow fruit samples</w:t>
      </w:r>
      <w:r w:rsidR="00063C5C">
        <w:rPr>
          <w:rFonts w:ascii="Times New Roman" w:eastAsia="宋体" w:hAnsi="Times New Roman" w:cs="Times New Roman"/>
          <w:b/>
          <w:bCs/>
        </w:rPr>
        <w:t xml:space="preserve"> </w:t>
      </w:r>
      <w:r w:rsidR="00063C5C" w:rsidRPr="00063C5C">
        <w:rPr>
          <w:rFonts w:ascii="Times New Roman" w:eastAsia="宋体" w:hAnsi="Times New Roman" w:cs="Times New Roman" w:hint="eastAsia"/>
        </w:rPr>
        <w:t>（</w:t>
      </w:r>
      <w:r w:rsidR="00063C5C" w:rsidRPr="00063C5C">
        <w:rPr>
          <w:rFonts w:ascii="Times New Roman" w:eastAsia="宋体" w:hAnsi="Times New Roman" w:cs="Times New Roman" w:hint="eastAsia"/>
        </w:rPr>
        <w:t>1</w:t>
      </w:r>
      <w:r w:rsidR="00063C5C" w:rsidRPr="00063C5C">
        <w:rPr>
          <w:rFonts w:ascii="Times New Roman" w:eastAsia="宋体" w:hAnsi="Times New Roman" w:cs="Times New Roman" w:hint="eastAsia"/>
        </w:rPr>
        <w:t>）</w:t>
      </w:r>
      <w:r w:rsidR="00063C5C">
        <w:rPr>
          <w:rFonts w:ascii="Times New Roman" w:eastAsia="宋体" w:hAnsi="Times New Roman" w:cs="Times New Roman" w:hint="eastAsia"/>
        </w:rPr>
        <w:t>M:</w:t>
      </w:r>
      <w:r w:rsidR="00063C5C">
        <w:rPr>
          <w:rFonts w:ascii="Times New Roman" w:eastAsia="宋体" w:hAnsi="Times New Roman" w:cs="Times New Roman"/>
        </w:rPr>
        <w:t xml:space="preserve"> DNA Marker; (2) 1</w:t>
      </w:r>
      <w:r w:rsidR="00557F8F">
        <w:rPr>
          <w:rFonts w:ascii="Times New Roman" w:eastAsia="宋体" w:hAnsi="Times New Roman" w:cs="Times New Roman"/>
        </w:rPr>
        <w:t xml:space="preserve"> and 7: Case1 and Case5, </w:t>
      </w:r>
      <w:r w:rsidR="00557F8F" w:rsidRPr="00557F8F">
        <w:rPr>
          <w:rFonts w:ascii="Times New Roman" w:eastAsia="宋体" w:hAnsi="Times New Roman" w:cs="Times New Roman"/>
          <w:i/>
          <w:iCs/>
        </w:rPr>
        <w:t xml:space="preserve">Plasmodium </w:t>
      </w:r>
      <w:proofErr w:type="spellStart"/>
      <w:r w:rsidR="00557F8F" w:rsidRPr="00557F8F">
        <w:rPr>
          <w:rFonts w:ascii="Times New Roman" w:eastAsia="宋体" w:hAnsi="Times New Roman" w:cs="Times New Roman"/>
          <w:i/>
          <w:iCs/>
        </w:rPr>
        <w:t>malariae</w:t>
      </w:r>
      <w:proofErr w:type="spellEnd"/>
      <w:r w:rsidR="00557F8F">
        <w:rPr>
          <w:rFonts w:ascii="Times New Roman" w:eastAsia="宋体" w:hAnsi="Times New Roman" w:cs="Times New Roman"/>
        </w:rPr>
        <w:t>; (3) 2: Case4,</w:t>
      </w:r>
      <w:r w:rsidR="00557F8F" w:rsidRPr="00557F8F">
        <w:rPr>
          <w:rFonts w:ascii="Times New Roman" w:eastAsia="宋体" w:hAnsi="Times New Roman" w:cs="Times New Roman"/>
          <w:i/>
          <w:iCs/>
        </w:rPr>
        <w:t xml:space="preserve"> Plasmodium falciparum</w:t>
      </w:r>
      <w:r w:rsidR="00557F8F">
        <w:rPr>
          <w:rFonts w:ascii="Times New Roman" w:eastAsia="宋体" w:hAnsi="Times New Roman" w:cs="Times New Roman"/>
        </w:rPr>
        <w:t>; (4)</w:t>
      </w:r>
      <w:r w:rsidR="00F47E9B">
        <w:rPr>
          <w:rFonts w:ascii="Times New Roman" w:eastAsia="宋体" w:hAnsi="Times New Roman" w:cs="Times New Roman"/>
        </w:rPr>
        <w:t xml:space="preserve"> </w:t>
      </w:r>
      <w:r w:rsidR="00557F8F">
        <w:rPr>
          <w:rFonts w:ascii="Times New Roman" w:eastAsia="宋体" w:hAnsi="Times New Roman" w:cs="Times New Roman"/>
        </w:rPr>
        <w:t xml:space="preserve">5 and </w:t>
      </w:r>
      <w:r w:rsidR="002D0031">
        <w:rPr>
          <w:rFonts w:ascii="Times New Roman" w:eastAsia="宋体" w:hAnsi="Times New Roman" w:cs="Times New Roman"/>
        </w:rPr>
        <w:t>8</w:t>
      </w:r>
      <w:r w:rsidR="00557F8F">
        <w:rPr>
          <w:rFonts w:ascii="Times New Roman" w:eastAsia="宋体" w:hAnsi="Times New Roman" w:cs="Times New Roman"/>
        </w:rPr>
        <w:t xml:space="preserve">: Case2 and Case3, </w:t>
      </w:r>
      <w:r w:rsidR="00557F8F" w:rsidRPr="00557F8F">
        <w:rPr>
          <w:rFonts w:ascii="Times New Roman" w:eastAsia="宋体" w:hAnsi="Times New Roman" w:cs="Times New Roman"/>
          <w:i/>
          <w:iCs/>
        </w:rPr>
        <w:t>Plasmodium vivax</w:t>
      </w:r>
      <w:r w:rsidR="00557F8F">
        <w:rPr>
          <w:rFonts w:ascii="Times New Roman" w:eastAsia="宋体" w:hAnsi="Times New Roman" w:cs="Times New Roman"/>
        </w:rPr>
        <w:t xml:space="preserve">; (5) 6: </w:t>
      </w:r>
      <w:r w:rsidR="002D0031">
        <w:rPr>
          <w:rFonts w:ascii="Times New Roman" w:eastAsia="宋体" w:hAnsi="Times New Roman" w:cs="Times New Roman"/>
        </w:rPr>
        <w:t xml:space="preserve">positive </w:t>
      </w:r>
      <w:r w:rsidR="00557F8F">
        <w:rPr>
          <w:rFonts w:ascii="Times New Roman" w:eastAsia="宋体" w:hAnsi="Times New Roman" w:cs="Times New Roman"/>
        </w:rPr>
        <w:t xml:space="preserve">sample, </w:t>
      </w:r>
      <w:r w:rsidR="00557F8F" w:rsidRPr="00557F8F">
        <w:rPr>
          <w:rFonts w:ascii="Times New Roman" w:eastAsia="宋体" w:hAnsi="Times New Roman" w:cs="Times New Roman"/>
          <w:i/>
          <w:iCs/>
        </w:rPr>
        <w:t xml:space="preserve">Plasmodium </w:t>
      </w:r>
      <w:proofErr w:type="spellStart"/>
      <w:r w:rsidR="00557F8F" w:rsidRPr="00557F8F">
        <w:rPr>
          <w:rFonts w:ascii="Times New Roman" w:eastAsia="宋体" w:hAnsi="Times New Roman" w:cs="Times New Roman"/>
          <w:i/>
          <w:iCs/>
        </w:rPr>
        <w:t>ovale</w:t>
      </w:r>
      <w:proofErr w:type="spellEnd"/>
      <w:r w:rsidR="00557F8F">
        <w:rPr>
          <w:rFonts w:ascii="Times New Roman" w:eastAsia="宋体" w:hAnsi="Times New Roman" w:cs="Times New Roman"/>
        </w:rPr>
        <w:t xml:space="preserve">; </w:t>
      </w:r>
      <w:r w:rsidR="002D0031">
        <w:rPr>
          <w:rFonts w:ascii="Times New Roman" w:eastAsia="宋体" w:hAnsi="Times New Roman" w:cs="Times New Roman"/>
        </w:rPr>
        <w:t xml:space="preserve">(6) 9: positive sample, </w:t>
      </w:r>
      <w:r w:rsidR="002D0031" w:rsidRPr="00557F8F">
        <w:rPr>
          <w:rFonts w:ascii="Times New Roman" w:eastAsia="宋体" w:hAnsi="Times New Roman" w:cs="Times New Roman"/>
          <w:i/>
          <w:iCs/>
        </w:rPr>
        <w:t xml:space="preserve">Plasmodium </w:t>
      </w:r>
      <w:r w:rsidR="002D0031">
        <w:rPr>
          <w:rFonts w:ascii="Times New Roman" w:eastAsia="宋体" w:hAnsi="Times New Roman" w:cs="Times New Roman"/>
          <w:i/>
          <w:iCs/>
        </w:rPr>
        <w:t>falciparum</w:t>
      </w:r>
      <w:r w:rsidR="002D0031">
        <w:rPr>
          <w:rFonts w:ascii="Times New Roman" w:eastAsia="宋体" w:hAnsi="Times New Roman" w:cs="Times New Roman"/>
        </w:rPr>
        <w:t xml:space="preserve">; </w:t>
      </w:r>
      <w:r w:rsidR="00557F8F">
        <w:rPr>
          <w:rFonts w:ascii="Times New Roman" w:eastAsia="宋体" w:hAnsi="Times New Roman" w:cs="Times New Roman"/>
        </w:rPr>
        <w:t>(</w:t>
      </w:r>
      <w:r w:rsidR="002D0031">
        <w:rPr>
          <w:rFonts w:ascii="Times New Roman" w:eastAsia="宋体" w:hAnsi="Times New Roman" w:cs="Times New Roman"/>
        </w:rPr>
        <w:t>7</w:t>
      </w:r>
      <w:r w:rsidR="00557F8F">
        <w:rPr>
          <w:rFonts w:ascii="Times New Roman" w:eastAsia="宋体" w:hAnsi="Times New Roman" w:cs="Times New Roman"/>
        </w:rPr>
        <w:t>) 3</w:t>
      </w:r>
      <w:r w:rsidR="002D0031">
        <w:rPr>
          <w:rFonts w:ascii="Times New Roman" w:eastAsia="宋体" w:hAnsi="Times New Roman" w:cs="Times New Roman"/>
        </w:rPr>
        <w:t>, 4</w:t>
      </w:r>
      <w:r w:rsidR="00557F8F">
        <w:rPr>
          <w:rFonts w:ascii="Times New Roman" w:eastAsia="宋体" w:hAnsi="Times New Roman" w:cs="Times New Roman"/>
        </w:rPr>
        <w:t>: Negative sample</w:t>
      </w:r>
      <w:r w:rsidR="00495AFC">
        <w:rPr>
          <w:rFonts w:ascii="Times New Roman" w:eastAsia="宋体" w:hAnsi="Times New Roman" w:cs="Times New Roman"/>
        </w:rPr>
        <w:t>; (</w:t>
      </w:r>
      <w:r w:rsidR="002D0031">
        <w:rPr>
          <w:rFonts w:ascii="Times New Roman" w:eastAsia="宋体" w:hAnsi="Times New Roman" w:cs="Times New Roman"/>
        </w:rPr>
        <w:t>8</w:t>
      </w:r>
      <w:r w:rsidR="00495AFC">
        <w:rPr>
          <w:rFonts w:ascii="Times New Roman" w:eastAsia="宋体" w:hAnsi="Times New Roman" w:cs="Times New Roman"/>
        </w:rPr>
        <w:t>) 10 and 11: The blank controls of first-round PCR and second-round PCR, respectively.</w:t>
      </w:r>
    </w:p>
    <w:p w14:paraId="6AAB1C13" w14:textId="6F7E054D" w:rsidR="009D6D86" w:rsidRPr="002D0031" w:rsidRDefault="009D6D86" w:rsidP="007542C3">
      <w:pPr>
        <w:rPr>
          <w:rFonts w:ascii="Times New Roman" w:eastAsia="宋体" w:hAnsi="Times New Roman" w:cs="Times New Roman"/>
        </w:rPr>
      </w:pPr>
    </w:p>
    <w:p w14:paraId="509E55A1" w14:textId="77777777" w:rsidR="00CA1A27" w:rsidRPr="00A255D2" w:rsidRDefault="00CA1A27" w:rsidP="007542C3">
      <w:pPr>
        <w:rPr>
          <w:rFonts w:ascii="Times New Roman" w:eastAsia="宋体" w:hAnsi="Times New Roman" w:cs="Times New Roman"/>
        </w:rPr>
      </w:pPr>
    </w:p>
    <w:tbl>
      <w:tblPr>
        <w:tblW w:w="9214" w:type="dxa"/>
        <w:tblInd w:w="-567" w:type="dxa"/>
        <w:tblLook w:val="04A0" w:firstRow="1" w:lastRow="0" w:firstColumn="1" w:lastColumn="0" w:noHBand="0" w:noVBand="1"/>
      </w:tblPr>
      <w:tblGrid>
        <w:gridCol w:w="1418"/>
        <w:gridCol w:w="1276"/>
        <w:gridCol w:w="1483"/>
        <w:gridCol w:w="1403"/>
        <w:gridCol w:w="414"/>
        <w:gridCol w:w="1711"/>
        <w:gridCol w:w="1509"/>
      </w:tblGrid>
      <w:tr w:rsidR="009D6D86" w:rsidRPr="0088211E" w14:paraId="1EEFDAA3" w14:textId="77777777" w:rsidTr="000C6654">
        <w:trPr>
          <w:trHeight w:val="261"/>
        </w:trPr>
        <w:tc>
          <w:tcPr>
            <w:tcW w:w="9214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6EEB1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Table 2 The information records of confirmation diagnosis for 5 malaria cases</w:t>
            </w:r>
          </w:p>
        </w:tc>
      </w:tr>
      <w:tr w:rsidR="009D6D86" w:rsidRPr="0088211E" w14:paraId="5F8C0387" w14:textId="77777777" w:rsidTr="000C6654">
        <w:trPr>
          <w:trHeight w:val="206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A36CFD" w14:textId="7608E0A6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Patien</w:t>
            </w:r>
            <w:r w:rsidR="000C6654"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t</w:t>
            </w: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2991495" w14:textId="77777777" w:rsidR="009D6D86" w:rsidRPr="0088211E" w:rsidRDefault="009D6D86" w:rsidP="000C665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Infection source</w:t>
            </w:r>
          </w:p>
        </w:tc>
        <w:tc>
          <w:tcPr>
            <w:tcW w:w="288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7568B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Peripheral blood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FF81A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5DD39D" w14:textId="45852D60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Bone marrow fruit</w:t>
            </w:r>
          </w:p>
        </w:tc>
      </w:tr>
      <w:tr w:rsidR="009D6D86" w:rsidRPr="0088211E" w14:paraId="7C30971F" w14:textId="77777777" w:rsidTr="000C6654">
        <w:trPr>
          <w:trHeight w:val="424"/>
        </w:trPr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70358D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C31E18" w14:textId="77777777" w:rsidR="009D6D86" w:rsidRPr="0088211E" w:rsidRDefault="009D6D86" w:rsidP="000C665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663737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Species 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61112C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Method</w:t>
            </w: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DCA244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4A105F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Species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630E84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Method</w:t>
            </w:r>
          </w:p>
        </w:tc>
      </w:tr>
      <w:tr w:rsidR="009D6D86" w:rsidRPr="0088211E" w14:paraId="5EAD0674" w14:textId="77777777" w:rsidTr="000C6654">
        <w:trPr>
          <w:trHeight w:val="25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70CD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Case 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6216" w14:textId="77777777" w:rsidR="009D6D86" w:rsidRPr="0088211E" w:rsidRDefault="009D6D86" w:rsidP="000C6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Congo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91FA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 xml:space="preserve">P. </w:t>
            </w:r>
            <w:proofErr w:type="spellStart"/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>malariae</w:t>
            </w:r>
            <w:proofErr w:type="spellEnd"/>
          </w:p>
        </w:tc>
        <w:tc>
          <w:tcPr>
            <w:tcW w:w="140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8DEF33" w14:textId="6840F210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Microscopy</w:t>
            </w:r>
            <w:r w:rsidR="003353C3" w:rsidRPr="0088211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353C3"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examination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4707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7A6AC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 xml:space="preserve">P. </w:t>
            </w:r>
            <w:proofErr w:type="spellStart"/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>malariae</w:t>
            </w:r>
            <w:proofErr w:type="spellEnd"/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BE1C0C4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Genetic detection</w:t>
            </w:r>
          </w:p>
        </w:tc>
      </w:tr>
      <w:tr w:rsidR="009D6D86" w:rsidRPr="0088211E" w14:paraId="5658492D" w14:textId="77777777" w:rsidTr="000C6654">
        <w:trPr>
          <w:trHeight w:val="25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7585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Case 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3FF2" w14:textId="77777777" w:rsidR="009D6D86" w:rsidRPr="0088211E" w:rsidRDefault="009D6D86" w:rsidP="000C6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Guinea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C51C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Negative</w:t>
            </w:r>
          </w:p>
        </w:tc>
        <w:tc>
          <w:tcPr>
            <w:tcW w:w="140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15A4BB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6BE8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1722F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>P. vivax</w:t>
            </w:r>
          </w:p>
        </w:tc>
        <w:tc>
          <w:tcPr>
            <w:tcW w:w="15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8632D1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9D6D86" w:rsidRPr="0088211E" w14:paraId="542346A7" w14:textId="77777777" w:rsidTr="000C6654">
        <w:trPr>
          <w:trHeight w:val="25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279B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Case 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1A22" w14:textId="77777777" w:rsidR="009D6D86" w:rsidRPr="0088211E" w:rsidRDefault="009D6D86" w:rsidP="000C6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Cameroon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665D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Negative</w:t>
            </w:r>
          </w:p>
        </w:tc>
        <w:tc>
          <w:tcPr>
            <w:tcW w:w="140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E6D9B9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632D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88E70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>P. vivax</w:t>
            </w:r>
          </w:p>
        </w:tc>
        <w:tc>
          <w:tcPr>
            <w:tcW w:w="15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5D3767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9D6D86" w:rsidRPr="0088211E" w14:paraId="5E5F1B76" w14:textId="77777777" w:rsidTr="000C6654">
        <w:trPr>
          <w:trHeight w:val="25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6582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Case 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1B31" w14:textId="77777777" w:rsidR="009D6D86" w:rsidRPr="0088211E" w:rsidRDefault="009D6D86" w:rsidP="000C6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Guinea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2761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Negative</w:t>
            </w:r>
          </w:p>
        </w:tc>
        <w:tc>
          <w:tcPr>
            <w:tcW w:w="140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F08264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FB1C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C57A1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>P. falciparum</w:t>
            </w:r>
          </w:p>
        </w:tc>
        <w:tc>
          <w:tcPr>
            <w:tcW w:w="15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DAC25C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9D6D86" w:rsidRPr="0088211E" w14:paraId="05F19645" w14:textId="77777777" w:rsidTr="000C6654">
        <w:trPr>
          <w:trHeight w:val="261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D681F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Case 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0101A" w14:textId="77777777" w:rsidR="009D6D86" w:rsidRPr="0088211E" w:rsidRDefault="009D6D86" w:rsidP="000C66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Congo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6A10B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Negative</w:t>
            </w:r>
          </w:p>
        </w:tc>
        <w:tc>
          <w:tcPr>
            <w:tcW w:w="140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8D0D9E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05285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7A9646" w14:textId="77777777" w:rsidR="009D6D86" w:rsidRPr="0088211E" w:rsidRDefault="009D6D86" w:rsidP="009D6D8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 xml:space="preserve">P. </w:t>
            </w:r>
            <w:proofErr w:type="spellStart"/>
            <w:r w:rsidRPr="0088211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</w:rPr>
              <w:t>malariae</w:t>
            </w:r>
            <w:proofErr w:type="spellEnd"/>
          </w:p>
        </w:tc>
        <w:tc>
          <w:tcPr>
            <w:tcW w:w="15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E3F317" w14:textId="77777777" w:rsidR="009D6D86" w:rsidRPr="0088211E" w:rsidRDefault="009D6D86" w:rsidP="009D6D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4C08FEF0" w14:textId="77777777" w:rsidR="001B271F" w:rsidRPr="007542C3" w:rsidRDefault="001B271F" w:rsidP="00DF673B">
      <w:pPr>
        <w:spacing w:line="240" w:lineRule="exact"/>
      </w:pPr>
    </w:p>
    <w:sectPr w:rsidR="001B271F" w:rsidRPr="007542C3" w:rsidSect="00DF673B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3626FC" w14:textId="77777777" w:rsidR="00206A28" w:rsidRDefault="00206A28" w:rsidP="00751531">
      <w:r>
        <w:separator/>
      </w:r>
    </w:p>
  </w:endnote>
  <w:endnote w:type="continuationSeparator" w:id="0">
    <w:p w14:paraId="66EBB751" w14:textId="77777777" w:rsidR="00206A28" w:rsidRDefault="00206A28" w:rsidP="00751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4466846"/>
      <w:docPartObj>
        <w:docPartGallery w:val="Page Numbers (Bottom of Page)"/>
        <w:docPartUnique/>
      </w:docPartObj>
    </w:sdtPr>
    <w:sdtEndPr/>
    <w:sdtContent>
      <w:p w14:paraId="0EB1F3E2" w14:textId="1A2B8907" w:rsidR="00BA12EA" w:rsidRDefault="00BA12E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1DD5" w:rsidRPr="006B1DD5">
          <w:rPr>
            <w:noProof/>
            <w:lang w:val="zh-CN"/>
          </w:rPr>
          <w:t>2</w:t>
        </w:r>
        <w:r>
          <w:fldChar w:fldCharType="end"/>
        </w:r>
      </w:p>
    </w:sdtContent>
  </w:sdt>
  <w:p w14:paraId="6FD6ED1A" w14:textId="77777777" w:rsidR="00BA12EA" w:rsidRDefault="00BA12E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C49A15" w14:textId="77777777" w:rsidR="00206A28" w:rsidRDefault="00206A28" w:rsidP="00751531">
      <w:r>
        <w:separator/>
      </w:r>
    </w:p>
  </w:footnote>
  <w:footnote w:type="continuationSeparator" w:id="0">
    <w:p w14:paraId="6AD4235F" w14:textId="77777777" w:rsidR="00206A28" w:rsidRDefault="00206A28" w:rsidP="007515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0EC"/>
    <w:rsid w:val="00063C5C"/>
    <w:rsid w:val="000C6654"/>
    <w:rsid w:val="001211AB"/>
    <w:rsid w:val="0015733F"/>
    <w:rsid w:val="001854AF"/>
    <w:rsid w:val="00187CEC"/>
    <w:rsid w:val="001A45BF"/>
    <w:rsid w:val="001B271F"/>
    <w:rsid w:val="001B4914"/>
    <w:rsid w:val="00206A28"/>
    <w:rsid w:val="00223348"/>
    <w:rsid w:val="00251288"/>
    <w:rsid w:val="002D0031"/>
    <w:rsid w:val="003353C3"/>
    <w:rsid w:val="003F60CE"/>
    <w:rsid w:val="00495AFC"/>
    <w:rsid w:val="004A0AB5"/>
    <w:rsid w:val="004E5075"/>
    <w:rsid w:val="00557F8F"/>
    <w:rsid w:val="0058245C"/>
    <w:rsid w:val="005D175F"/>
    <w:rsid w:val="00606998"/>
    <w:rsid w:val="006121AC"/>
    <w:rsid w:val="006B1DD5"/>
    <w:rsid w:val="006E197D"/>
    <w:rsid w:val="00710CC0"/>
    <w:rsid w:val="00742B72"/>
    <w:rsid w:val="00751531"/>
    <w:rsid w:val="007542C3"/>
    <w:rsid w:val="007677E1"/>
    <w:rsid w:val="00861C6B"/>
    <w:rsid w:val="00867DCD"/>
    <w:rsid w:val="0088211E"/>
    <w:rsid w:val="009350EC"/>
    <w:rsid w:val="009D6D86"/>
    <w:rsid w:val="009E2012"/>
    <w:rsid w:val="00A12B10"/>
    <w:rsid w:val="00A255D2"/>
    <w:rsid w:val="00A41BA7"/>
    <w:rsid w:val="00B509A8"/>
    <w:rsid w:val="00B91DCC"/>
    <w:rsid w:val="00BA12EA"/>
    <w:rsid w:val="00CA1A27"/>
    <w:rsid w:val="00D06620"/>
    <w:rsid w:val="00DD3BF2"/>
    <w:rsid w:val="00DF673B"/>
    <w:rsid w:val="00E20BAB"/>
    <w:rsid w:val="00F47E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6E5D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0EC"/>
    <w:pPr>
      <w:widowControl w:val="0"/>
      <w:jc w:val="both"/>
    </w:pPr>
    <w:rPr>
      <w:rFonts w:ascii="Arial" w:eastAsia="楷体_GB2312" w:hAnsi="Arial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1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1531"/>
    <w:rPr>
      <w:rFonts w:ascii="Arial" w:eastAsia="楷体_GB2312" w:hAnsi="Arial" w:cs="Arial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1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1531"/>
    <w:rPr>
      <w:rFonts w:ascii="Arial" w:eastAsia="楷体_GB2312" w:hAnsi="Arial" w:cs="Arial"/>
      <w:sz w:val="18"/>
      <w:szCs w:val="18"/>
    </w:rPr>
  </w:style>
  <w:style w:type="character" w:customStyle="1" w:styleId="font51">
    <w:name w:val="font51"/>
    <w:basedOn w:val="a0"/>
    <w:rsid w:val="00751531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a0"/>
    <w:rsid w:val="0075153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0"/>
    <w:rsid w:val="00751531"/>
    <w:rPr>
      <w:rFonts w:ascii="仿宋_GB2312" w:eastAsia="仿宋_GB2312" w:hint="eastAsia"/>
      <w:b w:val="0"/>
      <w:bCs w:val="0"/>
      <w:i w:val="0"/>
      <w:iCs w:val="0"/>
      <w:strike w:val="0"/>
      <w:dstrike w:val="0"/>
      <w:color w:val="333300"/>
      <w:sz w:val="22"/>
      <w:szCs w:val="22"/>
      <w:u w:val="none"/>
      <w:effect w:val="none"/>
    </w:rPr>
  </w:style>
  <w:style w:type="paragraph" w:styleId="a5">
    <w:name w:val="Balloon Text"/>
    <w:basedOn w:val="a"/>
    <w:link w:val="Char1"/>
    <w:uiPriority w:val="99"/>
    <w:semiHidden/>
    <w:unhideWhenUsed/>
    <w:rsid w:val="006B1D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1DD5"/>
    <w:rPr>
      <w:rFonts w:ascii="Arial" w:eastAsia="楷体_GB2312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0EC"/>
    <w:pPr>
      <w:widowControl w:val="0"/>
      <w:jc w:val="both"/>
    </w:pPr>
    <w:rPr>
      <w:rFonts w:ascii="Arial" w:eastAsia="楷体_GB2312" w:hAnsi="Arial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1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1531"/>
    <w:rPr>
      <w:rFonts w:ascii="Arial" w:eastAsia="楷体_GB2312" w:hAnsi="Arial" w:cs="Arial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1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1531"/>
    <w:rPr>
      <w:rFonts w:ascii="Arial" w:eastAsia="楷体_GB2312" w:hAnsi="Arial" w:cs="Arial"/>
      <w:sz w:val="18"/>
      <w:szCs w:val="18"/>
    </w:rPr>
  </w:style>
  <w:style w:type="character" w:customStyle="1" w:styleId="font51">
    <w:name w:val="font51"/>
    <w:basedOn w:val="a0"/>
    <w:rsid w:val="00751531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a0"/>
    <w:rsid w:val="0075153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0"/>
    <w:rsid w:val="00751531"/>
    <w:rPr>
      <w:rFonts w:ascii="仿宋_GB2312" w:eastAsia="仿宋_GB2312" w:hint="eastAsia"/>
      <w:b w:val="0"/>
      <w:bCs w:val="0"/>
      <w:i w:val="0"/>
      <w:iCs w:val="0"/>
      <w:strike w:val="0"/>
      <w:dstrike w:val="0"/>
      <w:color w:val="333300"/>
      <w:sz w:val="22"/>
      <w:szCs w:val="22"/>
      <w:u w:val="none"/>
      <w:effect w:val="none"/>
    </w:rPr>
  </w:style>
  <w:style w:type="paragraph" w:styleId="a5">
    <w:name w:val="Balloon Text"/>
    <w:basedOn w:val="a"/>
    <w:link w:val="Char1"/>
    <w:uiPriority w:val="99"/>
    <w:semiHidden/>
    <w:unhideWhenUsed/>
    <w:rsid w:val="006B1D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1DD5"/>
    <w:rPr>
      <w:rFonts w:ascii="Arial" w:eastAsia="楷体_GB2312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9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2236</Characters>
  <Application>Microsoft Office Word</Application>
  <DocSecurity>0</DocSecurity>
  <Lines>18</Lines>
  <Paragraphs>5</Paragraphs>
  <ScaleCrop>false</ScaleCrop>
  <Company>Microsoft</Company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Anjii_shoo</cp:lastModifiedBy>
  <cp:revision>2</cp:revision>
  <dcterms:created xsi:type="dcterms:W3CDTF">2022-07-01T07:10:00Z</dcterms:created>
  <dcterms:modified xsi:type="dcterms:W3CDTF">2022-07-01T07:10:00Z</dcterms:modified>
</cp:coreProperties>
</file>