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hint="default" w:ascii="Calibri" w:hAnsi="Calibri" w:cs="Calibri"/>
          <w:b/>
          <w:bCs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Calibri" w:hAnsi="Calibri" w:cs="Calibri"/>
          <w:b/>
          <w:bCs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Table </w:t>
      </w:r>
      <w:r>
        <w:rPr>
          <w:rFonts w:hint="eastAsia" w:ascii="Calibri" w:hAnsi="Calibri" w:cs="Calibri"/>
          <w:b/>
          <w:bCs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bookmarkStart w:id="0" w:name="_GoBack"/>
      <w:bookmarkEnd w:id="0"/>
      <w:r>
        <w:rPr>
          <w:rFonts w:hint="default" w:ascii="Calibri" w:hAnsi="Calibri" w:cs="Calibri"/>
          <w:b/>
          <w:bCs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Comparison of the health states of the top 15 and the last 15 DW in Anhui </w:t>
      </w:r>
      <w:r>
        <w:rPr>
          <w:rFonts w:hint="eastAsia" w:ascii="Calibri" w:hAnsi="Calibri" w:cs="Calibri"/>
          <w:b/>
          <w:bCs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Calibri" w:hAnsi="Calibri" w:cs="Calibri"/>
          <w:b/>
          <w:bCs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rovince and their corresponding </w:t>
      </w:r>
      <w:r>
        <w:rPr>
          <w:rFonts w:hint="eastAsia" w:ascii="Calibri" w:hAnsi="Calibri" w:cs="Calibri"/>
          <w:b/>
          <w:bCs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ranking</w:t>
      </w:r>
      <w:r>
        <w:rPr>
          <w:rFonts w:hint="default" w:ascii="Calibri" w:hAnsi="Calibri" w:cs="Calibri"/>
          <w:b/>
          <w:bCs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in GBD2013 and Aisan countries</w:t>
      </w:r>
    </w:p>
    <w:tbl>
      <w:tblPr>
        <w:tblStyle w:val="4"/>
        <w:tblW w:w="818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91"/>
        <w:gridCol w:w="991"/>
        <w:gridCol w:w="819"/>
        <w:gridCol w:w="1000"/>
        <w:gridCol w:w="7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59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health states</w:t>
            </w:r>
          </w:p>
        </w:tc>
        <w:tc>
          <w:tcPr>
            <w:tcW w:w="99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Anhui</w:t>
            </w:r>
          </w:p>
        </w:tc>
        <w:tc>
          <w:tcPr>
            <w:tcW w:w="81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China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[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]</w:t>
            </w:r>
          </w:p>
        </w:tc>
        <w:tc>
          <w:tcPr>
            <w:tcW w:w="10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GBD[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]</w:t>
            </w:r>
          </w:p>
        </w:tc>
        <w:tc>
          <w:tcPr>
            <w:tcW w:w="7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Japan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[1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Heroin and other opioid dependence, mode rate to severe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98587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F97072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97D80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NA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Major depressive disorder, severe episode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98E90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F97D7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98789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AA6A8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Schizophrenia, acute state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98E90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F97A7C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8696B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A9B9E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Intensive care unit admission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A9597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F98487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NA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98385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Multiple sclerosis,severe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A9799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F98689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9787A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9888A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End-stage renal disease,on dialysis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A999B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F98486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A9C9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CE5E7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Amphetamine dependence, mode rate to severe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A9C9E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FA9092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AB1B4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NA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Disfigurement, level 3, with itch or pain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A9EA0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FA8F91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A9B9E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NA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Cannabis dependence, mode rate to severe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A9FA1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FA9698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CE8EA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NA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Anxiety disorders, severe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AA5A7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FAA0A3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AA8AB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BCCC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Schizophrenia, residual state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AA7A9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FA989A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A989B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BC4C6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Disfigurement, level 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AA9AB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FA9C9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BC5C8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AABAD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Terminal phase,with medication (for cancers and end-stage kidney or liver disease)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AB1B3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FAAAAD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AA4A7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A989A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Major depressive disorder, moderate episode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AB3B5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FAACAE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14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BC8CA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CDFE2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Bipolar disorder, manic episode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BB3B6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FAAEB0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AB0B2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CDADD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Carpal tunnel syndrome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6692CA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709ACE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192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NA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6994CB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Infertility, primary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6592CA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6E98CD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194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5E8DC7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5F8DC7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vaginal discharge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6592CA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709ACE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191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NA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EC5E3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Attention deficit hyperactivity disorder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6491C9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709ACE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190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80A4D3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86A9D5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6"/>
                <w:rFonts w:hint="default" w:ascii="Calibri" w:hAnsi="Calibri" w:eastAsia="宋体" w:cs="Calibri"/>
                <w:sz w:val="22"/>
                <w:szCs w:val="22"/>
                <w:highlight w:val="none"/>
                <w:lang w:val="en-US" w:eastAsia="zh-CN" w:bidi="ar"/>
              </w:rPr>
              <w:t>Claudication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618FC8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6A95CB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196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6491C9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6994CB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COPD and other chronic respiratory problems, mild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618FC8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6B96CC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195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6894CB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5E8DC7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Periodontitis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618FC8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6894CB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197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5D8CC7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5E8DC7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Infertility, secondary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608EC8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6793CA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198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5B8BC6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5E8DC7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Dental caries： symptomatic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5F8DC7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6793CA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199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608EC8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779ED0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Generic uncomplicated disease:anxiety about diagnosis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5F8DC7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6793CA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200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628FC8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5E8DC7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Borderline intellectual functioning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5D8CC7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6491C9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202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618FC8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NA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6"/>
                <w:rFonts w:hint="default" w:ascii="Calibri" w:hAnsi="Calibri" w:eastAsia="宋体" w:cs="Calibri"/>
                <w:sz w:val="22"/>
                <w:szCs w:val="22"/>
                <w:highlight w:val="none"/>
                <w:lang w:val="en-US" w:eastAsia="zh-CN" w:bidi="ar"/>
              </w:rPr>
              <w:t>Presbyopia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5D8CC7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6592CA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201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618FC8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NA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Allergic rhinitis (hay fever)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5C8BC6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6491C9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203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NA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5F8DC7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Distance vision, mild impairment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5A8AC6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5F8DC7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204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5A8AC6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5B8BC6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Anemia, mild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5A8AC6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5F8DC7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205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5A8AC6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5A8AC6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161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hint="default" w:ascii="Calibri" w:hAnsi="Calibri" w:cs="Calibri"/>
          <w:sz w:val="22"/>
          <w:szCs w:val="22"/>
          <w:highlight w:val="none"/>
        </w:rPr>
      </w:pPr>
      <w:r>
        <w:rPr>
          <w:rFonts w:hint="default" w:ascii="Calibri" w:hAnsi="Calibri" w:cs="Calibri"/>
          <w:sz w:val="22"/>
          <w:szCs w:val="22"/>
          <w:highlight w:val="none"/>
          <w:lang w:val="en-US" w:eastAsia="zh-CN"/>
        </w:rPr>
        <w:t>NA:Not available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hint="default" w:ascii="Calibri" w:hAnsi="Calibri" w:cs="Calibri"/>
          <w:b/>
          <w:bCs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Calibri" w:hAnsi="Calibri" w:cs="Calibri"/>
          <w:sz w:val="22"/>
          <w:szCs w:val="22"/>
          <w:highlight w:val="none"/>
          <w:lang w:val="en-US" w:eastAsia="zh-CN"/>
        </w:rPr>
        <w:drawing>
          <wp:inline distT="0" distB="0" distL="114300" distR="114300">
            <wp:extent cx="1543050" cy="1479550"/>
            <wp:effectExtent l="0" t="0" r="6350" b="6350"/>
            <wp:docPr id="2" name="图片 2" descr="ddb89053952d6dc4df644af0f5068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db89053952d6dc4df644af0f5068f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47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iNTEyYjg5N2E4ODFlNGJmYmRkODBjNWRhOWFjOWIifQ=="/>
  </w:docVars>
  <w:rsids>
    <w:rsidRoot w:val="6AD561A3"/>
    <w:rsid w:val="1ED73D26"/>
    <w:rsid w:val="28673967"/>
    <w:rsid w:val="501850BB"/>
    <w:rsid w:val="5A742EBA"/>
    <w:rsid w:val="6AD5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844"/>
        <w:tab w:val="right" w:pos="9689"/>
      </w:tabs>
      <w:spacing w:after="0"/>
    </w:pPr>
  </w:style>
  <w:style w:type="paragraph" w:styleId="3">
    <w:name w:val="header"/>
    <w:basedOn w:val="1"/>
    <w:unhideWhenUsed/>
    <w:qFormat/>
    <w:uiPriority w:val="99"/>
    <w:pPr>
      <w:tabs>
        <w:tab w:val="center" w:pos="4844"/>
        <w:tab w:val="right" w:pos="9689"/>
      </w:tabs>
    </w:pPr>
    <w:rPr>
      <w:b/>
    </w:rPr>
  </w:style>
  <w:style w:type="character" w:customStyle="1" w:styleId="6">
    <w:name w:val="font21"/>
    <w:basedOn w:val="5"/>
    <w:qFormat/>
    <w:uiPriority w:val="0"/>
    <w:rPr>
      <w:rFonts w:hint="default" w:ascii="Arial" w:hAnsi="Arial" w:cs="Arial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278</Words>
  <Characters>1319</Characters>
  <Lines>0</Lines>
  <Paragraphs>0</Paragraphs>
  <TotalTime>2</TotalTime>
  <ScaleCrop>false</ScaleCrop>
  <LinksUpToDate>false</LinksUpToDate>
  <CharactersWithSpaces>1468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2022-05-31T20:21:00Z</dcterms:created>
  <dc:creator>admin</dc:creator>
  <cp:lastModifiedBy>admin</cp:lastModifiedBy>
  <dcterms:modified xsi:type="dcterms:W3CDTF">2022-06-03T20:50:10Z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C9C73B1771684DC992B08472D93731FF</vt:lpwstr>
  </property>
</Properties>
</file>