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1DDED" w14:textId="77777777" w:rsidR="00FB09BC" w:rsidRDefault="00FB09BC" w:rsidP="00FB09BC">
      <w:pPr>
        <w:jc w:val="both"/>
        <w:rPr>
          <w:rFonts w:ascii="Times New Roman" w:hAnsi="Times New Roman" w:cs="Times New Roman"/>
          <w:sz w:val="24"/>
          <w:szCs w:val="24"/>
        </w:rPr>
      </w:pPr>
      <w:r w:rsidRPr="00977A4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ADEF53" wp14:editId="4CC31054">
            <wp:extent cx="4680585" cy="2208999"/>
            <wp:effectExtent l="0" t="0" r="5715" b="1270"/>
            <wp:docPr id="10" name="Picture 1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/>
                    <a:stretch/>
                  </pic:blipFill>
                  <pic:spPr bwMode="auto">
                    <a:xfrm>
                      <a:off x="0" y="0"/>
                      <a:ext cx="4693854" cy="2215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BB35F" w14:textId="77777777" w:rsidR="00FB09BC" w:rsidRPr="00977A4E" w:rsidRDefault="00FB09BC" w:rsidP="00FB09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Figure 1: Statistical output for </w:t>
      </w:r>
      <w:r>
        <w:rPr>
          <w:rFonts w:ascii="Times New Roman" w:hAnsi="Times New Roman" w:cs="Times New Roman"/>
          <w:i/>
          <w:iCs/>
          <w:sz w:val="24"/>
          <w:szCs w:val="24"/>
        </w:rPr>
        <w:t>P. palustris</w:t>
      </w:r>
      <w:r>
        <w:rPr>
          <w:rFonts w:ascii="Times New Roman" w:hAnsi="Times New Roman" w:cs="Times New Roman"/>
          <w:sz w:val="24"/>
          <w:szCs w:val="24"/>
        </w:rPr>
        <w:t xml:space="preserve"> in our standard least squares model after performing a stepwise regression to determine statistically relevant factors. </w:t>
      </w:r>
    </w:p>
    <w:p w14:paraId="309D4164" w14:textId="77777777" w:rsidR="00FB09BC" w:rsidRDefault="00FB09BC" w:rsidP="00FB09BC">
      <w:pPr>
        <w:jc w:val="both"/>
      </w:pPr>
      <w:r w:rsidRPr="00977A4E">
        <w:rPr>
          <w:noProof/>
        </w:rPr>
        <w:drawing>
          <wp:inline distT="0" distB="0" distL="0" distR="0" wp14:anchorId="725643CC" wp14:editId="7273EEC7">
            <wp:extent cx="4836795" cy="2380966"/>
            <wp:effectExtent l="0" t="0" r="1905" b="0"/>
            <wp:docPr id="8" name="Picture 8" descr="Graphical user interface, 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table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2552"/>
                    <a:stretch/>
                  </pic:blipFill>
                  <pic:spPr bwMode="auto">
                    <a:xfrm>
                      <a:off x="0" y="0"/>
                      <a:ext cx="4837012" cy="2381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2792A" w14:textId="77777777" w:rsidR="00FB09BC" w:rsidRPr="00977A4E" w:rsidRDefault="00FB09BC" w:rsidP="00FB09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Figure 2: Statistical output for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Q.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laevis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our standard least squares model after performing a stepwise regression to determine statistically relevant factors. </w:t>
      </w:r>
    </w:p>
    <w:p w14:paraId="5A4EFFF2" w14:textId="77777777" w:rsidR="00FB09BC" w:rsidRDefault="00FB09BC" w:rsidP="00FB09BC">
      <w:pPr>
        <w:jc w:val="both"/>
      </w:pPr>
    </w:p>
    <w:p w14:paraId="23BDCFE4" w14:textId="77777777" w:rsidR="00FB09BC" w:rsidRDefault="00FB09BC" w:rsidP="00FB09BC">
      <w:pPr>
        <w:jc w:val="both"/>
      </w:pPr>
      <w:r w:rsidRPr="00977A4E">
        <w:rPr>
          <w:noProof/>
        </w:rPr>
        <w:lastRenderedPageBreak/>
        <w:drawing>
          <wp:inline distT="0" distB="0" distL="0" distR="0" wp14:anchorId="649C4A4B" wp14:editId="5ADAFEC7">
            <wp:extent cx="4809490" cy="2285861"/>
            <wp:effectExtent l="0" t="0" r="0" b="635"/>
            <wp:docPr id="12" name="Picture 1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817050" cy="2289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DD23A9" w14:textId="77777777" w:rsidR="00FB09BC" w:rsidRPr="00977A4E" w:rsidRDefault="00FB09BC" w:rsidP="00FB09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Figure 3: Statistical output for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Q.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margarettae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our standard least squares model after performing a stepwise regression to determine statistically relevant factors. </w:t>
      </w:r>
    </w:p>
    <w:p w14:paraId="6EEB1C88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BC"/>
    <w:rsid w:val="00114675"/>
    <w:rsid w:val="002B53FA"/>
    <w:rsid w:val="00A340D3"/>
    <w:rsid w:val="00CB39D0"/>
    <w:rsid w:val="00FB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661FAA"/>
  <w15:chartTrackingRefBased/>
  <w15:docId w15:val="{7B80129B-9EEA-BA42-9E3F-043BB3B1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9B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2021-03-02T00:04:00Z</dcterms:created>
  <dcterms:modified xsi:type="dcterms:W3CDTF">2021-03-02T00:05:00Z</dcterms:modified>
</cp:coreProperties>
</file>