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BC8BB28" w14:textId="325B8A94" w:rsidR="00781389" w:rsidRPr="00781389" w:rsidRDefault="00781389" w:rsidP="00781389">
      <w:pPr>
        <w:jc w:val="center"/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781389">
        <w:rPr>
          <w:rFonts w:ascii="Times New Roman" w:eastAsia="宋体" w:hAnsi="Times New Roman" w:cs="Times New Roman"/>
          <w:b/>
          <w:bCs/>
          <w:sz w:val="24"/>
          <w:szCs w:val="24"/>
        </w:rPr>
        <w:t>Supplemental Material</w:t>
      </w:r>
    </w:p>
    <w:p w14:paraId="62A9737D" w14:textId="77777777" w:rsidR="004A06A1" w:rsidRDefault="004A06A1" w:rsidP="00781389">
      <w:pPr>
        <w:jc w:val="center"/>
        <w:rPr>
          <w:rFonts w:ascii="Times New Roman" w:eastAsia="宋体" w:hAnsi="Times New Roman" w:cs="Times New Roman"/>
          <w:b/>
          <w:bCs/>
          <w:sz w:val="24"/>
          <w:szCs w:val="24"/>
        </w:rPr>
      </w:pPr>
    </w:p>
    <w:p w14:paraId="635188D5" w14:textId="7B78C1A3" w:rsidR="00781389" w:rsidRPr="004A06A1" w:rsidRDefault="00781389" w:rsidP="00781389">
      <w:pPr>
        <w:jc w:val="center"/>
        <w:rPr>
          <w:rFonts w:ascii="Times New Roman" w:eastAsia="宋体" w:hAnsi="Times New Roman" w:cs="Times New Roman"/>
          <w:sz w:val="24"/>
          <w:szCs w:val="24"/>
        </w:rPr>
      </w:pPr>
      <w:r w:rsidRPr="004A06A1">
        <w:rPr>
          <w:rFonts w:ascii="Times New Roman" w:eastAsia="宋体" w:hAnsi="Times New Roman" w:cs="Times New Roman"/>
          <w:sz w:val="24"/>
          <w:szCs w:val="24"/>
        </w:rPr>
        <w:t>for</w:t>
      </w:r>
    </w:p>
    <w:p w14:paraId="75117089" w14:textId="77777777" w:rsidR="00781389" w:rsidRPr="00781389" w:rsidRDefault="00781389" w:rsidP="00781389">
      <w:pPr>
        <w:pStyle w:val="af8"/>
        <w:rPr>
          <w:rFonts w:ascii="Times New Roman" w:hAnsi="Times New Roman" w:cs="Times New Roman"/>
          <w:sz w:val="24"/>
          <w:szCs w:val="24"/>
        </w:rPr>
      </w:pPr>
      <w:r w:rsidRPr="00781389">
        <w:rPr>
          <w:rFonts w:ascii="Times New Roman" w:hAnsi="Times New Roman" w:cs="Times New Roman"/>
          <w:sz w:val="24"/>
          <w:szCs w:val="24"/>
        </w:rPr>
        <w:t>Proteomic comparison of aged and OPTN E50K retina in the development of normal tension glaucoma</w:t>
      </w:r>
    </w:p>
    <w:p w14:paraId="39172C0F" w14:textId="77777777" w:rsidR="00781389" w:rsidRPr="00781389" w:rsidRDefault="00781389" w:rsidP="00781389">
      <w:pPr>
        <w:rPr>
          <w:rFonts w:ascii="Times New Roman" w:eastAsia="宋体" w:hAnsi="Times New Roman" w:cs="Times New Roman"/>
          <w:b/>
          <w:bCs/>
          <w:sz w:val="24"/>
          <w:szCs w:val="24"/>
        </w:rPr>
      </w:pPr>
    </w:p>
    <w:p w14:paraId="1C3F461E" w14:textId="64390B2D" w:rsidR="00072C66" w:rsidRPr="00781389" w:rsidRDefault="00781389" w:rsidP="004A06A1">
      <w:pPr>
        <w:jc w:val="center"/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781389">
        <w:rPr>
          <w:rFonts w:ascii="Times New Roman" w:eastAsia="宋体" w:hAnsi="Times New Roman" w:cs="Times New Roman"/>
          <w:b/>
          <w:bCs/>
          <w:sz w:val="24"/>
          <w:szCs w:val="24"/>
        </w:rPr>
        <w:t>Supplemental Tables</w:t>
      </w:r>
    </w:p>
    <w:tbl>
      <w:tblPr>
        <w:tblStyle w:val="ae"/>
        <w:tblW w:w="9351" w:type="dxa"/>
        <w:tblInd w:w="5" w:type="dxa"/>
        <w:tblLook w:val="0600" w:firstRow="0" w:lastRow="0" w:firstColumn="0" w:lastColumn="0" w:noHBand="1" w:noVBand="1"/>
      </w:tblPr>
      <w:tblGrid>
        <w:gridCol w:w="1085"/>
        <w:gridCol w:w="5431"/>
        <w:gridCol w:w="850"/>
        <w:gridCol w:w="993"/>
        <w:gridCol w:w="992"/>
      </w:tblGrid>
      <w:tr w:rsidR="00781389" w:rsidRPr="00B82673" w14:paraId="424C1A1D" w14:textId="77777777" w:rsidTr="005A316D">
        <w:trPr>
          <w:trHeight w:val="281"/>
        </w:trPr>
        <w:tc>
          <w:tcPr>
            <w:tcW w:w="9351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BFC1F5D" w14:textId="77777777" w:rsidR="00781389" w:rsidRPr="00B82673" w:rsidRDefault="00781389" w:rsidP="005A316D">
            <w:pPr>
              <w:spacing w:after="160" w:line="259" w:lineRule="auto"/>
              <w:jc w:val="center"/>
              <w:rPr>
                <w:b/>
                <w:bCs/>
                <w:sz w:val="24"/>
                <w:szCs w:val="24"/>
              </w:rPr>
            </w:pPr>
            <w:r w:rsidRPr="00B82673">
              <w:rPr>
                <w:b/>
                <w:bCs/>
                <w:sz w:val="24"/>
                <w:szCs w:val="24"/>
              </w:rPr>
              <w:t xml:space="preserve">Supplemental Table 1: </w:t>
            </w:r>
            <w:r w:rsidRPr="00B82673">
              <w:rPr>
                <w:sz w:val="24"/>
                <w:szCs w:val="24"/>
              </w:rPr>
              <w:t>E50K-specific BP and KEEG pathways in GSEA during ageing</w:t>
            </w:r>
          </w:p>
        </w:tc>
      </w:tr>
      <w:tr w:rsidR="00781389" w:rsidRPr="00B82673" w14:paraId="583842FC" w14:textId="77777777" w:rsidTr="00896D8A">
        <w:trPr>
          <w:trHeight w:val="522"/>
        </w:trPr>
        <w:tc>
          <w:tcPr>
            <w:tcW w:w="1085" w:type="dxa"/>
            <w:vAlign w:val="center"/>
            <w:hideMark/>
          </w:tcPr>
          <w:p w14:paraId="7C929097" w14:textId="77777777" w:rsidR="00781389" w:rsidRPr="00B82673" w:rsidRDefault="00781389">
            <w:pPr>
              <w:spacing w:line="259" w:lineRule="auto"/>
              <w:jc w:val="center"/>
            </w:pPr>
            <w:r w:rsidRPr="00B82673">
              <w:rPr>
                <w:b/>
                <w:bCs/>
              </w:rPr>
              <w:t>Database</w:t>
            </w:r>
          </w:p>
        </w:tc>
        <w:tc>
          <w:tcPr>
            <w:tcW w:w="5431" w:type="dxa"/>
            <w:vAlign w:val="center"/>
            <w:hideMark/>
          </w:tcPr>
          <w:p w14:paraId="1DC1EAB1" w14:textId="77777777" w:rsidR="00781389" w:rsidRPr="00B82673" w:rsidRDefault="00781389">
            <w:pPr>
              <w:spacing w:line="259" w:lineRule="auto"/>
              <w:jc w:val="center"/>
            </w:pPr>
            <w:r w:rsidRPr="00B82673">
              <w:rPr>
                <w:b/>
                <w:bCs/>
              </w:rPr>
              <w:t>Gene set</w:t>
            </w:r>
          </w:p>
        </w:tc>
        <w:tc>
          <w:tcPr>
            <w:tcW w:w="850" w:type="dxa"/>
            <w:vAlign w:val="center"/>
            <w:hideMark/>
          </w:tcPr>
          <w:p w14:paraId="33554944" w14:textId="77777777" w:rsidR="00781389" w:rsidRPr="00B82673" w:rsidRDefault="00781389">
            <w:pPr>
              <w:spacing w:line="259" w:lineRule="auto"/>
              <w:jc w:val="center"/>
            </w:pPr>
            <w:r w:rsidRPr="00B82673">
              <w:rPr>
                <w:b/>
                <w:bCs/>
              </w:rPr>
              <w:t>NES</w:t>
            </w:r>
          </w:p>
        </w:tc>
        <w:tc>
          <w:tcPr>
            <w:tcW w:w="993" w:type="dxa"/>
            <w:vAlign w:val="center"/>
            <w:hideMark/>
          </w:tcPr>
          <w:p w14:paraId="69E87BAF" w14:textId="28B709AB" w:rsidR="00781389" w:rsidRPr="00B82673" w:rsidRDefault="00781389">
            <w:pPr>
              <w:spacing w:line="259" w:lineRule="auto"/>
              <w:jc w:val="center"/>
            </w:pPr>
            <w:r w:rsidRPr="00B82673">
              <w:rPr>
                <w:b/>
                <w:bCs/>
              </w:rPr>
              <w:t xml:space="preserve">NOM </w:t>
            </w:r>
            <w:r w:rsidR="00573AF0">
              <w:rPr>
                <w:b/>
                <w:bCs/>
                <w:i/>
                <w:iCs/>
              </w:rPr>
              <w:t>P</w:t>
            </w:r>
            <w:r w:rsidRPr="00B82673">
              <w:rPr>
                <w:b/>
                <w:bCs/>
              </w:rPr>
              <w:t>-value</w:t>
            </w:r>
          </w:p>
        </w:tc>
        <w:tc>
          <w:tcPr>
            <w:tcW w:w="992" w:type="dxa"/>
            <w:vAlign w:val="center"/>
            <w:hideMark/>
          </w:tcPr>
          <w:p w14:paraId="16DDDB71" w14:textId="77777777" w:rsidR="00781389" w:rsidRPr="00B82673" w:rsidRDefault="00781389">
            <w:pPr>
              <w:spacing w:line="259" w:lineRule="auto"/>
              <w:jc w:val="center"/>
            </w:pPr>
            <w:r w:rsidRPr="00B82673">
              <w:rPr>
                <w:b/>
                <w:bCs/>
              </w:rPr>
              <w:t>FDR q-value</w:t>
            </w:r>
          </w:p>
        </w:tc>
      </w:tr>
      <w:tr w:rsidR="00781389" w:rsidRPr="00B82673" w14:paraId="65CBF0AC" w14:textId="77777777" w:rsidTr="005A316D">
        <w:trPr>
          <w:trHeight w:val="325"/>
        </w:trPr>
        <w:tc>
          <w:tcPr>
            <w:tcW w:w="1085" w:type="dxa"/>
            <w:hideMark/>
          </w:tcPr>
          <w:p w14:paraId="016E9B96" w14:textId="77777777" w:rsidR="00781389" w:rsidRPr="00B82673" w:rsidRDefault="00781389" w:rsidP="005A316D">
            <w:pPr>
              <w:spacing w:line="259" w:lineRule="auto"/>
            </w:pPr>
            <w:r w:rsidRPr="00B82673">
              <w:t>KEGG</w:t>
            </w:r>
          </w:p>
        </w:tc>
        <w:tc>
          <w:tcPr>
            <w:tcW w:w="5431" w:type="dxa"/>
            <w:hideMark/>
          </w:tcPr>
          <w:p w14:paraId="0B537B66" w14:textId="77777777" w:rsidR="00781389" w:rsidRPr="00B82673" w:rsidRDefault="00781389" w:rsidP="005A316D">
            <w:pPr>
              <w:spacing w:line="259" w:lineRule="auto"/>
            </w:pPr>
            <w:r w:rsidRPr="00B82673">
              <w:t>Oxidative phosphorylation</w:t>
            </w:r>
          </w:p>
        </w:tc>
        <w:tc>
          <w:tcPr>
            <w:tcW w:w="850" w:type="dxa"/>
            <w:hideMark/>
          </w:tcPr>
          <w:p w14:paraId="1CB1AA7C" w14:textId="77777777" w:rsidR="00781389" w:rsidRPr="00B82673" w:rsidRDefault="00781389" w:rsidP="005A316D">
            <w:pPr>
              <w:spacing w:line="259" w:lineRule="auto"/>
            </w:pPr>
            <w:r w:rsidRPr="00B82673">
              <w:t xml:space="preserve">1.460 </w:t>
            </w:r>
          </w:p>
        </w:tc>
        <w:tc>
          <w:tcPr>
            <w:tcW w:w="993" w:type="dxa"/>
            <w:hideMark/>
          </w:tcPr>
          <w:p w14:paraId="66E61F63" w14:textId="77777777" w:rsidR="00781389" w:rsidRPr="00B82673" w:rsidRDefault="00781389" w:rsidP="005A316D">
            <w:pPr>
              <w:spacing w:line="259" w:lineRule="auto"/>
            </w:pPr>
            <w:r w:rsidRPr="00B82673">
              <w:t xml:space="preserve">0.022 </w:t>
            </w:r>
          </w:p>
        </w:tc>
        <w:tc>
          <w:tcPr>
            <w:tcW w:w="992" w:type="dxa"/>
            <w:hideMark/>
          </w:tcPr>
          <w:p w14:paraId="254F1456" w14:textId="77777777" w:rsidR="00781389" w:rsidRPr="00B82673" w:rsidRDefault="00781389" w:rsidP="005A316D">
            <w:pPr>
              <w:spacing w:line="259" w:lineRule="auto"/>
            </w:pPr>
            <w:r w:rsidRPr="00B82673">
              <w:t xml:space="preserve">0.149 </w:t>
            </w:r>
          </w:p>
        </w:tc>
      </w:tr>
      <w:tr w:rsidR="00781389" w:rsidRPr="00B82673" w14:paraId="5EC8D178" w14:textId="77777777" w:rsidTr="005A316D">
        <w:trPr>
          <w:trHeight w:val="325"/>
        </w:trPr>
        <w:tc>
          <w:tcPr>
            <w:tcW w:w="1085" w:type="dxa"/>
            <w:hideMark/>
          </w:tcPr>
          <w:p w14:paraId="5BDCD09F" w14:textId="77777777" w:rsidR="00781389" w:rsidRPr="00B82673" w:rsidRDefault="00781389" w:rsidP="005A316D">
            <w:pPr>
              <w:spacing w:line="259" w:lineRule="auto"/>
            </w:pPr>
            <w:r w:rsidRPr="00B82673">
              <w:t>KEGG</w:t>
            </w:r>
          </w:p>
        </w:tc>
        <w:tc>
          <w:tcPr>
            <w:tcW w:w="5431" w:type="dxa"/>
            <w:hideMark/>
          </w:tcPr>
          <w:p w14:paraId="413C514F" w14:textId="77777777" w:rsidR="00781389" w:rsidRPr="00B82673" w:rsidRDefault="00781389" w:rsidP="005A316D">
            <w:pPr>
              <w:spacing w:line="259" w:lineRule="auto"/>
            </w:pPr>
            <w:r w:rsidRPr="00B82673">
              <w:t>Peroxisome</w:t>
            </w:r>
          </w:p>
        </w:tc>
        <w:tc>
          <w:tcPr>
            <w:tcW w:w="850" w:type="dxa"/>
            <w:hideMark/>
          </w:tcPr>
          <w:p w14:paraId="42080C9B" w14:textId="77777777" w:rsidR="00781389" w:rsidRPr="00B82673" w:rsidRDefault="00781389" w:rsidP="005A316D">
            <w:pPr>
              <w:spacing w:line="259" w:lineRule="auto"/>
            </w:pPr>
            <w:r w:rsidRPr="00B82673">
              <w:t xml:space="preserve">1.610 </w:t>
            </w:r>
          </w:p>
        </w:tc>
        <w:tc>
          <w:tcPr>
            <w:tcW w:w="993" w:type="dxa"/>
            <w:hideMark/>
          </w:tcPr>
          <w:p w14:paraId="49D86608" w14:textId="77777777" w:rsidR="00781389" w:rsidRPr="00B82673" w:rsidRDefault="00781389" w:rsidP="005A316D">
            <w:pPr>
              <w:spacing w:line="259" w:lineRule="auto"/>
            </w:pPr>
            <w:r w:rsidRPr="00B82673">
              <w:t xml:space="preserve">0.016 </w:t>
            </w:r>
          </w:p>
        </w:tc>
        <w:tc>
          <w:tcPr>
            <w:tcW w:w="992" w:type="dxa"/>
            <w:hideMark/>
          </w:tcPr>
          <w:p w14:paraId="0DCF24F0" w14:textId="77777777" w:rsidR="00781389" w:rsidRPr="00B82673" w:rsidRDefault="00781389" w:rsidP="005A316D">
            <w:pPr>
              <w:spacing w:line="259" w:lineRule="auto"/>
            </w:pPr>
            <w:r w:rsidRPr="00B82673">
              <w:t xml:space="preserve">0.067 </w:t>
            </w:r>
          </w:p>
        </w:tc>
      </w:tr>
      <w:tr w:rsidR="00781389" w:rsidRPr="00B82673" w14:paraId="3C022D9E" w14:textId="77777777" w:rsidTr="005A316D">
        <w:trPr>
          <w:trHeight w:val="325"/>
        </w:trPr>
        <w:tc>
          <w:tcPr>
            <w:tcW w:w="1085" w:type="dxa"/>
            <w:hideMark/>
          </w:tcPr>
          <w:p w14:paraId="5918D0F8" w14:textId="77777777" w:rsidR="00781389" w:rsidRPr="00B82673" w:rsidRDefault="00781389" w:rsidP="005A316D">
            <w:pPr>
              <w:spacing w:line="259" w:lineRule="auto"/>
            </w:pPr>
            <w:r w:rsidRPr="00B82673">
              <w:t>KEGG</w:t>
            </w:r>
          </w:p>
        </w:tc>
        <w:tc>
          <w:tcPr>
            <w:tcW w:w="5431" w:type="dxa"/>
            <w:hideMark/>
          </w:tcPr>
          <w:p w14:paraId="281594E9" w14:textId="77777777" w:rsidR="00781389" w:rsidRPr="00B82673" w:rsidRDefault="00781389" w:rsidP="005A316D">
            <w:pPr>
              <w:spacing w:line="259" w:lineRule="auto"/>
            </w:pPr>
            <w:r>
              <w:t>A</w:t>
            </w:r>
            <w:r w:rsidRPr="00B82673">
              <w:t>ctin cytoskeleton</w:t>
            </w:r>
            <w:r>
              <w:t xml:space="preserve"> regulation</w:t>
            </w:r>
          </w:p>
        </w:tc>
        <w:tc>
          <w:tcPr>
            <w:tcW w:w="850" w:type="dxa"/>
            <w:hideMark/>
          </w:tcPr>
          <w:p w14:paraId="5EFE67D0" w14:textId="77777777" w:rsidR="00781389" w:rsidRPr="00B82673" w:rsidRDefault="00781389" w:rsidP="005A316D">
            <w:pPr>
              <w:spacing w:line="259" w:lineRule="auto"/>
            </w:pPr>
            <w:r w:rsidRPr="00B82673">
              <w:t xml:space="preserve">1.384 </w:t>
            </w:r>
          </w:p>
        </w:tc>
        <w:tc>
          <w:tcPr>
            <w:tcW w:w="993" w:type="dxa"/>
            <w:hideMark/>
          </w:tcPr>
          <w:p w14:paraId="60E1871A" w14:textId="77777777" w:rsidR="00781389" w:rsidRPr="00B82673" w:rsidRDefault="00781389" w:rsidP="005A316D">
            <w:pPr>
              <w:spacing w:line="259" w:lineRule="auto"/>
            </w:pPr>
            <w:r w:rsidRPr="00B82673">
              <w:t xml:space="preserve">0.027 </w:t>
            </w:r>
          </w:p>
        </w:tc>
        <w:tc>
          <w:tcPr>
            <w:tcW w:w="992" w:type="dxa"/>
            <w:hideMark/>
          </w:tcPr>
          <w:p w14:paraId="4708E9E7" w14:textId="77777777" w:rsidR="00781389" w:rsidRPr="00B82673" w:rsidRDefault="00781389" w:rsidP="005A316D">
            <w:pPr>
              <w:spacing w:line="259" w:lineRule="auto"/>
            </w:pPr>
            <w:r w:rsidRPr="00B82673">
              <w:t xml:space="preserve">0.214 </w:t>
            </w:r>
          </w:p>
        </w:tc>
      </w:tr>
      <w:tr w:rsidR="00781389" w:rsidRPr="00B82673" w14:paraId="756C5A04" w14:textId="77777777" w:rsidTr="005A316D">
        <w:trPr>
          <w:trHeight w:val="325"/>
        </w:trPr>
        <w:tc>
          <w:tcPr>
            <w:tcW w:w="1085" w:type="dxa"/>
            <w:hideMark/>
          </w:tcPr>
          <w:p w14:paraId="3A9CD30D" w14:textId="77777777" w:rsidR="00781389" w:rsidRPr="00B82673" w:rsidRDefault="00781389" w:rsidP="005A316D">
            <w:pPr>
              <w:spacing w:line="259" w:lineRule="auto"/>
            </w:pPr>
            <w:r w:rsidRPr="00B82673">
              <w:t>KEGG</w:t>
            </w:r>
          </w:p>
        </w:tc>
        <w:tc>
          <w:tcPr>
            <w:tcW w:w="5431" w:type="dxa"/>
            <w:hideMark/>
          </w:tcPr>
          <w:p w14:paraId="2D596C98" w14:textId="77777777" w:rsidR="00781389" w:rsidRPr="00B82673" w:rsidRDefault="00781389" w:rsidP="005A316D">
            <w:pPr>
              <w:spacing w:line="259" w:lineRule="auto"/>
            </w:pPr>
            <w:r w:rsidRPr="00B82673">
              <w:t>T cell receptor signaling pathway</w:t>
            </w:r>
          </w:p>
        </w:tc>
        <w:tc>
          <w:tcPr>
            <w:tcW w:w="850" w:type="dxa"/>
            <w:hideMark/>
          </w:tcPr>
          <w:p w14:paraId="5AA7D903" w14:textId="77777777" w:rsidR="00781389" w:rsidRPr="00B82673" w:rsidRDefault="00781389" w:rsidP="005A316D">
            <w:pPr>
              <w:spacing w:line="259" w:lineRule="auto"/>
            </w:pPr>
            <w:r w:rsidRPr="00B82673">
              <w:t xml:space="preserve">1.707 </w:t>
            </w:r>
          </w:p>
        </w:tc>
        <w:tc>
          <w:tcPr>
            <w:tcW w:w="993" w:type="dxa"/>
            <w:hideMark/>
          </w:tcPr>
          <w:p w14:paraId="743D211A" w14:textId="77777777" w:rsidR="00781389" w:rsidRPr="00B82673" w:rsidRDefault="00781389" w:rsidP="005A316D">
            <w:pPr>
              <w:spacing w:line="259" w:lineRule="auto"/>
            </w:pPr>
            <w:r w:rsidRPr="00B82673">
              <w:t xml:space="preserve">0.002 </w:t>
            </w:r>
          </w:p>
        </w:tc>
        <w:tc>
          <w:tcPr>
            <w:tcW w:w="992" w:type="dxa"/>
            <w:hideMark/>
          </w:tcPr>
          <w:p w14:paraId="682BDA8E" w14:textId="77777777" w:rsidR="00781389" w:rsidRPr="00B82673" w:rsidRDefault="00781389" w:rsidP="005A316D">
            <w:pPr>
              <w:spacing w:line="259" w:lineRule="auto"/>
            </w:pPr>
            <w:r w:rsidRPr="00B82673">
              <w:t xml:space="preserve">0.062 </w:t>
            </w:r>
          </w:p>
        </w:tc>
      </w:tr>
      <w:tr w:rsidR="00781389" w:rsidRPr="00B82673" w14:paraId="37347A39" w14:textId="77777777" w:rsidTr="005A316D">
        <w:trPr>
          <w:trHeight w:val="325"/>
        </w:trPr>
        <w:tc>
          <w:tcPr>
            <w:tcW w:w="1085" w:type="dxa"/>
            <w:hideMark/>
          </w:tcPr>
          <w:p w14:paraId="58C642E3" w14:textId="77777777" w:rsidR="00781389" w:rsidRPr="00B82673" w:rsidRDefault="00781389" w:rsidP="005A316D">
            <w:pPr>
              <w:spacing w:line="259" w:lineRule="auto"/>
            </w:pPr>
            <w:r w:rsidRPr="00B82673">
              <w:t>KEGG</w:t>
            </w:r>
          </w:p>
        </w:tc>
        <w:tc>
          <w:tcPr>
            <w:tcW w:w="5431" w:type="dxa"/>
            <w:hideMark/>
          </w:tcPr>
          <w:p w14:paraId="4900ECFC" w14:textId="77777777" w:rsidR="00781389" w:rsidRPr="00B82673" w:rsidRDefault="00781389" w:rsidP="005A316D">
            <w:pPr>
              <w:spacing w:line="259" w:lineRule="auto"/>
            </w:pPr>
            <w:r w:rsidRPr="00B82673">
              <w:t>B cell receptor signaling pathway</w:t>
            </w:r>
          </w:p>
        </w:tc>
        <w:tc>
          <w:tcPr>
            <w:tcW w:w="850" w:type="dxa"/>
            <w:hideMark/>
          </w:tcPr>
          <w:p w14:paraId="43905650" w14:textId="77777777" w:rsidR="00781389" w:rsidRPr="00B82673" w:rsidRDefault="00781389" w:rsidP="005A316D">
            <w:pPr>
              <w:spacing w:line="259" w:lineRule="auto"/>
            </w:pPr>
            <w:r w:rsidRPr="00B82673">
              <w:t xml:space="preserve">1.627 </w:t>
            </w:r>
          </w:p>
        </w:tc>
        <w:tc>
          <w:tcPr>
            <w:tcW w:w="993" w:type="dxa"/>
            <w:hideMark/>
          </w:tcPr>
          <w:p w14:paraId="134C21F1" w14:textId="77777777" w:rsidR="00781389" w:rsidRPr="00B82673" w:rsidRDefault="00781389" w:rsidP="005A316D">
            <w:pPr>
              <w:spacing w:line="259" w:lineRule="auto"/>
            </w:pPr>
            <w:r w:rsidRPr="00B82673">
              <w:t xml:space="preserve">0.012 </w:t>
            </w:r>
          </w:p>
        </w:tc>
        <w:tc>
          <w:tcPr>
            <w:tcW w:w="992" w:type="dxa"/>
            <w:hideMark/>
          </w:tcPr>
          <w:p w14:paraId="6ABEDD16" w14:textId="77777777" w:rsidR="00781389" w:rsidRPr="00B82673" w:rsidRDefault="00781389" w:rsidP="005A316D">
            <w:pPr>
              <w:spacing w:line="259" w:lineRule="auto"/>
            </w:pPr>
            <w:r w:rsidRPr="00B82673">
              <w:t xml:space="preserve">0.064 </w:t>
            </w:r>
          </w:p>
        </w:tc>
      </w:tr>
      <w:tr w:rsidR="00781389" w:rsidRPr="00B82673" w14:paraId="124652CE" w14:textId="77777777" w:rsidTr="005A316D">
        <w:trPr>
          <w:trHeight w:val="325"/>
        </w:trPr>
        <w:tc>
          <w:tcPr>
            <w:tcW w:w="1085" w:type="dxa"/>
            <w:hideMark/>
          </w:tcPr>
          <w:p w14:paraId="73419F64" w14:textId="77777777" w:rsidR="00781389" w:rsidRPr="00B82673" w:rsidRDefault="00781389" w:rsidP="005A316D">
            <w:pPr>
              <w:spacing w:line="259" w:lineRule="auto"/>
            </w:pPr>
            <w:r w:rsidRPr="00B82673">
              <w:t>KEGG</w:t>
            </w:r>
          </w:p>
        </w:tc>
        <w:tc>
          <w:tcPr>
            <w:tcW w:w="5431" w:type="dxa"/>
            <w:hideMark/>
          </w:tcPr>
          <w:p w14:paraId="378CB27E" w14:textId="77777777" w:rsidR="00781389" w:rsidRPr="00B82673" w:rsidRDefault="00781389" w:rsidP="005A316D">
            <w:pPr>
              <w:spacing w:line="259" w:lineRule="auto"/>
            </w:pPr>
            <w:r w:rsidRPr="00B82673">
              <w:t>Tryptophan metabolism</w:t>
            </w:r>
          </w:p>
        </w:tc>
        <w:tc>
          <w:tcPr>
            <w:tcW w:w="850" w:type="dxa"/>
            <w:hideMark/>
          </w:tcPr>
          <w:p w14:paraId="2BA86CA8" w14:textId="77777777" w:rsidR="00781389" w:rsidRPr="00B82673" w:rsidRDefault="00781389" w:rsidP="005A316D">
            <w:pPr>
              <w:spacing w:line="259" w:lineRule="auto"/>
            </w:pPr>
            <w:r w:rsidRPr="00B82673">
              <w:t xml:space="preserve">1.590 </w:t>
            </w:r>
          </w:p>
        </w:tc>
        <w:tc>
          <w:tcPr>
            <w:tcW w:w="993" w:type="dxa"/>
            <w:hideMark/>
          </w:tcPr>
          <w:p w14:paraId="775D3D8C" w14:textId="77777777" w:rsidR="00781389" w:rsidRPr="00B82673" w:rsidRDefault="00781389" w:rsidP="005A316D">
            <w:pPr>
              <w:spacing w:line="259" w:lineRule="auto"/>
            </w:pPr>
            <w:r w:rsidRPr="00B82673">
              <w:t xml:space="preserve">0.013 </w:t>
            </w:r>
          </w:p>
        </w:tc>
        <w:tc>
          <w:tcPr>
            <w:tcW w:w="992" w:type="dxa"/>
            <w:hideMark/>
          </w:tcPr>
          <w:p w14:paraId="4F0F1FDD" w14:textId="77777777" w:rsidR="00781389" w:rsidRPr="00B82673" w:rsidRDefault="00781389" w:rsidP="005A316D">
            <w:pPr>
              <w:spacing w:line="259" w:lineRule="auto"/>
            </w:pPr>
            <w:r w:rsidRPr="00B82673">
              <w:t xml:space="preserve">0.072 </w:t>
            </w:r>
          </w:p>
        </w:tc>
      </w:tr>
      <w:tr w:rsidR="00781389" w:rsidRPr="00B82673" w14:paraId="29F5FF55" w14:textId="77777777" w:rsidTr="005A316D">
        <w:trPr>
          <w:trHeight w:val="325"/>
        </w:trPr>
        <w:tc>
          <w:tcPr>
            <w:tcW w:w="1085" w:type="dxa"/>
            <w:hideMark/>
          </w:tcPr>
          <w:p w14:paraId="2EE3636E" w14:textId="77777777" w:rsidR="00781389" w:rsidRPr="00B82673" w:rsidRDefault="00781389" w:rsidP="005A316D">
            <w:pPr>
              <w:spacing w:line="259" w:lineRule="auto"/>
            </w:pPr>
            <w:r w:rsidRPr="00B82673">
              <w:t>KEGG</w:t>
            </w:r>
          </w:p>
        </w:tc>
        <w:tc>
          <w:tcPr>
            <w:tcW w:w="5431" w:type="dxa"/>
            <w:hideMark/>
          </w:tcPr>
          <w:p w14:paraId="646A4E72" w14:textId="77777777" w:rsidR="00781389" w:rsidRPr="00B82673" w:rsidRDefault="00781389" w:rsidP="005A316D">
            <w:pPr>
              <w:spacing w:line="259" w:lineRule="auto"/>
            </w:pPr>
            <w:r w:rsidRPr="00B82673">
              <w:rPr>
                <w:i/>
                <w:iCs/>
              </w:rPr>
              <w:t>Vibrio cholerae</w:t>
            </w:r>
            <w:r w:rsidRPr="00B82673">
              <w:t xml:space="preserve"> infection</w:t>
            </w:r>
          </w:p>
        </w:tc>
        <w:tc>
          <w:tcPr>
            <w:tcW w:w="850" w:type="dxa"/>
            <w:hideMark/>
          </w:tcPr>
          <w:p w14:paraId="5D50634C" w14:textId="77777777" w:rsidR="00781389" w:rsidRPr="00B82673" w:rsidRDefault="00781389" w:rsidP="005A316D">
            <w:pPr>
              <w:spacing w:line="259" w:lineRule="auto"/>
            </w:pPr>
            <w:r w:rsidRPr="00B82673">
              <w:t xml:space="preserve">1.579 </w:t>
            </w:r>
          </w:p>
        </w:tc>
        <w:tc>
          <w:tcPr>
            <w:tcW w:w="993" w:type="dxa"/>
            <w:hideMark/>
          </w:tcPr>
          <w:p w14:paraId="6FFE4C6C" w14:textId="77777777" w:rsidR="00781389" w:rsidRPr="00B82673" w:rsidRDefault="00781389" w:rsidP="005A316D">
            <w:pPr>
              <w:spacing w:line="259" w:lineRule="auto"/>
            </w:pPr>
            <w:r w:rsidRPr="00B82673">
              <w:t xml:space="preserve">0.013 </w:t>
            </w:r>
          </w:p>
        </w:tc>
        <w:tc>
          <w:tcPr>
            <w:tcW w:w="992" w:type="dxa"/>
            <w:hideMark/>
          </w:tcPr>
          <w:p w14:paraId="09C6C812" w14:textId="77777777" w:rsidR="00781389" w:rsidRPr="00B82673" w:rsidRDefault="00781389" w:rsidP="005A316D">
            <w:pPr>
              <w:spacing w:line="259" w:lineRule="auto"/>
            </w:pPr>
            <w:r w:rsidRPr="00B82673">
              <w:t xml:space="preserve">0.071 </w:t>
            </w:r>
          </w:p>
        </w:tc>
      </w:tr>
      <w:tr w:rsidR="00781389" w:rsidRPr="00B82673" w14:paraId="6C6E8883" w14:textId="77777777" w:rsidTr="005A316D">
        <w:trPr>
          <w:trHeight w:val="325"/>
        </w:trPr>
        <w:tc>
          <w:tcPr>
            <w:tcW w:w="1085" w:type="dxa"/>
            <w:hideMark/>
          </w:tcPr>
          <w:p w14:paraId="5D511A79" w14:textId="77777777" w:rsidR="00781389" w:rsidRPr="00B82673" w:rsidRDefault="00781389" w:rsidP="005A316D">
            <w:pPr>
              <w:spacing w:line="259" w:lineRule="auto"/>
            </w:pPr>
            <w:r w:rsidRPr="00B82673">
              <w:t>GO-BP</w:t>
            </w:r>
          </w:p>
        </w:tc>
        <w:tc>
          <w:tcPr>
            <w:tcW w:w="5431" w:type="dxa"/>
            <w:hideMark/>
          </w:tcPr>
          <w:p w14:paraId="0B716F73" w14:textId="77777777" w:rsidR="00781389" w:rsidRPr="00B82673" w:rsidRDefault="00781389" w:rsidP="005A316D">
            <w:pPr>
              <w:spacing w:line="259" w:lineRule="auto"/>
            </w:pPr>
            <w:r w:rsidRPr="00B82673">
              <w:t>Sensory perception</w:t>
            </w:r>
          </w:p>
        </w:tc>
        <w:tc>
          <w:tcPr>
            <w:tcW w:w="850" w:type="dxa"/>
            <w:hideMark/>
          </w:tcPr>
          <w:p w14:paraId="19CD39F0" w14:textId="77777777" w:rsidR="00781389" w:rsidRPr="00B82673" w:rsidRDefault="00781389" w:rsidP="005A316D">
            <w:pPr>
              <w:spacing w:line="259" w:lineRule="auto"/>
            </w:pPr>
            <w:r w:rsidRPr="00B82673">
              <w:t xml:space="preserve">-1.810 </w:t>
            </w:r>
          </w:p>
        </w:tc>
        <w:tc>
          <w:tcPr>
            <w:tcW w:w="993" w:type="dxa"/>
            <w:hideMark/>
          </w:tcPr>
          <w:p w14:paraId="713477A3" w14:textId="77777777" w:rsidR="00781389" w:rsidRPr="00B82673" w:rsidRDefault="00781389" w:rsidP="005A316D">
            <w:pPr>
              <w:spacing w:line="259" w:lineRule="auto"/>
            </w:pPr>
            <w:r w:rsidRPr="00B82673">
              <w:t xml:space="preserve">0.000 </w:t>
            </w:r>
          </w:p>
        </w:tc>
        <w:tc>
          <w:tcPr>
            <w:tcW w:w="992" w:type="dxa"/>
            <w:hideMark/>
          </w:tcPr>
          <w:p w14:paraId="04DEA50D" w14:textId="77777777" w:rsidR="00781389" w:rsidRPr="00B82673" w:rsidRDefault="00781389" w:rsidP="005A316D">
            <w:pPr>
              <w:spacing w:line="259" w:lineRule="auto"/>
            </w:pPr>
            <w:r w:rsidRPr="00B82673">
              <w:t xml:space="preserve">0.175 </w:t>
            </w:r>
          </w:p>
        </w:tc>
      </w:tr>
      <w:tr w:rsidR="00781389" w:rsidRPr="00B82673" w14:paraId="7CE3A078" w14:textId="77777777" w:rsidTr="005A316D">
        <w:trPr>
          <w:trHeight w:val="325"/>
        </w:trPr>
        <w:tc>
          <w:tcPr>
            <w:tcW w:w="1085" w:type="dxa"/>
            <w:hideMark/>
          </w:tcPr>
          <w:p w14:paraId="6777EA8C" w14:textId="77777777" w:rsidR="00781389" w:rsidRPr="00B82673" w:rsidRDefault="00781389" w:rsidP="005A316D">
            <w:pPr>
              <w:spacing w:line="259" w:lineRule="auto"/>
            </w:pPr>
            <w:r w:rsidRPr="00B82673">
              <w:t>GO-BP</w:t>
            </w:r>
          </w:p>
        </w:tc>
        <w:tc>
          <w:tcPr>
            <w:tcW w:w="5431" w:type="dxa"/>
            <w:hideMark/>
          </w:tcPr>
          <w:p w14:paraId="7E6DD87E" w14:textId="77777777" w:rsidR="00781389" w:rsidRPr="00B82673" w:rsidRDefault="00781389" w:rsidP="005A316D">
            <w:pPr>
              <w:spacing w:line="259" w:lineRule="auto"/>
            </w:pPr>
            <w:r w:rsidRPr="00B82673">
              <w:t>Cell cycle DNA replication</w:t>
            </w:r>
          </w:p>
        </w:tc>
        <w:tc>
          <w:tcPr>
            <w:tcW w:w="850" w:type="dxa"/>
            <w:hideMark/>
          </w:tcPr>
          <w:p w14:paraId="57175F98" w14:textId="77777777" w:rsidR="00781389" w:rsidRPr="00B82673" w:rsidRDefault="00781389" w:rsidP="005A316D">
            <w:pPr>
              <w:spacing w:line="259" w:lineRule="auto"/>
            </w:pPr>
            <w:r w:rsidRPr="00B82673">
              <w:t xml:space="preserve">-1.714 </w:t>
            </w:r>
          </w:p>
        </w:tc>
        <w:tc>
          <w:tcPr>
            <w:tcW w:w="993" w:type="dxa"/>
            <w:hideMark/>
          </w:tcPr>
          <w:p w14:paraId="36BB33F2" w14:textId="77777777" w:rsidR="00781389" w:rsidRPr="00B82673" w:rsidRDefault="00781389" w:rsidP="005A316D">
            <w:pPr>
              <w:spacing w:line="259" w:lineRule="auto"/>
            </w:pPr>
            <w:r w:rsidRPr="00B82673">
              <w:t xml:space="preserve">0.004 </w:t>
            </w:r>
          </w:p>
        </w:tc>
        <w:tc>
          <w:tcPr>
            <w:tcW w:w="992" w:type="dxa"/>
            <w:hideMark/>
          </w:tcPr>
          <w:p w14:paraId="46C489B4" w14:textId="77777777" w:rsidR="00781389" w:rsidRPr="00B82673" w:rsidRDefault="00781389" w:rsidP="005A316D">
            <w:pPr>
              <w:spacing w:line="259" w:lineRule="auto"/>
            </w:pPr>
            <w:r w:rsidRPr="00B82673">
              <w:t xml:space="preserve">0.221 </w:t>
            </w:r>
          </w:p>
        </w:tc>
      </w:tr>
      <w:tr w:rsidR="00781389" w:rsidRPr="00B82673" w14:paraId="474E66FF" w14:textId="77777777" w:rsidTr="005A316D">
        <w:trPr>
          <w:trHeight w:val="345"/>
        </w:trPr>
        <w:tc>
          <w:tcPr>
            <w:tcW w:w="1085" w:type="dxa"/>
            <w:hideMark/>
          </w:tcPr>
          <w:p w14:paraId="439012E1" w14:textId="77777777" w:rsidR="00781389" w:rsidRPr="00B82673" w:rsidRDefault="00781389" w:rsidP="005A316D">
            <w:pPr>
              <w:spacing w:line="259" w:lineRule="auto"/>
            </w:pPr>
            <w:r w:rsidRPr="00B82673">
              <w:t>GO-BP</w:t>
            </w:r>
          </w:p>
        </w:tc>
        <w:tc>
          <w:tcPr>
            <w:tcW w:w="5431" w:type="dxa"/>
            <w:hideMark/>
          </w:tcPr>
          <w:p w14:paraId="0931222D" w14:textId="77777777" w:rsidR="00781389" w:rsidRPr="00B82673" w:rsidRDefault="00781389" w:rsidP="005A316D">
            <w:pPr>
              <w:spacing w:line="259" w:lineRule="auto"/>
            </w:pPr>
            <w:r>
              <w:t>P</w:t>
            </w:r>
            <w:r w:rsidRPr="00B82673">
              <w:t>roteasomal ubiquitin</w:t>
            </w:r>
            <w:r>
              <w:t>-</w:t>
            </w:r>
            <w:r w:rsidRPr="00B82673">
              <w:t>dependent</w:t>
            </w:r>
            <w:r>
              <w:t xml:space="preserve"> </w:t>
            </w:r>
            <w:r w:rsidRPr="00B82673">
              <w:t>cataboli</w:t>
            </w:r>
            <w:r>
              <w:t>sm</w:t>
            </w:r>
            <w:r w:rsidRPr="00B82673">
              <w:t xml:space="preserve"> </w:t>
            </w:r>
            <w:r>
              <w:t>r</w:t>
            </w:r>
            <w:r w:rsidRPr="00B82673">
              <w:t>egulation</w:t>
            </w:r>
          </w:p>
        </w:tc>
        <w:tc>
          <w:tcPr>
            <w:tcW w:w="850" w:type="dxa"/>
            <w:hideMark/>
          </w:tcPr>
          <w:p w14:paraId="3CF8C30F" w14:textId="77777777" w:rsidR="00781389" w:rsidRPr="00B82673" w:rsidRDefault="00781389" w:rsidP="005A316D">
            <w:pPr>
              <w:spacing w:line="259" w:lineRule="auto"/>
            </w:pPr>
            <w:r w:rsidRPr="00B82673">
              <w:t xml:space="preserve">-1.730 </w:t>
            </w:r>
          </w:p>
        </w:tc>
        <w:tc>
          <w:tcPr>
            <w:tcW w:w="993" w:type="dxa"/>
            <w:hideMark/>
          </w:tcPr>
          <w:p w14:paraId="2E5FDE75" w14:textId="77777777" w:rsidR="00781389" w:rsidRPr="00B82673" w:rsidRDefault="00781389" w:rsidP="005A316D">
            <w:pPr>
              <w:spacing w:line="259" w:lineRule="auto"/>
            </w:pPr>
            <w:r w:rsidRPr="00B82673">
              <w:t xml:space="preserve">0.002 </w:t>
            </w:r>
          </w:p>
        </w:tc>
        <w:tc>
          <w:tcPr>
            <w:tcW w:w="992" w:type="dxa"/>
            <w:hideMark/>
          </w:tcPr>
          <w:p w14:paraId="2EE5F756" w14:textId="77777777" w:rsidR="00781389" w:rsidRPr="00B82673" w:rsidRDefault="00781389" w:rsidP="005A316D">
            <w:pPr>
              <w:spacing w:line="259" w:lineRule="auto"/>
            </w:pPr>
            <w:r w:rsidRPr="00B82673">
              <w:t xml:space="preserve">0.239 </w:t>
            </w:r>
          </w:p>
        </w:tc>
      </w:tr>
      <w:tr w:rsidR="00781389" w:rsidRPr="00B82673" w14:paraId="647BAF14" w14:textId="77777777" w:rsidTr="005A316D">
        <w:trPr>
          <w:trHeight w:val="325"/>
        </w:trPr>
        <w:tc>
          <w:tcPr>
            <w:tcW w:w="1085" w:type="dxa"/>
            <w:hideMark/>
          </w:tcPr>
          <w:p w14:paraId="25D22CCA" w14:textId="77777777" w:rsidR="00781389" w:rsidRPr="00B82673" w:rsidRDefault="00781389" w:rsidP="005A316D">
            <w:pPr>
              <w:spacing w:line="259" w:lineRule="auto"/>
            </w:pPr>
            <w:r w:rsidRPr="00B82673">
              <w:t>GO-BP</w:t>
            </w:r>
          </w:p>
        </w:tc>
        <w:tc>
          <w:tcPr>
            <w:tcW w:w="5431" w:type="dxa"/>
            <w:hideMark/>
          </w:tcPr>
          <w:p w14:paraId="0B0D074B" w14:textId="77777777" w:rsidR="00781389" w:rsidRPr="00B82673" w:rsidRDefault="00781389" w:rsidP="005A316D">
            <w:pPr>
              <w:spacing w:line="259" w:lineRule="auto"/>
            </w:pPr>
            <w:r w:rsidRPr="00B82673">
              <w:t>Nucleoside bisphosphate metabolic process</w:t>
            </w:r>
          </w:p>
        </w:tc>
        <w:tc>
          <w:tcPr>
            <w:tcW w:w="850" w:type="dxa"/>
            <w:hideMark/>
          </w:tcPr>
          <w:p w14:paraId="0DDD8DC8" w14:textId="77777777" w:rsidR="00781389" w:rsidRPr="00B82673" w:rsidRDefault="00781389" w:rsidP="005A316D">
            <w:pPr>
              <w:spacing w:line="259" w:lineRule="auto"/>
            </w:pPr>
            <w:r w:rsidRPr="00B82673">
              <w:t xml:space="preserve">1.670 </w:t>
            </w:r>
          </w:p>
        </w:tc>
        <w:tc>
          <w:tcPr>
            <w:tcW w:w="993" w:type="dxa"/>
            <w:hideMark/>
          </w:tcPr>
          <w:p w14:paraId="0794FAB7" w14:textId="77777777" w:rsidR="00781389" w:rsidRPr="00B82673" w:rsidRDefault="00781389" w:rsidP="005A316D">
            <w:pPr>
              <w:spacing w:line="259" w:lineRule="auto"/>
            </w:pPr>
            <w:r w:rsidRPr="00B82673">
              <w:t xml:space="preserve">0.002 </w:t>
            </w:r>
          </w:p>
        </w:tc>
        <w:tc>
          <w:tcPr>
            <w:tcW w:w="992" w:type="dxa"/>
            <w:hideMark/>
          </w:tcPr>
          <w:p w14:paraId="7962F5C6" w14:textId="77777777" w:rsidR="00781389" w:rsidRPr="00B82673" w:rsidRDefault="00781389" w:rsidP="005A316D">
            <w:pPr>
              <w:spacing w:line="259" w:lineRule="auto"/>
            </w:pPr>
            <w:r w:rsidRPr="00B82673">
              <w:t xml:space="preserve">0.144 </w:t>
            </w:r>
          </w:p>
        </w:tc>
      </w:tr>
      <w:tr w:rsidR="00781389" w:rsidRPr="00B82673" w14:paraId="4BC4173B" w14:textId="77777777" w:rsidTr="005A316D">
        <w:trPr>
          <w:trHeight w:val="325"/>
        </w:trPr>
        <w:tc>
          <w:tcPr>
            <w:tcW w:w="1085" w:type="dxa"/>
            <w:hideMark/>
          </w:tcPr>
          <w:p w14:paraId="77F87FBC" w14:textId="77777777" w:rsidR="00781389" w:rsidRPr="00B82673" w:rsidRDefault="00781389" w:rsidP="005A316D">
            <w:pPr>
              <w:spacing w:line="259" w:lineRule="auto"/>
            </w:pPr>
            <w:r w:rsidRPr="00B82673">
              <w:t>GO-BP</w:t>
            </w:r>
          </w:p>
        </w:tc>
        <w:tc>
          <w:tcPr>
            <w:tcW w:w="5431" w:type="dxa"/>
            <w:hideMark/>
          </w:tcPr>
          <w:p w14:paraId="1349379A" w14:textId="77777777" w:rsidR="00781389" w:rsidRPr="00B82673" w:rsidRDefault="00781389" w:rsidP="005A316D">
            <w:pPr>
              <w:spacing w:line="259" w:lineRule="auto"/>
            </w:pPr>
            <w:r w:rsidRPr="00B82673">
              <w:t>Negative regulation of lipid metabolic process</w:t>
            </w:r>
          </w:p>
        </w:tc>
        <w:tc>
          <w:tcPr>
            <w:tcW w:w="850" w:type="dxa"/>
            <w:hideMark/>
          </w:tcPr>
          <w:p w14:paraId="7AE6BC6C" w14:textId="77777777" w:rsidR="00781389" w:rsidRPr="00B82673" w:rsidRDefault="00781389" w:rsidP="005A316D">
            <w:pPr>
              <w:spacing w:line="259" w:lineRule="auto"/>
            </w:pPr>
            <w:r w:rsidRPr="00B82673">
              <w:t xml:space="preserve">1.562 </w:t>
            </w:r>
          </w:p>
        </w:tc>
        <w:tc>
          <w:tcPr>
            <w:tcW w:w="993" w:type="dxa"/>
            <w:hideMark/>
          </w:tcPr>
          <w:p w14:paraId="00D78542" w14:textId="77777777" w:rsidR="00781389" w:rsidRPr="00B82673" w:rsidRDefault="00781389" w:rsidP="005A316D">
            <w:pPr>
              <w:spacing w:line="259" w:lineRule="auto"/>
            </w:pPr>
            <w:r w:rsidRPr="00B82673">
              <w:t xml:space="preserve">0.024 </w:t>
            </w:r>
          </w:p>
        </w:tc>
        <w:tc>
          <w:tcPr>
            <w:tcW w:w="992" w:type="dxa"/>
            <w:hideMark/>
          </w:tcPr>
          <w:p w14:paraId="671FD891" w14:textId="77777777" w:rsidR="00781389" w:rsidRPr="00B82673" w:rsidRDefault="00781389" w:rsidP="005A316D">
            <w:pPr>
              <w:spacing w:line="259" w:lineRule="auto"/>
            </w:pPr>
            <w:r w:rsidRPr="00B82673">
              <w:t xml:space="preserve">0.219 </w:t>
            </w:r>
          </w:p>
        </w:tc>
      </w:tr>
      <w:tr w:rsidR="00781389" w:rsidRPr="00B82673" w14:paraId="126CD3E9" w14:textId="77777777" w:rsidTr="005A316D">
        <w:trPr>
          <w:trHeight w:val="325"/>
        </w:trPr>
        <w:tc>
          <w:tcPr>
            <w:tcW w:w="1085" w:type="dxa"/>
            <w:hideMark/>
          </w:tcPr>
          <w:p w14:paraId="3CBC0E99" w14:textId="77777777" w:rsidR="00781389" w:rsidRPr="00B82673" w:rsidRDefault="00781389" w:rsidP="005A316D">
            <w:pPr>
              <w:spacing w:line="259" w:lineRule="auto"/>
            </w:pPr>
            <w:r w:rsidRPr="00B82673">
              <w:t>GO-BP</w:t>
            </w:r>
          </w:p>
        </w:tc>
        <w:tc>
          <w:tcPr>
            <w:tcW w:w="5431" w:type="dxa"/>
            <w:hideMark/>
          </w:tcPr>
          <w:p w14:paraId="1588C718" w14:textId="77777777" w:rsidR="00781389" w:rsidRPr="00B82673" w:rsidRDefault="00781389" w:rsidP="005A316D">
            <w:pPr>
              <w:spacing w:line="259" w:lineRule="auto"/>
            </w:pPr>
            <w:r w:rsidRPr="00B82673">
              <w:t>Regulation of epithelial cell apoptotic process</w:t>
            </w:r>
          </w:p>
        </w:tc>
        <w:tc>
          <w:tcPr>
            <w:tcW w:w="850" w:type="dxa"/>
            <w:hideMark/>
          </w:tcPr>
          <w:p w14:paraId="3B4AB072" w14:textId="77777777" w:rsidR="00781389" w:rsidRPr="00B82673" w:rsidRDefault="00781389" w:rsidP="005A316D">
            <w:pPr>
              <w:spacing w:line="259" w:lineRule="auto"/>
            </w:pPr>
            <w:r w:rsidRPr="00B82673">
              <w:t xml:space="preserve">1.548 </w:t>
            </w:r>
          </w:p>
        </w:tc>
        <w:tc>
          <w:tcPr>
            <w:tcW w:w="993" w:type="dxa"/>
            <w:hideMark/>
          </w:tcPr>
          <w:p w14:paraId="3B5FDF41" w14:textId="77777777" w:rsidR="00781389" w:rsidRPr="00B82673" w:rsidRDefault="00781389" w:rsidP="005A316D">
            <w:pPr>
              <w:spacing w:line="259" w:lineRule="auto"/>
            </w:pPr>
            <w:r w:rsidRPr="00B82673">
              <w:t xml:space="preserve">0.042 </w:t>
            </w:r>
          </w:p>
        </w:tc>
        <w:tc>
          <w:tcPr>
            <w:tcW w:w="992" w:type="dxa"/>
            <w:hideMark/>
          </w:tcPr>
          <w:p w14:paraId="68049248" w14:textId="77777777" w:rsidR="00781389" w:rsidRPr="00B82673" w:rsidRDefault="00781389" w:rsidP="005A316D">
            <w:pPr>
              <w:spacing w:line="259" w:lineRule="auto"/>
            </w:pPr>
            <w:r w:rsidRPr="00B82673">
              <w:t xml:space="preserve">0.228 </w:t>
            </w:r>
          </w:p>
        </w:tc>
      </w:tr>
      <w:tr w:rsidR="00781389" w:rsidRPr="00B82673" w14:paraId="29A01440" w14:textId="77777777" w:rsidTr="005A316D">
        <w:trPr>
          <w:trHeight w:val="325"/>
        </w:trPr>
        <w:tc>
          <w:tcPr>
            <w:tcW w:w="1085" w:type="dxa"/>
            <w:hideMark/>
          </w:tcPr>
          <w:p w14:paraId="740A5FDE" w14:textId="77777777" w:rsidR="00781389" w:rsidRPr="00B82673" w:rsidRDefault="00781389" w:rsidP="005A316D">
            <w:pPr>
              <w:spacing w:line="259" w:lineRule="auto"/>
            </w:pPr>
            <w:r w:rsidRPr="00B82673">
              <w:t>GO-BP</w:t>
            </w:r>
          </w:p>
        </w:tc>
        <w:tc>
          <w:tcPr>
            <w:tcW w:w="5431" w:type="dxa"/>
            <w:hideMark/>
          </w:tcPr>
          <w:p w14:paraId="4D0CB9C4" w14:textId="77777777" w:rsidR="00781389" w:rsidRPr="00B82673" w:rsidRDefault="00781389" w:rsidP="005A316D">
            <w:pPr>
              <w:spacing w:line="259" w:lineRule="auto"/>
            </w:pPr>
            <w:r w:rsidRPr="00B82673">
              <w:t>Regulation of ruffle assembly</w:t>
            </w:r>
          </w:p>
        </w:tc>
        <w:tc>
          <w:tcPr>
            <w:tcW w:w="850" w:type="dxa"/>
            <w:hideMark/>
          </w:tcPr>
          <w:p w14:paraId="7C3F6041" w14:textId="77777777" w:rsidR="00781389" w:rsidRPr="00B82673" w:rsidRDefault="00781389" w:rsidP="005A316D">
            <w:pPr>
              <w:spacing w:line="259" w:lineRule="auto"/>
            </w:pPr>
            <w:r w:rsidRPr="00B82673">
              <w:t xml:space="preserve">1.506 </w:t>
            </w:r>
          </w:p>
        </w:tc>
        <w:tc>
          <w:tcPr>
            <w:tcW w:w="993" w:type="dxa"/>
            <w:hideMark/>
          </w:tcPr>
          <w:p w14:paraId="265C8577" w14:textId="77777777" w:rsidR="00781389" w:rsidRPr="00B82673" w:rsidRDefault="00781389" w:rsidP="005A316D">
            <w:pPr>
              <w:spacing w:line="259" w:lineRule="auto"/>
            </w:pPr>
            <w:r w:rsidRPr="00B82673">
              <w:t xml:space="preserve">0.047 </w:t>
            </w:r>
          </w:p>
        </w:tc>
        <w:tc>
          <w:tcPr>
            <w:tcW w:w="992" w:type="dxa"/>
            <w:hideMark/>
          </w:tcPr>
          <w:p w14:paraId="4678F6C7" w14:textId="77777777" w:rsidR="00781389" w:rsidRPr="00B82673" w:rsidRDefault="00781389" w:rsidP="005A316D">
            <w:pPr>
              <w:spacing w:line="259" w:lineRule="auto"/>
            </w:pPr>
            <w:r w:rsidRPr="00B82673">
              <w:t xml:space="preserve">0.244 </w:t>
            </w:r>
          </w:p>
        </w:tc>
      </w:tr>
      <w:tr w:rsidR="00781389" w:rsidRPr="00B82673" w14:paraId="084AFA6C" w14:textId="77777777" w:rsidTr="005A316D">
        <w:trPr>
          <w:trHeight w:val="325"/>
        </w:trPr>
        <w:tc>
          <w:tcPr>
            <w:tcW w:w="1085" w:type="dxa"/>
            <w:hideMark/>
          </w:tcPr>
          <w:p w14:paraId="7D359A90" w14:textId="77777777" w:rsidR="00781389" w:rsidRPr="00B82673" w:rsidRDefault="00781389" w:rsidP="005A316D">
            <w:pPr>
              <w:spacing w:line="259" w:lineRule="auto"/>
            </w:pPr>
            <w:r w:rsidRPr="00B82673">
              <w:t>GO-BP</w:t>
            </w:r>
          </w:p>
        </w:tc>
        <w:tc>
          <w:tcPr>
            <w:tcW w:w="5431" w:type="dxa"/>
            <w:hideMark/>
          </w:tcPr>
          <w:p w14:paraId="0C7772D0" w14:textId="77777777" w:rsidR="00781389" w:rsidRPr="00B82673" w:rsidRDefault="00781389" w:rsidP="005A316D">
            <w:pPr>
              <w:spacing w:line="259" w:lineRule="auto"/>
            </w:pPr>
            <w:r w:rsidRPr="00B82673">
              <w:t>Cerebellar cortex morphogenesis</w:t>
            </w:r>
          </w:p>
        </w:tc>
        <w:tc>
          <w:tcPr>
            <w:tcW w:w="850" w:type="dxa"/>
            <w:hideMark/>
          </w:tcPr>
          <w:p w14:paraId="5D7C49A3" w14:textId="77777777" w:rsidR="00781389" w:rsidRPr="00B82673" w:rsidRDefault="00781389" w:rsidP="005A316D">
            <w:pPr>
              <w:spacing w:line="259" w:lineRule="auto"/>
            </w:pPr>
            <w:r w:rsidRPr="00B82673">
              <w:t xml:space="preserve">1.662 </w:t>
            </w:r>
          </w:p>
        </w:tc>
        <w:tc>
          <w:tcPr>
            <w:tcW w:w="993" w:type="dxa"/>
            <w:hideMark/>
          </w:tcPr>
          <w:p w14:paraId="0421D546" w14:textId="77777777" w:rsidR="00781389" w:rsidRPr="00B82673" w:rsidRDefault="00781389" w:rsidP="005A316D">
            <w:pPr>
              <w:spacing w:line="259" w:lineRule="auto"/>
            </w:pPr>
            <w:r w:rsidRPr="00B82673">
              <w:t xml:space="preserve">0.008 </w:t>
            </w:r>
          </w:p>
        </w:tc>
        <w:tc>
          <w:tcPr>
            <w:tcW w:w="992" w:type="dxa"/>
            <w:hideMark/>
          </w:tcPr>
          <w:p w14:paraId="20FF96DA" w14:textId="77777777" w:rsidR="00781389" w:rsidRPr="00B82673" w:rsidRDefault="00781389" w:rsidP="005A316D">
            <w:pPr>
              <w:spacing w:line="259" w:lineRule="auto"/>
            </w:pPr>
            <w:r w:rsidRPr="00B82673">
              <w:t xml:space="preserve">0.148 </w:t>
            </w:r>
          </w:p>
        </w:tc>
      </w:tr>
      <w:tr w:rsidR="00781389" w:rsidRPr="00B82673" w14:paraId="62F8525C" w14:textId="77777777" w:rsidTr="005A316D">
        <w:trPr>
          <w:trHeight w:val="325"/>
        </w:trPr>
        <w:tc>
          <w:tcPr>
            <w:tcW w:w="1085" w:type="dxa"/>
            <w:hideMark/>
          </w:tcPr>
          <w:p w14:paraId="3F75B0D0" w14:textId="77777777" w:rsidR="00781389" w:rsidRPr="00B82673" w:rsidRDefault="00781389" w:rsidP="005A316D">
            <w:pPr>
              <w:spacing w:line="259" w:lineRule="auto"/>
            </w:pPr>
            <w:r w:rsidRPr="00B82673">
              <w:t>GO-BP</w:t>
            </w:r>
          </w:p>
        </w:tc>
        <w:tc>
          <w:tcPr>
            <w:tcW w:w="5431" w:type="dxa"/>
            <w:hideMark/>
          </w:tcPr>
          <w:p w14:paraId="210D0284" w14:textId="77777777" w:rsidR="00781389" w:rsidRPr="00B82673" w:rsidRDefault="00781389" w:rsidP="005A316D">
            <w:pPr>
              <w:spacing w:line="259" w:lineRule="auto"/>
            </w:pPr>
            <w:r w:rsidRPr="00B82673">
              <w:t>Regulation of blood pressure</w:t>
            </w:r>
          </w:p>
        </w:tc>
        <w:tc>
          <w:tcPr>
            <w:tcW w:w="850" w:type="dxa"/>
            <w:hideMark/>
          </w:tcPr>
          <w:p w14:paraId="0B264B76" w14:textId="77777777" w:rsidR="00781389" w:rsidRPr="00B82673" w:rsidRDefault="00781389" w:rsidP="005A316D">
            <w:pPr>
              <w:spacing w:line="259" w:lineRule="auto"/>
            </w:pPr>
            <w:r w:rsidRPr="00B82673">
              <w:t xml:space="preserve">1.622 </w:t>
            </w:r>
          </w:p>
        </w:tc>
        <w:tc>
          <w:tcPr>
            <w:tcW w:w="993" w:type="dxa"/>
            <w:hideMark/>
          </w:tcPr>
          <w:p w14:paraId="5729A89C" w14:textId="77777777" w:rsidR="00781389" w:rsidRPr="00B82673" w:rsidRDefault="00781389" w:rsidP="005A316D">
            <w:pPr>
              <w:spacing w:line="259" w:lineRule="auto"/>
            </w:pPr>
            <w:r w:rsidRPr="00B82673">
              <w:t xml:space="preserve">0.002 </w:t>
            </w:r>
          </w:p>
        </w:tc>
        <w:tc>
          <w:tcPr>
            <w:tcW w:w="992" w:type="dxa"/>
            <w:hideMark/>
          </w:tcPr>
          <w:p w14:paraId="74365218" w14:textId="77777777" w:rsidR="00781389" w:rsidRPr="00B82673" w:rsidRDefault="00781389" w:rsidP="005A316D">
            <w:pPr>
              <w:spacing w:line="259" w:lineRule="auto"/>
            </w:pPr>
            <w:r w:rsidRPr="00B82673">
              <w:t xml:space="preserve">0.172 </w:t>
            </w:r>
          </w:p>
        </w:tc>
      </w:tr>
      <w:tr w:rsidR="00781389" w:rsidRPr="00B82673" w14:paraId="7191751D" w14:textId="77777777" w:rsidTr="005A316D">
        <w:trPr>
          <w:trHeight w:val="325"/>
        </w:trPr>
        <w:tc>
          <w:tcPr>
            <w:tcW w:w="1085" w:type="dxa"/>
            <w:hideMark/>
          </w:tcPr>
          <w:p w14:paraId="6B7C8622" w14:textId="77777777" w:rsidR="00781389" w:rsidRPr="00B82673" w:rsidRDefault="00781389" w:rsidP="005A316D">
            <w:pPr>
              <w:spacing w:line="259" w:lineRule="auto"/>
            </w:pPr>
            <w:r w:rsidRPr="00B82673">
              <w:t>GO-BP</w:t>
            </w:r>
          </w:p>
        </w:tc>
        <w:tc>
          <w:tcPr>
            <w:tcW w:w="5431" w:type="dxa"/>
            <w:hideMark/>
          </w:tcPr>
          <w:p w14:paraId="2332CA14" w14:textId="77777777" w:rsidR="00781389" w:rsidRPr="00B82673" w:rsidRDefault="00781389" w:rsidP="005A316D">
            <w:pPr>
              <w:spacing w:line="259" w:lineRule="auto"/>
            </w:pPr>
            <w:r w:rsidRPr="00B82673">
              <w:t>Platelet derived growth factor receptor signaling pathway</w:t>
            </w:r>
          </w:p>
        </w:tc>
        <w:tc>
          <w:tcPr>
            <w:tcW w:w="850" w:type="dxa"/>
            <w:hideMark/>
          </w:tcPr>
          <w:p w14:paraId="6E7F2154" w14:textId="77777777" w:rsidR="00781389" w:rsidRPr="00B82673" w:rsidRDefault="00781389" w:rsidP="005A316D">
            <w:pPr>
              <w:spacing w:line="259" w:lineRule="auto"/>
            </w:pPr>
            <w:r w:rsidRPr="00B82673">
              <w:t xml:space="preserve">1.529 </w:t>
            </w:r>
          </w:p>
        </w:tc>
        <w:tc>
          <w:tcPr>
            <w:tcW w:w="993" w:type="dxa"/>
            <w:hideMark/>
          </w:tcPr>
          <w:p w14:paraId="1E2E78F9" w14:textId="77777777" w:rsidR="00781389" w:rsidRPr="00B82673" w:rsidRDefault="00781389" w:rsidP="005A316D">
            <w:pPr>
              <w:spacing w:line="259" w:lineRule="auto"/>
            </w:pPr>
            <w:r w:rsidRPr="00B82673">
              <w:t xml:space="preserve">0.027 </w:t>
            </w:r>
          </w:p>
        </w:tc>
        <w:tc>
          <w:tcPr>
            <w:tcW w:w="992" w:type="dxa"/>
            <w:hideMark/>
          </w:tcPr>
          <w:p w14:paraId="77E399D5" w14:textId="77777777" w:rsidR="00781389" w:rsidRPr="00B82673" w:rsidRDefault="00781389" w:rsidP="005A316D">
            <w:pPr>
              <w:spacing w:line="259" w:lineRule="auto"/>
            </w:pPr>
            <w:r w:rsidRPr="00B82673">
              <w:t xml:space="preserve">0.249 </w:t>
            </w:r>
          </w:p>
        </w:tc>
      </w:tr>
      <w:tr w:rsidR="00781389" w:rsidRPr="00B82673" w14:paraId="103D7C8D" w14:textId="77777777" w:rsidTr="005A316D">
        <w:trPr>
          <w:trHeight w:val="325"/>
        </w:trPr>
        <w:tc>
          <w:tcPr>
            <w:tcW w:w="1085" w:type="dxa"/>
            <w:hideMark/>
          </w:tcPr>
          <w:p w14:paraId="7446D9BC" w14:textId="77777777" w:rsidR="00781389" w:rsidRPr="00B82673" w:rsidRDefault="00781389" w:rsidP="005A316D">
            <w:pPr>
              <w:spacing w:line="259" w:lineRule="auto"/>
            </w:pPr>
            <w:r w:rsidRPr="00B82673">
              <w:t>GO-BP</w:t>
            </w:r>
          </w:p>
        </w:tc>
        <w:tc>
          <w:tcPr>
            <w:tcW w:w="5431" w:type="dxa"/>
            <w:hideMark/>
          </w:tcPr>
          <w:p w14:paraId="5D1BF968" w14:textId="77777777" w:rsidR="00781389" w:rsidRPr="00B82673" w:rsidRDefault="00781389" w:rsidP="005A316D">
            <w:pPr>
              <w:spacing w:line="259" w:lineRule="auto"/>
            </w:pPr>
            <w:r w:rsidRPr="00B82673">
              <w:t>Response to cold</w:t>
            </w:r>
          </w:p>
        </w:tc>
        <w:tc>
          <w:tcPr>
            <w:tcW w:w="850" w:type="dxa"/>
            <w:hideMark/>
          </w:tcPr>
          <w:p w14:paraId="153BEB38" w14:textId="77777777" w:rsidR="00781389" w:rsidRPr="00B82673" w:rsidRDefault="00781389" w:rsidP="005A316D">
            <w:pPr>
              <w:spacing w:line="259" w:lineRule="auto"/>
            </w:pPr>
            <w:r w:rsidRPr="00B82673">
              <w:t xml:space="preserve">1.786 </w:t>
            </w:r>
          </w:p>
        </w:tc>
        <w:tc>
          <w:tcPr>
            <w:tcW w:w="993" w:type="dxa"/>
            <w:hideMark/>
          </w:tcPr>
          <w:p w14:paraId="36BB6E0E" w14:textId="77777777" w:rsidR="00781389" w:rsidRPr="00B82673" w:rsidRDefault="00781389" w:rsidP="005A316D">
            <w:pPr>
              <w:spacing w:line="259" w:lineRule="auto"/>
            </w:pPr>
            <w:r w:rsidRPr="00B82673">
              <w:t xml:space="preserve">0.002 </w:t>
            </w:r>
          </w:p>
        </w:tc>
        <w:tc>
          <w:tcPr>
            <w:tcW w:w="992" w:type="dxa"/>
            <w:hideMark/>
          </w:tcPr>
          <w:p w14:paraId="4F79D717" w14:textId="77777777" w:rsidR="00781389" w:rsidRPr="00B82673" w:rsidRDefault="00781389" w:rsidP="005A316D">
            <w:pPr>
              <w:spacing w:line="259" w:lineRule="auto"/>
            </w:pPr>
            <w:r w:rsidRPr="00B82673">
              <w:t xml:space="preserve">0.055 </w:t>
            </w:r>
          </w:p>
        </w:tc>
      </w:tr>
    </w:tbl>
    <w:p w14:paraId="12FE9AA5" w14:textId="10FA9DD8" w:rsidR="00781389" w:rsidRPr="001D7CA1" w:rsidRDefault="00781389" w:rsidP="00781389">
      <w:pPr>
        <w:rPr>
          <w:rFonts w:ascii="Times New Roman" w:hAnsi="Times New Roman" w:cs="Times New Roman"/>
          <w:szCs w:val="21"/>
        </w:rPr>
      </w:pPr>
      <w:r w:rsidRPr="00B82673">
        <w:rPr>
          <w:rFonts w:ascii="Times New Roman" w:hAnsi="Times New Roman" w:cs="Times New Roman"/>
          <w:szCs w:val="21"/>
        </w:rPr>
        <w:t>Abbreviations: GSEA</w:t>
      </w:r>
      <w:r w:rsidRPr="001D7CA1">
        <w:rPr>
          <w:rFonts w:ascii="Times New Roman" w:hAnsi="Times New Roman" w:cs="Times New Roman"/>
          <w:szCs w:val="21"/>
        </w:rPr>
        <w:t xml:space="preserve">, </w:t>
      </w:r>
      <w:r w:rsidRPr="00B82673">
        <w:rPr>
          <w:rFonts w:ascii="Times New Roman" w:hAnsi="Times New Roman" w:cs="Times New Roman"/>
          <w:szCs w:val="21"/>
        </w:rPr>
        <w:t>gene set enrichment analysis</w:t>
      </w:r>
      <w:r w:rsidRPr="001D7CA1">
        <w:rPr>
          <w:rFonts w:ascii="Times New Roman" w:hAnsi="Times New Roman" w:cs="Times New Roman"/>
          <w:szCs w:val="21"/>
        </w:rPr>
        <w:t xml:space="preserve">; </w:t>
      </w:r>
      <w:r w:rsidRPr="00B82673">
        <w:rPr>
          <w:rFonts w:ascii="Times New Roman" w:hAnsi="Times New Roman" w:cs="Times New Roman"/>
          <w:szCs w:val="21"/>
        </w:rPr>
        <w:t>NES</w:t>
      </w:r>
      <w:r w:rsidRPr="001D7CA1">
        <w:rPr>
          <w:rFonts w:ascii="Times New Roman" w:hAnsi="Times New Roman" w:cs="Times New Roman"/>
          <w:szCs w:val="21"/>
        </w:rPr>
        <w:t xml:space="preserve">, </w:t>
      </w:r>
      <w:r w:rsidRPr="00B82673">
        <w:rPr>
          <w:rFonts w:ascii="Times New Roman" w:hAnsi="Times New Roman" w:cs="Times New Roman"/>
          <w:szCs w:val="21"/>
        </w:rPr>
        <w:t>normalized enrichment score</w:t>
      </w:r>
      <w:r w:rsidRPr="001D7CA1">
        <w:rPr>
          <w:rFonts w:ascii="Times New Roman" w:hAnsi="Times New Roman" w:cs="Times New Roman"/>
          <w:szCs w:val="21"/>
        </w:rPr>
        <w:t>;</w:t>
      </w:r>
      <w:r w:rsidRPr="00B82673">
        <w:rPr>
          <w:rFonts w:ascii="Times New Roman" w:hAnsi="Times New Roman" w:cs="Times New Roman"/>
          <w:szCs w:val="21"/>
        </w:rPr>
        <w:t xml:space="preserve"> NOM </w:t>
      </w:r>
      <w:r w:rsidR="00573AF0">
        <w:rPr>
          <w:rFonts w:ascii="Times New Roman" w:hAnsi="Times New Roman" w:cs="Times New Roman"/>
          <w:i/>
          <w:iCs/>
          <w:szCs w:val="21"/>
        </w:rPr>
        <w:t>P</w:t>
      </w:r>
      <w:r w:rsidRPr="00B82673">
        <w:rPr>
          <w:rFonts w:ascii="Times New Roman" w:hAnsi="Times New Roman" w:cs="Times New Roman"/>
          <w:szCs w:val="21"/>
        </w:rPr>
        <w:t xml:space="preserve">-value, nominal </w:t>
      </w:r>
      <w:r w:rsidRPr="00B82673">
        <w:rPr>
          <w:rFonts w:ascii="Times New Roman" w:hAnsi="Times New Roman" w:cs="Times New Roman"/>
          <w:i/>
          <w:iCs/>
          <w:szCs w:val="21"/>
        </w:rPr>
        <w:t>P</w:t>
      </w:r>
      <w:r w:rsidRPr="00B82673">
        <w:rPr>
          <w:rFonts w:ascii="Times New Roman" w:hAnsi="Times New Roman" w:cs="Times New Roman"/>
          <w:szCs w:val="21"/>
        </w:rPr>
        <w:t xml:space="preserve"> Value</w:t>
      </w:r>
      <w:r w:rsidRPr="001D7CA1">
        <w:rPr>
          <w:rFonts w:ascii="Times New Roman" w:hAnsi="Times New Roman" w:cs="Times New Roman"/>
          <w:szCs w:val="21"/>
        </w:rPr>
        <w:t xml:space="preserve">; </w:t>
      </w:r>
      <w:r w:rsidRPr="00B82673">
        <w:rPr>
          <w:rFonts w:ascii="Times New Roman" w:hAnsi="Times New Roman" w:cs="Times New Roman"/>
          <w:szCs w:val="21"/>
        </w:rPr>
        <w:t>FDR, false discovery rate</w:t>
      </w:r>
      <w:r w:rsidRPr="001D7CA1">
        <w:rPr>
          <w:rFonts w:ascii="Times New Roman" w:hAnsi="Times New Roman" w:cs="Times New Roman"/>
          <w:szCs w:val="21"/>
        </w:rPr>
        <w:t xml:space="preserve">; </w:t>
      </w:r>
      <w:r w:rsidRPr="00B82673">
        <w:rPr>
          <w:rFonts w:ascii="Times New Roman" w:hAnsi="Times New Roman" w:cs="Times New Roman"/>
          <w:szCs w:val="21"/>
        </w:rPr>
        <w:t>KEGG, Kyoto Encyclopedia of Genes and Genomes</w:t>
      </w:r>
      <w:r w:rsidRPr="001D7CA1">
        <w:rPr>
          <w:rFonts w:ascii="Times New Roman" w:hAnsi="Times New Roman" w:cs="Times New Roman"/>
          <w:szCs w:val="21"/>
        </w:rPr>
        <w:t xml:space="preserve">; </w:t>
      </w:r>
      <w:r w:rsidRPr="00B82673">
        <w:rPr>
          <w:rFonts w:ascii="Times New Roman" w:hAnsi="Times New Roman" w:cs="Times New Roman"/>
          <w:szCs w:val="21"/>
        </w:rPr>
        <w:t>GO, Gene Oncology</w:t>
      </w:r>
      <w:r w:rsidRPr="001D7CA1">
        <w:rPr>
          <w:rFonts w:ascii="Times New Roman" w:hAnsi="Times New Roman" w:cs="Times New Roman"/>
          <w:szCs w:val="21"/>
        </w:rPr>
        <w:t xml:space="preserve">; </w:t>
      </w:r>
      <w:r w:rsidRPr="00B82673">
        <w:rPr>
          <w:rFonts w:ascii="Times New Roman" w:hAnsi="Times New Roman" w:cs="Times New Roman"/>
          <w:szCs w:val="21"/>
        </w:rPr>
        <w:t>BP, biological processes.</w:t>
      </w:r>
    </w:p>
    <w:p w14:paraId="720DCF43" w14:textId="3CEBD4A0" w:rsidR="00781389" w:rsidRDefault="00781389" w:rsidP="001431FF">
      <w:pPr>
        <w:rPr>
          <w:rFonts w:ascii="Times New Roman" w:hAnsi="Times New Roman" w:cs="Times New Roman"/>
          <w:szCs w:val="21"/>
        </w:rPr>
      </w:pPr>
    </w:p>
    <w:p w14:paraId="3E48E141" w14:textId="0CF6605F" w:rsidR="00781389" w:rsidRDefault="00781389" w:rsidP="001431FF">
      <w:pPr>
        <w:rPr>
          <w:rFonts w:ascii="Times New Roman" w:hAnsi="Times New Roman" w:cs="Times New Roman"/>
          <w:szCs w:val="21"/>
        </w:rPr>
      </w:pPr>
    </w:p>
    <w:p w14:paraId="62DBC33F" w14:textId="23DE4492" w:rsidR="00781389" w:rsidRDefault="00781389" w:rsidP="001431FF">
      <w:pPr>
        <w:rPr>
          <w:rFonts w:ascii="Times New Roman" w:hAnsi="Times New Roman" w:cs="Times New Roman"/>
          <w:szCs w:val="21"/>
        </w:rPr>
      </w:pPr>
    </w:p>
    <w:p w14:paraId="20F9521C" w14:textId="17CFB113" w:rsidR="00781389" w:rsidRDefault="00781389" w:rsidP="001431FF">
      <w:pPr>
        <w:rPr>
          <w:rFonts w:ascii="Times New Roman" w:hAnsi="Times New Roman" w:cs="Times New Roman"/>
          <w:szCs w:val="21"/>
        </w:rPr>
      </w:pPr>
    </w:p>
    <w:p w14:paraId="15C8E286" w14:textId="56A6E022" w:rsidR="00781389" w:rsidRDefault="00781389" w:rsidP="001431FF">
      <w:pPr>
        <w:rPr>
          <w:rFonts w:ascii="Times New Roman" w:hAnsi="Times New Roman" w:cs="Times New Roman"/>
          <w:szCs w:val="21"/>
        </w:rPr>
      </w:pPr>
    </w:p>
    <w:p w14:paraId="5AF14DB2" w14:textId="763E7B3B" w:rsidR="00781389" w:rsidRDefault="00781389" w:rsidP="001431FF">
      <w:pPr>
        <w:rPr>
          <w:rFonts w:ascii="Times New Roman" w:hAnsi="Times New Roman" w:cs="Times New Roman"/>
          <w:szCs w:val="21"/>
        </w:rPr>
      </w:pPr>
    </w:p>
    <w:p w14:paraId="560A70E8" w14:textId="699A5277" w:rsidR="00781389" w:rsidRDefault="00781389" w:rsidP="001431FF">
      <w:pPr>
        <w:rPr>
          <w:rFonts w:ascii="Times New Roman" w:hAnsi="Times New Roman" w:cs="Times New Roman"/>
          <w:szCs w:val="21"/>
        </w:rPr>
      </w:pPr>
    </w:p>
    <w:p w14:paraId="605A856E" w14:textId="0BBDC3E0" w:rsidR="00781389" w:rsidRDefault="00781389" w:rsidP="001431FF">
      <w:pPr>
        <w:rPr>
          <w:rFonts w:ascii="Times New Roman" w:hAnsi="Times New Roman" w:cs="Times New Roman"/>
          <w:szCs w:val="21"/>
        </w:rPr>
      </w:pPr>
    </w:p>
    <w:p w14:paraId="0A1025F8" w14:textId="288D5A69" w:rsidR="00781389" w:rsidRDefault="00781389" w:rsidP="001431FF">
      <w:pPr>
        <w:rPr>
          <w:rFonts w:ascii="Times New Roman" w:hAnsi="Times New Roman" w:cs="Times New Roman"/>
          <w:szCs w:val="21"/>
        </w:rPr>
      </w:pPr>
    </w:p>
    <w:p w14:paraId="51D23447" w14:textId="082C623C" w:rsidR="00781389" w:rsidRDefault="00781389" w:rsidP="001431FF">
      <w:pPr>
        <w:rPr>
          <w:rFonts w:ascii="Times New Roman" w:hAnsi="Times New Roman" w:cs="Times New Roman"/>
          <w:szCs w:val="21"/>
        </w:rPr>
      </w:pPr>
    </w:p>
    <w:p w14:paraId="3C93ABC6" w14:textId="77777777" w:rsidR="00781389" w:rsidRPr="00BF7322" w:rsidRDefault="00781389" w:rsidP="00781389">
      <w:pPr>
        <w:jc w:val="center"/>
        <w:rPr>
          <w:sz w:val="24"/>
          <w:szCs w:val="24"/>
        </w:rPr>
      </w:pPr>
      <w:r w:rsidRPr="00BF7322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Supplemental Table 2: </w:t>
      </w:r>
      <w:r w:rsidRPr="00BF7322">
        <w:rPr>
          <w:rFonts w:ascii="Times New Roman" w:hAnsi="Times New Roman" w:cs="Times New Roman"/>
          <w:sz w:val="24"/>
          <w:szCs w:val="24"/>
        </w:rPr>
        <w:t xml:space="preserve">Overlapped BP Enriched from GSEA between Young E50K versus </w:t>
      </w:r>
      <w:r>
        <w:rPr>
          <w:rFonts w:ascii="Times New Roman" w:hAnsi="Times New Roman" w:cs="Times New Roman"/>
          <w:sz w:val="24"/>
          <w:szCs w:val="24"/>
        </w:rPr>
        <w:t xml:space="preserve">Young Wild-Type (WT) (EY versus WY), and Old versus Young </w:t>
      </w:r>
      <w:r w:rsidRPr="00BF7322">
        <w:rPr>
          <w:rFonts w:ascii="Times New Roman" w:hAnsi="Times New Roman" w:cs="Times New Roman"/>
          <w:sz w:val="24"/>
          <w:szCs w:val="24"/>
        </w:rPr>
        <w:t xml:space="preserve">WT </w:t>
      </w:r>
      <w:r>
        <w:rPr>
          <w:rFonts w:ascii="Times New Roman" w:hAnsi="Times New Roman" w:cs="Times New Roman"/>
          <w:sz w:val="24"/>
          <w:szCs w:val="24"/>
        </w:rPr>
        <w:t>(WO versus WY)</w:t>
      </w:r>
    </w:p>
    <w:tbl>
      <w:tblPr>
        <w:tblStyle w:val="ae"/>
        <w:tblW w:w="9356" w:type="dxa"/>
        <w:tblInd w:w="-5" w:type="dxa"/>
        <w:tblLayout w:type="fixed"/>
        <w:tblLook w:val="0600" w:firstRow="0" w:lastRow="0" w:firstColumn="0" w:lastColumn="0" w:noHBand="1" w:noVBand="1"/>
      </w:tblPr>
      <w:tblGrid>
        <w:gridCol w:w="4678"/>
        <w:gridCol w:w="1304"/>
        <w:gridCol w:w="1248"/>
        <w:gridCol w:w="878"/>
        <w:gridCol w:w="1248"/>
      </w:tblGrid>
      <w:tr w:rsidR="00781389" w:rsidRPr="00BF7322" w14:paraId="2AAA9917" w14:textId="77777777" w:rsidTr="00896D8A">
        <w:trPr>
          <w:trHeight w:val="303"/>
        </w:trPr>
        <w:tc>
          <w:tcPr>
            <w:tcW w:w="4678" w:type="dxa"/>
            <w:vMerge w:val="restart"/>
            <w:vAlign w:val="center"/>
            <w:hideMark/>
          </w:tcPr>
          <w:p w14:paraId="0831A3E0" w14:textId="77777777" w:rsidR="00781389" w:rsidRPr="00BF7322" w:rsidRDefault="00781389">
            <w:pPr>
              <w:spacing w:line="259" w:lineRule="auto"/>
              <w:jc w:val="center"/>
            </w:pPr>
            <w:r w:rsidRPr="00BF7322">
              <w:rPr>
                <w:b/>
                <w:bCs/>
              </w:rPr>
              <w:t>Gene set</w:t>
            </w:r>
          </w:p>
        </w:tc>
        <w:tc>
          <w:tcPr>
            <w:tcW w:w="2552" w:type="dxa"/>
            <w:gridSpan w:val="2"/>
            <w:vAlign w:val="center"/>
            <w:hideMark/>
          </w:tcPr>
          <w:p w14:paraId="73686CCA" w14:textId="77777777" w:rsidR="00781389" w:rsidRPr="00BF7322" w:rsidRDefault="00781389">
            <w:pPr>
              <w:spacing w:line="259" w:lineRule="auto"/>
              <w:jc w:val="center"/>
            </w:pPr>
            <w:r w:rsidRPr="00BF7322">
              <w:rPr>
                <w:b/>
                <w:bCs/>
              </w:rPr>
              <w:t>EY versus WY</w:t>
            </w:r>
          </w:p>
        </w:tc>
        <w:tc>
          <w:tcPr>
            <w:tcW w:w="2126" w:type="dxa"/>
            <w:gridSpan w:val="2"/>
            <w:vAlign w:val="center"/>
            <w:hideMark/>
          </w:tcPr>
          <w:p w14:paraId="082265DE" w14:textId="77777777" w:rsidR="00781389" w:rsidRPr="00BF7322" w:rsidRDefault="00781389">
            <w:pPr>
              <w:spacing w:line="259" w:lineRule="auto"/>
              <w:jc w:val="center"/>
            </w:pPr>
            <w:r w:rsidRPr="00BF7322">
              <w:rPr>
                <w:b/>
                <w:bCs/>
              </w:rPr>
              <w:t>WO versus WY</w:t>
            </w:r>
          </w:p>
        </w:tc>
      </w:tr>
      <w:tr w:rsidR="00781389" w:rsidRPr="00BF7322" w14:paraId="6BC1A568" w14:textId="77777777" w:rsidTr="00896D8A">
        <w:trPr>
          <w:trHeight w:val="303"/>
        </w:trPr>
        <w:tc>
          <w:tcPr>
            <w:tcW w:w="4678" w:type="dxa"/>
            <w:vMerge/>
            <w:hideMark/>
          </w:tcPr>
          <w:p w14:paraId="6DBFDDF8" w14:textId="77777777" w:rsidR="00781389" w:rsidRPr="00BF7322" w:rsidRDefault="00781389" w:rsidP="005A316D">
            <w:pPr>
              <w:spacing w:line="259" w:lineRule="auto"/>
              <w:jc w:val="center"/>
            </w:pPr>
          </w:p>
        </w:tc>
        <w:tc>
          <w:tcPr>
            <w:tcW w:w="1304" w:type="dxa"/>
            <w:vAlign w:val="center"/>
            <w:hideMark/>
          </w:tcPr>
          <w:p w14:paraId="74B37265" w14:textId="77777777" w:rsidR="00781389" w:rsidRPr="00BF7322" w:rsidRDefault="00781389">
            <w:pPr>
              <w:spacing w:line="259" w:lineRule="auto"/>
              <w:jc w:val="center"/>
            </w:pPr>
            <w:r w:rsidRPr="00BF7322">
              <w:rPr>
                <w:b/>
                <w:bCs/>
              </w:rPr>
              <w:t>NES</w:t>
            </w:r>
          </w:p>
        </w:tc>
        <w:tc>
          <w:tcPr>
            <w:tcW w:w="1248" w:type="dxa"/>
            <w:vAlign w:val="center"/>
            <w:hideMark/>
          </w:tcPr>
          <w:p w14:paraId="23387DE9" w14:textId="79862E33" w:rsidR="00781389" w:rsidRPr="00BF7322" w:rsidRDefault="00781389">
            <w:pPr>
              <w:spacing w:line="259" w:lineRule="auto"/>
              <w:jc w:val="center"/>
            </w:pPr>
            <w:r w:rsidRPr="00BF7322">
              <w:rPr>
                <w:b/>
                <w:bCs/>
              </w:rPr>
              <w:t xml:space="preserve">NOM </w:t>
            </w:r>
            <w:r w:rsidR="00573AF0">
              <w:rPr>
                <w:b/>
                <w:bCs/>
                <w:i/>
                <w:iCs/>
              </w:rPr>
              <w:t>P</w:t>
            </w:r>
            <w:r w:rsidRPr="00BF7322">
              <w:rPr>
                <w:b/>
                <w:bCs/>
              </w:rPr>
              <w:t>-value</w:t>
            </w:r>
          </w:p>
        </w:tc>
        <w:tc>
          <w:tcPr>
            <w:tcW w:w="878" w:type="dxa"/>
            <w:vAlign w:val="center"/>
            <w:hideMark/>
          </w:tcPr>
          <w:p w14:paraId="494318CE" w14:textId="77777777" w:rsidR="00781389" w:rsidRPr="00BF7322" w:rsidRDefault="00781389">
            <w:pPr>
              <w:spacing w:line="259" w:lineRule="auto"/>
              <w:jc w:val="center"/>
            </w:pPr>
            <w:r w:rsidRPr="00BF7322">
              <w:rPr>
                <w:b/>
                <w:bCs/>
              </w:rPr>
              <w:t>NES</w:t>
            </w:r>
          </w:p>
        </w:tc>
        <w:tc>
          <w:tcPr>
            <w:tcW w:w="1248" w:type="dxa"/>
            <w:vAlign w:val="center"/>
            <w:hideMark/>
          </w:tcPr>
          <w:p w14:paraId="2E1B636A" w14:textId="2BA7465A" w:rsidR="00781389" w:rsidRPr="00BF7322" w:rsidRDefault="00781389">
            <w:pPr>
              <w:spacing w:line="259" w:lineRule="auto"/>
              <w:jc w:val="center"/>
            </w:pPr>
            <w:r w:rsidRPr="00BF7322">
              <w:rPr>
                <w:b/>
                <w:bCs/>
              </w:rPr>
              <w:t xml:space="preserve">NOM </w:t>
            </w:r>
            <w:r w:rsidR="00573AF0">
              <w:rPr>
                <w:b/>
                <w:bCs/>
                <w:i/>
                <w:iCs/>
              </w:rPr>
              <w:t>P</w:t>
            </w:r>
            <w:r w:rsidRPr="00BF7322">
              <w:rPr>
                <w:b/>
                <w:bCs/>
              </w:rPr>
              <w:t>-value</w:t>
            </w:r>
          </w:p>
        </w:tc>
      </w:tr>
      <w:tr w:rsidR="00781389" w:rsidRPr="00BF7322" w14:paraId="42EB8F69" w14:textId="77777777" w:rsidTr="005A316D">
        <w:trPr>
          <w:trHeight w:val="303"/>
        </w:trPr>
        <w:tc>
          <w:tcPr>
            <w:tcW w:w="4678" w:type="dxa"/>
            <w:hideMark/>
          </w:tcPr>
          <w:p w14:paraId="7EF3870E" w14:textId="77777777" w:rsidR="00781389" w:rsidRPr="00BF7322" w:rsidRDefault="00781389" w:rsidP="005A316D">
            <w:pPr>
              <w:spacing w:line="259" w:lineRule="auto"/>
            </w:pPr>
            <w:r w:rsidRPr="00BF7322">
              <w:t>DNA recombination</w:t>
            </w:r>
            <w:r>
              <w:t xml:space="preserve"> regulation</w:t>
            </w:r>
          </w:p>
        </w:tc>
        <w:tc>
          <w:tcPr>
            <w:tcW w:w="1304" w:type="dxa"/>
            <w:hideMark/>
          </w:tcPr>
          <w:p w14:paraId="5F912316" w14:textId="77777777" w:rsidR="00781389" w:rsidRPr="00BF7322" w:rsidRDefault="00781389" w:rsidP="005A316D">
            <w:pPr>
              <w:spacing w:line="259" w:lineRule="auto"/>
            </w:pPr>
            <w:r w:rsidRPr="00BF7322">
              <w:t xml:space="preserve">-2.119 </w:t>
            </w:r>
          </w:p>
        </w:tc>
        <w:tc>
          <w:tcPr>
            <w:tcW w:w="1248" w:type="dxa"/>
            <w:hideMark/>
          </w:tcPr>
          <w:p w14:paraId="5DFBFEB3" w14:textId="77777777" w:rsidR="00781389" w:rsidRPr="00BF7322" w:rsidRDefault="00781389" w:rsidP="005A316D">
            <w:pPr>
              <w:spacing w:line="259" w:lineRule="auto"/>
            </w:pPr>
            <w:r w:rsidRPr="00BF7322">
              <w:t xml:space="preserve">0.000 </w:t>
            </w:r>
          </w:p>
        </w:tc>
        <w:tc>
          <w:tcPr>
            <w:tcW w:w="878" w:type="dxa"/>
            <w:hideMark/>
          </w:tcPr>
          <w:p w14:paraId="2766EE99" w14:textId="77777777" w:rsidR="00781389" w:rsidRPr="00BF7322" w:rsidRDefault="00781389" w:rsidP="005A316D">
            <w:pPr>
              <w:spacing w:line="259" w:lineRule="auto"/>
            </w:pPr>
            <w:r w:rsidRPr="00BF7322">
              <w:t xml:space="preserve">-2.219 </w:t>
            </w:r>
          </w:p>
        </w:tc>
        <w:tc>
          <w:tcPr>
            <w:tcW w:w="1248" w:type="dxa"/>
            <w:hideMark/>
          </w:tcPr>
          <w:p w14:paraId="32DC27B1" w14:textId="77777777" w:rsidR="00781389" w:rsidRPr="00BF7322" w:rsidRDefault="00781389" w:rsidP="005A316D">
            <w:pPr>
              <w:spacing w:line="259" w:lineRule="auto"/>
            </w:pPr>
            <w:r w:rsidRPr="00BF7322">
              <w:t xml:space="preserve">0.000 </w:t>
            </w:r>
          </w:p>
        </w:tc>
      </w:tr>
      <w:tr w:rsidR="00781389" w:rsidRPr="00BF7322" w14:paraId="7733A790" w14:textId="77777777" w:rsidTr="005A316D">
        <w:trPr>
          <w:trHeight w:val="303"/>
        </w:trPr>
        <w:tc>
          <w:tcPr>
            <w:tcW w:w="4678" w:type="dxa"/>
            <w:hideMark/>
          </w:tcPr>
          <w:p w14:paraId="61E98E60" w14:textId="77777777" w:rsidR="00781389" w:rsidRPr="00BF7322" w:rsidRDefault="00781389" w:rsidP="005A316D">
            <w:pPr>
              <w:spacing w:line="259" w:lineRule="auto"/>
            </w:pPr>
            <w:r w:rsidRPr="00BF7322">
              <w:t>Negative regulation of DNA recombination</w:t>
            </w:r>
          </w:p>
        </w:tc>
        <w:tc>
          <w:tcPr>
            <w:tcW w:w="1304" w:type="dxa"/>
            <w:hideMark/>
          </w:tcPr>
          <w:p w14:paraId="5807F3E8" w14:textId="77777777" w:rsidR="00781389" w:rsidRPr="00BF7322" w:rsidRDefault="00781389" w:rsidP="005A316D">
            <w:pPr>
              <w:spacing w:line="259" w:lineRule="auto"/>
            </w:pPr>
            <w:r w:rsidRPr="00BF7322">
              <w:t xml:space="preserve">-2.061 </w:t>
            </w:r>
          </w:p>
        </w:tc>
        <w:tc>
          <w:tcPr>
            <w:tcW w:w="1248" w:type="dxa"/>
            <w:hideMark/>
          </w:tcPr>
          <w:p w14:paraId="4424EEDC" w14:textId="77777777" w:rsidR="00781389" w:rsidRPr="00BF7322" w:rsidRDefault="00781389" w:rsidP="005A316D">
            <w:pPr>
              <w:spacing w:line="259" w:lineRule="auto"/>
            </w:pPr>
            <w:r w:rsidRPr="00BF7322">
              <w:t xml:space="preserve">0.000 </w:t>
            </w:r>
          </w:p>
        </w:tc>
        <w:tc>
          <w:tcPr>
            <w:tcW w:w="878" w:type="dxa"/>
            <w:hideMark/>
          </w:tcPr>
          <w:p w14:paraId="57EC571F" w14:textId="77777777" w:rsidR="00781389" w:rsidRPr="00BF7322" w:rsidRDefault="00781389" w:rsidP="005A316D">
            <w:pPr>
              <w:spacing w:line="259" w:lineRule="auto"/>
            </w:pPr>
            <w:r w:rsidRPr="00BF7322">
              <w:t xml:space="preserve">-2.150 </w:t>
            </w:r>
          </w:p>
        </w:tc>
        <w:tc>
          <w:tcPr>
            <w:tcW w:w="1248" w:type="dxa"/>
            <w:hideMark/>
          </w:tcPr>
          <w:p w14:paraId="20D71B01" w14:textId="77777777" w:rsidR="00781389" w:rsidRPr="00BF7322" w:rsidRDefault="00781389" w:rsidP="005A316D">
            <w:pPr>
              <w:spacing w:line="259" w:lineRule="auto"/>
            </w:pPr>
            <w:r w:rsidRPr="00BF7322">
              <w:t xml:space="preserve">0.000 </w:t>
            </w:r>
          </w:p>
        </w:tc>
      </w:tr>
      <w:tr w:rsidR="00781389" w:rsidRPr="00BF7322" w14:paraId="2F0049FC" w14:textId="77777777" w:rsidTr="005A316D">
        <w:trPr>
          <w:trHeight w:val="303"/>
        </w:trPr>
        <w:tc>
          <w:tcPr>
            <w:tcW w:w="4678" w:type="dxa"/>
            <w:hideMark/>
          </w:tcPr>
          <w:p w14:paraId="13B033FB" w14:textId="77777777" w:rsidR="00781389" w:rsidRPr="00BF7322" w:rsidRDefault="00781389" w:rsidP="005A316D">
            <w:pPr>
              <w:spacing w:line="259" w:lineRule="auto"/>
            </w:pPr>
            <w:r w:rsidRPr="00BF7322">
              <w:t>Positive regulation of gene expression epigenetic</w:t>
            </w:r>
            <w:r>
              <w:t>s</w:t>
            </w:r>
          </w:p>
        </w:tc>
        <w:tc>
          <w:tcPr>
            <w:tcW w:w="1304" w:type="dxa"/>
            <w:hideMark/>
          </w:tcPr>
          <w:p w14:paraId="69C6D09D" w14:textId="77777777" w:rsidR="00781389" w:rsidRPr="00BF7322" w:rsidRDefault="00781389" w:rsidP="005A316D">
            <w:pPr>
              <w:spacing w:line="259" w:lineRule="auto"/>
            </w:pPr>
            <w:r w:rsidRPr="00BF7322">
              <w:t xml:space="preserve">-2.137 </w:t>
            </w:r>
          </w:p>
        </w:tc>
        <w:tc>
          <w:tcPr>
            <w:tcW w:w="1248" w:type="dxa"/>
            <w:hideMark/>
          </w:tcPr>
          <w:p w14:paraId="0B3E0C3A" w14:textId="77777777" w:rsidR="00781389" w:rsidRPr="00BF7322" w:rsidRDefault="00781389" w:rsidP="005A316D">
            <w:pPr>
              <w:spacing w:line="259" w:lineRule="auto"/>
            </w:pPr>
            <w:r w:rsidRPr="00BF7322">
              <w:t xml:space="preserve">0.000 </w:t>
            </w:r>
          </w:p>
        </w:tc>
        <w:tc>
          <w:tcPr>
            <w:tcW w:w="878" w:type="dxa"/>
            <w:hideMark/>
          </w:tcPr>
          <w:p w14:paraId="6667C3D7" w14:textId="77777777" w:rsidR="00781389" w:rsidRPr="00BF7322" w:rsidRDefault="00781389" w:rsidP="005A316D">
            <w:pPr>
              <w:spacing w:line="259" w:lineRule="auto"/>
            </w:pPr>
            <w:r w:rsidRPr="00BF7322">
              <w:t xml:space="preserve">-2.122 </w:t>
            </w:r>
          </w:p>
        </w:tc>
        <w:tc>
          <w:tcPr>
            <w:tcW w:w="1248" w:type="dxa"/>
            <w:hideMark/>
          </w:tcPr>
          <w:p w14:paraId="35D106D8" w14:textId="77777777" w:rsidR="00781389" w:rsidRPr="00BF7322" w:rsidRDefault="00781389" w:rsidP="005A316D">
            <w:pPr>
              <w:spacing w:line="259" w:lineRule="auto"/>
            </w:pPr>
            <w:r w:rsidRPr="00BF7322">
              <w:t xml:space="preserve">0.000 </w:t>
            </w:r>
          </w:p>
        </w:tc>
      </w:tr>
      <w:tr w:rsidR="00781389" w:rsidRPr="00BF7322" w14:paraId="74647B93" w14:textId="77777777" w:rsidTr="005A316D">
        <w:trPr>
          <w:trHeight w:val="303"/>
        </w:trPr>
        <w:tc>
          <w:tcPr>
            <w:tcW w:w="4678" w:type="dxa"/>
            <w:hideMark/>
          </w:tcPr>
          <w:p w14:paraId="39232742" w14:textId="77777777" w:rsidR="00781389" w:rsidRPr="00BF7322" w:rsidRDefault="00781389" w:rsidP="005A316D">
            <w:pPr>
              <w:spacing w:line="259" w:lineRule="auto"/>
            </w:pPr>
            <w:r w:rsidRPr="00BF7322">
              <w:t>Histone methylation</w:t>
            </w:r>
          </w:p>
        </w:tc>
        <w:tc>
          <w:tcPr>
            <w:tcW w:w="1304" w:type="dxa"/>
            <w:hideMark/>
          </w:tcPr>
          <w:p w14:paraId="14A5D93C" w14:textId="77777777" w:rsidR="00781389" w:rsidRPr="00BF7322" w:rsidRDefault="00781389" w:rsidP="005A316D">
            <w:pPr>
              <w:spacing w:line="259" w:lineRule="auto"/>
            </w:pPr>
            <w:r w:rsidRPr="00BF7322">
              <w:t xml:space="preserve">-1.701 </w:t>
            </w:r>
          </w:p>
        </w:tc>
        <w:tc>
          <w:tcPr>
            <w:tcW w:w="1248" w:type="dxa"/>
            <w:hideMark/>
          </w:tcPr>
          <w:p w14:paraId="398B8680" w14:textId="77777777" w:rsidR="00781389" w:rsidRPr="00BF7322" w:rsidRDefault="00781389" w:rsidP="005A316D">
            <w:pPr>
              <w:spacing w:line="259" w:lineRule="auto"/>
            </w:pPr>
            <w:r w:rsidRPr="00BF7322">
              <w:t xml:space="preserve">0.001 </w:t>
            </w:r>
          </w:p>
        </w:tc>
        <w:tc>
          <w:tcPr>
            <w:tcW w:w="878" w:type="dxa"/>
            <w:hideMark/>
          </w:tcPr>
          <w:p w14:paraId="38B39CB7" w14:textId="77777777" w:rsidR="00781389" w:rsidRPr="00BF7322" w:rsidRDefault="00781389" w:rsidP="005A316D">
            <w:pPr>
              <w:spacing w:line="259" w:lineRule="auto"/>
            </w:pPr>
            <w:r w:rsidRPr="00BF7322">
              <w:t xml:space="preserve">-1.896 </w:t>
            </w:r>
          </w:p>
        </w:tc>
        <w:tc>
          <w:tcPr>
            <w:tcW w:w="1248" w:type="dxa"/>
            <w:hideMark/>
          </w:tcPr>
          <w:p w14:paraId="5D8FE581" w14:textId="77777777" w:rsidR="00781389" w:rsidRPr="00BF7322" w:rsidRDefault="00781389" w:rsidP="005A316D">
            <w:pPr>
              <w:spacing w:line="259" w:lineRule="auto"/>
            </w:pPr>
            <w:r w:rsidRPr="00BF7322">
              <w:t xml:space="preserve">0.000 </w:t>
            </w:r>
          </w:p>
        </w:tc>
      </w:tr>
      <w:tr w:rsidR="00781389" w:rsidRPr="00BF7322" w14:paraId="03DC5CCE" w14:textId="77777777" w:rsidTr="005A316D">
        <w:trPr>
          <w:trHeight w:val="303"/>
        </w:trPr>
        <w:tc>
          <w:tcPr>
            <w:tcW w:w="4678" w:type="dxa"/>
            <w:hideMark/>
          </w:tcPr>
          <w:p w14:paraId="4DE59DF4" w14:textId="77777777" w:rsidR="00781389" w:rsidRPr="00BF7322" w:rsidRDefault="00781389" w:rsidP="005A316D">
            <w:pPr>
              <w:spacing w:line="259" w:lineRule="auto"/>
            </w:pPr>
            <w:r w:rsidRPr="00BF7322">
              <w:t>Chromosome condensation</w:t>
            </w:r>
          </w:p>
        </w:tc>
        <w:tc>
          <w:tcPr>
            <w:tcW w:w="1304" w:type="dxa"/>
            <w:hideMark/>
          </w:tcPr>
          <w:p w14:paraId="7CE974AD" w14:textId="77777777" w:rsidR="00781389" w:rsidRPr="00BF7322" w:rsidRDefault="00781389" w:rsidP="005A316D">
            <w:pPr>
              <w:spacing w:line="259" w:lineRule="auto"/>
            </w:pPr>
            <w:r w:rsidRPr="00BF7322">
              <w:t xml:space="preserve">-2.103 </w:t>
            </w:r>
          </w:p>
        </w:tc>
        <w:tc>
          <w:tcPr>
            <w:tcW w:w="1248" w:type="dxa"/>
            <w:hideMark/>
          </w:tcPr>
          <w:p w14:paraId="232E054A" w14:textId="77777777" w:rsidR="00781389" w:rsidRPr="00BF7322" w:rsidRDefault="00781389" w:rsidP="005A316D">
            <w:pPr>
              <w:spacing w:line="259" w:lineRule="auto"/>
            </w:pPr>
            <w:r w:rsidRPr="00BF7322">
              <w:t xml:space="preserve">0.000 </w:t>
            </w:r>
          </w:p>
        </w:tc>
        <w:tc>
          <w:tcPr>
            <w:tcW w:w="878" w:type="dxa"/>
            <w:hideMark/>
          </w:tcPr>
          <w:p w14:paraId="378DA5D9" w14:textId="77777777" w:rsidR="00781389" w:rsidRPr="00BF7322" w:rsidRDefault="00781389" w:rsidP="005A316D">
            <w:pPr>
              <w:spacing w:line="259" w:lineRule="auto"/>
            </w:pPr>
            <w:r w:rsidRPr="00BF7322">
              <w:t xml:space="preserve">-2.090 </w:t>
            </w:r>
          </w:p>
        </w:tc>
        <w:tc>
          <w:tcPr>
            <w:tcW w:w="1248" w:type="dxa"/>
            <w:hideMark/>
          </w:tcPr>
          <w:p w14:paraId="502057FD" w14:textId="77777777" w:rsidR="00781389" w:rsidRPr="00BF7322" w:rsidRDefault="00781389" w:rsidP="005A316D">
            <w:pPr>
              <w:spacing w:line="259" w:lineRule="auto"/>
            </w:pPr>
            <w:r w:rsidRPr="00BF7322">
              <w:t xml:space="preserve">0.000 </w:t>
            </w:r>
          </w:p>
        </w:tc>
      </w:tr>
      <w:tr w:rsidR="00781389" w:rsidRPr="00BF7322" w14:paraId="52F8C4FB" w14:textId="77777777" w:rsidTr="005A316D">
        <w:trPr>
          <w:trHeight w:val="303"/>
        </w:trPr>
        <w:tc>
          <w:tcPr>
            <w:tcW w:w="4678" w:type="dxa"/>
            <w:hideMark/>
          </w:tcPr>
          <w:p w14:paraId="37E100C9" w14:textId="77777777" w:rsidR="00781389" w:rsidRPr="00BF7322" w:rsidRDefault="00781389" w:rsidP="005A316D">
            <w:pPr>
              <w:spacing w:line="259" w:lineRule="auto"/>
            </w:pPr>
            <w:r w:rsidRPr="00BF7322">
              <w:t>rRNA metabolic process</w:t>
            </w:r>
          </w:p>
        </w:tc>
        <w:tc>
          <w:tcPr>
            <w:tcW w:w="1304" w:type="dxa"/>
            <w:hideMark/>
          </w:tcPr>
          <w:p w14:paraId="4DE7F077" w14:textId="77777777" w:rsidR="00781389" w:rsidRPr="00BF7322" w:rsidRDefault="00781389" w:rsidP="005A316D">
            <w:pPr>
              <w:spacing w:line="259" w:lineRule="auto"/>
            </w:pPr>
            <w:r w:rsidRPr="00BF7322">
              <w:t xml:space="preserve">-2.063 </w:t>
            </w:r>
          </w:p>
        </w:tc>
        <w:tc>
          <w:tcPr>
            <w:tcW w:w="1248" w:type="dxa"/>
            <w:hideMark/>
          </w:tcPr>
          <w:p w14:paraId="5600F014" w14:textId="77777777" w:rsidR="00781389" w:rsidRPr="00BF7322" w:rsidRDefault="00781389" w:rsidP="005A316D">
            <w:pPr>
              <w:spacing w:line="259" w:lineRule="auto"/>
            </w:pPr>
            <w:r w:rsidRPr="00BF7322">
              <w:t xml:space="preserve">0.000 </w:t>
            </w:r>
          </w:p>
        </w:tc>
        <w:tc>
          <w:tcPr>
            <w:tcW w:w="878" w:type="dxa"/>
            <w:hideMark/>
          </w:tcPr>
          <w:p w14:paraId="7D0709DA" w14:textId="77777777" w:rsidR="00781389" w:rsidRPr="00BF7322" w:rsidRDefault="00781389" w:rsidP="005A316D">
            <w:pPr>
              <w:spacing w:line="259" w:lineRule="auto"/>
            </w:pPr>
            <w:r w:rsidRPr="00BF7322">
              <w:t xml:space="preserve">-2.571 </w:t>
            </w:r>
          </w:p>
        </w:tc>
        <w:tc>
          <w:tcPr>
            <w:tcW w:w="1248" w:type="dxa"/>
            <w:hideMark/>
          </w:tcPr>
          <w:p w14:paraId="1211E131" w14:textId="77777777" w:rsidR="00781389" w:rsidRPr="00BF7322" w:rsidRDefault="00781389" w:rsidP="005A316D">
            <w:pPr>
              <w:spacing w:line="259" w:lineRule="auto"/>
            </w:pPr>
            <w:r w:rsidRPr="00BF7322">
              <w:t xml:space="preserve">0.000 </w:t>
            </w:r>
          </w:p>
        </w:tc>
      </w:tr>
      <w:tr w:rsidR="00781389" w:rsidRPr="00BF7322" w14:paraId="659CB8AE" w14:textId="77777777" w:rsidTr="005A316D">
        <w:trPr>
          <w:trHeight w:val="303"/>
        </w:trPr>
        <w:tc>
          <w:tcPr>
            <w:tcW w:w="4678" w:type="dxa"/>
            <w:hideMark/>
          </w:tcPr>
          <w:p w14:paraId="2CA9A328" w14:textId="77777777" w:rsidR="00781389" w:rsidRPr="00BF7322" w:rsidRDefault="00781389" w:rsidP="005A316D">
            <w:pPr>
              <w:spacing w:line="259" w:lineRule="auto"/>
            </w:pPr>
            <w:r w:rsidRPr="00BF7322">
              <w:t>Ribosome assembly</w:t>
            </w:r>
          </w:p>
        </w:tc>
        <w:tc>
          <w:tcPr>
            <w:tcW w:w="1304" w:type="dxa"/>
            <w:hideMark/>
          </w:tcPr>
          <w:p w14:paraId="02E5046F" w14:textId="77777777" w:rsidR="00781389" w:rsidRPr="00BF7322" w:rsidRDefault="00781389" w:rsidP="005A316D">
            <w:pPr>
              <w:spacing w:line="259" w:lineRule="auto"/>
            </w:pPr>
            <w:r w:rsidRPr="00BF7322">
              <w:t xml:space="preserve">-1.939 </w:t>
            </w:r>
          </w:p>
        </w:tc>
        <w:tc>
          <w:tcPr>
            <w:tcW w:w="1248" w:type="dxa"/>
            <w:hideMark/>
          </w:tcPr>
          <w:p w14:paraId="26E7D411" w14:textId="77777777" w:rsidR="00781389" w:rsidRPr="00BF7322" w:rsidRDefault="00781389" w:rsidP="005A316D">
            <w:pPr>
              <w:spacing w:line="259" w:lineRule="auto"/>
            </w:pPr>
            <w:r w:rsidRPr="00BF7322">
              <w:t xml:space="preserve">0.000 </w:t>
            </w:r>
          </w:p>
        </w:tc>
        <w:tc>
          <w:tcPr>
            <w:tcW w:w="878" w:type="dxa"/>
            <w:hideMark/>
          </w:tcPr>
          <w:p w14:paraId="26BF5D6E" w14:textId="77777777" w:rsidR="00781389" w:rsidRPr="00BF7322" w:rsidRDefault="00781389" w:rsidP="005A316D">
            <w:pPr>
              <w:spacing w:line="259" w:lineRule="auto"/>
            </w:pPr>
            <w:r w:rsidRPr="00BF7322">
              <w:t xml:space="preserve">-2.129 </w:t>
            </w:r>
          </w:p>
        </w:tc>
        <w:tc>
          <w:tcPr>
            <w:tcW w:w="1248" w:type="dxa"/>
            <w:hideMark/>
          </w:tcPr>
          <w:p w14:paraId="167019DC" w14:textId="77777777" w:rsidR="00781389" w:rsidRPr="00BF7322" w:rsidRDefault="00781389" w:rsidP="005A316D">
            <w:pPr>
              <w:spacing w:line="259" w:lineRule="auto"/>
            </w:pPr>
            <w:r w:rsidRPr="00BF7322">
              <w:t xml:space="preserve">0.000 </w:t>
            </w:r>
          </w:p>
        </w:tc>
      </w:tr>
      <w:tr w:rsidR="00781389" w:rsidRPr="00BF7322" w14:paraId="2C19624D" w14:textId="77777777" w:rsidTr="005A316D">
        <w:trPr>
          <w:trHeight w:val="303"/>
        </w:trPr>
        <w:tc>
          <w:tcPr>
            <w:tcW w:w="4678" w:type="dxa"/>
            <w:hideMark/>
          </w:tcPr>
          <w:p w14:paraId="4865C80C" w14:textId="77777777" w:rsidR="00781389" w:rsidRPr="00BF7322" w:rsidRDefault="00781389" w:rsidP="005A316D">
            <w:pPr>
              <w:spacing w:line="259" w:lineRule="auto"/>
            </w:pPr>
            <w:r w:rsidRPr="00BF7322">
              <w:t>Ribosome biogenesis</w:t>
            </w:r>
          </w:p>
        </w:tc>
        <w:tc>
          <w:tcPr>
            <w:tcW w:w="1304" w:type="dxa"/>
            <w:hideMark/>
          </w:tcPr>
          <w:p w14:paraId="03B8503A" w14:textId="77777777" w:rsidR="00781389" w:rsidRPr="00BF7322" w:rsidRDefault="00781389" w:rsidP="005A316D">
            <w:pPr>
              <w:spacing w:line="259" w:lineRule="auto"/>
            </w:pPr>
            <w:r w:rsidRPr="00BF7322">
              <w:t xml:space="preserve">-2.095 </w:t>
            </w:r>
          </w:p>
        </w:tc>
        <w:tc>
          <w:tcPr>
            <w:tcW w:w="1248" w:type="dxa"/>
            <w:hideMark/>
          </w:tcPr>
          <w:p w14:paraId="50EA68B5" w14:textId="77777777" w:rsidR="00781389" w:rsidRPr="00BF7322" w:rsidRDefault="00781389" w:rsidP="005A316D">
            <w:pPr>
              <w:spacing w:line="259" w:lineRule="auto"/>
            </w:pPr>
            <w:r w:rsidRPr="00BF7322">
              <w:t xml:space="preserve">0.000 </w:t>
            </w:r>
          </w:p>
        </w:tc>
        <w:tc>
          <w:tcPr>
            <w:tcW w:w="878" w:type="dxa"/>
            <w:hideMark/>
          </w:tcPr>
          <w:p w14:paraId="4BBFC4F7" w14:textId="77777777" w:rsidR="00781389" w:rsidRPr="00BF7322" w:rsidRDefault="00781389" w:rsidP="005A316D">
            <w:pPr>
              <w:spacing w:line="259" w:lineRule="auto"/>
            </w:pPr>
            <w:r w:rsidRPr="00BF7322">
              <w:t xml:space="preserve">-2.600 </w:t>
            </w:r>
          </w:p>
        </w:tc>
        <w:tc>
          <w:tcPr>
            <w:tcW w:w="1248" w:type="dxa"/>
            <w:hideMark/>
          </w:tcPr>
          <w:p w14:paraId="16F41013" w14:textId="77777777" w:rsidR="00781389" w:rsidRPr="00BF7322" w:rsidRDefault="00781389" w:rsidP="005A316D">
            <w:pPr>
              <w:spacing w:line="259" w:lineRule="auto"/>
            </w:pPr>
            <w:r w:rsidRPr="00BF7322">
              <w:t xml:space="preserve">0.000 </w:t>
            </w:r>
          </w:p>
        </w:tc>
      </w:tr>
      <w:tr w:rsidR="00781389" w:rsidRPr="00BF7322" w14:paraId="5B2829EB" w14:textId="77777777" w:rsidTr="005A316D">
        <w:trPr>
          <w:trHeight w:val="303"/>
        </w:trPr>
        <w:tc>
          <w:tcPr>
            <w:tcW w:w="4678" w:type="dxa"/>
            <w:hideMark/>
          </w:tcPr>
          <w:p w14:paraId="64DCDCB1" w14:textId="77777777" w:rsidR="00781389" w:rsidRPr="00BF7322" w:rsidRDefault="00781389" w:rsidP="005A316D">
            <w:pPr>
              <w:spacing w:line="259" w:lineRule="auto"/>
            </w:pPr>
            <w:r w:rsidRPr="00BF7322">
              <w:t>Translational initiation</w:t>
            </w:r>
          </w:p>
        </w:tc>
        <w:tc>
          <w:tcPr>
            <w:tcW w:w="1304" w:type="dxa"/>
            <w:hideMark/>
          </w:tcPr>
          <w:p w14:paraId="080B5F66" w14:textId="77777777" w:rsidR="00781389" w:rsidRPr="00BF7322" w:rsidRDefault="00781389" w:rsidP="005A316D">
            <w:pPr>
              <w:spacing w:line="259" w:lineRule="auto"/>
            </w:pPr>
            <w:r w:rsidRPr="00BF7322">
              <w:t xml:space="preserve">-2.458 </w:t>
            </w:r>
          </w:p>
        </w:tc>
        <w:tc>
          <w:tcPr>
            <w:tcW w:w="1248" w:type="dxa"/>
            <w:hideMark/>
          </w:tcPr>
          <w:p w14:paraId="37579184" w14:textId="77777777" w:rsidR="00781389" w:rsidRPr="00BF7322" w:rsidRDefault="00781389" w:rsidP="005A316D">
            <w:pPr>
              <w:spacing w:line="259" w:lineRule="auto"/>
            </w:pPr>
            <w:r w:rsidRPr="00BF7322">
              <w:t xml:space="preserve">0.000 </w:t>
            </w:r>
          </w:p>
        </w:tc>
        <w:tc>
          <w:tcPr>
            <w:tcW w:w="878" w:type="dxa"/>
            <w:hideMark/>
          </w:tcPr>
          <w:p w14:paraId="3576370A" w14:textId="77777777" w:rsidR="00781389" w:rsidRPr="00BF7322" w:rsidRDefault="00781389" w:rsidP="005A316D">
            <w:pPr>
              <w:spacing w:line="259" w:lineRule="auto"/>
            </w:pPr>
            <w:r w:rsidRPr="00BF7322">
              <w:t xml:space="preserve">-2.835 </w:t>
            </w:r>
          </w:p>
        </w:tc>
        <w:tc>
          <w:tcPr>
            <w:tcW w:w="1248" w:type="dxa"/>
            <w:hideMark/>
          </w:tcPr>
          <w:p w14:paraId="132A5C6B" w14:textId="77777777" w:rsidR="00781389" w:rsidRPr="00BF7322" w:rsidRDefault="00781389" w:rsidP="005A316D">
            <w:pPr>
              <w:spacing w:line="259" w:lineRule="auto"/>
            </w:pPr>
            <w:r w:rsidRPr="00BF7322">
              <w:t xml:space="preserve">0.000 </w:t>
            </w:r>
          </w:p>
        </w:tc>
      </w:tr>
      <w:tr w:rsidR="00781389" w:rsidRPr="00BF7322" w14:paraId="1CBE7613" w14:textId="77777777" w:rsidTr="005A316D">
        <w:trPr>
          <w:trHeight w:val="303"/>
        </w:trPr>
        <w:tc>
          <w:tcPr>
            <w:tcW w:w="4678" w:type="dxa"/>
            <w:hideMark/>
          </w:tcPr>
          <w:p w14:paraId="2EDD0D4A" w14:textId="77777777" w:rsidR="00781389" w:rsidRPr="00BF7322" w:rsidRDefault="00781389" w:rsidP="005A316D">
            <w:pPr>
              <w:spacing w:line="259" w:lineRule="auto"/>
            </w:pPr>
            <w:r w:rsidRPr="00BF7322">
              <w:t>Cytoplasmic translation</w:t>
            </w:r>
          </w:p>
        </w:tc>
        <w:tc>
          <w:tcPr>
            <w:tcW w:w="1304" w:type="dxa"/>
            <w:hideMark/>
          </w:tcPr>
          <w:p w14:paraId="71539F74" w14:textId="77777777" w:rsidR="00781389" w:rsidRPr="00BF7322" w:rsidRDefault="00781389" w:rsidP="005A316D">
            <w:pPr>
              <w:spacing w:line="259" w:lineRule="auto"/>
            </w:pPr>
            <w:r w:rsidRPr="00BF7322">
              <w:t xml:space="preserve">-2.181 </w:t>
            </w:r>
          </w:p>
        </w:tc>
        <w:tc>
          <w:tcPr>
            <w:tcW w:w="1248" w:type="dxa"/>
            <w:hideMark/>
          </w:tcPr>
          <w:p w14:paraId="30192199" w14:textId="77777777" w:rsidR="00781389" w:rsidRPr="00BF7322" w:rsidRDefault="00781389" w:rsidP="005A316D">
            <w:pPr>
              <w:spacing w:line="259" w:lineRule="auto"/>
            </w:pPr>
            <w:r w:rsidRPr="00BF7322">
              <w:t xml:space="preserve">0.000 </w:t>
            </w:r>
          </w:p>
        </w:tc>
        <w:tc>
          <w:tcPr>
            <w:tcW w:w="878" w:type="dxa"/>
            <w:hideMark/>
          </w:tcPr>
          <w:p w14:paraId="4F2AB92E" w14:textId="77777777" w:rsidR="00781389" w:rsidRPr="00BF7322" w:rsidRDefault="00781389" w:rsidP="005A316D">
            <w:pPr>
              <w:spacing w:line="259" w:lineRule="auto"/>
            </w:pPr>
            <w:r w:rsidRPr="00BF7322">
              <w:t xml:space="preserve">-2.468 </w:t>
            </w:r>
          </w:p>
        </w:tc>
        <w:tc>
          <w:tcPr>
            <w:tcW w:w="1248" w:type="dxa"/>
            <w:hideMark/>
          </w:tcPr>
          <w:p w14:paraId="350F084E" w14:textId="77777777" w:rsidR="00781389" w:rsidRPr="00BF7322" w:rsidRDefault="00781389" w:rsidP="005A316D">
            <w:pPr>
              <w:spacing w:line="259" w:lineRule="auto"/>
            </w:pPr>
            <w:r w:rsidRPr="00BF7322">
              <w:t xml:space="preserve">0.000 </w:t>
            </w:r>
          </w:p>
        </w:tc>
      </w:tr>
      <w:tr w:rsidR="00781389" w:rsidRPr="00BF7322" w14:paraId="64C8C6AC" w14:textId="77777777" w:rsidTr="005A316D">
        <w:trPr>
          <w:trHeight w:val="303"/>
        </w:trPr>
        <w:tc>
          <w:tcPr>
            <w:tcW w:w="4678" w:type="dxa"/>
            <w:hideMark/>
          </w:tcPr>
          <w:p w14:paraId="51C4734B" w14:textId="77777777" w:rsidR="00781389" w:rsidRPr="00BF7322" w:rsidRDefault="00781389" w:rsidP="005A316D">
            <w:pPr>
              <w:spacing w:line="259" w:lineRule="auto"/>
            </w:pPr>
            <w:r w:rsidRPr="00BF7322">
              <w:t>Protein localization to endoplasmic reticulum</w:t>
            </w:r>
          </w:p>
        </w:tc>
        <w:tc>
          <w:tcPr>
            <w:tcW w:w="1304" w:type="dxa"/>
            <w:hideMark/>
          </w:tcPr>
          <w:p w14:paraId="7887ED84" w14:textId="77777777" w:rsidR="00781389" w:rsidRPr="00BF7322" w:rsidRDefault="00781389" w:rsidP="005A316D">
            <w:pPr>
              <w:spacing w:line="259" w:lineRule="auto"/>
            </w:pPr>
            <w:r w:rsidRPr="00BF7322">
              <w:t xml:space="preserve">-2.635 </w:t>
            </w:r>
          </w:p>
        </w:tc>
        <w:tc>
          <w:tcPr>
            <w:tcW w:w="1248" w:type="dxa"/>
            <w:hideMark/>
          </w:tcPr>
          <w:p w14:paraId="11AFE907" w14:textId="77777777" w:rsidR="00781389" w:rsidRPr="00BF7322" w:rsidRDefault="00781389" w:rsidP="005A316D">
            <w:pPr>
              <w:spacing w:line="259" w:lineRule="auto"/>
            </w:pPr>
            <w:r w:rsidRPr="00BF7322">
              <w:t xml:space="preserve">0.000 </w:t>
            </w:r>
          </w:p>
        </w:tc>
        <w:tc>
          <w:tcPr>
            <w:tcW w:w="878" w:type="dxa"/>
            <w:hideMark/>
          </w:tcPr>
          <w:p w14:paraId="248B5FA0" w14:textId="77777777" w:rsidR="00781389" w:rsidRPr="00BF7322" w:rsidRDefault="00781389" w:rsidP="005A316D">
            <w:pPr>
              <w:spacing w:line="259" w:lineRule="auto"/>
            </w:pPr>
            <w:r w:rsidRPr="00BF7322">
              <w:t xml:space="preserve">-2.723 </w:t>
            </w:r>
          </w:p>
        </w:tc>
        <w:tc>
          <w:tcPr>
            <w:tcW w:w="1248" w:type="dxa"/>
            <w:hideMark/>
          </w:tcPr>
          <w:p w14:paraId="11E04BCE" w14:textId="77777777" w:rsidR="00781389" w:rsidRPr="00BF7322" w:rsidRDefault="00781389" w:rsidP="005A316D">
            <w:pPr>
              <w:spacing w:line="259" w:lineRule="auto"/>
            </w:pPr>
            <w:r w:rsidRPr="00BF7322">
              <w:t xml:space="preserve">0.000 </w:t>
            </w:r>
          </w:p>
        </w:tc>
      </w:tr>
      <w:tr w:rsidR="00781389" w:rsidRPr="00BF7322" w14:paraId="668DE320" w14:textId="77777777" w:rsidTr="005A316D">
        <w:trPr>
          <w:trHeight w:val="303"/>
        </w:trPr>
        <w:tc>
          <w:tcPr>
            <w:tcW w:w="4678" w:type="dxa"/>
            <w:hideMark/>
          </w:tcPr>
          <w:p w14:paraId="057A8E1A" w14:textId="77777777" w:rsidR="00781389" w:rsidRPr="00BF7322" w:rsidRDefault="00781389" w:rsidP="005A316D">
            <w:pPr>
              <w:spacing w:line="259" w:lineRule="auto"/>
            </w:pPr>
            <w:r w:rsidRPr="00BF7322">
              <w:t>Establishment of protein localization to endoplasmic reticulum</w:t>
            </w:r>
          </w:p>
        </w:tc>
        <w:tc>
          <w:tcPr>
            <w:tcW w:w="1304" w:type="dxa"/>
            <w:hideMark/>
          </w:tcPr>
          <w:p w14:paraId="49AA3836" w14:textId="77777777" w:rsidR="00781389" w:rsidRPr="00BF7322" w:rsidRDefault="00781389" w:rsidP="005A316D">
            <w:pPr>
              <w:spacing w:line="259" w:lineRule="auto"/>
            </w:pPr>
            <w:r w:rsidRPr="00BF7322">
              <w:t xml:space="preserve">-2.676 </w:t>
            </w:r>
          </w:p>
        </w:tc>
        <w:tc>
          <w:tcPr>
            <w:tcW w:w="1248" w:type="dxa"/>
            <w:hideMark/>
          </w:tcPr>
          <w:p w14:paraId="223B555F" w14:textId="77777777" w:rsidR="00781389" w:rsidRPr="00BF7322" w:rsidRDefault="00781389" w:rsidP="005A316D">
            <w:pPr>
              <w:spacing w:line="259" w:lineRule="auto"/>
            </w:pPr>
            <w:r w:rsidRPr="00BF7322">
              <w:t xml:space="preserve">0.000 </w:t>
            </w:r>
          </w:p>
        </w:tc>
        <w:tc>
          <w:tcPr>
            <w:tcW w:w="878" w:type="dxa"/>
            <w:hideMark/>
          </w:tcPr>
          <w:p w14:paraId="5946EA9D" w14:textId="77777777" w:rsidR="00781389" w:rsidRPr="00BF7322" w:rsidRDefault="00781389" w:rsidP="005A316D">
            <w:pPr>
              <w:spacing w:line="259" w:lineRule="auto"/>
            </w:pPr>
            <w:r w:rsidRPr="00BF7322">
              <w:t xml:space="preserve">-2.808 </w:t>
            </w:r>
          </w:p>
        </w:tc>
        <w:tc>
          <w:tcPr>
            <w:tcW w:w="1248" w:type="dxa"/>
            <w:hideMark/>
          </w:tcPr>
          <w:p w14:paraId="10A35F5B" w14:textId="77777777" w:rsidR="00781389" w:rsidRPr="00BF7322" w:rsidRDefault="00781389" w:rsidP="005A316D">
            <w:pPr>
              <w:spacing w:line="259" w:lineRule="auto"/>
            </w:pPr>
            <w:r w:rsidRPr="00BF7322">
              <w:t xml:space="preserve">0.000 </w:t>
            </w:r>
          </w:p>
        </w:tc>
      </w:tr>
      <w:tr w:rsidR="00781389" w:rsidRPr="00BF7322" w14:paraId="2E45FA99" w14:textId="77777777" w:rsidTr="005A316D">
        <w:trPr>
          <w:trHeight w:val="303"/>
        </w:trPr>
        <w:tc>
          <w:tcPr>
            <w:tcW w:w="4678" w:type="dxa"/>
            <w:hideMark/>
          </w:tcPr>
          <w:p w14:paraId="6C4F1DE3" w14:textId="77777777" w:rsidR="00781389" w:rsidRPr="00BF7322" w:rsidRDefault="00781389" w:rsidP="005A316D">
            <w:pPr>
              <w:spacing w:line="259" w:lineRule="auto"/>
            </w:pPr>
            <w:r w:rsidRPr="00BF7322">
              <w:t>Establishment of protein localization to organelle</w:t>
            </w:r>
          </w:p>
        </w:tc>
        <w:tc>
          <w:tcPr>
            <w:tcW w:w="1304" w:type="dxa"/>
            <w:hideMark/>
          </w:tcPr>
          <w:p w14:paraId="323A7072" w14:textId="77777777" w:rsidR="00781389" w:rsidRPr="00BF7322" w:rsidRDefault="00781389" w:rsidP="005A316D">
            <w:pPr>
              <w:spacing w:line="259" w:lineRule="auto"/>
            </w:pPr>
            <w:r w:rsidRPr="00BF7322">
              <w:t xml:space="preserve">-2.076 </w:t>
            </w:r>
          </w:p>
        </w:tc>
        <w:tc>
          <w:tcPr>
            <w:tcW w:w="1248" w:type="dxa"/>
            <w:hideMark/>
          </w:tcPr>
          <w:p w14:paraId="06F89D4F" w14:textId="77777777" w:rsidR="00781389" w:rsidRPr="00BF7322" w:rsidRDefault="00781389" w:rsidP="005A316D">
            <w:pPr>
              <w:spacing w:line="259" w:lineRule="auto"/>
            </w:pPr>
            <w:r w:rsidRPr="00BF7322">
              <w:t xml:space="preserve">0.000 </w:t>
            </w:r>
          </w:p>
        </w:tc>
        <w:tc>
          <w:tcPr>
            <w:tcW w:w="878" w:type="dxa"/>
            <w:hideMark/>
          </w:tcPr>
          <w:p w14:paraId="0AB795A7" w14:textId="77777777" w:rsidR="00781389" w:rsidRPr="00BF7322" w:rsidRDefault="00781389" w:rsidP="005A316D">
            <w:pPr>
              <w:spacing w:line="259" w:lineRule="auto"/>
            </w:pPr>
            <w:r w:rsidRPr="00BF7322">
              <w:t xml:space="preserve">-2.240 </w:t>
            </w:r>
          </w:p>
        </w:tc>
        <w:tc>
          <w:tcPr>
            <w:tcW w:w="1248" w:type="dxa"/>
            <w:hideMark/>
          </w:tcPr>
          <w:p w14:paraId="3FF4D2C1" w14:textId="77777777" w:rsidR="00781389" w:rsidRPr="00BF7322" w:rsidRDefault="00781389" w:rsidP="005A316D">
            <w:pPr>
              <w:spacing w:line="259" w:lineRule="auto"/>
            </w:pPr>
            <w:r w:rsidRPr="00BF7322">
              <w:t xml:space="preserve">0.000 </w:t>
            </w:r>
          </w:p>
        </w:tc>
      </w:tr>
      <w:tr w:rsidR="00781389" w:rsidRPr="00BF7322" w14:paraId="514AEB0D" w14:textId="77777777" w:rsidTr="005A316D">
        <w:trPr>
          <w:trHeight w:val="303"/>
        </w:trPr>
        <w:tc>
          <w:tcPr>
            <w:tcW w:w="4678" w:type="dxa"/>
            <w:hideMark/>
          </w:tcPr>
          <w:p w14:paraId="4DAB9A2B" w14:textId="77777777" w:rsidR="00781389" w:rsidRPr="00BF7322" w:rsidRDefault="00781389" w:rsidP="005A316D">
            <w:pPr>
              <w:spacing w:line="259" w:lineRule="auto"/>
            </w:pPr>
            <w:r w:rsidRPr="00BF7322">
              <w:t>Protein targeting</w:t>
            </w:r>
          </w:p>
        </w:tc>
        <w:tc>
          <w:tcPr>
            <w:tcW w:w="1304" w:type="dxa"/>
            <w:hideMark/>
          </w:tcPr>
          <w:p w14:paraId="4B46549D" w14:textId="77777777" w:rsidR="00781389" w:rsidRPr="00BF7322" w:rsidRDefault="00781389" w:rsidP="005A316D">
            <w:pPr>
              <w:spacing w:line="259" w:lineRule="auto"/>
            </w:pPr>
            <w:r w:rsidRPr="00BF7322">
              <w:t xml:space="preserve">-2.151 </w:t>
            </w:r>
          </w:p>
        </w:tc>
        <w:tc>
          <w:tcPr>
            <w:tcW w:w="1248" w:type="dxa"/>
            <w:hideMark/>
          </w:tcPr>
          <w:p w14:paraId="6428E193" w14:textId="77777777" w:rsidR="00781389" w:rsidRPr="00BF7322" w:rsidRDefault="00781389" w:rsidP="005A316D">
            <w:pPr>
              <w:spacing w:line="259" w:lineRule="auto"/>
            </w:pPr>
            <w:r w:rsidRPr="00BF7322">
              <w:t xml:space="preserve">0.000 </w:t>
            </w:r>
          </w:p>
        </w:tc>
        <w:tc>
          <w:tcPr>
            <w:tcW w:w="878" w:type="dxa"/>
            <w:hideMark/>
          </w:tcPr>
          <w:p w14:paraId="0F62BCBE" w14:textId="77777777" w:rsidR="00781389" w:rsidRPr="00BF7322" w:rsidRDefault="00781389" w:rsidP="005A316D">
            <w:pPr>
              <w:spacing w:line="259" w:lineRule="auto"/>
            </w:pPr>
            <w:r w:rsidRPr="00BF7322">
              <w:t xml:space="preserve">-2.301 </w:t>
            </w:r>
          </w:p>
        </w:tc>
        <w:tc>
          <w:tcPr>
            <w:tcW w:w="1248" w:type="dxa"/>
            <w:hideMark/>
          </w:tcPr>
          <w:p w14:paraId="59EF6D8F" w14:textId="77777777" w:rsidR="00781389" w:rsidRPr="00BF7322" w:rsidRDefault="00781389" w:rsidP="005A316D">
            <w:pPr>
              <w:spacing w:line="259" w:lineRule="auto"/>
            </w:pPr>
            <w:r w:rsidRPr="00BF7322">
              <w:t xml:space="preserve">0.000 </w:t>
            </w:r>
          </w:p>
        </w:tc>
      </w:tr>
      <w:tr w:rsidR="00781389" w:rsidRPr="00BF7322" w14:paraId="11D3F123" w14:textId="77777777" w:rsidTr="005A316D">
        <w:trPr>
          <w:trHeight w:val="303"/>
        </w:trPr>
        <w:tc>
          <w:tcPr>
            <w:tcW w:w="4678" w:type="dxa"/>
            <w:hideMark/>
          </w:tcPr>
          <w:p w14:paraId="42284556" w14:textId="77777777" w:rsidR="00781389" w:rsidRPr="00BF7322" w:rsidRDefault="00781389" w:rsidP="005A316D">
            <w:pPr>
              <w:spacing w:line="259" w:lineRule="auto"/>
            </w:pPr>
            <w:r w:rsidRPr="00BF7322">
              <w:t>Oogenesis</w:t>
            </w:r>
          </w:p>
        </w:tc>
        <w:tc>
          <w:tcPr>
            <w:tcW w:w="1304" w:type="dxa"/>
            <w:hideMark/>
          </w:tcPr>
          <w:p w14:paraId="1DF8D880" w14:textId="77777777" w:rsidR="00781389" w:rsidRPr="00BF7322" w:rsidRDefault="00781389" w:rsidP="005A316D">
            <w:pPr>
              <w:spacing w:line="259" w:lineRule="auto"/>
            </w:pPr>
            <w:r w:rsidRPr="00BF7322">
              <w:t xml:space="preserve">-1.567 </w:t>
            </w:r>
          </w:p>
        </w:tc>
        <w:tc>
          <w:tcPr>
            <w:tcW w:w="1248" w:type="dxa"/>
            <w:hideMark/>
          </w:tcPr>
          <w:p w14:paraId="6E965B52" w14:textId="77777777" w:rsidR="00781389" w:rsidRPr="00BF7322" w:rsidRDefault="00781389" w:rsidP="005A316D">
            <w:pPr>
              <w:spacing w:line="259" w:lineRule="auto"/>
            </w:pPr>
            <w:r w:rsidRPr="00BF7322">
              <w:t xml:space="preserve">0.016 </w:t>
            </w:r>
          </w:p>
        </w:tc>
        <w:tc>
          <w:tcPr>
            <w:tcW w:w="878" w:type="dxa"/>
            <w:hideMark/>
          </w:tcPr>
          <w:p w14:paraId="193A5B2B" w14:textId="77777777" w:rsidR="00781389" w:rsidRPr="00BF7322" w:rsidRDefault="00781389" w:rsidP="005A316D">
            <w:pPr>
              <w:spacing w:line="259" w:lineRule="auto"/>
            </w:pPr>
            <w:r w:rsidRPr="00BF7322">
              <w:t xml:space="preserve">-1.663 </w:t>
            </w:r>
          </w:p>
        </w:tc>
        <w:tc>
          <w:tcPr>
            <w:tcW w:w="1248" w:type="dxa"/>
            <w:hideMark/>
          </w:tcPr>
          <w:p w14:paraId="6EC83631" w14:textId="77777777" w:rsidR="00781389" w:rsidRPr="00BF7322" w:rsidRDefault="00781389" w:rsidP="005A316D">
            <w:pPr>
              <w:spacing w:line="259" w:lineRule="auto"/>
            </w:pPr>
            <w:r w:rsidRPr="00BF7322">
              <w:t xml:space="preserve">0.024 </w:t>
            </w:r>
          </w:p>
        </w:tc>
      </w:tr>
      <w:tr w:rsidR="00781389" w:rsidRPr="00BF7322" w14:paraId="0C739A1F" w14:textId="77777777" w:rsidTr="005A316D">
        <w:trPr>
          <w:trHeight w:val="303"/>
        </w:trPr>
        <w:tc>
          <w:tcPr>
            <w:tcW w:w="4678" w:type="dxa"/>
            <w:hideMark/>
          </w:tcPr>
          <w:p w14:paraId="0AD67E98" w14:textId="77777777" w:rsidR="00781389" w:rsidRPr="00BF7322" w:rsidRDefault="00781389" w:rsidP="005A316D">
            <w:pPr>
              <w:spacing w:line="259" w:lineRule="auto"/>
            </w:pPr>
            <w:r w:rsidRPr="00BF7322">
              <w:t>Actin filament-based movement</w:t>
            </w:r>
          </w:p>
        </w:tc>
        <w:tc>
          <w:tcPr>
            <w:tcW w:w="1304" w:type="dxa"/>
            <w:hideMark/>
          </w:tcPr>
          <w:p w14:paraId="61C34D81" w14:textId="77777777" w:rsidR="00781389" w:rsidRPr="00BF7322" w:rsidRDefault="00781389" w:rsidP="005A316D">
            <w:pPr>
              <w:spacing w:line="259" w:lineRule="auto"/>
            </w:pPr>
            <w:r w:rsidRPr="00BF7322">
              <w:t xml:space="preserve">1.642 </w:t>
            </w:r>
          </w:p>
        </w:tc>
        <w:tc>
          <w:tcPr>
            <w:tcW w:w="1248" w:type="dxa"/>
            <w:hideMark/>
          </w:tcPr>
          <w:p w14:paraId="1C814839" w14:textId="77777777" w:rsidR="00781389" w:rsidRPr="00BF7322" w:rsidRDefault="00781389" w:rsidP="005A316D">
            <w:pPr>
              <w:spacing w:line="259" w:lineRule="auto"/>
            </w:pPr>
            <w:r w:rsidRPr="00BF7322">
              <w:t xml:space="preserve">0.000 </w:t>
            </w:r>
          </w:p>
        </w:tc>
        <w:tc>
          <w:tcPr>
            <w:tcW w:w="878" w:type="dxa"/>
            <w:hideMark/>
          </w:tcPr>
          <w:p w14:paraId="26BC7DF0" w14:textId="77777777" w:rsidR="00781389" w:rsidRPr="00BF7322" w:rsidRDefault="00781389" w:rsidP="005A316D">
            <w:pPr>
              <w:spacing w:line="259" w:lineRule="auto"/>
            </w:pPr>
            <w:r w:rsidRPr="00BF7322">
              <w:t xml:space="preserve">1.316 </w:t>
            </w:r>
          </w:p>
        </w:tc>
        <w:tc>
          <w:tcPr>
            <w:tcW w:w="1248" w:type="dxa"/>
            <w:hideMark/>
          </w:tcPr>
          <w:p w14:paraId="283821C0" w14:textId="77777777" w:rsidR="00781389" w:rsidRPr="00BF7322" w:rsidRDefault="00781389" w:rsidP="005A316D">
            <w:pPr>
              <w:spacing w:line="259" w:lineRule="auto"/>
            </w:pPr>
            <w:r w:rsidRPr="00BF7322">
              <w:t xml:space="preserve">0.048 </w:t>
            </w:r>
          </w:p>
        </w:tc>
      </w:tr>
    </w:tbl>
    <w:p w14:paraId="49EC42CB" w14:textId="68A64BFD" w:rsidR="00781389" w:rsidRPr="006F2302" w:rsidRDefault="00781389" w:rsidP="00781389">
      <w:pPr>
        <w:rPr>
          <w:szCs w:val="21"/>
        </w:rPr>
      </w:pPr>
      <w:r w:rsidRPr="00BF7322">
        <w:rPr>
          <w:rFonts w:ascii="Times New Roman" w:hAnsi="Times New Roman" w:cs="Times New Roman"/>
          <w:szCs w:val="21"/>
        </w:rPr>
        <w:t>Abbreviations: GSEA, gene set enrichment analysis</w:t>
      </w:r>
      <w:r>
        <w:rPr>
          <w:rFonts w:ascii="Times New Roman" w:hAnsi="Times New Roman" w:cs="Times New Roman"/>
          <w:szCs w:val="21"/>
        </w:rPr>
        <w:t>;</w:t>
      </w:r>
      <w:r w:rsidRPr="00BF7322">
        <w:rPr>
          <w:rFonts w:ascii="Times New Roman" w:hAnsi="Times New Roman" w:cs="Times New Roman"/>
          <w:szCs w:val="21"/>
        </w:rPr>
        <w:t xml:space="preserve"> NES, normalized enrichment score</w:t>
      </w:r>
      <w:r>
        <w:rPr>
          <w:rFonts w:ascii="Times New Roman" w:hAnsi="Times New Roman" w:cs="Times New Roman"/>
          <w:szCs w:val="21"/>
        </w:rPr>
        <w:t>;</w:t>
      </w:r>
      <w:r w:rsidRPr="00BF7322">
        <w:rPr>
          <w:rFonts w:ascii="Times New Roman" w:hAnsi="Times New Roman" w:cs="Times New Roman"/>
          <w:szCs w:val="21"/>
        </w:rPr>
        <w:t xml:space="preserve"> NOM </w:t>
      </w:r>
      <w:r w:rsidR="00573AF0" w:rsidRPr="00896D8A">
        <w:rPr>
          <w:rFonts w:ascii="Times New Roman" w:hAnsi="Times New Roman" w:cs="Times New Roman"/>
          <w:i/>
          <w:iCs/>
          <w:szCs w:val="21"/>
        </w:rPr>
        <w:t>P</w:t>
      </w:r>
      <w:r w:rsidRPr="00BF7322">
        <w:rPr>
          <w:rFonts w:ascii="Times New Roman" w:hAnsi="Times New Roman" w:cs="Times New Roman"/>
          <w:szCs w:val="21"/>
        </w:rPr>
        <w:t>-value, nominal P</w:t>
      </w:r>
      <w:r w:rsidR="00573AF0">
        <w:rPr>
          <w:rFonts w:ascii="Times New Roman" w:hAnsi="Times New Roman" w:cs="Times New Roman"/>
          <w:szCs w:val="21"/>
        </w:rPr>
        <w:t xml:space="preserve"> v</w:t>
      </w:r>
      <w:r w:rsidRPr="00BF7322">
        <w:rPr>
          <w:rFonts w:ascii="Times New Roman" w:hAnsi="Times New Roman" w:cs="Times New Roman"/>
          <w:szCs w:val="21"/>
        </w:rPr>
        <w:t>alue</w:t>
      </w:r>
      <w:r>
        <w:rPr>
          <w:rFonts w:ascii="Times New Roman" w:hAnsi="Times New Roman" w:cs="Times New Roman"/>
          <w:szCs w:val="21"/>
        </w:rPr>
        <w:t>;</w:t>
      </w:r>
      <w:r w:rsidRPr="00BF7322">
        <w:rPr>
          <w:rFonts w:ascii="Times New Roman" w:hAnsi="Times New Roman" w:cs="Times New Roman"/>
          <w:szCs w:val="21"/>
        </w:rPr>
        <w:t xml:space="preserve"> FDR, false discovery rate</w:t>
      </w:r>
      <w:r>
        <w:rPr>
          <w:rFonts w:ascii="Times New Roman" w:hAnsi="Times New Roman" w:cs="Times New Roman"/>
          <w:szCs w:val="21"/>
        </w:rPr>
        <w:t>;</w:t>
      </w:r>
      <w:r w:rsidRPr="00BF7322">
        <w:rPr>
          <w:rFonts w:ascii="Times New Roman" w:hAnsi="Times New Roman" w:cs="Times New Roman"/>
          <w:szCs w:val="21"/>
        </w:rPr>
        <w:t xml:space="preserve"> KEGG, Kyoto Encyclopedia of Genes and Genomes</w:t>
      </w:r>
      <w:r>
        <w:rPr>
          <w:rFonts w:ascii="Times New Roman" w:hAnsi="Times New Roman" w:cs="Times New Roman"/>
          <w:szCs w:val="21"/>
        </w:rPr>
        <w:t xml:space="preserve">; </w:t>
      </w:r>
      <w:r w:rsidRPr="00BF7322">
        <w:rPr>
          <w:rFonts w:ascii="Times New Roman" w:hAnsi="Times New Roman" w:cs="Times New Roman"/>
          <w:szCs w:val="21"/>
        </w:rPr>
        <w:t>GO, Gene Oncology</w:t>
      </w:r>
      <w:r>
        <w:rPr>
          <w:rFonts w:ascii="Times New Roman" w:hAnsi="Times New Roman" w:cs="Times New Roman"/>
          <w:szCs w:val="21"/>
        </w:rPr>
        <w:t>;</w:t>
      </w:r>
      <w:r w:rsidRPr="00BF7322">
        <w:rPr>
          <w:rFonts w:ascii="Times New Roman" w:hAnsi="Times New Roman" w:cs="Times New Roman"/>
          <w:szCs w:val="21"/>
        </w:rPr>
        <w:t xml:space="preserve"> BP, biological processes.</w:t>
      </w:r>
    </w:p>
    <w:p w14:paraId="571F6783" w14:textId="022E3A8F" w:rsidR="00781389" w:rsidRDefault="00781389" w:rsidP="001431FF">
      <w:pPr>
        <w:rPr>
          <w:rFonts w:ascii="Times New Roman" w:hAnsi="Times New Roman" w:cs="Times New Roman"/>
          <w:szCs w:val="21"/>
        </w:rPr>
      </w:pPr>
    </w:p>
    <w:p w14:paraId="4289396B" w14:textId="256CA3ED" w:rsidR="00781389" w:rsidRDefault="00781389" w:rsidP="001431FF">
      <w:pPr>
        <w:rPr>
          <w:rFonts w:ascii="Times New Roman" w:hAnsi="Times New Roman" w:cs="Times New Roman"/>
          <w:szCs w:val="21"/>
        </w:rPr>
      </w:pPr>
    </w:p>
    <w:p w14:paraId="53D994B6" w14:textId="5D2AED3F" w:rsidR="00781389" w:rsidRDefault="00781389" w:rsidP="001431FF">
      <w:pPr>
        <w:rPr>
          <w:rFonts w:ascii="Times New Roman" w:hAnsi="Times New Roman" w:cs="Times New Roman"/>
          <w:szCs w:val="21"/>
        </w:rPr>
      </w:pPr>
    </w:p>
    <w:p w14:paraId="52DC6FA3" w14:textId="6DB3B3AD" w:rsidR="00781389" w:rsidRDefault="00781389" w:rsidP="001431FF">
      <w:pPr>
        <w:rPr>
          <w:rFonts w:ascii="Times New Roman" w:hAnsi="Times New Roman" w:cs="Times New Roman"/>
          <w:szCs w:val="21"/>
        </w:rPr>
      </w:pPr>
    </w:p>
    <w:p w14:paraId="2200F088" w14:textId="19184E7A" w:rsidR="00781389" w:rsidRDefault="00781389" w:rsidP="001431FF">
      <w:pPr>
        <w:rPr>
          <w:rFonts w:ascii="Times New Roman" w:hAnsi="Times New Roman" w:cs="Times New Roman"/>
          <w:szCs w:val="21"/>
        </w:rPr>
      </w:pPr>
    </w:p>
    <w:p w14:paraId="54875338" w14:textId="66906E52" w:rsidR="00781389" w:rsidRDefault="00781389" w:rsidP="001431FF">
      <w:pPr>
        <w:rPr>
          <w:rFonts w:ascii="Times New Roman" w:hAnsi="Times New Roman" w:cs="Times New Roman"/>
          <w:szCs w:val="21"/>
        </w:rPr>
      </w:pPr>
    </w:p>
    <w:p w14:paraId="4DE53DF8" w14:textId="6E87286F" w:rsidR="00781389" w:rsidRDefault="00781389" w:rsidP="001431FF">
      <w:pPr>
        <w:rPr>
          <w:rFonts w:ascii="Times New Roman" w:hAnsi="Times New Roman" w:cs="Times New Roman"/>
          <w:szCs w:val="21"/>
        </w:rPr>
      </w:pPr>
    </w:p>
    <w:p w14:paraId="52272641" w14:textId="42F3763D" w:rsidR="00781389" w:rsidRDefault="00781389" w:rsidP="001431FF">
      <w:pPr>
        <w:rPr>
          <w:rFonts w:ascii="Times New Roman" w:hAnsi="Times New Roman" w:cs="Times New Roman"/>
          <w:szCs w:val="21"/>
        </w:rPr>
      </w:pPr>
    </w:p>
    <w:p w14:paraId="110BC7D9" w14:textId="0BFE8077" w:rsidR="00781389" w:rsidRDefault="00781389" w:rsidP="001431FF">
      <w:pPr>
        <w:rPr>
          <w:rFonts w:ascii="Times New Roman" w:hAnsi="Times New Roman" w:cs="Times New Roman"/>
          <w:szCs w:val="21"/>
        </w:rPr>
      </w:pPr>
    </w:p>
    <w:p w14:paraId="3D930449" w14:textId="4C18410E" w:rsidR="00781389" w:rsidRDefault="00781389" w:rsidP="001431FF">
      <w:pPr>
        <w:rPr>
          <w:rFonts w:ascii="Times New Roman" w:hAnsi="Times New Roman" w:cs="Times New Roman"/>
          <w:szCs w:val="21"/>
        </w:rPr>
      </w:pPr>
    </w:p>
    <w:p w14:paraId="59849C70" w14:textId="4F72532C" w:rsidR="00781389" w:rsidRDefault="00781389" w:rsidP="001431FF">
      <w:pPr>
        <w:rPr>
          <w:rFonts w:ascii="Times New Roman" w:hAnsi="Times New Roman" w:cs="Times New Roman"/>
          <w:szCs w:val="21"/>
        </w:rPr>
      </w:pPr>
    </w:p>
    <w:p w14:paraId="6FED9AB2" w14:textId="3635DA93" w:rsidR="00781389" w:rsidRDefault="00781389" w:rsidP="001431FF">
      <w:pPr>
        <w:rPr>
          <w:rFonts w:ascii="Times New Roman" w:hAnsi="Times New Roman" w:cs="Times New Roman"/>
          <w:szCs w:val="21"/>
        </w:rPr>
      </w:pPr>
    </w:p>
    <w:p w14:paraId="4B0F175D" w14:textId="1D001C16" w:rsidR="0046577E" w:rsidRDefault="0046577E" w:rsidP="001431FF">
      <w:pPr>
        <w:rPr>
          <w:rFonts w:ascii="Times New Roman" w:hAnsi="Times New Roman" w:cs="Times New Roman"/>
          <w:szCs w:val="21"/>
        </w:rPr>
      </w:pPr>
    </w:p>
    <w:p w14:paraId="28422E8B" w14:textId="0E0046F7" w:rsidR="0046577E" w:rsidRDefault="0046577E" w:rsidP="001431FF">
      <w:pPr>
        <w:rPr>
          <w:rFonts w:ascii="Times New Roman" w:hAnsi="Times New Roman" w:cs="Times New Roman"/>
          <w:szCs w:val="21"/>
        </w:rPr>
      </w:pPr>
    </w:p>
    <w:p w14:paraId="3BAF3B9C" w14:textId="4C8EAD42" w:rsidR="0046577E" w:rsidRDefault="0046577E" w:rsidP="001431FF">
      <w:pPr>
        <w:rPr>
          <w:rFonts w:ascii="Times New Roman" w:hAnsi="Times New Roman" w:cs="Times New Roman"/>
          <w:szCs w:val="21"/>
        </w:rPr>
      </w:pPr>
    </w:p>
    <w:p w14:paraId="189991CC" w14:textId="567B0A43" w:rsidR="0046577E" w:rsidRDefault="0046577E" w:rsidP="001431FF">
      <w:pPr>
        <w:rPr>
          <w:rFonts w:ascii="Times New Roman" w:hAnsi="Times New Roman" w:cs="Times New Roman"/>
          <w:szCs w:val="21"/>
        </w:rPr>
      </w:pPr>
    </w:p>
    <w:p w14:paraId="49458D4C" w14:textId="0C4A781A" w:rsidR="0046577E" w:rsidRDefault="0046577E" w:rsidP="001431FF">
      <w:pPr>
        <w:rPr>
          <w:rFonts w:ascii="Times New Roman" w:hAnsi="Times New Roman" w:cs="Times New Roman"/>
          <w:szCs w:val="21"/>
        </w:rPr>
      </w:pPr>
    </w:p>
    <w:tbl>
      <w:tblPr>
        <w:tblpPr w:leftFromText="180" w:rightFromText="180" w:horzAnchor="margin" w:tblpXSpec="center" w:tblpY="730"/>
        <w:tblW w:w="29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71"/>
        <w:gridCol w:w="917"/>
        <w:gridCol w:w="894"/>
      </w:tblGrid>
      <w:tr w:rsidR="0046577E" w:rsidRPr="008E4050" w14:paraId="6E72499C" w14:textId="77777777" w:rsidTr="005A316D">
        <w:trPr>
          <w:trHeight w:val="285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0079C9B5" w14:textId="77777777" w:rsidR="0046577E" w:rsidRPr="005A316D" w:rsidRDefault="0046577E" w:rsidP="005A316D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lastRenderedPageBreak/>
              <w:t>Gene name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5B3BD169" w14:textId="399827EF" w:rsidR="0046577E" w:rsidRPr="005A316D" w:rsidRDefault="0046577E" w:rsidP="005A316D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EO/WO </w:t>
            </w:r>
          </w:p>
        </w:tc>
        <w:tc>
          <w:tcPr>
            <w:tcW w:w="784" w:type="dxa"/>
            <w:shd w:val="clear" w:color="auto" w:fill="auto"/>
            <w:noWrap/>
            <w:vAlign w:val="center"/>
            <w:hideMark/>
          </w:tcPr>
          <w:p w14:paraId="20DD8CE1" w14:textId="5B90E995" w:rsidR="0046577E" w:rsidRPr="005A316D" w:rsidRDefault="0046577E" w:rsidP="005A316D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EY/WY </w:t>
            </w:r>
          </w:p>
        </w:tc>
      </w:tr>
      <w:tr w:rsidR="0046577E" w:rsidRPr="008E4050" w14:paraId="214F5331" w14:textId="77777777" w:rsidTr="005A316D">
        <w:trPr>
          <w:trHeight w:val="285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317ED684" w14:textId="77777777" w:rsidR="0046577E" w:rsidRPr="005A316D" w:rsidRDefault="0046577E" w:rsidP="005A316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Rab33b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69F84EB5" w14:textId="77777777" w:rsidR="0046577E" w:rsidRPr="005A316D" w:rsidRDefault="0046577E" w:rsidP="005A316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0.80 </w:t>
            </w:r>
          </w:p>
        </w:tc>
        <w:tc>
          <w:tcPr>
            <w:tcW w:w="784" w:type="dxa"/>
            <w:shd w:val="clear" w:color="auto" w:fill="auto"/>
            <w:noWrap/>
            <w:vAlign w:val="center"/>
            <w:hideMark/>
          </w:tcPr>
          <w:p w14:paraId="75F05DE7" w14:textId="77777777" w:rsidR="0046577E" w:rsidRPr="005A316D" w:rsidRDefault="0046577E" w:rsidP="005A316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0.85 </w:t>
            </w:r>
          </w:p>
        </w:tc>
      </w:tr>
      <w:tr w:rsidR="0046577E" w:rsidRPr="008E4050" w14:paraId="4031800F" w14:textId="77777777" w:rsidTr="005A316D">
        <w:trPr>
          <w:trHeight w:val="285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7B374468" w14:textId="77777777" w:rsidR="0046577E" w:rsidRPr="005A316D" w:rsidRDefault="0046577E" w:rsidP="005A316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Cltc</w:t>
            </w:r>
            <w:proofErr w:type="spellEnd"/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1248402C" w14:textId="77777777" w:rsidR="0046577E" w:rsidRPr="005A316D" w:rsidRDefault="0046577E" w:rsidP="005A316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0.80 </w:t>
            </w:r>
          </w:p>
        </w:tc>
        <w:tc>
          <w:tcPr>
            <w:tcW w:w="784" w:type="dxa"/>
            <w:shd w:val="clear" w:color="auto" w:fill="auto"/>
            <w:noWrap/>
            <w:vAlign w:val="center"/>
            <w:hideMark/>
          </w:tcPr>
          <w:p w14:paraId="78D28B28" w14:textId="77777777" w:rsidR="0046577E" w:rsidRPr="005A316D" w:rsidRDefault="0046577E" w:rsidP="005A316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0.87 </w:t>
            </w:r>
          </w:p>
        </w:tc>
      </w:tr>
      <w:tr w:rsidR="0046577E" w:rsidRPr="008E4050" w14:paraId="7BE54E06" w14:textId="77777777" w:rsidTr="005A316D">
        <w:trPr>
          <w:trHeight w:val="285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460A831C" w14:textId="77777777" w:rsidR="0046577E" w:rsidRPr="005A316D" w:rsidRDefault="0046577E" w:rsidP="005A316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Gsk3a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1C54A3D6" w14:textId="77777777" w:rsidR="0046577E" w:rsidRPr="005A316D" w:rsidRDefault="0046577E" w:rsidP="005A316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0.83 </w:t>
            </w:r>
          </w:p>
        </w:tc>
        <w:tc>
          <w:tcPr>
            <w:tcW w:w="784" w:type="dxa"/>
            <w:shd w:val="clear" w:color="auto" w:fill="auto"/>
            <w:noWrap/>
            <w:vAlign w:val="center"/>
            <w:hideMark/>
          </w:tcPr>
          <w:p w14:paraId="761E1A56" w14:textId="77777777" w:rsidR="0046577E" w:rsidRPr="005A316D" w:rsidRDefault="0046577E" w:rsidP="005A316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0.92 </w:t>
            </w:r>
          </w:p>
        </w:tc>
      </w:tr>
      <w:tr w:rsidR="0046577E" w:rsidRPr="008E4050" w14:paraId="01430F22" w14:textId="77777777" w:rsidTr="005A316D">
        <w:trPr>
          <w:trHeight w:val="285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26EF34E4" w14:textId="77777777" w:rsidR="0046577E" w:rsidRPr="005A316D" w:rsidRDefault="0046577E" w:rsidP="005A316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Stx12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41CCDA48" w14:textId="77777777" w:rsidR="0046577E" w:rsidRPr="005A316D" w:rsidRDefault="0046577E" w:rsidP="005A316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0.80 </w:t>
            </w:r>
          </w:p>
        </w:tc>
        <w:tc>
          <w:tcPr>
            <w:tcW w:w="784" w:type="dxa"/>
            <w:shd w:val="clear" w:color="auto" w:fill="auto"/>
            <w:noWrap/>
            <w:vAlign w:val="center"/>
            <w:hideMark/>
          </w:tcPr>
          <w:p w14:paraId="6ADED29F" w14:textId="77777777" w:rsidR="0046577E" w:rsidRPr="005A316D" w:rsidRDefault="0046577E" w:rsidP="005A316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0.93 </w:t>
            </w:r>
          </w:p>
        </w:tc>
      </w:tr>
      <w:tr w:rsidR="0046577E" w:rsidRPr="008E4050" w14:paraId="702CF1AB" w14:textId="77777777" w:rsidTr="005A316D">
        <w:trPr>
          <w:trHeight w:val="285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04A83816" w14:textId="77777777" w:rsidR="0046577E" w:rsidRPr="005A316D" w:rsidRDefault="0046577E" w:rsidP="005A316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Prkd1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447C6854" w14:textId="77777777" w:rsidR="0046577E" w:rsidRPr="005A316D" w:rsidRDefault="0046577E" w:rsidP="005A316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0.78 </w:t>
            </w:r>
          </w:p>
        </w:tc>
        <w:tc>
          <w:tcPr>
            <w:tcW w:w="784" w:type="dxa"/>
            <w:shd w:val="clear" w:color="auto" w:fill="auto"/>
            <w:noWrap/>
            <w:vAlign w:val="center"/>
            <w:hideMark/>
          </w:tcPr>
          <w:p w14:paraId="73BB36A9" w14:textId="77777777" w:rsidR="0046577E" w:rsidRPr="005A316D" w:rsidRDefault="0046577E" w:rsidP="005A316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0.87 </w:t>
            </w:r>
          </w:p>
        </w:tc>
      </w:tr>
      <w:tr w:rsidR="0046577E" w:rsidRPr="008E4050" w14:paraId="16C15CDF" w14:textId="77777777" w:rsidTr="005A316D">
        <w:trPr>
          <w:trHeight w:val="285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07402C21" w14:textId="77777777" w:rsidR="0046577E" w:rsidRPr="005A316D" w:rsidRDefault="0046577E" w:rsidP="005A316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Gba</w:t>
            </w:r>
            <w:proofErr w:type="spellEnd"/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43E99CF8" w14:textId="77777777" w:rsidR="0046577E" w:rsidRPr="005A316D" w:rsidRDefault="0046577E" w:rsidP="005A316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0.69 </w:t>
            </w:r>
          </w:p>
        </w:tc>
        <w:tc>
          <w:tcPr>
            <w:tcW w:w="784" w:type="dxa"/>
            <w:shd w:val="clear" w:color="auto" w:fill="auto"/>
            <w:noWrap/>
            <w:vAlign w:val="center"/>
            <w:hideMark/>
          </w:tcPr>
          <w:p w14:paraId="7437ABA9" w14:textId="77777777" w:rsidR="0046577E" w:rsidRPr="005A316D" w:rsidRDefault="0046577E" w:rsidP="005A316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0.79 </w:t>
            </w:r>
          </w:p>
        </w:tc>
      </w:tr>
      <w:tr w:rsidR="0046577E" w:rsidRPr="008E4050" w14:paraId="0216C3CE" w14:textId="77777777" w:rsidTr="005A316D">
        <w:trPr>
          <w:trHeight w:val="285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13148ED6" w14:textId="77777777" w:rsidR="0046577E" w:rsidRPr="005A316D" w:rsidRDefault="0046577E" w:rsidP="005A316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Mfn2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16B86795" w14:textId="77777777" w:rsidR="0046577E" w:rsidRPr="005A316D" w:rsidRDefault="0046577E" w:rsidP="005A316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0.82 </w:t>
            </w:r>
          </w:p>
        </w:tc>
        <w:tc>
          <w:tcPr>
            <w:tcW w:w="784" w:type="dxa"/>
            <w:shd w:val="clear" w:color="auto" w:fill="auto"/>
            <w:noWrap/>
            <w:vAlign w:val="center"/>
            <w:hideMark/>
          </w:tcPr>
          <w:p w14:paraId="3B6A8FAD" w14:textId="77777777" w:rsidR="0046577E" w:rsidRPr="005A316D" w:rsidRDefault="0046577E" w:rsidP="005A316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0.92 </w:t>
            </w:r>
          </w:p>
        </w:tc>
      </w:tr>
      <w:tr w:rsidR="0046577E" w:rsidRPr="008E4050" w14:paraId="09DBC280" w14:textId="77777777" w:rsidTr="005A316D">
        <w:trPr>
          <w:trHeight w:val="285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3E627527" w14:textId="77777777" w:rsidR="0046577E" w:rsidRPr="005A316D" w:rsidRDefault="0046577E" w:rsidP="005A316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Fundc2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62351F4D" w14:textId="77777777" w:rsidR="0046577E" w:rsidRPr="005A316D" w:rsidRDefault="0046577E" w:rsidP="005A316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0.71 </w:t>
            </w:r>
          </w:p>
        </w:tc>
        <w:tc>
          <w:tcPr>
            <w:tcW w:w="784" w:type="dxa"/>
            <w:shd w:val="clear" w:color="auto" w:fill="auto"/>
            <w:noWrap/>
            <w:vAlign w:val="center"/>
            <w:hideMark/>
          </w:tcPr>
          <w:p w14:paraId="2AFEBE6A" w14:textId="77777777" w:rsidR="0046577E" w:rsidRPr="005A316D" w:rsidRDefault="0046577E" w:rsidP="005A316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0.87 </w:t>
            </w:r>
          </w:p>
        </w:tc>
      </w:tr>
      <w:tr w:rsidR="0046577E" w:rsidRPr="008E4050" w14:paraId="74D1773E" w14:textId="77777777" w:rsidTr="005A316D">
        <w:trPr>
          <w:trHeight w:val="285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4EC161BF" w14:textId="77777777" w:rsidR="0046577E" w:rsidRPr="005A316D" w:rsidRDefault="0046577E" w:rsidP="005A316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Rab1A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6BCFAD88" w14:textId="77777777" w:rsidR="0046577E" w:rsidRPr="005A316D" w:rsidRDefault="0046577E" w:rsidP="005A316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0.70 </w:t>
            </w:r>
          </w:p>
        </w:tc>
        <w:tc>
          <w:tcPr>
            <w:tcW w:w="784" w:type="dxa"/>
            <w:shd w:val="clear" w:color="auto" w:fill="auto"/>
            <w:noWrap/>
            <w:vAlign w:val="center"/>
            <w:hideMark/>
          </w:tcPr>
          <w:p w14:paraId="19412FBF" w14:textId="77777777" w:rsidR="0046577E" w:rsidRPr="005A316D" w:rsidRDefault="0046577E" w:rsidP="005A316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0.80 </w:t>
            </w:r>
          </w:p>
        </w:tc>
      </w:tr>
      <w:tr w:rsidR="0046577E" w:rsidRPr="008E4050" w14:paraId="7FB46482" w14:textId="77777777" w:rsidTr="005A316D">
        <w:trPr>
          <w:trHeight w:val="285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22D882F5" w14:textId="77777777" w:rsidR="0046577E" w:rsidRPr="005A316D" w:rsidRDefault="0046577E" w:rsidP="005A316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Kdm4a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6724A72D" w14:textId="77777777" w:rsidR="0046577E" w:rsidRPr="005A316D" w:rsidRDefault="0046577E" w:rsidP="005A316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0.81 </w:t>
            </w:r>
          </w:p>
        </w:tc>
        <w:tc>
          <w:tcPr>
            <w:tcW w:w="784" w:type="dxa"/>
            <w:shd w:val="clear" w:color="auto" w:fill="auto"/>
            <w:noWrap/>
            <w:vAlign w:val="center"/>
            <w:hideMark/>
          </w:tcPr>
          <w:p w14:paraId="042E4FB4" w14:textId="77777777" w:rsidR="0046577E" w:rsidRPr="005A316D" w:rsidRDefault="0046577E" w:rsidP="005A316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0.86 </w:t>
            </w:r>
          </w:p>
        </w:tc>
      </w:tr>
      <w:tr w:rsidR="0046577E" w:rsidRPr="008E4050" w14:paraId="4ADD0DD1" w14:textId="77777777" w:rsidTr="005A316D">
        <w:trPr>
          <w:trHeight w:val="285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4680D14D" w14:textId="77777777" w:rsidR="0046577E" w:rsidRPr="005A316D" w:rsidRDefault="0046577E" w:rsidP="005A316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Akt1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56EA5D66" w14:textId="77777777" w:rsidR="0046577E" w:rsidRPr="005A316D" w:rsidRDefault="0046577E" w:rsidP="005A316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0.81 </w:t>
            </w:r>
          </w:p>
        </w:tc>
        <w:tc>
          <w:tcPr>
            <w:tcW w:w="784" w:type="dxa"/>
            <w:shd w:val="clear" w:color="auto" w:fill="auto"/>
            <w:noWrap/>
            <w:vAlign w:val="center"/>
            <w:hideMark/>
          </w:tcPr>
          <w:p w14:paraId="780DF781" w14:textId="77777777" w:rsidR="0046577E" w:rsidRPr="005A316D" w:rsidRDefault="0046577E" w:rsidP="005A316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0.82 </w:t>
            </w:r>
          </w:p>
        </w:tc>
      </w:tr>
      <w:tr w:rsidR="0046577E" w:rsidRPr="008E4050" w14:paraId="0F5856B7" w14:textId="77777777" w:rsidTr="005A316D">
        <w:trPr>
          <w:trHeight w:val="285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1D67F1CE" w14:textId="77777777" w:rsidR="0046577E" w:rsidRPr="005A316D" w:rsidRDefault="0046577E" w:rsidP="005A316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Parl</w:t>
            </w:r>
            <w:proofErr w:type="spellEnd"/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37B42E60" w14:textId="77777777" w:rsidR="0046577E" w:rsidRPr="005A316D" w:rsidRDefault="0046577E" w:rsidP="005A316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0.73 </w:t>
            </w:r>
          </w:p>
        </w:tc>
        <w:tc>
          <w:tcPr>
            <w:tcW w:w="784" w:type="dxa"/>
            <w:shd w:val="clear" w:color="auto" w:fill="auto"/>
            <w:noWrap/>
            <w:vAlign w:val="center"/>
            <w:hideMark/>
          </w:tcPr>
          <w:p w14:paraId="1663D7BE" w14:textId="77777777" w:rsidR="0046577E" w:rsidRPr="005A316D" w:rsidRDefault="0046577E" w:rsidP="005A316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0.83 </w:t>
            </w:r>
          </w:p>
        </w:tc>
      </w:tr>
      <w:tr w:rsidR="0046577E" w:rsidRPr="008E4050" w14:paraId="1DB5F61B" w14:textId="77777777" w:rsidTr="005A316D">
        <w:trPr>
          <w:trHeight w:val="285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4B0350EB" w14:textId="77777777" w:rsidR="0046577E" w:rsidRPr="005A316D" w:rsidRDefault="0046577E" w:rsidP="005A316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Vps18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5944282D" w14:textId="77777777" w:rsidR="0046577E" w:rsidRPr="005A316D" w:rsidRDefault="0046577E" w:rsidP="005A316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0.82 </w:t>
            </w:r>
          </w:p>
        </w:tc>
        <w:tc>
          <w:tcPr>
            <w:tcW w:w="784" w:type="dxa"/>
            <w:shd w:val="clear" w:color="auto" w:fill="auto"/>
            <w:noWrap/>
            <w:vAlign w:val="center"/>
            <w:hideMark/>
          </w:tcPr>
          <w:p w14:paraId="26C63A43" w14:textId="77777777" w:rsidR="0046577E" w:rsidRPr="005A316D" w:rsidRDefault="0046577E" w:rsidP="005A316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0.92 </w:t>
            </w:r>
          </w:p>
        </w:tc>
      </w:tr>
      <w:tr w:rsidR="0046577E" w:rsidRPr="008E4050" w14:paraId="3E0DF4E2" w14:textId="77777777" w:rsidTr="005A316D">
        <w:trPr>
          <w:trHeight w:val="285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68AF3483" w14:textId="77777777" w:rsidR="0046577E" w:rsidRPr="005A316D" w:rsidRDefault="0046577E" w:rsidP="005A316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Mtmr3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247E631A" w14:textId="77777777" w:rsidR="0046577E" w:rsidRPr="005A316D" w:rsidRDefault="0046577E" w:rsidP="005A316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0.80 </w:t>
            </w:r>
          </w:p>
        </w:tc>
        <w:tc>
          <w:tcPr>
            <w:tcW w:w="784" w:type="dxa"/>
            <w:shd w:val="clear" w:color="auto" w:fill="auto"/>
            <w:noWrap/>
            <w:vAlign w:val="center"/>
            <w:hideMark/>
          </w:tcPr>
          <w:p w14:paraId="1FACAA4C" w14:textId="77777777" w:rsidR="0046577E" w:rsidRPr="005A316D" w:rsidRDefault="0046577E" w:rsidP="005A316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0.90 </w:t>
            </w:r>
          </w:p>
        </w:tc>
      </w:tr>
      <w:tr w:rsidR="0046577E" w:rsidRPr="008E4050" w14:paraId="34D281A2" w14:textId="77777777" w:rsidTr="005A316D">
        <w:trPr>
          <w:trHeight w:val="285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387862AF" w14:textId="77777777" w:rsidR="0046577E" w:rsidRPr="005A316D" w:rsidRDefault="0046577E" w:rsidP="005A316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Tsc1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7D6EB294" w14:textId="77777777" w:rsidR="0046577E" w:rsidRPr="005A316D" w:rsidRDefault="0046577E" w:rsidP="005A316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0.81 </w:t>
            </w:r>
          </w:p>
        </w:tc>
        <w:tc>
          <w:tcPr>
            <w:tcW w:w="784" w:type="dxa"/>
            <w:shd w:val="clear" w:color="auto" w:fill="auto"/>
            <w:noWrap/>
            <w:vAlign w:val="center"/>
            <w:hideMark/>
          </w:tcPr>
          <w:p w14:paraId="1AC5E442" w14:textId="77777777" w:rsidR="0046577E" w:rsidRPr="005A316D" w:rsidRDefault="0046577E" w:rsidP="005A316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0.92 </w:t>
            </w:r>
          </w:p>
        </w:tc>
      </w:tr>
      <w:tr w:rsidR="0046577E" w:rsidRPr="008E4050" w14:paraId="1BD2B9A0" w14:textId="77777777" w:rsidTr="005A316D">
        <w:trPr>
          <w:trHeight w:val="285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0AC3EC89" w14:textId="77777777" w:rsidR="0046577E" w:rsidRPr="005A316D" w:rsidRDefault="0046577E" w:rsidP="005A316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Hk2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1955FE97" w14:textId="77777777" w:rsidR="0046577E" w:rsidRPr="005A316D" w:rsidRDefault="0046577E" w:rsidP="005A316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0.83 </w:t>
            </w:r>
          </w:p>
        </w:tc>
        <w:tc>
          <w:tcPr>
            <w:tcW w:w="784" w:type="dxa"/>
            <w:shd w:val="clear" w:color="auto" w:fill="auto"/>
            <w:noWrap/>
            <w:vAlign w:val="center"/>
            <w:hideMark/>
          </w:tcPr>
          <w:p w14:paraId="1314B0E3" w14:textId="77777777" w:rsidR="0046577E" w:rsidRPr="005A316D" w:rsidRDefault="0046577E" w:rsidP="005A316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0.87 </w:t>
            </w:r>
          </w:p>
        </w:tc>
      </w:tr>
      <w:tr w:rsidR="0046577E" w:rsidRPr="008E4050" w14:paraId="43CACC68" w14:textId="77777777" w:rsidTr="005A316D">
        <w:trPr>
          <w:trHeight w:val="285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7E27FBB3" w14:textId="77777777" w:rsidR="0046577E" w:rsidRPr="005A316D" w:rsidRDefault="0046577E" w:rsidP="005A316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Optn</w:t>
            </w:r>
            <w:proofErr w:type="spellEnd"/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5EEFF44B" w14:textId="77777777" w:rsidR="0046577E" w:rsidRPr="005A316D" w:rsidRDefault="0046577E" w:rsidP="005A316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0.61 </w:t>
            </w:r>
          </w:p>
        </w:tc>
        <w:tc>
          <w:tcPr>
            <w:tcW w:w="784" w:type="dxa"/>
            <w:shd w:val="clear" w:color="auto" w:fill="auto"/>
            <w:noWrap/>
            <w:vAlign w:val="center"/>
            <w:hideMark/>
          </w:tcPr>
          <w:p w14:paraId="367BBB3C" w14:textId="77777777" w:rsidR="0046577E" w:rsidRPr="005A316D" w:rsidRDefault="0046577E" w:rsidP="005A316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0.38 </w:t>
            </w:r>
          </w:p>
        </w:tc>
      </w:tr>
      <w:tr w:rsidR="0046577E" w:rsidRPr="008E4050" w14:paraId="7B0CD62E" w14:textId="77777777" w:rsidTr="005A316D">
        <w:trPr>
          <w:trHeight w:val="285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561082ED" w14:textId="77777777" w:rsidR="0046577E" w:rsidRPr="005A316D" w:rsidRDefault="0046577E" w:rsidP="005A316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Rptor</w:t>
            </w:r>
            <w:proofErr w:type="spellEnd"/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527BB36F" w14:textId="77777777" w:rsidR="0046577E" w:rsidRPr="005A316D" w:rsidRDefault="0046577E" w:rsidP="005A316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0.80 </w:t>
            </w:r>
          </w:p>
        </w:tc>
        <w:tc>
          <w:tcPr>
            <w:tcW w:w="784" w:type="dxa"/>
            <w:shd w:val="clear" w:color="auto" w:fill="auto"/>
            <w:noWrap/>
            <w:vAlign w:val="center"/>
            <w:hideMark/>
          </w:tcPr>
          <w:p w14:paraId="6E9F9465" w14:textId="77777777" w:rsidR="0046577E" w:rsidRPr="005A316D" w:rsidRDefault="0046577E" w:rsidP="005A316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0.92 </w:t>
            </w:r>
          </w:p>
        </w:tc>
      </w:tr>
      <w:tr w:rsidR="0046577E" w:rsidRPr="008E4050" w14:paraId="360DC143" w14:textId="77777777" w:rsidTr="005A316D">
        <w:trPr>
          <w:trHeight w:val="285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3681ADB4" w14:textId="77777777" w:rsidR="0046577E" w:rsidRPr="005A316D" w:rsidRDefault="0046577E" w:rsidP="005A316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Cisd2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27F1AA22" w14:textId="77777777" w:rsidR="0046577E" w:rsidRPr="005A316D" w:rsidRDefault="0046577E" w:rsidP="005A316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0.78 </w:t>
            </w:r>
          </w:p>
        </w:tc>
        <w:tc>
          <w:tcPr>
            <w:tcW w:w="784" w:type="dxa"/>
            <w:shd w:val="clear" w:color="auto" w:fill="auto"/>
            <w:noWrap/>
            <w:vAlign w:val="center"/>
            <w:hideMark/>
          </w:tcPr>
          <w:p w14:paraId="7D18A8B9" w14:textId="77777777" w:rsidR="0046577E" w:rsidRPr="005A316D" w:rsidRDefault="0046577E" w:rsidP="005A316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0.96 </w:t>
            </w:r>
          </w:p>
        </w:tc>
      </w:tr>
      <w:tr w:rsidR="0046577E" w:rsidRPr="008E4050" w14:paraId="7A0B15F5" w14:textId="77777777" w:rsidTr="005A316D">
        <w:trPr>
          <w:trHeight w:val="285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48BBEB26" w14:textId="77777777" w:rsidR="0046577E" w:rsidRPr="005A316D" w:rsidRDefault="0046577E" w:rsidP="005A316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Vps16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6C38F967" w14:textId="77777777" w:rsidR="0046577E" w:rsidRPr="005A316D" w:rsidRDefault="0046577E" w:rsidP="005A316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0.82 </w:t>
            </w:r>
          </w:p>
        </w:tc>
        <w:tc>
          <w:tcPr>
            <w:tcW w:w="784" w:type="dxa"/>
            <w:shd w:val="clear" w:color="auto" w:fill="auto"/>
            <w:noWrap/>
            <w:vAlign w:val="center"/>
            <w:hideMark/>
          </w:tcPr>
          <w:p w14:paraId="60C4D422" w14:textId="77777777" w:rsidR="0046577E" w:rsidRPr="005A316D" w:rsidRDefault="0046577E" w:rsidP="005A316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1.00 </w:t>
            </w:r>
          </w:p>
        </w:tc>
      </w:tr>
      <w:tr w:rsidR="0046577E" w:rsidRPr="008E4050" w14:paraId="79E68BEF" w14:textId="77777777" w:rsidTr="005A316D">
        <w:trPr>
          <w:trHeight w:val="285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165650A4" w14:textId="77777777" w:rsidR="0046577E" w:rsidRPr="005A316D" w:rsidRDefault="0046577E" w:rsidP="005A316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Htt</w:t>
            </w:r>
            <w:proofErr w:type="spellEnd"/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08606824" w14:textId="77777777" w:rsidR="0046577E" w:rsidRPr="005A316D" w:rsidRDefault="0046577E" w:rsidP="005A316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0.80 </w:t>
            </w:r>
          </w:p>
        </w:tc>
        <w:tc>
          <w:tcPr>
            <w:tcW w:w="784" w:type="dxa"/>
            <w:shd w:val="clear" w:color="auto" w:fill="auto"/>
            <w:noWrap/>
            <w:vAlign w:val="center"/>
            <w:hideMark/>
          </w:tcPr>
          <w:p w14:paraId="7587E845" w14:textId="77777777" w:rsidR="0046577E" w:rsidRPr="005A316D" w:rsidRDefault="0046577E" w:rsidP="005A316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0.83 </w:t>
            </w:r>
          </w:p>
        </w:tc>
      </w:tr>
      <w:tr w:rsidR="0046577E" w:rsidRPr="008E4050" w14:paraId="364AC5EC" w14:textId="77777777" w:rsidTr="005A316D">
        <w:trPr>
          <w:trHeight w:val="285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1C934D2F" w14:textId="77777777" w:rsidR="0046577E" w:rsidRPr="005A316D" w:rsidRDefault="0046577E" w:rsidP="005A316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Mtor</w:t>
            </w:r>
            <w:proofErr w:type="spellEnd"/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5A04B334" w14:textId="77777777" w:rsidR="0046577E" w:rsidRPr="005A316D" w:rsidRDefault="0046577E" w:rsidP="005A316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0.79 </w:t>
            </w:r>
          </w:p>
        </w:tc>
        <w:tc>
          <w:tcPr>
            <w:tcW w:w="784" w:type="dxa"/>
            <w:shd w:val="clear" w:color="auto" w:fill="auto"/>
            <w:noWrap/>
            <w:vAlign w:val="center"/>
            <w:hideMark/>
          </w:tcPr>
          <w:p w14:paraId="015BB566" w14:textId="77777777" w:rsidR="0046577E" w:rsidRPr="005A316D" w:rsidRDefault="0046577E" w:rsidP="005A316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0.87 </w:t>
            </w:r>
          </w:p>
        </w:tc>
      </w:tr>
      <w:tr w:rsidR="0046577E" w:rsidRPr="008E4050" w14:paraId="09140526" w14:textId="77777777" w:rsidTr="005A316D">
        <w:trPr>
          <w:trHeight w:val="285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6D97CD98" w14:textId="77777777" w:rsidR="0046577E" w:rsidRPr="005A316D" w:rsidRDefault="0046577E" w:rsidP="005A316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Atg2b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73B723DF" w14:textId="77777777" w:rsidR="0046577E" w:rsidRPr="005A316D" w:rsidRDefault="0046577E" w:rsidP="005A316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0.82 </w:t>
            </w:r>
          </w:p>
        </w:tc>
        <w:tc>
          <w:tcPr>
            <w:tcW w:w="784" w:type="dxa"/>
            <w:shd w:val="clear" w:color="auto" w:fill="auto"/>
            <w:noWrap/>
            <w:vAlign w:val="center"/>
            <w:hideMark/>
          </w:tcPr>
          <w:p w14:paraId="53E81254" w14:textId="77777777" w:rsidR="0046577E" w:rsidRPr="005A316D" w:rsidRDefault="0046577E" w:rsidP="005A316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0.97 </w:t>
            </w:r>
          </w:p>
        </w:tc>
      </w:tr>
      <w:tr w:rsidR="0046577E" w:rsidRPr="008E4050" w14:paraId="4EB77520" w14:textId="77777777" w:rsidTr="005A316D">
        <w:trPr>
          <w:trHeight w:val="285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6016341B" w14:textId="77777777" w:rsidR="0046577E" w:rsidRPr="005A316D" w:rsidRDefault="0046577E" w:rsidP="005A316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Rab23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4ED9DD94" w14:textId="77777777" w:rsidR="0046577E" w:rsidRPr="005A316D" w:rsidRDefault="0046577E" w:rsidP="005A316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0.78 </w:t>
            </w:r>
          </w:p>
        </w:tc>
        <w:tc>
          <w:tcPr>
            <w:tcW w:w="784" w:type="dxa"/>
            <w:shd w:val="clear" w:color="auto" w:fill="auto"/>
            <w:noWrap/>
            <w:vAlign w:val="center"/>
            <w:hideMark/>
          </w:tcPr>
          <w:p w14:paraId="17165494" w14:textId="77777777" w:rsidR="0046577E" w:rsidRPr="005A316D" w:rsidRDefault="0046577E" w:rsidP="005A316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0.90 </w:t>
            </w:r>
          </w:p>
        </w:tc>
      </w:tr>
      <w:tr w:rsidR="0046577E" w:rsidRPr="008E4050" w14:paraId="41BF226A" w14:textId="77777777" w:rsidTr="005A316D">
        <w:trPr>
          <w:trHeight w:val="285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6F1531C7" w14:textId="77777777" w:rsidR="0046577E" w:rsidRPr="005A316D" w:rsidRDefault="0046577E" w:rsidP="005A316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Vps51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1B238160" w14:textId="77777777" w:rsidR="0046577E" w:rsidRPr="005A316D" w:rsidRDefault="0046577E" w:rsidP="005A316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0.75 </w:t>
            </w:r>
          </w:p>
        </w:tc>
        <w:tc>
          <w:tcPr>
            <w:tcW w:w="784" w:type="dxa"/>
            <w:shd w:val="clear" w:color="auto" w:fill="auto"/>
            <w:noWrap/>
            <w:vAlign w:val="center"/>
            <w:hideMark/>
          </w:tcPr>
          <w:p w14:paraId="3C2710DF" w14:textId="77777777" w:rsidR="0046577E" w:rsidRPr="005A316D" w:rsidRDefault="0046577E" w:rsidP="005A316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0.90 </w:t>
            </w:r>
          </w:p>
        </w:tc>
      </w:tr>
      <w:tr w:rsidR="0046577E" w:rsidRPr="008E4050" w14:paraId="56B05076" w14:textId="77777777" w:rsidTr="005A316D">
        <w:trPr>
          <w:trHeight w:val="285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5C980975" w14:textId="77777777" w:rsidR="0046577E" w:rsidRPr="005A316D" w:rsidRDefault="0046577E" w:rsidP="005A316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Rab7a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4FAFBC3F" w14:textId="77777777" w:rsidR="0046577E" w:rsidRPr="005A316D" w:rsidRDefault="0046577E" w:rsidP="005A316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0.73 </w:t>
            </w:r>
          </w:p>
        </w:tc>
        <w:tc>
          <w:tcPr>
            <w:tcW w:w="784" w:type="dxa"/>
            <w:shd w:val="clear" w:color="auto" w:fill="auto"/>
            <w:noWrap/>
            <w:vAlign w:val="center"/>
            <w:hideMark/>
          </w:tcPr>
          <w:p w14:paraId="23D5A890" w14:textId="77777777" w:rsidR="0046577E" w:rsidRPr="005A316D" w:rsidRDefault="0046577E" w:rsidP="005A316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0.89 </w:t>
            </w:r>
          </w:p>
        </w:tc>
      </w:tr>
      <w:tr w:rsidR="0046577E" w:rsidRPr="008E4050" w14:paraId="60474B02" w14:textId="77777777" w:rsidTr="005A316D">
        <w:trPr>
          <w:trHeight w:val="285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450BA8E4" w14:textId="77777777" w:rsidR="0046577E" w:rsidRPr="005A316D" w:rsidRDefault="0046577E" w:rsidP="005A316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Rab24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6B5B0D7D" w14:textId="77777777" w:rsidR="0046577E" w:rsidRPr="005A316D" w:rsidRDefault="0046577E" w:rsidP="005A316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0.74 </w:t>
            </w:r>
          </w:p>
        </w:tc>
        <w:tc>
          <w:tcPr>
            <w:tcW w:w="784" w:type="dxa"/>
            <w:shd w:val="clear" w:color="auto" w:fill="auto"/>
            <w:noWrap/>
            <w:vAlign w:val="center"/>
            <w:hideMark/>
          </w:tcPr>
          <w:p w14:paraId="1F216C5F" w14:textId="77777777" w:rsidR="0046577E" w:rsidRPr="005A316D" w:rsidRDefault="0046577E" w:rsidP="005A316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0.90 </w:t>
            </w:r>
          </w:p>
        </w:tc>
      </w:tr>
      <w:tr w:rsidR="0046577E" w:rsidRPr="008E4050" w14:paraId="4B5E4E03" w14:textId="77777777" w:rsidTr="005A316D">
        <w:trPr>
          <w:trHeight w:val="285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2A15650B" w14:textId="77777777" w:rsidR="0046577E" w:rsidRPr="005A316D" w:rsidRDefault="0046577E" w:rsidP="005A316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Atg3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11D21E42" w14:textId="77777777" w:rsidR="0046577E" w:rsidRPr="005A316D" w:rsidRDefault="0046577E" w:rsidP="005A316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0.72 </w:t>
            </w:r>
          </w:p>
        </w:tc>
        <w:tc>
          <w:tcPr>
            <w:tcW w:w="784" w:type="dxa"/>
            <w:shd w:val="clear" w:color="auto" w:fill="auto"/>
            <w:noWrap/>
            <w:vAlign w:val="center"/>
            <w:hideMark/>
          </w:tcPr>
          <w:p w14:paraId="44DF737D" w14:textId="77777777" w:rsidR="0046577E" w:rsidRPr="005A316D" w:rsidRDefault="0046577E" w:rsidP="005A316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0.76 </w:t>
            </w:r>
          </w:p>
        </w:tc>
      </w:tr>
      <w:tr w:rsidR="0046577E" w:rsidRPr="008E4050" w14:paraId="5C1E66B5" w14:textId="77777777" w:rsidTr="005A316D">
        <w:trPr>
          <w:trHeight w:val="285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7BE3AD7E" w14:textId="77777777" w:rsidR="0046577E" w:rsidRPr="005A316D" w:rsidRDefault="0046577E" w:rsidP="005A316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Vps41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6883A3E5" w14:textId="77777777" w:rsidR="0046577E" w:rsidRPr="005A316D" w:rsidRDefault="0046577E" w:rsidP="005A316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0.74 </w:t>
            </w:r>
          </w:p>
        </w:tc>
        <w:tc>
          <w:tcPr>
            <w:tcW w:w="784" w:type="dxa"/>
            <w:shd w:val="clear" w:color="auto" w:fill="auto"/>
            <w:noWrap/>
            <w:vAlign w:val="center"/>
            <w:hideMark/>
          </w:tcPr>
          <w:p w14:paraId="1D338267" w14:textId="77777777" w:rsidR="0046577E" w:rsidRPr="005A316D" w:rsidRDefault="0046577E" w:rsidP="005A316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0.81 </w:t>
            </w:r>
          </w:p>
        </w:tc>
      </w:tr>
      <w:tr w:rsidR="0046577E" w:rsidRPr="008E4050" w14:paraId="77EC7DFD" w14:textId="77777777" w:rsidTr="005A316D">
        <w:trPr>
          <w:trHeight w:val="285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15571DED" w14:textId="77777777" w:rsidR="0046577E" w:rsidRPr="005A316D" w:rsidRDefault="0046577E" w:rsidP="005A316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Rab3gap1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4A23BD5A" w14:textId="77777777" w:rsidR="0046577E" w:rsidRPr="005A316D" w:rsidRDefault="0046577E" w:rsidP="005A316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0.82 </w:t>
            </w:r>
          </w:p>
        </w:tc>
        <w:tc>
          <w:tcPr>
            <w:tcW w:w="784" w:type="dxa"/>
            <w:shd w:val="clear" w:color="auto" w:fill="auto"/>
            <w:noWrap/>
            <w:vAlign w:val="center"/>
            <w:hideMark/>
          </w:tcPr>
          <w:p w14:paraId="5823FEA2" w14:textId="77777777" w:rsidR="0046577E" w:rsidRPr="005A316D" w:rsidRDefault="0046577E" w:rsidP="005A316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0.83 </w:t>
            </w:r>
          </w:p>
        </w:tc>
      </w:tr>
      <w:tr w:rsidR="0046577E" w:rsidRPr="008E4050" w14:paraId="67F169D9" w14:textId="77777777" w:rsidTr="005A316D">
        <w:trPr>
          <w:trHeight w:val="285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46AA5DC1" w14:textId="77777777" w:rsidR="0046577E" w:rsidRPr="005A316D" w:rsidRDefault="0046577E" w:rsidP="005A316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Mapk3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10DB7EEC" w14:textId="77777777" w:rsidR="0046577E" w:rsidRPr="005A316D" w:rsidRDefault="0046577E" w:rsidP="005A316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0.81 </w:t>
            </w:r>
          </w:p>
        </w:tc>
        <w:tc>
          <w:tcPr>
            <w:tcW w:w="784" w:type="dxa"/>
            <w:shd w:val="clear" w:color="auto" w:fill="auto"/>
            <w:noWrap/>
            <w:vAlign w:val="center"/>
            <w:hideMark/>
          </w:tcPr>
          <w:p w14:paraId="4FA0D3FD" w14:textId="77777777" w:rsidR="0046577E" w:rsidRPr="005A316D" w:rsidRDefault="0046577E" w:rsidP="005A316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0.83 </w:t>
            </w:r>
          </w:p>
        </w:tc>
      </w:tr>
      <w:tr w:rsidR="0046577E" w:rsidRPr="008E4050" w14:paraId="06D59D06" w14:textId="77777777" w:rsidTr="005A316D">
        <w:trPr>
          <w:trHeight w:val="285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33769AFA" w14:textId="77777777" w:rsidR="0046577E" w:rsidRPr="005A316D" w:rsidRDefault="0046577E" w:rsidP="005A316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Atg4b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682426EF" w14:textId="77777777" w:rsidR="0046577E" w:rsidRPr="005A316D" w:rsidRDefault="0046577E" w:rsidP="005A316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0.82 </w:t>
            </w:r>
          </w:p>
        </w:tc>
        <w:tc>
          <w:tcPr>
            <w:tcW w:w="784" w:type="dxa"/>
            <w:shd w:val="clear" w:color="auto" w:fill="auto"/>
            <w:noWrap/>
            <w:vAlign w:val="center"/>
            <w:hideMark/>
          </w:tcPr>
          <w:p w14:paraId="4DF68EEB" w14:textId="77777777" w:rsidR="0046577E" w:rsidRPr="005A316D" w:rsidRDefault="0046577E" w:rsidP="005A316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0.76 </w:t>
            </w:r>
          </w:p>
        </w:tc>
      </w:tr>
      <w:tr w:rsidR="0046577E" w:rsidRPr="008E4050" w14:paraId="3756219A" w14:textId="77777777" w:rsidTr="005A316D">
        <w:trPr>
          <w:trHeight w:val="285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4BF5A5E0" w14:textId="77777777" w:rsidR="0046577E" w:rsidRPr="005A316D" w:rsidRDefault="0046577E" w:rsidP="005A316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Atp6v0a1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29E97325" w14:textId="77777777" w:rsidR="0046577E" w:rsidRPr="005A316D" w:rsidRDefault="0046577E" w:rsidP="005A316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0.75 </w:t>
            </w:r>
          </w:p>
        </w:tc>
        <w:tc>
          <w:tcPr>
            <w:tcW w:w="784" w:type="dxa"/>
            <w:shd w:val="clear" w:color="auto" w:fill="auto"/>
            <w:noWrap/>
            <w:vAlign w:val="center"/>
            <w:hideMark/>
          </w:tcPr>
          <w:p w14:paraId="7BF31413" w14:textId="77777777" w:rsidR="0046577E" w:rsidRPr="005A316D" w:rsidRDefault="0046577E" w:rsidP="005A316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0.90 </w:t>
            </w:r>
          </w:p>
        </w:tc>
      </w:tr>
      <w:tr w:rsidR="0046577E" w:rsidRPr="008E4050" w14:paraId="3D3C78E6" w14:textId="77777777" w:rsidTr="005A316D">
        <w:trPr>
          <w:trHeight w:val="285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7E53DECB" w14:textId="77777777" w:rsidR="0046577E" w:rsidRPr="005A316D" w:rsidRDefault="0046577E" w:rsidP="005A316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Vps11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72970761" w14:textId="77777777" w:rsidR="0046577E" w:rsidRPr="005A316D" w:rsidRDefault="0046577E" w:rsidP="005A316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0.83 </w:t>
            </w:r>
          </w:p>
        </w:tc>
        <w:tc>
          <w:tcPr>
            <w:tcW w:w="784" w:type="dxa"/>
            <w:shd w:val="clear" w:color="auto" w:fill="auto"/>
            <w:noWrap/>
            <w:vAlign w:val="center"/>
            <w:hideMark/>
          </w:tcPr>
          <w:p w14:paraId="27031B56" w14:textId="77777777" w:rsidR="0046577E" w:rsidRPr="005A316D" w:rsidRDefault="0046577E" w:rsidP="005A316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0.90 </w:t>
            </w:r>
          </w:p>
        </w:tc>
      </w:tr>
      <w:tr w:rsidR="0046577E" w:rsidRPr="008E4050" w14:paraId="5F67C061" w14:textId="77777777" w:rsidTr="005A316D">
        <w:trPr>
          <w:trHeight w:val="285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53F6F468" w14:textId="77777777" w:rsidR="0046577E" w:rsidRPr="005A316D" w:rsidRDefault="0046577E" w:rsidP="005A316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Ralb</w:t>
            </w:r>
            <w:proofErr w:type="spellEnd"/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440B265A" w14:textId="77777777" w:rsidR="0046577E" w:rsidRPr="005A316D" w:rsidRDefault="0046577E" w:rsidP="005A316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0.74 </w:t>
            </w:r>
          </w:p>
        </w:tc>
        <w:tc>
          <w:tcPr>
            <w:tcW w:w="784" w:type="dxa"/>
            <w:shd w:val="clear" w:color="auto" w:fill="auto"/>
            <w:noWrap/>
            <w:vAlign w:val="center"/>
            <w:hideMark/>
          </w:tcPr>
          <w:p w14:paraId="7ACB2C19" w14:textId="77777777" w:rsidR="0046577E" w:rsidRPr="005A316D" w:rsidRDefault="0046577E" w:rsidP="005A316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A316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0.94 </w:t>
            </w:r>
          </w:p>
        </w:tc>
      </w:tr>
    </w:tbl>
    <w:p w14:paraId="2A4C2879" w14:textId="7CD4B126" w:rsidR="0046577E" w:rsidRPr="008E4050" w:rsidRDefault="0046577E" w:rsidP="0046577E">
      <w:pPr>
        <w:rPr>
          <w:rFonts w:ascii="Times New Roman" w:hAnsi="Times New Roman" w:cs="Times New Roman"/>
        </w:rPr>
      </w:pPr>
      <w:r w:rsidRPr="008E4050">
        <w:rPr>
          <w:rFonts w:ascii="Times New Roman" w:hAnsi="Times New Roman" w:cs="Times New Roman"/>
          <w:b/>
          <w:bCs/>
          <w:sz w:val="24"/>
          <w:szCs w:val="24"/>
        </w:rPr>
        <w:t xml:space="preserve">Supplemental Table 3: </w:t>
      </w:r>
    </w:p>
    <w:p w14:paraId="0D83484F" w14:textId="6315936D" w:rsidR="0046577E" w:rsidRDefault="0046577E" w:rsidP="001431FF">
      <w:pPr>
        <w:rPr>
          <w:rFonts w:ascii="Times New Roman" w:hAnsi="Times New Roman" w:cs="Times New Roman"/>
          <w:szCs w:val="21"/>
        </w:rPr>
      </w:pPr>
    </w:p>
    <w:p w14:paraId="4DC5A6D8" w14:textId="329E9C0A" w:rsidR="0046577E" w:rsidRDefault="0046577E" w:rsidP="001431FF">
      <w:pPr>
        <w:rPr>
          <w:rFonts w:ascii="Times New Roman" w:hAnsi="Times New Roman" w:cs="Times New Roman"/>
          <w:szCs w:val="21"/>
        </w:rPr>
      </w:pPr>
    </w:p>
    <w:p w14:paraId="09D4F0DF" w14:textId="49294831" w:rsidR="0046577E" w:rsidRDefault="0046577E" w:rsidP="001431FF">
      <w:pPr>
        <w:rPr>
          <w:rFonts w:ascii="Times New Roman" w:hAnsi="Times New Roman" w:cs="Times New Roman"/>
          <w:szCs w:val="21"/>
        </w:rPr>
      </w:pPr>
    </w:p>
    <w:p w14:paraId="4FC36DF2" w14:textId="175DB735" w:rsidR="0046577E" w:rsidRDefault="0046577E" w:rsidP="001431FF">
      <w:pPr>
        <w:rPr>
          <w:rFonts w:ascii="Times New Roman" w:hAnsi="Times New Roman" w:cs="Times New Roman"/>
          <w:szCs w:val="21"/>
        </w:rPr>
      </w:pPr>
    </w:p>
    <w:p w14:paraId="014A1B03" w14:textId="12FB02C2" w:rsidR="0046577E" w:rsidRDefault="0046577E" w:rsidP="001431FF">
      <w:pPr>
        <w:rPr>
          <w:rFonts w:ascii="Times New Roman" w:hAnsi="Times New Roman" w:cs="Times New Roman"/>
          <w:szCs w:val="21"/>
        </w:rPr>
      </w:pPr>
    </w:p>
    <w:p w14:paraId="42A57696" w14:textId="60C340FA" w:rsidR="0046577E" w:rsidRDefault="0046577E" w:rsidP="001431FF">
      <w:pPr>
        <w:rPr>
          <w:rFonts w:ascii="Times New Roman" w:hAnsi="Times New Roman" w:cs="Times New Roman"/>
          <w:szCs w:val="21"/>
        </w:rPr>
      </w:pPr>
    </w:p>
    <w:p w14:paraId="3DA0AF4E" w14:textId="5872202C" w:rsidR="0046577E" w:rsidRDefault="0046577E" w:rsidP="001431FF">
      <w:pPr>
        <w:rPr>
          <w:rFonts w:ascii="Times New Roman" w:hAnsi="Times New Roman" w:cs="Times New Roman"/>
          <w:szCs w:val="21"/>
        </w:rPr>
      </w:pPr>
    </w:p>
    <w:p w14:paraId="2D4913D9" w14:textId="678B39D5" w:rsidR="0046577E" w:rsidRDefault="0046577E" w:rsidP="001431FF">
      <w:pPr>
        <w:rPr>
          <w:rFonts w:ascii="Times New Roman" w:hAnsi="Times New Roman" w:cs="Times New Roman"/>
          <w:szCs w:val="21"/>
        </w:rPr>
      </w:pPr>
    </w:p>
    <w:p w14:paraId="63367D96" w14:textId="3C7CE232" w:rsidR="0046577E" w:rsidRDefault="0046577E" w:rsidP="001431FF">
      <w:pPr>
        <w:rPr>
          <w:rFonts w:ascii="Times New Roman" w:hAnsi="Times New Roman" w:cs="Times New Roman"/>
          <w:szCs w:val="21"/>
        </w:rPr>
      </w:pPr>
    </w:p>
    <w:p w14:paraId="1DFE77ED" w14:textId="464B77D1" w:rsidR="0046577E" w:rsidRDefault="0046577E" w:rsidP="001431FF">
      <w:pPr>
        <w:rPr>
          <w:rFonts w:ascii="Times New Roman" w:hAnsi="Times New Roman" w:cs="Times New Roman"/>
          <w:szCs w:val="21"/>
        </w:rPr>
      </w:pPr>
    </w:p>
    <w:p w14:paraId="58407A05" w14:textId="3C95FDA4" w:rsidR="0046577E" w:rsidRDefault="0046577E" w:rsidP="001431FF">
      <w:pPr>
        <w:rPr>
          <w:rFonts w:ascii="Times New Roman" w:hAnsi="Times New Roman" w:cs="Times New Roman"/>
          <w:szCs w:val="21"/>
        </w:rPr>
      </w:pPr>
    </w:p>
    <w:p w14:paraId="61303EAA" w14:textId="12E0E18B" w:rsidR="0046577E" w:rsidRDefault="0046577E" w:rsidP="001431FF">
      <w:pPr>
        <w:rPr>
          <w:rFonts w:ascii="Times New Roman" w:hAnsi="Times New Roman" w:cs="Times New Roman"/>
          <w:szCs w:val="21"/>
        </w:rPr>
      </w:pPr>
    </w:p>
    <w:p w14:paraId="5839468B" w14:textId="2854336A" w:rsidR="0046577E" w:rsidRDefault="0046577E" w:rsidP="001431FF">
      <w:pPr>
        <w:rPr>
          <w:rFonts w:ascii="Times New Roman" w:hAnsi="Times New Roman" w:cs="Times New Roman"/>
          <w:szCs w:val="21"/>
        </w:rPr>
      </w:pPr>
    </w:p>
    <w:p w14:paraId="41453915" w14:textId="17ABB0B9" w:rsidR="0046577E" w:rsidRDefault="0046577E" w:rsidP="001431FF">
      <w:pPr>
        <w:rPr>
          <w:rFonts w:ascii="Times New Roman" w:hAnsi="Times New Roman" w:cs="Times New Roman"/>
          <w:szCs w:val="21"/>
        </w:rPr>
      </w:pPr>
    </w:p>
    <w:p w14:paraId="30A777BC" w14:textId="23A92890" w:rsidR="0046577E" w:rsidRDefault="0046577E" w:rsidP="001431FF">
      <w:pPr>
        <w:rPr>
          <w:rFonts w:ascii="Times New Roman" w:hAnsi="Times New Roman" w:cs="Times New Roman"/>
          <w:szCs w:val="21"/>
        </w:rPr>
      </w:pPr>
    </w:p>
    <w:p w14:paraId="2B85D7CF" w14:textId="48B4DC37" w:rsidR="0046577E" w:rsidRDefault="0046577E" w:rsidP="001431FF">
      <w:pPr>
        <w:rPr>
          <w:rFonts w:ascii="Times New Roman" w:hAnsi="Times New Roman" w:cs="Times New Roman"/>
          <w:szCs w:val="21"/>
        </w:rPr>
      </w:pPr>
    </w:p>
    <w:p w14:paraId="5D7116C6" w14:textId="5683A03E" w:rsidR="0046577E" w:rsidRDefault="0046577E" w:rsidP="001431FF">
      <w:pPr>
        <w:rPr>
          <w:rFonts w:ascii="Times New Roman" w:hAnsi="Times New Roman" w:cs="Times New Roman"/>
          <w:szCs w:val="21"/>
        </w:rPr>
      </w:pPr>
    </w:p>
    <w:p w14:paraId="12A73D19" w14:textId="34DFA201" w:rsidR="0046577E" w:rsidRDefault="0046577E" w:rsidP="001431FF">
      <w:pPr>
        <w:rPr>
          <w:rFonts w:ascii="Times New Roman" w:hAnsi="Times New Roman" w:cs="Times New Roman"/>
          <w:szCs w:val="21"/>
        </w:rPr>
      </w:pPr>
    </w:p>
    <w:p w14:paraId="0256C381" w14:textId="5596D5BF" w:rsidR="0046577E" w:rsidRDefault="0046577E" w:rsidP="001431FF">
      <w:pPr>
        <w:rPr>
          <w:rFonts w:ascii="Times New Roman" w:hAnsi="Times New Roman" w:cs="Times New Roman"/>
          <w:szCs w:val="21"/>
        </w:rPr>
      </w:pPr>
    </w:p>
    <w:p w14:paraId="1692EED6" w14:textId="1DE1482F" w:rsidR="0046577E" w:rsidRDefault="0046577E" w:rsidP="001431FF">
      <w:pPr>
        <w:rPr>
          <w:rFonts w:ascii="Times New Roman" w:hAnsi="Times New Roman" w:cs="Times New Roman"/>
          <w:szCs w:val="21"/>
        </w:rPr>
      </w:pPr>
    </w:p>
    <w:p w14:paraId="669AEEA4" w14:textId="60C1F2ED" w:rsidR="0046577E" w:rsidRDefault="0046577E" w:rsidP="001431FF">
      <w:pPr>
        <w:rPr>
          <w:rFonts w:ascii="Times New Roman" w:hAnsi="Times New Roman" w:cs="Times New Roman"/>
          <w:szCs w:val="21"/>
        </w:rPr>
      </w:pPr>
    </w:p>
    <w:p w14:paraId="0B9156C7" w14:textId="61BABA40" w:rsidR="0046577E" w:rsidRDefault="0046577E" w:rsidP="001431FF">
      <w:pPr>
        <w:rPr>
          <w:rFonts w:ascii="Times New Roman" w:hAnsi="Times New Roman" w:cs="Times New Roman"/>
          <w:szCs w:val="21"/>
        </w:rPr>
      </w:pPr>
    </w:p>
    <w:p w14:paraId="53881EA9" w14:textId="280D2B70" w:rsidR="0046577E" w:rsidRDefault="0046577E" w:rsidP="001431FF">
      <w:pPr>
        <w:rPr>
          <w:rFonts w:ascii="Times New Roman" w:hAnsi="Times New Roman" w:cs="Times New Roman"/>
          <w:szCs w:val="21"/>
        </w:rPr>
      </w:pPr>
    </w:p>
    <w:p w14:paraId="1C482CB3" w14:textId="17E78DAC" w:rsidR="0046577E" w:rsidRDefault="0046577E" w:rsidP="001431FF">
      <w:pPr>
        <w:rPr>
          <w:rFonts w:ascii="Times New Roman" w:hAnsi="Times New Roman" w:cs="Times New Roman"/>
          <w:szCs w:val="21"/>
        </w:rPr>
      </w:pPr>
    </w:p>
    <w:p w14:paraId="2932AD44" w14:textId="182DE2DF" w:rsidR="0046577E" w:rsidRDefault="0046577E" w:rsidP="001431FF">
      <w:pPr>
        <w:rPr>
          <w:rFonts w:ascii="Times New Roman" w:hAnsi="Times New Roman" w:cs="Times New Roman"/>
          <w:szCs w:val="21"/>
        </w:rPr>
      </w:pPr>
    </w:p>
    <w:p w14:paraId="33653E55" w14:textId="4E151AFE" w:rsidR="0046577E" w:rsidRDefault="0046577E" w:rsidP="001431FF">
      <w:pPr>
        <w:rPr>
          <w:rFonts w:ascii="Times New Roman" w:hAnsi="Times New Roman" w:cs="Times New Roman"/>
          <w:szCs w:val="21"/>
        </w:rPr>
      </w:pPr>
    </w:p>
    <w:p w14:paraId="1AB9737E" w14:textId="57906DDB" w:rsidR="0046577E" w:rsidRDefault="0046577E" w:rsidP="001431FF">
      <w:pPr>
        <w:rPr>
          <w:rFonts w:ascii="Times New Roman" w:hAnsi="Times New Roman" w:cs="Times New Roman"/>
          <w:szCs w:val="21"/>
        </w:rPr>
      </w:pPr>
    </w:p>
    <w:p w14:paraId="5AD35687" w14:textId="78AB6F6D" w:rsidR="0046577E" w:rsidRDefault="0046577E" w:rsidP="001431FF">
      <w:pPr>
        <w:rPr>
          <w:rFonts w:ascii="Times New Roman" w:hAnsi="Times New Roman" w:cs="Times New Roman"/>
          <w:szCs w:val="21"/>
        </w:rPr>
      </w:pPr>
    </w:p>
    <w:p w14:paraId="63DEA880" w14:textId="6FF312BC" w:rsidR="0046577E" w:rsidRDefault="0046577E" w:rsidP="001431FF">
      <w:pPr>
        <w:rPr>
          <w:rFonts w:ascii="Times New Roman" w:hAnsi="Times New Roman" w:cs="Times New Roman"/>
          <w:szCs w:val="21"/>
        </w:rPr>
      </w:pPr>
    </w:p>
    <w:p w14:paraId="5B22A723" w14:textId="5B72D8D5" w:rsidR="0046577E" w:rsidRDefault="0046577E" w:rsidP="001431FF">
      <w:pPr>
        <w:rPr>
          <w:rFonts w:ascii="Times New Roman" w:hAnsi="Times New Roman" w:cs="Times New Roman"/>
          <w:szCs w:val="21"/>
        </w:rPr>
      </w:pPr>
    </w:p>
    <w:p w14:paraId="5FF54B87" w14:textId="605F6650" w:rsidR="0046577E" w:rsidRDefault="0046577E" w:rsidP="001431FF">
      <w:pPr>
        <w:rPr>
          <w:rFonts w:ascii="Times New Roman" w:hAnsi="Times New Roman" w:cs="Times New Roman"/>
          <w:szCs w:val="21"/>
        </w:rPr>
      </w:pPr>
    </w:p>
    <w:p w14:paraId="46E4F6F6" w14:textId="58E3046C" w:rsidR="0046577E" w:rsidRDefault="0046577E" w:rsidP="001431FF">
      <w:pPr>
        <w:rPr>
          <w:rFonts w:ascii="Times New Roman" w:hAnsi="Times New Roman" w:cs="Times New Roman"/>
          <w:szCs w:val="21"/>
        </w:rPr>
      </w:pPr>
    </w:p>
    <w:p w14:paraId="182D80E6" w14:textId="24B6ACFB" w:rsidR="0046577E" w:rsidRDefault="0046577E" w:rsidP="001431FF">
      <w:pPr>
        <w:rPr>
          <w:rFonts w:ascii="Times New Roman" w:hAnsi="Times New Roman" w:cs="Times New Roman"/>
          <w:szCs w:val="21"/>
        </w:rPr>
      </w:pPr>
    </w:p>
    <w:p w14:paraId="0F16E038" w14:textId="7BA47F4F" w:rsidR="0046577E" w:rsidRDefault="0046577E" w:rsidP="001431FF">
      <w:pPr>
        <w:rPr>
          <w:rFonts w:ascii="Times New Roman" w:hAnsi="Times New Roman" w:cs="Times New Roman"/>
          <w:szCs w:val="21"/>
        </w:rPr>
      </w:pPr>
    </w:p>
    <w:p w14:paraId="70B4F807" w14:textId="699C07F8" w:rsidR="0046577E" w:rsidRDefault="0046577E" w:rsidP="001431FF">
      <w:pPr>
        <w:rPr>
          <w:rFonts w:ascii="Times New Roman" w:hAnsi="Times New Roman" w:cs="Times New Roman"/>
          <w:szCs w:val="21"/>
        </w:rPr>
      </w:pPr>
    </w:p>
    <w:p w14:paraId="21EAB6CC" w14:textId="447373B2" w:rsidR="0046577E" w:rsidRDefault="0046577E" w:rsidP="001431FF">
      <w:pPr>
        <w:rPr>
          <w:rFonts w:ascii="Times New Roman" w:hAnsi="Times New Roman" w:cs="Times New Roman"/>
          <w:szCs w:val="21"/>
        </w:rPr>
      </w:pPr>
    </w:p>
    <w:p w14:paraId="1C2A475D" w14:textId="1D006A24" w:rsidR="0046577E" w:rsidRDefault="0046577E" w:rsidP="001431FF">
      <w:pPr>
        <w:rPr>
          <w:rFonts w:ascii="Times New Roman" w:hAnsi="Times New Roman" w:cs="Times New Roman"/>
          <w:szCs w:val="21"/>
        </w:rPr>
      </w:pPr>
    </w:p>
    <w:p w14:paraId="33F4B920" w14:textId="4E6ED67E" w:rsidR="0046577E" w:rsidRDefault="0046577E" w:rsidP="001431FF">
      <w:pPr>
        <w:rPr>
          <w:rFonts w:ascii="Times New Roman" w:hAnsi="Times New Roman" w:cs="Times New Roman"/>
          <w:szCs w:val="21"/>
        </w:rPr>
      </w:pPr>
    </w:p>
    <w:p w14:paraId="0D277FC3" w14:textId="3F5D031A" w:rsidR="0046577E" w:rsidRDefault="0046577E" w:rsidP="001431FF">
      <w:pPr>
        <w:rPr>
          <w:rFonts w:ascii="Times New Roman" w:hAnsi="Times New Roman" w:cs="Times New Roman"/>
          <w:szCs w:val="21"/>
        </w:rPr>
      </w:pPr>
    </w:p>
    <w:p w14:paraId="6E4CDD2D" w14:textId="15CDF44C" w:rsidR="0046577E" w:rsidRDefault="0046577E" w:rsidP="001431FF">
      <w:pPr>
        <w:rPr>
          <w:rFonts w:ascii="Times New Roman" w:hAnsi="Times New Roman" w:cs="Times New Roman"/>
          <w:szCs w:val="21"/>
        </w:rPr>
      </w:pPr>
    </w:p>
    <w:p w14:paraId="1921BF49" w14:textId="3EB4056C" w:rsidR="0046577E" w:rsidRDefault="0046577E" w:rsidP="001431FF">
      <w:pPr>
        <w:rPr>
          <w:rFonts w:ascii="Times New Roman" w:hAnsi="Times New Roman" w:cs="Times New Roman"/>
          <w:szCs w:val="21"/>
        </w:rPr>
      </w:pPr>
    </w:p>
    <w:p w14:paraId="1B40D907" w14:textId="21D29E63" w:rsidR="0046577E" w:rsidRDefault="0046577E" w:rsidP="001431FF">
      <w:pPr>
        <w:rPr>
          <w:rFonts w:ascii="Times New Roman" w:hAnsi="Times New Roman" w:cs="Times New Roman"/>
          <w:szCs w:val="21"/>
        </w:rPr>
      </w:pPr>
    </w:p>
    <w:p w14:paraId="28130253" w14:textId="7C4CF321" w:rsidR="0046577E" w:rsidRDefault="0046577E" w:rsidP="001431FF">
      <w:pPr>
        <w:rPr>
          <w:rFonts w:ascii="Times New Roman" w:hAnsi="Times New Roman" w:cs="Times New Roman"/>
          <w:szCs w:val="21"/>
        </w:rPr>
      </w:pPr>
    </w:p>
    <w:p w14:paraId="195353C1" w14:textId="4D1B6210" w:rsidR="0046577E" w:rsidRPr="00AA325C" w:rsidRDefault="0046577E" w:rsidP="0046577E">
      <w:pPr>
        <w:rPr>
          <w:rFonts w:ascii="Times New Roman" w:hAnsi="Times New Roman" w:cs="Times New Roman"/>
          <w:sz w:val="24"/>
          <w:szCs w:val="24"/>
        </w:rPr>
      </w:pPr>
      <w:bookmarkStart w:id="0" w:name="_Hlk58942839"/>
      <w:r w:rsidRPr="00AA325C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Supplemental Table 4: </w:t>
      </w:r>
    </w:p>
    <w:p w14:paraId="2CC0CEFC" w14:textId="77777777" w:rsidR="0046577E" w:rsidRPr="00AA325C" w:rsidRDefault="0046577E" w:rsidP="0046577E">
      <w:pPr>
        <w:rPr>
          <w:rFonts w:ascii="Times New Roman" w:hAnsi="Times New Roman" w:cs="Times New Roman"/>
        </w:rPr>
      </w:pPr>
    </w:p>
    <w:tbl>
      <w:tblPr>
        <w:tblW w:w="435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80"/>
        <w:gridCol w:w="1513"/>
        <w:gridCol w:w="1559"/>
      </w:tblGrid>
      <w:tr w:rsidR="000D6923" w:rsidRPr="00245142" w14:paraId="5B058F8C" w14:textId="77777777" w:rsidTr="000D6923">
        <w:trPr>
          <w:trHeight w:val="285"/>
          <w:jc w:val="center"/>
        </w:trPr>
        <w:tc>
          <w:tcPr>
            <w:tcW w:w="1280" w:type="dxa"/>
            <w:shd w:val="clear" w:color="auto" w:fill="auto"/>
            <w:noWrap/>
            <w:vAlign w:val="center"/>
            <w:hideMark/>
          </w:tcPr>
          <w:p w14:paraId="28454830" w14:textId="77777777" w:rsidR="000D6923" w:rsidRPr="00245142" w:rsidRDefault="000D6923" w:rsidP="0024514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SYMBOL</w:t>
            </w:r>
          </w:p>
        </w:tc>
        <w:tc>
          <w:tcPr>
            <w:tcW w:w="1513" w:type="dxa"/>
            <w:shd w:val="clear" w:color="auto" w:fill="auto"/>
            <w:noWrap/>
            <w:vAlign w:val="center"/>
            <w:hideMark/>
          </w:tcPr>
          <w:p w14:paraId="665E4A2C" w14:textId="77777777" w:rsidR="000D6923" w:rsidRPr="00245142" w:rsidRDefault="000D6923" w:rsidP="0024514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RANK METRIC SCORE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A506236" w14:textId="77777777" w:rsidR="000D6923" w:rsidRPr="00245142" w:rsidRDefault="000D6923" w:rsidP="0024514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RUNNING ES</w:t>
            </w:r>
          </w:p>
        </w:tc>
      </w:tr>
      <w:tr w:rsidR="000D6923" w:rsidRPr="00245142" w14:paraId="0A0FA486" w14:textId="77777777" w:rsidTr="000D6923">
        <w:trPr>
          <w:trHeight w:val="285"/>
          <w:jc w:val="center"/>
        </w:trPr>
        <w:tc>
          <w:tcPr>
            <w:tcW w:w="1280" w:type="dxa"/>
            <w:shd w:val="clear" w:color="auto" w:fill="auto"/>
            <w:noWrap/>
            <w:vAlign w:val="center"/>
            <w:hideMark/>
          </w:tcPr>
          <w:p w14:paraId="422429CF" w14:textId="77777777" w:rsidR="000D6923" w:rsidRPr="00245142" w:rsidRDefault="000D6923" w:rsidP="005A316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AP1B1</w:t>
            </w:r>
          </w:p>
        </w:tc>
        <w:tc>
          <w:tcPr>
            <w:tcW w:w="1513" w:type="dxa"/>
            <w:shd w:val="clear" w:color="auto" w:fill="auto"/>
            <w:noWrap/>
            <w:vAlign w:val="center"/>
            <w:hideMark/>
          </w:tcPr>
          <w:p w14:paraId="31F8A561" w14:textId="77777777" w:rsidR="000D6923" w:rsidRPr="00245142" w:rsidRDefault="000D6923" w:rsidP="005A316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-0.158712193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AED45D8" w14:textId="77777777" w:rsidR="000D6923" w:rsidRPr="00245142" w:rsidRDefault="000D6923" w:rsidP="005A316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-0.4057773</w:t>
            </w:r>
          </w:p>
        </w:tc>
      </w:tr>
      <w:tr w:rsidR="000D6923" w:rsidRPr="00245142" w14:paraId="5167999A" w14:textId="77777777" w:rsidTr="000D6923">
        <w:trPr>
          <w:trHeight w:val="285"/>
          <w:jc w:val="center"/>
        </w:trPr>
        <w:tc>
          <w:tcPr>
            <w:tcW w:w="1280" w:type="dxa"/>
            <w:shd w:val="clear" w:color="auto" w:fill="auto"/>
            <w:noWrap/>
            <w:vAlign w:val="center"/>
            <w:hideMark/>
          </w:tcPr>
          <w:p w14:paraId="23492DB8" w14:textId="77777777" w:rsidR="000D6923" w:rsidRPr="00245142" w:rsidRDefault="000D6923" w:rsidP="005A316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CTSB</w:t>
            </w:r>
          </w:p>
        </w:tc>
        <w:tc>
          <w:tcPr>
            <w:tcW w:w="1513" w:type="dxa"/>
            <w:shd w:val="clear" w:color="auto" w:fill="auto"/>
            <w:noWrap/>
            <w:vAlign w:val="center"/>
            <w:hideMark/>
          </w:tcPr>
          <w:p w14:paraId="464C5F17" w14:textId="77777777" w:rsidR="000D6923" w:rsidRPr="00245142" w:rsidRDefault="000D6923" w:rsidP="005A316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-0.166205719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AE8DCAE" w14:textId="77777777" w:rsidR="000D6923" w:rsidRPr="00245142" w:rsidRDefault="000D6923" w:rsidP="005A316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-0.39789784</w:t>
            </w:r>
          </w:p>
        </w:tc>
      </w:tr>
      <w:tr w:rsidR="000D6923" w:rsidRPr="00245142" w14:paraId="28224F83" w14:textId="77777777" w:rsidTr="000D6923">
        <w:trPr>
          <w:trHeight w:val="285"/>
          <w:jc w:val="center"/>
        </w:trPr>
        <w:tc>
          <w:tcPr>
            <w:tcW w:w="1280" w:type="dxa"/>
            <w:shd w:val="clear" w:color="auto" w:fill="auto"/>
            <w:noWrap/>
            <w:vAlign w:val="center"/>
            <w:hideMark/>
          </w:tcPr>
          <w:p w14:paraId="58A6D6B8" w14:textId="77777777" w:rsidR="000D6923" w:rsidRPr="00245142" w:rsidRDefault="000D6923" w:rsidP="005A316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ATP6V0C</w:t>
            </w:r>
          </w:p>
        </w:tc>
        <w:tc>
          <w:tcPr>
            <w:tcW w:w="1513" w:type="dxa"/>
            <w:shd w:val="clear" w:color="auto" w:fill="auto"/>
            <w:noWrap/>
            <w:vAlign w:val="center"/>
            <w:hideMark/>
          </w:tcPr>
          <w:p w14:paraId="69BAAEAB" w14:textId="77777777" w:rsidR="000D6923" w:rsidRPr="00245142" w:rsidRDefault="000D6923" w:rsidP="005A316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-0.167852536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9CBB67B" w14:textId="77777777" w:rsidR="000D6923" w:rsidRPr="00245142" w:rsidRDefault="000D6923" w:rsidP="005A316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-0.38202</w:t>
            </w:r>
          </w:p>
        </w:tc>
      </w:tr>
      <w:tr w:rsidR="000D6923" w:rsidRPr="00245142" w14:paraId="54D1CD27" w14:textId="77777777" w:rsidTr="000D6923">
        <w:trPr>
          <w:trHeight w:val="285"/>
          <w:jc w:val="center"/>
        </w:trPr>
        <w:tc>
          <w:tcPr>
            <w:tcW w:w="1280" w:type="dxa"/>
            <w:shd w:val="clear" w:color="auto" w:fill="auto"/>
            <w:noWrap/>
            <w:vAlign w:val="center"/>
            <w:hideMark/>
          </w:tcPr>
          <w:p w14:paraId="0DD421A4" w14:textId="77777777" w:rsidR="000D6923" w:rsidRPr="00245142" w:rsidRDefault="000D6923" w:rsidP="005A316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MCOLN1</w:t>
            </w:r>
          </w:p>
        </w:tc>
        <w:tc>
          <w:tcPr>
            <w:tcW w:w="1513" w:type="dxa"/>
            <w:shd w:val="clear" w:color="auto" w:fill="auto"/>
            <w:noWrap/>
            <w:vAlign w:val="center"/>
            <w:hideMark/>
          </w:tcPr>
          <w:p w14:paraId="168A64B6" w14:textId="77777777" w:rsidR="000D6923" w:rsidRPr="00245142" w:rsidRDefault="000D6923" w:rsidP="005A316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-0.186560839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6464AE5" w14:textId="77777777" w:rsidR="000D6923" w:rsidRPr="00245142" w:rsidRDefault="000D6923" w:rsidP="005A316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-0.3821096</w:t>
            </w:r>
          </w:p>
        </w:tc>
      </w:tr>
      <w:tr w:rsidR="000D6923" w:rsidRPr="00245142" w14:paraId="6123B6C7" w14:textId="77777777" w:rsidTr="000D6923">
        <w:trPr>
          <w:trHeight w:val="285"/>
          <w:jc w:val="center"/>
        </w:trPr>
        <w:tc>
          <w:tcPr>
            <w:tcW w:w="1280" w:type="dxa"/>
            <w:shd w:val="clear" w:color="auto" w:fill="auto"/>
            <w:noWrap/>
            <w:vAlign w:val="center"/>
            <w:hideMark/>
          </w:tcPr>
          <w:p w14:paraId="29538682" w14:textId="77777777" w:rsidR="000D6923" w:rsidRPr="00245142" w:rsidRDefault="000D6923" w:rsidP="005A316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NAGA</w:t>
            </w:r>
          </w:p>
        </w:tc>
        <w:tc>
          <w:tcPr>
            <w:tcW w:w="1513" w:type="dxa"/>
            <w:shd w:val="clear" w:color="auto" w:fill="auto"/>
            <w:noWrap/>
            <w:vAlign w:val="center"/>
            <w:hideMark/>
          </w:tcPr>
          <w:p w14:paraId="58C91687" w14:textId="77777777" w:rsidR="000D6923" w:rsidRPr="00245142" w:rsidRDefault="000D6923" w:rsidP="005A316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-0.189061359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57221A5" w14:textId="77777777" w:rsidR="000D6923" w:rsidRPr="00245142" w:rsidRDefault="000D6923" w:rsidP="005A316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-0.3652731</w:t>
            </w:r>
          </w:p>
        </w:tc>
      </w:tr>
      <w:tr w:rsidR="000D6923" w:rsidRPr="00245142" w14:paraId="5B8B96FE" w14:textId="77777777" w:rsidTr="000D6923">
        <w:trPr>
          <w:trHeight w:val="285"/>
          <w:jc w:val="center"/>
        </w:trPr>
        <w:tc>
          <w:tcPr>
            <w:tcW w:w="1280" w:type="dxa"/>
            <w:shd w:val="clear" w:color="auto" w:fill="auto"/>
            <w:noWrap/>
            <w:vAlign w:val="center"/>
            <w:hideMark/>
          </w:tcPr>
          <w:p w14:paraId="3F1A22A4" w14:textId="77777777" w:rsidR="000D6923" w:rsidRPr="00245142" w:rsidRDefault="000D6923" w:rsidP="005A316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SORT1</w:t>
            </w:r>
          </w:p>
        </w:tc>
        <w:tc>
          <w:tcPr>
            <w:tcW w:w="1513" w:type="dxa"/>
            <w:shd w:val="clear" w:color="auto" w:fill="auto"/>
            <w:noWrap/>
            <w:vAlign w:val="center"/>
            <w:hideMark/>
          </w:tcPr>
          <w:p w14:paraId="3848FF26" w14:textId="77777777" w:rsidR="000D6923" w:rsidRPr="00245142" w:rsidRDefault="000D6923" w:rsidP="005A316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-0.200203285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3713888" w14:textId="77777777" w:rsidR="000D6923" w:rsidRPr="00245142" w:rsidRDefault="000D6923" w:rsidP="005A316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-0.35550523</w:t>
            </w:r>
          </w:p>
        </w:tc>
      </w:tr>
      <w:tr w:rsidR="000D6923" w:rsidRPr="00245142" w14:paraId="1586EBE4" w14:textId="77777777" w:rsidTr="000D6923">
        <w:trPr>
          <w:trHeight w:val="285"/>
          <w:jc w:val="center"/>
        </w:trPr>
        <w:tc>
          <w:tcPr>
            <w:tcW w:w="1280" w:type="dxa"/>
            <w:shd w:val="clear" w:color="auto" w:fill="auto"/>
            <w:noWrap/>
            <w:vAlign w:val="center"/>
            <w:hideMark/>
          </w:tcPr>
          <w:p w14:paraId="638ED31C" w14:textId="77777777" w:rsidR="000D6923" w:rsidRPr="00245142" w:rsidRDefault="000D6923" w:rsidP="005A316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ATP6V1H</w:t>
            </w:r>
          </w:p>
        </w:tc>
        <w:tc>
          <w:tcPr>
            <w:tcW w:w="1513" w:type="dxa"/>
            <w:shd w:val="clear" w:color="auto" w:fill="auto"/>
            <w:noWrap/>
            <w:vAlign w:val="center"/>
            <w:hideMark/>
          </w:tcPr>
          <w:p w14:paraId="0632BAC0" w14:textId="77777777" w:rsidR="000D6923" w:rsidRPr="00245142" w:rsidRDefault="000D6923" w:rsidP="005A316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-0.203210339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33315DD" w14:textId="77777777" w:rsidR="000D6923" w:rsidRPr="00245142" w:rsidRDefault="000D6923" w:rsidP="005A316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-0.33744904</w:t>
            </w:r>
          </w:p>
        </w:tc>
      </w:tr>
      <w:tr w:rsidR="000D6923" w:rsidRPr="00245142" w14:paraId="283F82E0" w14:textId="77777777" w:rsidTr="000D6923">
        <w:trPr>
          <w:trHeight w:val="285"/>
          <w:jc w:val="center"/>
        </w:trPr>
        <w:tc>
          <w:tcPr>
            <w:tcW w:w="1280" w:type="dxa"/>
            <w:shd w:val="clear" w:color="auto" w:fill="auto"/>
            <w:noWrap/>
            <w:vAlign w:val="center"/>
            <w:hideMark/>
          </w:tcPr>
          <w:p w14:paraId="47FC4572" w14:textId="77777777" w:rsidR="000D6923" w:rsidRPr="00245142" w:rsidRDefault="000D6923" w:rsidP="005A316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AP3B2</w:t>
            </w:r>
          </w:p>
        </w:tc>
        <w:tc>
          <w:tcPr>
            <w:tcW w:w="1513" w:type="dxa"/>
            <w:shd w:val="clear" w:color="auto" w:fill="auto"/>
            <w:noWrap/>
            <w:vAlign w:val="center"/>
            <w:hideMark/>
          </w:tcPr>
          <w:p w14:paraId="2795B6B7" w14:textId="77777777" w:rsidR="000D6923" w:rsidRPr="00245142" w:rsidRDefault="000D6923" w:rsidP="005A316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-0.208144829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58F5423" w14:textId="77777777" w:rsidR="000D6923" w:rsidRPr="00245142" w:rsidRDefault="000D6923" w:rsidP="005A316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-0.32060486</w:t>
            </w:r>
          </w:p>
        </w:tc>
      </w:tr>
      <w:tr w:rsidR="000D6923" w:rsidRPr="00245142" w14:paraId="06447A1B" w14:textId="77777777" w:rsidTr="000D6923">
        <w:trPr>
          <w:trHeight w:val="285"/>
          <w:jc w:val="center"/>
        </w:trPr>
        <w:tc>
          <w:tcPr>
            <w:tcW w:w="1280" w:type="dxa"/>
            <w:shd w:val="clear" w:color="auto" w:fill="auto"/>
            <w:noWrap/>
            <w:vAlign w:val="center"/>
            <w:hideMark/>
          </w:tcPr>
          <w:p w14:paraId="574C7BF0" w14:textId="77777777" w:rsidR="000D6923" w:rsidRPr="00245142" w:rsidRDefault="000D6923" w:rsidP="005A316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ATP6AP1</w:t>
            </w:r>
          </w:p>
        </w:tc>
        <w:tc>
          <w:tcPr>
            <w:tcW w:w="1513" w:type="dxa"/>
            <w:shd w:val="clear" w:color="auto" w:fill="auto"/>
            <w:noWrap/>
            <w:vAlign w:val="center"/>
            <w:hideMark/>
          </w:tcPr>
          <w:p w14:paraId="056E52E5" w14:textId="77777777" w:rsidR="000D6923" w:rsidRPr="00245142" w:rsidRDefault="000D6923" w:rsidP="005A316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-0.212012142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46ECEBD" w14:textId="77777777" w:rsidR="000D6923" w:rsidRPr="00245142" w:rsidRDefault="000D6923" w:rsidP="005A316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-0.30276865</w:t>
            </w:r>
          </w:p>
        </w:tc>
      </w:tr>
      <w:tr w:rsidR="000D6923" w:rsidRPr="00245142" w14:paraId="36733F92" w14:textId="77777777" w:rsidTr="000D6923">
        <w:trPr>
          <w:trHeight w:val="285"/>
          <w:jc w:val="center"/>
        </w:trPr>
        <w:tc>
          <w:tcPr>
            <w:tcW w:w="1280" w:type="dxa"/>
            <w:shd w:val="clear" w:color="auto" w:fill="auto"/>
            <w:noWrap/>
            <w:vAlign w:val="center"/>
            <w:hideMark/>
          </w:tcPr>
          <w:p w14:paraId="6BB91690" w14:textId="77777777" w:rsidR="000D6923" w:rsidRPr="00245142" w:rsidRDefault="000D6923" w:rsidP="005A316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ATP6V0D1</w:t>
            </w:r>
          </w:p>
        </w:tc>
        <w:tc>
          <w:tcPr>
            <w:tcW w:w="1513" w:type="dxa"/>
            <w:shd w:val="clear" w:color="auto" w:fill="auto"/>
            <w:noWrap/>
            <w:vAlign w:val="center"/>
            <w:hideMark/>
          </w:tcPr>
          <w:p w14:paraId="371CBE78" w14:textId="77777777" w:rsidR="000D6923" w:rsidRPr="00245142" w:rsidRDefault="000D6923" w:rsidP="005A316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-0.220924303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4C3D643" w14:textId="77777777" w:rsidR="000D6923" w:rsidRPr="00245142" w:rsidRDefault="000D6923" w:rsidP="005A316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-0.28876224</w:t>
            </w:r>
          </w:p>
        </w:tc>
      </w:tr>
      <w:tr w:rsidR="000D6923" w:rsidRPr="00245142" w14:paraId="4A6503C1" w14:textId="77777777" w:rsidTr="000D6923">
        <w:trPr>
          <w:trHeight w:val="285"/>
          <w:jc w:val="center"/>
        </w:trPr>
        <w:tc>
          <w:tcPr>
            <w:tcW w:w="1280" w:type="dxa"/>
            <w:shd w:val="clear" w:color="auto" w:fill="auto"/>
            <w:noWrap/>
            <w:vAlign w:val="center"/>
            <w:hideMark/>
          </w:tcPr>
          <w:p w14:paraId="758A10DB" w14:textId="77777777" w:rsidR="000D6923" w:rsidRPr="00245142" w:rsidRDefault="000D6923" w:rsidP="005A316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AP1M1</w:t>
            </w:r>
          </w:p>
        </w:tc>
        <w:tc>
          <w:tcPr>
            <w:tcW w:w="1513" w:type="dxa"/>
            <w:shd w:val="clear" w:color="auto" w:fill="auto"/>
            <w:noWrap/>
            <w:vAlign w:val="center"/>
            <w:hideMark/>
          </w:tcPr>
          <w:p w14:paraId="6D569B3E" w14:textId="77777777" w:rsidR="000D6923" w:rsidRPr="00245142" w:rsidRDefault="000D6923" w:rsidP="005A316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-0.224066615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E8E8678" w14:textId="77777777" w:rsidR="000D6923" w:rsidRPr="00245142" w:rsidRDefault="000D6923" w:rsidP="005A316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-0.26833633</w:t>
            </w:r>
          </w:p>
        </w:tc>
      </w:tr>
      <w:tr w:rsidR="000D6923" w:rsidRPr="00245142" w14:paraId="169559EA" w14:textId="77777777" w:rsidTr="000D6923">
        <w:trPr>
          <w:trHeight w:val="285"/>
          <w:jc w:val="center"/>
        </w:trPr>
        <w:tc>
          <w:tcPr>
            <w:tcW w:w="1280" w:type="dxa"/>
            <w:shd w:val="clear" w:color="auto" w:fill="auto"/>
            <w:noWrap/>
            <w:vAlign w:val="center"/>
            <w:hideMark/>
          </w:tcPr>
          <w:p w14:paraId="65FA101F" w14:textId="77777777" w:rsidR="000D6923" w:rsidRPr="00245142" w:rsidRDefault="000D6923" w:rsidP="005A316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AP3S1</w:t>
            </w:r>
          </w:p>
        </w:tc>
        <w:tc>
          <w:tcPr>
            <w:tcW w:w="1513" w:type="dxa"/>
            <w:shd w:val="clear" w:color="auto" w:fill="auto"/>
            <w:noWrap/>
            <w:vAlign w:val="center"/>
            <w:hideMark/>
          </w:tcPr>
          <w:p w14:paraId="2B40C987" w14:textId="77777777" w:rsidR="000D6923" w:rsidRPr="00245142" w:rsidRDefault="000D6923" w:rsidP="005A316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-0.225886628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F8016BC" w14:textId="77777777" w:rsidR="000D6923" w:rsidRPr="00245142" w:rsidRDefault="000D6923" w:rsidP="005A316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-0.24699193</w:t>
            </w:r>
          </w:p>
        </w:tc>
      </w:tr>
      <w:tr w:rsidR="000D6923" w:rsidRPr="00245142" w14:paraId="2F1CC3A2" w14:textId="77777777" w:rsidTr="000D6923">
        <w:trPr>
          <w:trHeight w:val="285"/>
          <w:jc w:val="center"/>
        </w:trPr>
        <w:tc>
          <w:tcPr>
            <w:tcW w:w="1280" w:type="dxa"/>
            <w:shd w:val="clear" w:color="auto" w:fill="auto"/>
            <w:noWrap/>
            <w:vAlign w:val="center"/>
            <w:hideMark/>
          </w:tcPr>
          <w:p w14:paraId="793008B4" w14:textId="77777777" w:rsidR="000D6923" w:rsidRPr="00245142" w:rsidRDefault="000D6923" w:rsidP="005A316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AP3D1</w:t>
            </w:r>
          </w:p>
        </w:tc>
        <w:tc>
          <w:tcPr>
            <w:tcW w:w="1513" w:type="dxa"/>
            <w:shd w:val="clear" w:color="auto" w:fill="auto"/>
            <w:noWrap/>
            <w:vAlign w:val="center"/>
            <w:hideMark/>
          </w:tcPr>
          <w:p w14:paraId="7D6288C5" w14:textId="77777777" w:rsidR="000D6923" w:rsidRPr="00245142" w:rsidRDefault="000D6923" w:rsidP="005A316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-0.273609132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825F5F0" w14:textId="77777777" w:rsidR="000D6923" w:rsidRPr="00245142" w:rsidRDefault="000D6923" w:rsidP="005A316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-0.26024956</w:t>
            </w:r>
          </w:p>
        </w:tc>
      </w:tr>
      <w:tr w:rsidR="000D6923" w:rsidRPr="00245142" w14:paraId="1E0B849B" w14:textId="77777777" w:rsidTr="000D6923">
        <w:trPr>
          <w:trHeight w:val="285"/>
          <w:jc w:val="center"/>
        </w:trPr>
        <w:tc>
          <w:tcPr>
            <w:tcW w:w="1280" w:type="dxa"/>
            <w:shd w:val="clear" w:color="auto" w:fill="auto"/>
            <w:noWrap/>
            <w:vAlign w:val="center"/>
            <w:hideMark/>
          </w:tcPr>
          <w:p w14:paraId="2F97227E" w14:textId="77777777" w:rsidR="000D6923" w:rsidRPr="00245142" w:rsidRDefault="000D6923" w:rsidP="005A316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AP3M1</w:t>
            </w:r>
          </w:p>
        </w:tc>
        <w:tc>
          <w:tcPr>
            <w:tcW w:w="1513" w:type="dxa"/>
            <w:shd w:val="clear" w:color="auto" w:fill="auto"/>
            <w:noWrap/>
            <w:vAlign w:val="center"/>
            <w:hideMark/>
          </w:tcPr>
          <w:p w14:paraId="7A848177" w14:textId="77777777" w:rsidR="000D6923" w:rsidRPr="00245142" w:rsidRDefault="000D6923" w:rsidP="005A316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-0.282525957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8679CB4" w14:textId="77777777" w:rsidR="000D6923" w:rsidRPr="00245142" w:rsidRDefault="000D6923" w:rsidP="005A316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-0.23720899</w:t>
            </w:r>
          </w:p>
        </w:tc>
      </w:tr>
      <w:tr w:rsidR="000D6923" w:rsidRPr="00245142" w14:paraId="4916AC45" w14:textId="77777777" w:rsidTr="000D6923">
        <w:trPr>
          <w:trHeight w:val="285"/>
          <w:jc w:val="center"/>
        </w:trPr>
        <w:tc>
          <w:tcPr>
            <w:tcW w:w="1280" w:type="dxa"/>
            <w:shd w:val="clear" w:color="auto" w:fill="auto"/>
            <w:noWrap/>
            <w:vAlign w:val="center"/>
            <w:hideMark/>
          </w:tcPr>
          <w:p w14:paraId="643FFB83" w14:textId="77777777" w:rsidR="000D6923" w:rsidRPr="00245142" w:rsidRDefault="000D6923" w:rsidP="005A316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CLTC</w:t>
            </w:r>
          </w:p>
        </w:tc>
        <w:tc>
          <w:tcPr>
            <w:tcW w:w="1513" w:type="dxa"/>
            <w:shd w:val="clear" w:color="auto" w:fill="auto"/>
            <w:noWrap/>
            <w:vAlign w:val="center"/>
            <w:hideMark/>
          </w:tcPr>
          <w:p w14:paraId="017D3B34" w14:textId="77777777" w:rsidR="000D6923" w:rsidRPr="00245142" w:rsidRDefault="000D6923" w:rsidP="005A316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-0.289938092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C54EDF7" w14:textId="77777777" w:rsidR="000D6923" w:rsidRPr="00245142" w:rsidRDefault="000D6923" w:rsidP="005A316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-0.2139572</w:t>
            </w:r>
          </w:p>
        </w:tc>
      </w:tr>
      <w:tr w:rsidR="000D6923" w:rsidRPr="00245142" w14:paraId="334CC89D" w14:textId="77777777" w:rsidTr="000D6923">
        <w:trPr>
          <w:trHeight w:val="285"/>
          <w:jc w:val="center"/>
        </w:trPr>
        <w:tc>
          <w:tcPr>
            <w:tcW w:w="1280" w:type="dxa"/>
            <w:shd w:val="clear" w:color="auto" w:fill="auto"/>
            <w:noWrap/>
            <w:vAlign w:val="center"/>
            <w:hideMark/>
          </w:tcPr>
          <w:p w14:paraId="5506EEAA" w14:textId="77777777" w:rsidR="000D6923" w:rsidRPr="00245142" w:rsidRDefault="000D6923" w:rsidP="005A316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ABCB9</w:t>
            </w:r>
          </w:p>
        </w:tc>
        <w:tc>
          <w:tcPr>
            <w:tcW w:w="1513" w:type="dxa"/>
            <w:shd w:val="clear" w:color="auto" w:fill="auto"/>
            <w:noWrap/>
            <w:vAlign w:val="center"/>
            <w:hideMark/>
          </w:tcPr>
          <w:p w14:paraId="19974F1F" w14:textId="77777777" w:rsidR="000D6923" w:rsidRPr="00245142" w:rsidRDefault="000D6923" w:rsidP="005A316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-0.30097869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CC30C30" w14:textId="77777777" w:rsidR="000D6923" w:rsidRPr="00245142" w:rsidRDefault="000D6923" w:rsidP="005A316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-0.18996222</w:t>
            </w:r>
          </w:p>
        </w:tc>
      </w:tr>
      <w:tr w:rsidR="000D6923" w:rsidRPr="00245142" w14:paraId="035912D1" w14:textId="77777777" w:rsidTr="000D6923">
        <w:trPr>
          <w:trHeight w:val="285"/>
          <w:jc w:val="center"/>
        </w:trPr>
        <w:tc>
          <w:tcPr>
            <w:tcW w:w="1280" w:type="dxa"/>
            <w:shd w:val="clear" w:color="auto" w:fill="auto"/>
            <w:noWrap/>
            <w:vAlign w:val="center"/>
            <w:hideMark/>
          </w:tcPr>
          <w:p w14:paraId="0B2EFB37" w14:textId="77777777" w:rsidR="000D6923" w:rsidRPr="00245142" w:rsidRDefault="000D6923" w:rsidP="005A316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AP1G1</w:t>
            </w:r>
          </w:p>
        </w:tc>
        <w:tc>
          <w:tcPr>
            <w:tcW w:w="1513" w:type="dxa"/>
            <w:shd w:val="clear" w:color="auto" w:fill="auto"/>
            <w:noWrap/>
            <w:vAlign w:val="center"/>
            <w:hideMark/>
          </w:tcPr>
          <w:p w14:paraId="4C163EA1" w14:textId="77777777" w:rsidR="000D6923" w:rsidRPr="00245142" w:rsidRDefault="000D6923" w:rsidP="005A316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-0.339622647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C6D8474" w14:textId="77777777" w:rsidR="000D6923" w:rsidRPr="00245142" w:rsidRDefault="000D6923" w:rsidP="005A316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-0.1772005</w:t>
            </w:r>
          </w:p>
        </w:tc>
      </w:tr>
      <w:tr w:rsidR="000D6923" w:rsidRPr="00245142" w14:paraId="6E9CCBD6" w14:textId="77777777" w:rsidTr="000D6923">
        <w:trPr>
          <w:trHeight w:val="285"/>
          <w:jc w:val="center"/>
        </w:trPr>
        <w:tc>
          <w:tcPr>
            <w:tcW w:w="1280" w:type="dxa"/>
            <w:shd w:val="clear" w:color="auto" w:fill="auto"/>
            <w:noWrap/>
            <w:vAlign w:val="center"/>
            <w:hideMark/>
          </w:tcPr>
          <w:p w14:paraId="556A2492" w14:textId="77777777" w:rsidR="000D6923" w:rsidRPr="00245142" w:rsidRDefault="000D6923" w:rsidP="005A316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ATP6V0A1</w:t>
            </w:r>
          </w:p>
        </w:tc>
        <w:tc>
          <w:tcPr>
            <w:tcW w:w="1513" w:type="dxa"/>
            <w:shd w:val="clear" w:color="auto" w:fill="auto"/>
            <w:noWrap/>
            <w:vAlign w:val="center"/>
            <w:hideMark/>
          </w:tcPr>
          <w:p w14:paraId="67E218F1" w14:textId="77777777" w:rsidR="000D6923" w:rsidRPr="00245142" w:rsidRDefault="000D6923" w:rsidP="005A316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-0.355914742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7E3C711" w14:textId="77777777" w:rsidR="000D6923" w:rsidRPr="00245142" w:rsidRDefault="000D6923" w:rsidP="005A316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-0.1461862</w:t>
            </w:r>
          </w:p>
        </w:tc>
      </w:tr>
      <w:tr w:rsidR="000D6923" w:rsidRPr="00245142" w14:paraId="340ABEBC" w14:textId="77777777" w:rsidTr="000D6923">
        <w:trPr>
          <w:trHeight w:val="285"/>
          <w:jc w:val="center"/>
        </w:trPr>
        <w:tc>
          <w:tcPr>
            <w:tcW w:w="1280" w:type="dxa"/>
            <w:shd w:val="clear" w:color="auto" w:fill="auto"/>
            <w:noWrap/>
            <w:vAlign w:val="center"/>
            <w:hideMark/>
          </w:tcPr>
          <w:p w14:paraId="39D193F1" w14:textId="77777777" w:rsidR="000D6923" w:rsidRPr="00245142" w:rsidRDefault="000D6923" w:rsidP="005A316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AP3S2</w:t>
            </w:r>
          </w:p>
        </w:tc>
        <w:tc>
          <w:tcPr>
            <w:tcW w:w="1513" w:type="dxa"/>
            <w:shd w:val="clear" w:color="auto" w:fill="auto"/>
            <w:noWrap/>
            <w:vAlign w:val="center"/>
            <w:hideMark/>
          </w:tcPr>
          <w:p w14:paraId="0C2199D3" w14:textId="77777777" w:rsidR="000D6923" w:rsidRPr="00245142" w:rsidRDefault="000D6923" w:rsidP="005A316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-0.35956347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016E050" w14:textId="77777777" w:rsidR="000D6923" w:rsidRPr="00245142" w:rsidRDefault="000D6923" w:rsidP="005A316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-0.108698376</w:t>
            </w:r>
          </w:p>
        </w:tc>
      </w:tr>
      <w:tr w:rsidR="000D6923" w:rsidRPr="00245142" w14:paraId="0470CC40" w14:textId="77777777" w:rsidTr="000D6923">
        <w:trPr>
          <w:trHeight w:val="285"/>
          <w:jc w:val="center"/>
        </w:trPr>
        <w:tc>
          <w:tcPr>
            <w:tcW w:w="1280" w:type="dxa"/>
            <w:shd w:val="clear" w:color="auto" w:fill="auto"/>
            <w:noWrap/>
            <w:vAlign w:val="center"/>
            <w:hideMark/>
          </w:tcPr>
          <w:p w14:paraId="1D84997A" w14:textId="77777777" w:rsidR="000D6923" w:rsidRPr="00245142" w:rsidRDefault="000D6923" w:rsidP="005A316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SCARB2</w:t>
            </w:r>
          </w:p>
        </w:tc>
        <w:tc>
          <w:tcPr>
            <w:tcW w:w="1513" w:type="dxa"/>
            <w:shd w:val="clear" w:color="auto" w:fill="auto"/>
            <w:noWrap/>
            <w:vAlign w:val="center"/>
            <w:hideMark/>
          </w:tcPr>
          <w:p w14:paraId="47219AE5" w14:textId="77777777" w:rsidR="000D6923" w:rsidRPr="00245142" w:rsidRDefault="000D6923" w:rsidP="005A316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-0.402713388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F40190F" w14:textId="77777777" w:rsidR="000D6923" w:rsidRPr="00245142" w:rsidRDefault="000D6923" w:rsidP="005A316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-0.079065815</w:t>
            </w:r>
          </w:p>
        </w:tc>
      </w:tr>
      <w:tr w:rsidR="000D6923" w:rsidRPr="00245142" w14:paraId="308B378F" w14:textId="77777777" w:rsidTr="000D6923">
        <w:trPr>
          <w:trHeight w:val="285"/>
          <w:jc w:val="center"/>
        </w:trPr>
        <w:tc>
          <w:tcPr>
            <w:tcW w:w="1280" w:type="dxa"/>
            <w:shd w:val="clear" w:color="auto" w:fill="auto"/>
            <w:noWrap/>
            <w:vAlign w:val="center"/>
            <w:hideMark/>
          </w:tcPr>
          <w:p w14:paraId="3991D1EC" w14:textId="77777777" w:rsidR="000D6923" w:rsidRPr="00245142" w:rsidRDefault="000D6923" w:rsidP="005A316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AP3B1</w:t>
            </w:r>
          </w:p>
        </w:tc>
        <w:tc>
          <w:tcPr>
            <w:tcW w:w="1513" w:type="dxa"/>
            <w:shd w:val="clear" w:color="auto" w:fill="auto"/>
            <w:noWrap/>
            <w:vAlign w:val="center"/>
            <w:hideMark/>
          </w:tcPr>
          <w:p w14:paraId="6D2DB1FC" w14:textId="77777777" w:rsidR="000D6923" w:rsidRPr="00245142" w:rsidRDefault="000D6923" w:rsidP="005A316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-0.446722478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D121373" w14:textId="77777777" w:rsidR="000D6923" w:rsidRPr="00245142" w:rsidRDefault="000D6923" w:rsidP="005A316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-0.041551486</w:t>
            </w:r>
          </w:p>
        </w:tc>
      </w:tr>
      <w:tr w:rsidR="000D6923" w:rsidRPr="00245142" w14:paraId="78BA3948" w14:textId="77777777" w:rsidTr="000D6923">
        <w:trPr>
          <w:trHeight w:val="285"/>
          <w:jc w:val="center"/>
        </w:trPr>
        <w:tc>
          <w:tcPr>
            <w:tcW w:w="1280" w:type="dxa"/>
            <w:shd w:val="clear" w:color="auto" w:fill="auto"/>
            <w:noWrap/>
            <w:vAlign w:val="center"/>
            <w:hideMark/>
          </w:tcPr>
          <w:p w14:paraId="7ABBD4EE" w14:textId="77777777" w:rsidR="000D6923" w:rsidRPr="00245142" w:rsidRDefault="000D6923" w:rsidP="005A316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GBA</w:t>
            </w:r>
          </w:p>
        </w:tc>
        <w:tc>
          <w:tcPr>
            <w:tcW w:w="1513" w:type="dxa"/>
            <w:shd w:val="clear" w:color="auto" w:fill="auto"/>
            <w:noWrap/>
            <w:vAlign w:val="center"/>
            <w:hideMark/>
          </w:tcPr>
          <w:p w14:paraId="6B43F389" w14:textId="77777777" w:rsidR="000D6923" w:rsidRPr="00245142" w:rsidRDefault="000D6923" w:rsidP="005A316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-0.575552225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8E2BE6A" w14:textId="77777777" w:rsidR="000D6923" w:rsidRPr="00245142" w:rsidRDefault="000D6923" w:rsidP="005A316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0.006518942</w:t>
            </w:r>
          </w:p>
        </w:tc>
      </w:tr>
      <w:bookmarkEnd w:id="0"/>
    </w:tbl>
    <w:p w14:paraId="1B346570" w14:textId="77777777" w:rsidR="0046577E" w:rsidRPr="00AA325C" w:rsidRDefault="0046577E" w:rsidP="0046577E">
      <w:pPr>
        <w:rPr>
          <w:rFonts w:ascii="Times New Roman" w:hAnsi="Times New Roman" w:cs="Times New Roman"/>
        </w:rPr>
      </w:pPr>
    </w:p>
    <w:p w14:paraId="2F18360C" w14:textId="540DF63D" w:rsidR="0046577E" w:rsidRDefault="0046577E" w:rsidP="001431FF">
      <w:pPr>
        <w:rPr>
          <w:rFonts w:ascii="Times New Roman" w:hAnsi="Times New Roman" w:cs="Times New Roman"/>
          <w:szCs w:val="21"/>
        </w:rPr>
      </w:pPr>
    </w:p>
    <w:p w14:paraId="36AC5E53" w14:textId="49A8BDE3" w:rsidR="0046577E" w:rsidRDefault="0046577E" w:rsidP="001431FF">
      <w:pPr>
        <w:rPr>
          <w:rFonts w:ascii="Times New Roman" w:hAnsi="Times New Roman" w:cs="Times New Roman"/>
          <w:szCs w:val="21"/>
        </w:rPr>
      </w:pPr>
    </w:p>
    <w:p w14:paraId="69897F23" w14:textId="5ADF4691" w:rsidR="0046577E" w:rsidRDefault="0046577E" w:rsidP="001431FF">
      <w:pPr>
        <w:rPr>
          <w:rFonts w:ascii="Times New Roman" w:hAnsi="Times New Roman" w:cs="Times New Roman"/>
          <w:szCs w:val="21"/>
        </w:rPr>
      </w:pPr>
    </w:p>
    <w:p w14:paraId="42A3153F" w14:textId="0572F34C" w:rsidR="0046577E" w:rsidRDefault="0046577E" w:rsidP="001431FF">
      <w:pPr>
        <w:rPr>
          <w:rFonts w:ascii="Times New Roman" w:hAnsi="Times New Roman" w:cs="Times New Roman"/>
          <w:szCs w:val="21"/>
        </w:rPr>
      </w:pPr>
    </w:p>
    <w:p w14:paraId="25EC632F" w14:textId="78A5BADE" w:rsidR="0046577E" w:rsidRDefault="0046577E" w:rsidP="001431FF">
      <w:pPr>
        <w:rPr>
          <w:rFonts w:ascii="Times New Roman" w:hAnsi="Times New Roman" w:cs="Times New Roman"/>
          <w:szCs w:val="21"/>
        </w:rPr>
      </w:pPr>
    </w:p>
    <w:p w14:paraId="08FECAB7" w14:textId="31B38FE5" w:rsidR="0046577E" w:rsidRDefault="0046577E" w:rsidP="001431FF">
      <w:pPr>
        <w:rPr>
          <w:rFonts w:ascii="Times New Roman" w:hAnsi="Times New Roman" w:cs="Times New Roman"/>
          <w:szCs w:val="21"/>
        </w:rPr>
      </w:pPr>
    </w:p>
    <w:p w14:paraId="50A40D9F" w14:textId="40AB66E7" w:rsidR="0046577E" w:rsidRDefault="0046577E" w:rsidP="001431FF">
      <w:pPr>
        <w:rPr>
          <w:rFonts w:ascii="Times New Roman" w:hAnsi="Times New Roman" w:cs="Times New Roman"/>
          <w:szCs w:val="21"/>
        </w:rPr>
      </w:pPr>
    </w:p>
    <w:p w14:paraId="0A97731A" w14:textId="6F277559" w:rsidR="0046577E" w:rsidRDefault="0046577E" w:rsidP="001431FF">
      <w:pPr>
        <w:rPr>
          <w:rFonts w:ascii="Times New Roman" w:hAnsi="Times New Roman" w:cs="Times New Roman"/>
          <w:szCs w:val="21"/>
        </w:rPr>
      </w:pPr>
    </w:p>
    <w:p w14:paraId="57CDCD6B" w14:textId="0D4E65E7" w:rsidR="0046577E" w:rsidRDefault="0046577E" w:rsidP="001431FF">
      <w:pPr>
        <w:rPr>
          <w:rFonts w:ascii="Times New Roman" w:hAnsi="Times New Roman" w:cs="Times New Roman"/>
          <w:szCs w:val="21"/>
        </w:rPr>
      </w:pPr>
    </w:p>
    <w:p w14:paraId="13A81534" w14:textId="32422DE7" w:rsidR="0046577E" w:rsidRDefault="0046577E" w:rsidP="001431FF">
      <w:pPr>
        <w:rPr>
          <w:rFonts w:ascii="Times New Roman" w:hAnsi="Times New Roman" w:cs="Times New Roman"/>
          <w:szCs w:val="21"/>
        </w:rPr>
      </w:pPr>
    </w:p>
    <w:p w14:paraId="2FE7D1BB" w14:textId="6B65D277" w:rsidR="0046577E" w:rsidRDefault="0046577E" w:rsidP="001431FF">
      <w:pPr>
        <w:rPr>
          <w:rFonts w:ascii="Times New Roman" w:hAnsi="Times New Roman" w:cs="Times New Roman"/>
          <w:szCs w:val="21"/>
        </w:rPr>
      </w:pPr>
    </w:p>
    <w:p w14:paraId="3C480FC6" w14:textId="308BE28F" w:rsidR="0046577E" w:rsidRDefault="0046577E" w:rsidP="001431FF">
      <w:pPr>
        <w:rPr>
          <w:rFonts w:ascii="Times New Roman" w:hAnsi="Times New Roman" w:cs="Times New Roman"/>
          <w:szCs w:val="21"/>
        </w:rPr>
      </w:pPr>
    </w:p>
    <w:p w14:paraId="017F5D85" w14:textId="77777777" w:rsidR="00245142" w:rsidRDefault="00245142" w:rsidP="001431FF">
      <w:pPr>
        <w:rPr>
          <w:rFonts w:ascii="Times New Roman" w:hAnsi="Times New Roman" w:cs="Times New Roman"/>
          <w:szCs w:val="21"/>
        </w:rPr>
      </w:pPr>
    </w:p>
    <w:p w14:paraId="01047AA0" w14:textId="23E0EA2C" w:rsidR="0046577E" w:rsidRDefault="0046577E" w:rsidP="001431FF">
      <w:pPr>
        <w:rPr>
          <w:rFonts w:ascii="Times New Roman" w:hAnsi="Times New Roman" w:cs="Times New Roman"/>
          <w:szCs w:val="21"/>
        </w:rPr>
      </w:pPr>
    </w:p>
    <w:p w14:paraId="06846D9C" w14:textId="2E8DE2DE" w:rsidR="0046577E" w:rsidRDefault="0046577E" w:rsidP="001431FF">
      <w:pPr>
        <w:rPr>
          <w:rFonts w:ascii="Times New Roman" w:hAnsi="Times New Roman" w:cs="Times New Roman"/>
          <w:szCs w:val="21"/>
        </w:rPr>
      </w:pPr>
    </w:p>
    <w:p w14:paraId="14453D70" w14:textId="77777777" w:rsidR="00C960BC" w:rsidRDefault="00C960BC" w:rsidP="001431FF">
      <w:pPr>
        <w:rPr>
          <w:rFonts w:ascii="Times New Roman" w:hAnsi="Times New Roman" w:cs="Times New Roman" w:hint="eastAsia"/>
          <w:szCs w:val="21"/>
        </w:rPr>
      </w:pPr>
    </w:p>
    <w:p w14:paraId="093B2859" w14:textId="069CEC21" w:rsidR="00F10492" w:rsidRDefault="00F10492" w:rsidP="00F10492">
      <w:pPr>
        <w:rPr>
          <w:rFonts w:ascii="Times New Roman" w:hAnsi="Times New Roman" w:cs="Times New Roman"/>
          <w:sz w:val="24"/>
          <w:szCs w:val="24"/>
        </w:rPr>
      </w:pPr>
      <w:r w:rsidRPr="00B82673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Supplemental Table </w:t>
      </w:r>
      <w:r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B82673">
        <w:rPr>
          <w:rFonts w:ascii="Times New Roman" w:hAnsi="Times New Roman" w:cs="Times New Roman"/>
          <w:b/>
          <w:bCs/>
          <w:sz w:val="24"/>
          <w:szCs w:val="24"/>
        </w:rPr>
        <w:t>: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3D879BA0" w14:textId="77777777" w:rsidR="00F10492" w:rsidRDefault="00F10492" w:rsidP="00F10492"/>
    <w:tbl>
      <w:tblPr>
        <w:tblW w:w="269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26"/>
        <w:gridCol w:w="1367"/>
      </w:tblGrid>
      <w:tr w:rsidR="00F10492" w:rsidRPr="00245142" w14:paraId="0566D736" w14:textId="77777777" w:rsidTr="00245142">
        <w:trPr>
          <w:trHeight w:val="285"/>
          <w:jc w:val="center"/>
        </w:trPr>
        <w:tc>
          <w:tcPr>
            <w:tcW w:w="1326" w:type="dxa"/>
            <w:shd w:val="clear" w:color="auto" w:fill="auto"/>
            <w:noWrap/>
            <w:vAlign w:val="center"/>
            <w:hideMark/>
          </w:tcPr>
          <w:p w14:paraId="166A12EF" w14:textId="77777777" w:rsidR="00F10492" w:rsidRPr="00245142" w:rsidRDefault="00F10492" w:rsidP="0024514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Gene name</w:t>
            </w:r>
          </w:p>
        </w:tc>
        <w:tc>
          <w:tcPr>
            <w:tcW w:w="1367" w:type="dxa"/>
            <w:shd w:val="clear" w:color="auto" w:fill="auto"/>
            <w:noWrap/>
            <w:vAlign w:val="center"/>
            <w:hideMark/>
          </w:tcPr>
          <w:p w14:paraId="7E650B13" w14:textId="70E91745" w:rsidR="00F10492" w:rsidRPr="00245142" w:rsidRDefault="00F10492" w:rsidP="0024514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EO/WO</w:t>
            </w:r>
          </w:p>
        </w:tc>
      </w:tr>
      <w:tr w:rsidR="00F10492" w:rsidRPr="00245142" w14:paraId="72F83395" w14:textId="77777777" w:rsidTr="00245142">
        <w:trPr>
          <w:trHeight w:val="285"/>
          <w:jc w:val="center"/>
        </w:trPr>
        <w:tc>
          <w:tcPr>
            <w:tcW w:w="1326" w:type="dxa"/>
            <w:shd w:val="clear" w:color="auto" w:fill="auto"/>
            <w:noWrap/>
            <w:vAlign w:val="center"/>
            <w:hideMark/>
          </w:tcPr>
          <w:p w14:paraId="555AD71B" w14:textId="77777777" w:rsidR="00F10492" w:rsidRPr="00245142" w:rsidRDefault="00F10492" w:rsidP="002451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Rab11b</w:t>
            </w:r>
          </w:p>
        </w:tc>
        <w:tc>
          <w:tcPr>
            <w:tcW w:w="1367" w:type="dxa"/>
            <w:shd w:val="clear" w:color="auto" w:fill="auto"/>
            <w:noWrap/>
            <w:vAlign w:val="center"/>
            <w:hideMark/>
          </w:tcPr>
          <w:p w14:paraId="18FB1242" w14:textId="77777777" w:rsidR="00F10492" w:rsidRPr="00245142" w:rsidRDefault="00F10492" w:rsidP="002451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0.774</w:t>
            </w:r>
          </w:p>
        </w:tc>
      </w:tr>
      <w:tr w:rsidR="00F10492" w:rsidRPr="00245142" w14:paraId="0FE853F0" w14:textId="77777777" w:rsidTr="00245142">
        <w:trPr>
          <w:trHeight w:val="285"/>
          <w:jc w:val="center"/>
        </w:trPr>
        <w:tc>
          <w:tcPr>
            <w:tcW w:w="1326" w:type="dxa"/>
            <w:shd w:val="clear" w:color="auto" w:fill="auto"/>
            <w:noWrap/>
            <w:vAlign w:val="center"/>
            <w:hideMark/>
          </w:tcPr>
          <w:p w14:paraId="36DFD184" w14:textId="77777777" w:rsidR="00F10492" w:rsidRPr="00245142" w:rsidRDefault="00F10492" w:rsidP="002451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Rab5b</w:t>
            </w:r>
          </w:p>
        </w:tc>
        <w:tc>
          <w:tcPr>
            <w:tcW w:w="1367" w:type="dxa"/>
            <w:shd w:val="clear" w:color="auto" w:fill="auto"/>
            <w:noWrap/>
            <w:vAlign w:val="center"/>
            <w:hideMark/>
          </w:tcPr>
          <w:p w14:paraId="43758E7E" w14:textId="77777777" w:rsidR="00F10492" w:rsidRPr="00245142" w:rsidRDefault="00F10492" w:rsidP="002451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0.776</w:t>
            </w:r>
          </w:p>
        </w:tc>
      </w:tr>
      <w:tr w:rsidR="00F10492" w:rsidRPr="00245142" w14:paraId="2C1E31F4" w14:textId="77777777" w:rsidTr="00245142">
        <w:trPr>
          <w:trHeight w:val="285"/>
          <w:jc w:val="center"/>
        </w:trPr>
        <w:tc>
          <w:tcPr>
            <w:tcW w:w="1326" w:type="dxa"/>
            <w:shd w:val="clear" w:color="auto" w:fill="auto"/>
            <w:noWrap/>
            <w:vAlign w:val="center"/>
            <w:hideMark/>
          </w:tcPr>
          <w:p w14:paraId="5EE8E1B2" w14:textId="77777777" w:rsidR="00F10492" w:rsidRPr="00245142" w:rsidRDefault="00F10492" w:rsidP="002451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Rab33b</w:t>
            </w:r>
          </w:p>
        </w:tc>
        <w:tc>
          <w:tcPr>
            <w:tcW w:w="1367" w:type="dxa"/>
            <w:shd w:val="clear" w:color="auto" w:fill="auto"/>
            <w:noWrap/>
            <w:vAlign w:val="center"/>
            <w:hideMark/>
          </w:tcPr>
          <w:p w14:paraId="27275CC1" w14:textId="77777777" w:rsidR="00F10492" w:rsidRPr="00245142" w:rsidRDefault="00F10492" w:rsidP="002451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0.799</w:t>
            </w:r>
          </w:p>
        </w:tc>
      </w:tr>
      <w:tr w:rsidR="00F10492" w:rsidRPr="00245142" w14:paraId="65E6D55D" w14:textId="77777777" w:rsidTr="00245142">
        <w:trPr>
          <w:trHeight w:val="285"/>
          <w:jc w:val="center"/>
        </w:trPr>
        <w:tc>
          <w:tcPr>
            <w:tcW w:w="1326" w:type="dxa"/>
            <w:shd w:val="clear" w:color="auto" w:fill="auto"/>
            <w:noWrap/>
            <w:vAlign w:val="center"/>
            <w:hideMark/>
          </w:tcPr>
          <w:p w14:paraId="1D6F2F51" w14:textId="77777777" w:rsidR="00F10492" w:rsidRPr="00245142" w:rsidRDefault="00F10492" w:rsidP="002451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Rab18</w:t>
            </w:r>
          </w:p>
        </w:tc>
        <w:tc>
          <w:tcPr>
            <w:tcW w:w="1367" w:type="dxa"/>
            <w:shd w:val="clear" w:color="auto" w:fill="auto"/>
            <w:noWrap/>
            <w:vAlign w:val="center"/>
            <w:hideMark/>
          </w:tcPr>
          <w:p w14:paraId="4D76E974" w14:textId="77777777" w:rsidR="00F10492" w:rsidRPr="00245142" w:rsidRDefault="00F10492" w:rsidP="002451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0.746</w:t>
            </w:r>
          </w:p>
        </w:tc>
      </w:tr>
      <w:tr w:rsidR="00F10492" w:rsidRPr="00245142" w14:paraId="67202912" w14:textId="77777777" w:rsidTr="00245142">
        <w:trPr>
          <w:trHeight w:val="285"/>
          <w:jc w:val="center"/>
        </w:trPr>
        <w:tc>
          <w:tcPr>
            <w:tcW w:w="1326" w:type="dxa"/>
            <w:shd w:val="clear" w:color="auto" w:fill="auto"/>
            <w:noWrap/>
            <w:vAlign w:val="center"/>
            <w:hideMark/>
          </w:tcPr>
          <w:p w14:paraId="639442E6" w14:textId="77777777" w:rsidR="00F10492" w:rsidRPr="00245142" w:rsidRDefault="00F10492" w:rsidP="002451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Rab6a</w:t>
            </w:r>
          </w:p>
        </w:tc>
        <w:tc>
          <w:tcPr>
            <w:tcW w:w="1367" w:type="dxa"/>
            <w:shd w:val="clear" w:color="auto" w:fill="auto"/>
            <w:noWrap/>
            <w:vAlign w:val="center"/>
            <w:hideMark/>
          </w:tcPr>
          <w:p w14:paraId="49D763E5" w14:textId="77777777" w:rsidR="00F10492" w:rsidRPr="00245142" w:rsidRDefault="00F10492" w:rsidP="002451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0.786</w:t>
            </w:r>
          </w:p>
        </w:tc>
      </w:tr>
      <w:tr w:rsidR="00F10492" w:rsidRPr="00245142" w14:paraId="170198D2" w14:textId="77777777" w:rsidTr="00245142">
        <w:trPr>
          <w:trHeight w:val="285"/>
          <w:jc w:val="center"/>
        </w:trPr>
        <w:tc>
          <w:tcPr>
            <w:tcW w:w="1326" w:type="dxa"/>
            <w:shd w:val="clear" w:color="auto" w:fill="auto"/>
            <w:noWrap/>
            <w:vAlign w:val="center"/>
            <w:hideMark/>
          </w:tcPr>
          <w:p w14:paraId="57D4926C" w14:textId="77777777" w:rsidR="00F10492" w:rsidRPr="00245142" w:rsidRDefault="00F10492" w:rsidP="002451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Rab6b</w:t>
            </w:r>
          </w:p>
        </w:tc>
        <w:tc>
          <w:tcPr>
            <w:tcW w:w="1367" w:type="dxa"/>
            <w:shd w:val="clear" w:color="auto" w:fill="auto"/>
            <w:noWrap/>
            <w:vAlign w:val="center"/>
            <w:hideMark/>
          </w:tcPr>
          <w:p w14:paraId="11020EE1" w14:textId="77777777" w:rsidR="00F10492" w:rsidRPr="00245142" w:rsidRDefault="00F10492" w:rsidP="002451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0.681</w:t>
            </w:r>
          </w:p>
        </w:tc>
      </w:tr>
      <w:tr w:rsidR="00F10492" w:rsidRPr="00245142" w14:paraId="1963698C" w14:textId="77777777" w:rsidTr="00245142">
        <w:trPr>
          <w:trHeight w:val="285"/>
          <w:jc w:val="center"/>
        </w:trPr>
        <w:tc>
          <w:tcPr>
            <w:tcW w:w="1326" w:type="dxa"/>
            <w:shd w:val="clear" w:color="auto" w:fill="auto"/>
            <w:noWrap/>
            <w:vAlign w:val="center"/>
            <w:hideMark/>
          </w:tcPr>
          <w:p w14:paraId="335063EA" w14:textId="77777777" w:rsidR="00F10492" w:rsidRPr="00245142" w:rsidRDefault="00F10492" w:rsidP="002451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Rab3a</w:t>
            </w:r>
          </w:p>
        </w:tc>
        <w:tc>
          <w:tcPr>
            <w:tcW w:w="1367" w:type="dxa"/>
            <w:shd w:val="clear" w:color="auto" w:fill="auto"/>
            <w:noWrap/>
            <w:vAlign w:val="center"/>
            <w:hideMark/>
          </w:tcPr>
          <w:p w14:paraId="2E15E79E" w14:textId="77777777" w:rsidR="00F10492" w:rsidRPr="00245142" w:rsidRDefault="00F10492" w:rsidP="002451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0.718</w:t>
            </w:r>
          </w:p>
        </w:tc>
      </w:tr>
      <w:tr w:rsidR="00F10492" w:rsidRPr="00245142" w14:paraId="0C10C746" w14:textId="77777777" w:rsidTr="00245142">
        <w:trPr>
          <w:trHeight w:val="285"/>
          <w:jc w:val="center"/>
        </w:trPr>
        <w:tc>
          <w:tcPr>
            <w:tcW w:w="1326" w:type="dxa"/>
            <w:shd w:val="clear" w:color="auto" w:fill="auto"/>
            <w:noWrap/>
            <w:vAlign w:val="center"/>
            <w:hideMark/>
          </w:tcPr>
          <w:p w14:paraId="15D4EED6" w14:textId="77777777" w:rsidR="00F10492" w:rsidRPr="00245142" w:rsidRDefault="00F10492" w:rsidP="002451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Rab2a</w:t>
            </w:r>
          </w:p>
        </w:tc>
        <w:tc>
          <w:tcPr>
            <w:tcW w:w="1367" w:type="dxa"/>
            <w:shd w:val="clear" w:color="auto" w:fill="auto"/>
            <w:noWrap/>
            <w:vAlign w:val="center"/>
            <w:hideMark/>
          </w:tcPr>
          <w:p w14:paraId="24DB4C74" w14:textId="77777777" w:rsidR="00F10492" w:rsidRPr="00245142" w:rsidRDefault="00F10492" w:rsidP="002451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0.649</w:t>
            </w:r>
          </w:p>
        </w:tc>
      </w:tr>
      <w:tr w:rsidR="00F10492" w:rsidRPr="00245142" w14:paraId="23A4AE70" w14:textId="77777777" w:rsidTr="00245142">
        <w:trPr>
          <w:trHeight w:val="285"/>
          <w:jc w:val="center"/>
        </w:trPr>
        <w:tc>
          <w:tcPr>
            <w:tcW w:w="1326" w:type="dxa"/>
            <w:shd w:val="clear" w:color="auto" w:fill="auto"/>
            <w:noWrap/>
            <w:vAlign w:val="center"/>
            <w:hideMark/>
          </w:tcPr>
          <w:p w14:paraId="7AB986B1" w14:textId="77777777" w:rsidR="00F10492" w:rsidRPr="00245142" w:rsidRDefault="00F10492" w:rsidP="002451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Rab21</w:t>
            </w:r>
          </w:p>
        </w:tc>
        <w:tc>
          <w:tcPr>
            <w:tcW w:w="1367" w:type="dxa"/>
            <w:shd w:val="clear" w:color="auto" w:fill="auto"/>
            <w:noWrap/>
            <w:vAlign w:val="center"/>
            <w:hideMark/>
          </w:tcPr>
          <w:p w14:paraId="3A713255" w14:textId="77777777" w:rsidR="00F10492" w:rsidRPr="00245142" w:rsidRDefault="00F10492" w:rsidP="002451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0.715</w:t>
            </w:r>
          </w:p>
        </w:tc>
      </w:tr>
      <w:tr w:rsidR="00F10492" w:rsidRPr="00245142" w14:paraId="11E04DCC" w14:textId="77777777" w:rsidTr="00245142">
        <w:trPr>
          <w:trHeight w:val="285"/>
          <w:jc w:val="center"/>
        </w:trPr>
        <w:tc>
          <w:tcPr>
            <w:tcW w:w="1326" w:type="dxa"/>
            <w:shd w:val="clear" w:color="auto" w:fill="auto"/>
            <w:noWrap/>
            <w:vAlign w:val="center"/>
            <w:hideMark/>
          </w:tcPr>
          <w:p w14:paraId="7FC4C411" w14:textId="77777777" w:rsidR="00F10492" w:rsidRPr="00245142" w:rsidRDefault="00F10492" w:rsidP="002451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Rab1A</w:t>
            </w:r>
          </w:p>
        </w:tc>
        <w:tc>
          <w:tcPr>
            <w:tcW w:w="1367" w:type="dxa"/>
            <w:shd w:val="clear" w:color="auto" w:fill="auto"/>
            <w:noWrap/>
            <w:vAlign w:val="center"/>
            <w:hideMark/>
          </w:tcPr>
          <w:p w14:paraId="3AA2C805" w14:textId="77777777" w:rsidR="00F10492" w:rsidRPr="00245142" w:rsidRDefault="00F10492" w:rsidP="002451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0.704</w:t>
            </w:r>
          </w:p>
        </w:tc>
      </w:tr>
      <w:tr w:rsidR="00F10492" w:rsidRPr="00245142" w14:paraId="769C84BA" w14:textId="77777777" w:rsidTr="00245142">
        <w:trPr>
          <w:trHeight w:val="285"/>
          <w:jc w:val="center"/>
        </w:trPr>
        <w:tc>
          <w:tcPr>
            <w:tcW w:w="1326" w:type="dxa"/>
            <w:shd w:val="clear" w:color="auto" w:fill="auto"/>
            <w:noWrap/>
            <w:vAlign w:val="center"/>
            <w:hideMark/>
          </w:tcPr>
          <w:p w14:paraId="651546C0" w14:textId="77777777" w:rsidR="00F10492" w:rsidRPr="00245142" w:rsidRDefault="00F10492" w:rsidP="002451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Rab14</w:t>
            </w:r>
          </w:p>
        </w:tc>
        <w:tc>
          <w:tcPr>
            <w:tcW w:w="1367" w:type="dxa"/>
            <w:shd w:val="clear" w:color="auto" w:fill="auto"/>
            <w:noWrap/>
            <w:vAlign w:val="center"/>
            <w:hideMark/>
          </w:tcPr>
          <w:p w14:paraId="7C482410" w14:textId="77777777" w:rsidR="00F10492" w:rsidRPr="00245142" w:rsidRDefault="00F10492" w:rsidP="002451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0.751</w:t>
            </w:r>
          </w:p>
        </w:tc>
      </w:tr>
      <w:tr w:rsidR="00F10492" w:rsidRPr="00245142" w14:paraId="5C0B3E66" w14:textId="77777777" w:rsidTr="00245142">
        <w:trPr>
          <w:trHeight w:val="285"/>
          <w:jc w:val="center"/>
        </w:trPr>
        <w:tc>
          <w:tcPr>
            <w:tcW w:w="1326" w:type="dxa"/>
            <w:shd w:val="clear" w:color="auto" w:fill="auto"/>
            <w:noWrap/>
            <w:vAlign w:val="center"/>
            <w:hideMark/>
          </w:tcPr>
          <w:p w14:paraId="6D9CCAC7" w14:textId="77777777" w:rsidR="00F10492" w:rsidRPr="00245142" w:rsidRDefault="00F10492" w:rsidP="002451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Rab5c</w:t>
            </w:r>
          </w:p>
        </w:tc>
        <w:tc>
          <w:tcPr>
            <w:tcW w:w="1367" w:type="dxa"/>
            <w:shd w:val="clear" w:color="auto" w:fill="auto"/>
            <w:noWrap/>
            <w:vAlign w:val="center"/>
            <w:hideMark/>
          </w:tcPr>
          <w:p w14:paraId="331C3432" w14:textId="77777777" w:rsidR="00F10492" w:rsidRPr="00245142" w:rsidRDefault="00F10492" w:rsidP="002451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0.74</w:t>
            </w:r>
          </w:p>
        </w:tc>
      </w:tr>
      <w:tr w:rsidR="00F10492" w:rsidRPr="00245142" w14:paraId="53A3361B" w14:textId="77777777" w:rsidTr="00245142">
        <w:trPr>
          <w:trHeight w:val="285"/>
          <w:jc w:val="center"/>
        </w:trPr>
        <w:tc>
          <w:tcPr>
            <w:tcW w:w="1326" w:type="dxa"/>
            <w:shd w:val="clear" w:color="auto" w:fill="auto"/>
            <w:noWrap/>
            <w:vAlign w:val="center"/>
            <w:hideMark/>
          </w:tcPr>
          <w:p w14:paraId="3665BFE6" w14:textId="77777777" w:rsidR="00F10492" w:rsidRPr="00245142" w:rsidRDefault="00F10492" w:rsidP="002451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Rab39b</w:t>
            </w:r>
          </w:p>
        </w:tc>
        <w:tc>
          <w:tcPr>
            <w:tcW w:w="1367" w:type="dxa"/>
            <w:shd w:val="clear" w:color="auto" w:fill="auto"/>
            <w:noWrap/>
            <w:vAlign w:val="center"/>
            <w:hideMark/>
          </w:tcPr>
          <w:p w14:paraId="787FA328" w14:textId="77777777" w:rsidR="00F10492" w:rsidRPr="00245142" w:rsidRDefault="00F10492" w:rsidP="002451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0.794</w:t>
            </w:r>
          </w:p>
        </w:tc>
      </w:tr>
      <w:tr w:rsidR="00F10492" w:rsidRPr="00245142" w14:paraId="24C9B94A" w14:textId="77777777" w:rsidTr="00245142">
        <w:trPr>
          <w:trHeight w:val="285"/>
          <w:jc w:val="center"/>
        </w:trPr>
        <w:tc>
          <w:tcPr>
            <w:tcW w:w="1326" w:type="dxa"/>
            <w:shd w:val="clear" w:color="auto" w:fill="auto"/>
            <w:noWrap/>
            <w:vAlign w:val="center"/>
            <w:hideMark/>
          </w:tcPr>
          <w:p w14:paraId="375F9E53" w14:textId="77777777" w:rsidR="00F10492" w:rsidRPr="00245142" w:rsidRDefault="00F10492" w:rsidP="002451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Rab4b</w:t>
            </w:r>
          </w:p>
        </w:tc>
        <w:tc>
          <w:tcPr>
            <w:tcW w:w="1367" w:type="dxa"/>
            <w:shd w:val="clear" w:color="auto" w:fill="auto"/>
            <w:noWrap/>
            <w:vAlign w:val="center"/>
            <w:hideMark/>
          </w:tcPr>
          <w:p w14:paraId="6A499AEF" w14:textId="77777777" w:rsidR="00F10492" w:rsidRPr="00245142" w:rsidRDefault="00F10492" w:rsidP="002451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0.779</w:t>
            </w:r>
          </w:p>
        </w:tc>
      </w:tr>
      <w:tr w:rsidR="00F10492" w:rsidRPr="00245142" w14:paraId="147FC861" w14:textId="77777777" w:rsidTr="00245142">
        <w:trPr>
          <w:trHeight w:val="285"/>
          <w:jc w:val="center"/>
        </w:trPr>
        <w:tc>
          <w:tcPr>
            <w:tcW w:w="1326" w:type="dxa"/>
            <w:shd w:val="clear" w:color="auto" w:fill="auto"/>
            <w:noWrap/>
            <w:vAlign w:val="center"/>
            <w:hideMark/>
          </w:tcPr>
          <w:p w14:paraId="69D60606" w14:textId="77777777" w:rsidR="00F10492" w:rsidRPr="00245142" w:rsidRDefault="00F10492" w:rsidP="002451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Rab1b</w:t>
            </w:r>
          </w:p>
        </w:tc>
        <w:tc>
          <w:tcPr>
            <w:tcW w:w="1367" w:type="dxa"/>
            <w:shd w:val="clear" w:color="auto" w:fill="auto"/>
            <w:noWrap/>
            <w:vAlign w:val="center"/>
            <w:hideMark/>
          </w:tcPr>
          <w:p w14:paraId="52B21295" w14:textId="77777777" w:rsidR="00F10492" w:rsidRPr="00245142" w:rsidRDefault="00F10492" w:rsidP="002451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0.667</w:t>
            </w:r>
          </w:p>
        </w:tc>
      </w:tr>
      <w:tr w:rsidR="00F10492" w:rsidRPr="00245142" w14:paraId="18162FDA" w14:textId="77777777" w:rsidTr="00245142">
        <w:trPr>
          <w:trHeight w:val="285"/>
          <w:jc w:val="center"/>
        </w:trPr>
        <w:tc>
          <w:tcPr>
            <w:tcW w:w="1326" w:type="dxa"/>
            <w:shd w:val="clear" w:color="auto" w:fill="auto"/>
            <w:noWrap/>
            <w:vAlign w:val="center"/>
            <w:hideMark/>
          </w:tcPr>
          <w:p w14:paraId="0536FA72" w14:textId="77777777" w:rsidR="00F10492" w:rsidRPr="00245142" w:rsidRDefault="00F10492" w:rsidP="002451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Rab22a</w:t>
            </w:r>
          </w:p>
        </w:tc>
        <w:tc>
          <w:tcPr>
            <w:tcW w:w="1367" w:type="dxa"/>
            <w:shd w:val="clear" w:color="auto" w:fill="auto"/>
            <w:noWrap/>
            <w:vAlign w:val="center"/>
            <w:hideMark/>
          </w:tcPr>
          <w:p w14:paraId="2932ACA6" w14:textId="77777777" w:rsidR="00F10492" w:rsidRPr="00245142" w:rsidRDefault="00F10492" w:rsidP="002451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0.726</w:t>
            </w:r>
          </w:p>
        </w:tc>
      </w:tr>
      <w:tr w:rsidR="00F10492" w:rsidRPr="00245142" w14:paraId="705DE14A" w14:textId="77777777" w:rsidTr="00245142">
        <w:trPr>
          <w:trHeight w:val="285"/>
          <w:jc w:val="center"/>
        </w:trPr>
        <w:tc>
          <w:tcPr>
            <w:tcW w:w="1326" w:type="dxa"/>
            <w:shd w:val="clear" w:color="auto" w:fill="auto"/>
            <w:noWrap/>
            <w:vAlign w:val="center"/>
            <w:hideMark/>
          </w:tcPr>
          <w:p w14:paraId="263685FB" w14:textId="77777777" w:rsidR="00F10492" w:rsidRPr="00245142" w:rsidRDefault="00F10492" w:rsidP="002451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Rab8a</w:t>
            </w:r>
          </w:p>
        </w:tc>
        <w:tc>
          <w:tcPr>
            <w:tcW w:w="1367" w:type="dxa"/>
            <w:shd w:val="clear" w:color="auto" w:fill="auto"/>
            <w:noWrap/>
            <w:vAlign w:val="center"/>
            <w:hideMark/>
          </w:tcPr>
          <w:p w14:paraId="14BEA21D" w14:textId="77777777" w:rsidR="00F10492" w:rsidRPr="00245142" w:rsidRDefault="00F10492" w:rsidP="002451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0.668</w:t>
            </w:r>
          </w:p>
        </w:tc>
      </w:tr>
      <w:tr w:rsidR="00F10492" w:rsidRPr="00245142" w14:paraId="4C6934C1" w14:textId="77777777" w:rsidTr="00245142">
        <w:trPr>
          <w:trHeight w:val="285"/>
          <w:jc w:val="center"/>
        </w:trPr>
        <w:tc>
          <w:tcPr>
            <w:tcW w:w="1326" w:type="dxa"/>
            <w:shd w:val="clear" w:color="auto" w:fill="auto"/>
            <w:noWrap/>
            <w:vAlign w:val="center"/>
            <w:hideMark/>
          </w:tcPr>
          <w:p w14:paraId="5C98BAE8" w14:textId="77777777" w:rsidR="00F10492" w:rsidRPr="00245142" w:rsidRDefault="00F10492" w:rsidP="002451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Rab3c</w:t>
            </w:r>
          </w:p>
        </w:tc>
        <w:tc>
          <w:tcPr>
            <w:tcW w:w="1367" w:type="dxa"/>
            <w:shd w:val="clear" w:color="auto" w:fill="auto"/>
            <w:noWrap/>
            <w:vAlign w:val="center"/>
            <w:hideMark/>
          </w:tcPr>
          <w:p w14:paraId="6A474D31" w14:textId="77777777" w:rsidR="00F10492" w:rsidRPr="00245142" w:rsidRDefault="00F10492" w:rsidP="002451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0.826</w:t>
            </w:r>
          </w:p>
        </w:tc>
      </w:tr>
      <w:tr w:rsidR="00F10492" w:rsidRPr="00245142" w14:paraId="0FF57C2E" w14:textId="77777777" w:rsidTr="00245142">
        <w:trPr>
          <w:trHeight w:val="285"/>
          <w:jc w:val="center"/>
        </w:trPr>
        <w:tc>
          <w:tcPr>
            <w:tcW w:w="1326" w:type="dxa"/>
            <w:shd w:val="clear" w:color="auto" w:fill="auto"/>
            <w:noWrap/>
            <w:vAlign w:val="center"/>
            <w:hideMark/>
          </w:tcPr>
          <w:p w14:paraId="7B19B5CA" w14:textId="77777777" w:rsidR="00F10492" w:rsidRPr="00245142" w:rsidRDefault="00F10492" w:rsidP="002451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Rab23</w:t>
            </w:r>
          </w:p>
        </w:tc>
        <w:tc>
          <w:tcPr>
            <w:tcW w:w="1367" w:type="dxa"/>
            <w:shd w:val="clear" w:color="auto" w:fill="auto"/>
            <w:noWrap/>
            <w:vAlign w:val="center"/>
            <w:hideMark/>
          </w:tcPr>
          <w:p w14:paraId="245FF2E2" w14:textId="77777777" w:rsidR="00F10492" w:rsidRPr="00245142" w:rsidRDefault="00F10492" w:rsidP="002451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0.781</w:t>
            </w:r>
          </w:p>
        </w:tc>
      </w:tr>
      <w:tr w:rsidR="00F10492" w:rsidRPr="00245142" w14:paraId="53E2C71D" w14:textId="77777777" w:rsidTr="00245142">
        <w:trPr>
          <w:trHeight w:val="285"/>
          <w:jc w:val="center"/>
        </w:trPr>
        <w:tc>
          <w:tcPr>
            <w:tcW w:w="1326" w:type="dxa"/>
            <w:shd w:val="clear" w:color="auto" w:fill="auto"/>
            <w:noWrap/>
            <w:vAlign w:val="center"/>
            <w:hideMark/>
          </w:tcPr>
          <w:p w14:paraId="57A9AD67" w14:textId="77777777" w:rsidR="00F10492" w:rsidRPr="00245142" w:rsidRDefault="00F10492" w:rsidP="002451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Rab5a</w:t>
            </w:r>
          </w:p>
        </w:tc>
        <w:tc>
          <w:tcPr>
            <w:tcW w:w="1367" w:type="dxa"/>
            <w:shd w:val="clear" w:color="auto" w:fill="auto"/>
            <w:noWrap/>
            <w:vAlign w:val="center"/>
            <w:hideMark/>
          </w:tcPr>
          <w:p w14:paraId="236E2734" w14:textId="77777777" w:rsidR="00F10492" w:rsidRPr="00245142" w:rsidRDefault="00F10492" w:rsidP="002451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0.766</w:t>
            </w:r>
          </w:p>
        </w:tc>
      </w:tr>
      <w:tr w:rsidR="00F10492" w:rsidRPr="00245142" w14:paraId="2BBE5AF0" w14:textId="77777777" w:rsidTr="00245142">
        <w:trPr>
          <w:trHeight w:val="285"/>
          <w:jc w:val="center"/>
        </w:trPr>
        <w:tc>
          <w:tcPr>
            <w:tcW w:w="1326" w:type="dxa"/>
            <w:shd w:val="clear" w:color="auto" w:fill="auto"/>
            <w:noWrap/>
            <w:vAlign w:val="center"/>
            <w:hideMark/>
          </w:tcPr>
          <w:p w14:paraId="3DFD797A" w14:textId="77777777" w:rsidR="00F10492" w:rsidRPr="00245142" w:rsidRDefault="00F10492" w:rsidP="002451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Rab7a</w:t>
            </w:r>
          </w:p>
        </w:tc>
        <w:tc>
          <w:tcPr>
            <w:tcW w:w="1367" w:type="dxa"/>
            <w:shd w:val="clear" w:color="auto" w:fill="auto"/>
            <w:noWrap/>
            <w:vAlign w:val="center"/>
            <w:hideMark/>
          </w:tcPr>
          <w:p w14:paraId="402A2446" w14:textId="77777777" w:rsidR="00F10492" w:rsidRPr="00245142" w:rsidRDefault="00F10492" w:rsidP="002451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0.732</w:t>
            </w:r>
          </w:p>
        </w:tc>
      </w:tr>
      <w:tr w:rsidR="00F10492" w:rsidRPr="00245142" w14:paraId="4B95EFBF" w14:textId="77777777" w:rsidTr="00245142">
        <w:trPr>
          <w:trHeight w:val="285"/>
          <w:jc w:val="center"/>
        </w:trPr>
        <w:tc>
          <w:tcPr>
            <w:tcW w:w="1326" w:type="dxa"/>
            <w:shd w:val="clear" w:color="auto" w:fill="auto"/>
            <w:noWrap/>
            <w:vAlign w:val="center"/>
            <w:hideMark/>
          </w:tcPr>
          <w:p w14:paraId="40B363EE" w14:textId="77777777" w:rsidR="00F10492" w:rsidRPr="00245142" w:rsidRDefault="00F10492" w:rsidP="002451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Rab24</w:t>
            </w:r>
          </w:p>
        </w:tc>
        <w:tc>
          <w:tcPr>
            <w:tcW w:w="1367" w:type="dxa"/>
            <w:shd w:val="clear" w:color="auto" w:fill="auto"/>
            <w:noWrap/>
            <w:vAlign w:val="center"/>
            <w:hideMark/>
          </w:tcPr>
          <w:p w14:paraId="3D0D8AE3" w14:textId="77777777" w:rsidR="00F10492" w:rsidRPr="00245142" w:rsidRDefault="00F10492" w:rsidP="002451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0.744</w:t>
            </w:r>
          </w:p>
        </w:tc>
      </w:tr>
      <w:tr w:rsidR="00F10492" w:rsidRPr="00245142" w14:paraId="0FC0F051" w14:textId="77777777" w:rsidTr="00245142">
        <w:trPr>
          <w:trHeight w:val="285"/>
          <w:jc w:val="center"/>
        </w:trPr>
        <w:tc>
          <w:tcPr>
            <w:tcW w:w="1326" w:type="dxa"/>
            <w:shd w:val="clear" w:color="auto" w:fill="auto"/>
            <w:noWrap/>
            <w:vAlign w:val="center"/>
            <w:hideMark/>
          </w:tcPr>
          <w:p w14:paraId="521B3E97" w14:textId="77777777" w:rsidR="00F10492" w:rsidRPr="00245142" w:rsidRDefault="00F10492" w:rsidP="002451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Rab10</w:t>
            </w:r>
          </w:p>
        </w:tc>
        <w:tc>
          <w:tcPr>
            <w:tcW w:w="1367" w:type="dxa"/>
            <w:shd w:val="clear" w:color="auto" w:fill="auto"/>
            <w:noWrap/>
            <w:vAlign w:val="center"/>
            <w:hideMark/>
          </w:tcPr>
          <w:p w14:paraId="7A3CF647" w14:textId="77777777" w:rsidR="00F10492" w:rsidRPr="00245142" w:rsidRDefault="00F10492" w:rsidP="002451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0.737</w:t>
            </w:r>
          </w:p>
        </w:tc>
      </w:tr>
      <w:tr w:rsidR="00F10492" w:rsidRPr="00245142" w14:paraId="6B9AF7C4" w14:textId="77777777" w:rsidTr="00245142">
        <w:trPr>
          <w:trHeight w:val="285"/>
          <w:jc w:val="center"/>
        </w:trPr>
        <w:tc>
          <w:tcPr>
            <w:tcW w:w="1326" w:type="dxa"/>
            <w:shd w:val="clear" w:color="auto" w:fill="auto"/>
            <w:noWrap/>
            <w:vAlign w:val="center"/>
            <w:hideMark/>
          </w:tcPr>
          <w:p w14:paraId="77D003E7" w14:textId="77777777" w:rsidR="00F10492" w:rsidRPr="00245142" w:rsidRDefault="00F10492" w:rsidP="002451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Rab35</w:t>
            </w:r>
          </w:p>
        </w:tc>
        <w:tc>
          <w:tcPr>
            <w:tcW w:w="1367" w:type="dxa"/>
            <w:shd w:val="clear" w:color="auto" w:fill="auto"/>
            <w:noWrap/>
            <w:vAlign w:val="center"/>
            <w:hideMark/>
          </w:tcPr>
          <w:p w14:paraId="0232A2C4" w14:textId="77777777" w:rsidR="00F10492" w:rsidRPr="00245142" w:rsidRDefault="00F10492" w:rsidP="002451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0.679</w:t>
            </w:r>
          </w:p>
        </w:tc>
      </w:tr>
      <w:tr w:rsidR="00F10492" w:rsidRPr="00245142" w14:paraId="2019812E" w14:textId="77777777" w:rsidTr="00245142">
        <w:trPr>
          <w:trHeight w:val="285"/>
          <w:jc w:val="center"/>
        </w:trPr>
        <w:tc>
          <w:tcPr>
            <w:tcW w:w="1326" w:type="dxa"/>
            <w:shd w:val="clear" w:color="auto" w:fill="auto"/>
            <w:noWrap/>
            <w:vAlign w:val="center"/>
            <w:hideMark/>
          </w:tcPr>
          <w:p w14:paraId="33200DBF" w14:textId="77777777" w:rsidR="00F10492" w:rsidRPr="00245142" w:rsidRDefault="00F10492" w:rsidP="002451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Rab3gap1</w:t>
            </w:r>
          </w:p>
        </w:tc>
        <w:tc>
          <w:tcPr>
            <w:tcW w:w="1367" w:type="dxa"/>
            <w:shd w:val="clear" w:color="auto" w:fill="auto"/>
            <w:noWrap/>
            <w:vAlign w:val="center"/>
            <w:hideMark/>
          </w:tcPr>
          <w:p w14:paraId="6FBC2662" w14:textId="77777777" w:rsidR="00F10492" w:rsidRPr="00245142" w:rsidRDefault="00F10492" w:rsidP="002451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0.823</w:t>
            </w:r>
          </w:p>
        </w:tc>
      </w:tr>
      <w:tr w:rsidR="00F10492" w:rsidRPr="00245142" w14:paraId="4E29B9BF" w14:textId="77777777" w:rsidTr="00245142">
        <w:trPr>
          <w:trHeight w:val="285"/>
          <w:jc w:val="center"/>
        </w:trPr>
        <w:tc>
          <w:tcPr>
            <w:tcW w:w="1326" w:type="dxa"/>
            <w:shd w:val="clear" w:color="auto" w:fill="auto"/>
            <w:noWrap/>
            <w:vAlign w:val="center"/>
            <w:hideMark/>
          </w:tcPr>
          <w:p w14:paraId="0D7D73B1" w14:textId="77777777" w:rsidR="00F10492" w:rsidRPr="00245142" w:rsidRDefault="00F10492" w:rsidP="002451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Rab3d</w:t>
            </w:r>
          </w:p>
        </w:tc>
        <w:tc>
          <w:tcPr>
            <w:tcW w:w="1367" w:type="dxa"/>
            <w:shd w:val="clear" w:color="auto" w:fill="auto"/>
            <w:noWrap/>
            <w:vAlign w:val="center"/>
            <w:hideMark/>
          </w:tcPr>
          <w:p w14:paraId="20CC06B3" w14:textId="77777777" w:rsidR="00F10492" w:rsidRPr="00245142" w:rsidRDefault="00F10492" w:rsidP="002451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0.752</w:t>
            </w:r>
          </w:p>
        </w:tc>
      </w:tr>
      <w:tr w:rsidR="00F10492" w:rsidRPr="00245142" w14:paraId="2B337851" w14:textId="77777777" w:rsidTr="00245142">
        <w:trPr>
          <w:trHeight w:val="285"/>
          <w:jc w:val="center"/>
        </w:trPr>
        <w:tc>
          <w:tcPr>
            <w:tcW w:w="1326" w:type="dxa"/>
            <w:shd w:val="clear" w:color="auto" w:fill="auto"/>
            <w:noWrap/>
            <w:vAlign w:val="center"/>
            <w:hideMark/>
          </w:tcPr>
          <w:p w14:paraId="31C7C17C" w14:textId="77777777" w:rsidR="00F10492" w:rsidRPr="00245142" w:rsidRDefault="00F10492" w:rsidP="002451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Rab2b</w:t>
            </w:r>
          </w:p>
        </w:tc>
        <w:tc>
          <w:tcPr>
            <w:tcW w:w="1367" w:type="dxa"/>
            <w:shd w:val="clear" w:color="auto" w:fill="auto"/>
            <w:noWrap/>
            <w:vAlign w:val="center"/>
            <w:hideMark/>
          </w:tcPr>
          <w:p w14:paraId="57567781" w14:textId="77777777" w:rsidR="00F10492" w:rsidRPr="00245142" w:rsidRDefault="00F10492" w:rsidP="002451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51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0.829</w:t>
            </w:r>
          </w:p>
        </w:tc>
      </w:tr>
    </w:tbl>
    <w:p w14:paraId="709B76D7" w14:textId="77777777" w:rsidR="00F10492" w:rsidRPr="004E2165" w:rsidRDefault="00F10492" w:rsidP="00F10492"/>
    <w:p w14:paraId="07A82BC5" w14:textId="59A3D41B" w:rsidR="0046577E" w:rsidRDefault="0046577E" w:rsidP="001431FF">
      <w:pPr>
        <w:rPr>
          <w:rFonts w:ascii="Times New Roman" w:hAnsi="Times New Roman" w:cs="Times New Roman"/>
          <w:szCs w:val="21"/>
        </w:rPr>
      </w:pPr>
    </w:p>
    <w:p w14:paraId="7D0D0674" w14:textId="77BD9536" w:rsidR="0046577E" w:rsidRDefault="0046577E" w:rsidP="001431FF">
      <w:pPr>
        <w:rPr>
          <w:rFonts w:ascii="Times New Roman" w:hAnsi="Times New Roman" w:cs="Times New Roman"/>
          <w:szCs w:val="21"/>
        </w:rPr>
      </w:pPr>
    </w:p>
    <w:p w14:paraId="3F12293C" w14:textId="36C4BCF0" w:rsidR="0046577E" w:rsidRDefault="0046577E" w:rsidP="001431FF">
      <w:pPr>
        <w:rPr>
          <w:rFonts w:ascii="Times New Roman" w:hAnsi="Times New Roman" w:cs="Times New Roman"/>
          <w:szCs w:val="21"/>
        </w:rPr>
      </w:pPr>
    </w:p>
    <w:p w14:paraId="34910A5F" w14:textId="3B47A76B" w:rsidR="0046577E" w:rsidRDefault="0046577E" w:rsidP="001431FF">
      <w:pPr>
        <w:rPr>
          <w:rFonts w:ascii="Times New Roman" w:hAnsi="Times New Roman" w:cs="Times New Roman"/>
          <w:szCs w:val="21"/>
        </w:rPr>
      </w:pPr>
    </w:p>
    <w:p w14:paraId="46EE8398" w14:textId="473B423F" w:rsidR="0046577E" w:rsidRDefault="0046577E" w:rsidP="001431FF">
      <w:pPr>
        <w:rPr>
          <w:rFonts w:ascii="Times New Roman" w:hAnsi="Times New Roman" w:cs="Times New Roman"/>
          <w:szCs w:val="21"/>
        </w:rPr>
      </w:pPr>
    </w:p>
    <w:p w14:paraId="47695788" w14:textId="2F4FE4C8" w:rsidR="0046577E" w:rsidRDefault="0046577E" w:rsidP="001431FF">
      <w:pPr>
        <w:rPr>
          <w:rFonts w:ascii="Times New Roman" w:hAnsi="Times New Roman" w:cs="Times New Roman"/>
          <w:szCs w:val="21"/>
        </w:rPr>
      </w:pPr>
    </w:p>
    <w:p w14:paraId="2708A779" w14:textId="120D8621" w:rsidR="0046577E" w:rsidRDefault="0046577E" w:rsidP="001431FF">
      <w:pPr>
        <w:rPr>
          <w:rFonts w:ascii="Times New Roman" w:hAnsi="Times New Roman" w:cs="Times New Roman"/>
          <w:szCs w:val="21"/>
        </w:rPr>
      </w:pPr>
    </w:p>
    <w:p w14:paraId="2BDF6A2B" w14:textId="34F8C6B8" w:rsidR="0046577E" w:rsidRDefault="0046577E" w:rsidP="001431FF">
      <w:pPr>
        <w:rPr>
          <w:rFonts w:ascii="Times New Roman" w:hAnsi="Times New Roman" w:cs="Times New Roman"/>
          <w:szCs w:val="21"/>
        </w:rPr>
      </w:pPr>
    </w:p>
    <w:p w14:paraId="46EC452E" w14:textId="77777777" w:rsidR="0046577E" w:rsidRDefault="0046577E" w:rsidP="001431FF">
      <w:pPr>
        <w:rPr>
          <w:rFonts w:ascii="Times New Roman" w:hAnsi="Times New Roman" w:cs="Times New Roman"/>
          <w:szCs w:val="21"/>
        </w:rPr>
      </w:pPr>
    </w:p>
    <w:p w14:paraId="04B83F57" w14:textId="77777777" w:rsidR="0046577E" w:rsidRPr="0046577E" w:rsidRDefault="0046577E" w:rsidP="001431FF">
      <w:pPr>
        <w:rPr>
          <w:rFonts w:ascii="Times New Roman" w:hAnsi="Times New Roman" w:cs="Times New Roman"/>
          <w:szCs w:val="21"/>
        </w:rPr>
      </w:pPr>
    </w:p>
    <w:sectPr w:rsidR="0046577E" w:rsidRPr="0046577E" w:rsidSect="00F71BDB">
      <w:pgSz w:w="11906" w:h="16838"/>
      <w:pgMar w:top="1440" w:right="1418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1755540" w14:textId="77777777" w:rsidR="003F14C5" w:rsidRDefault="003F14C5" w:rsidP="0020081B">
      <w:r>
        <w:separator/>
      </w:r>
    </w:p>
  </w:endnote>
  <w:endnote w:type="continuationSeparator" w:id="0">
    <w:p w14:paraId="2320D918" w14:textId="77777777" w:rsidR="003F14C5" w:rsidRDefault="003F14C5" w:rsidP="002008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dvPSA88B">
    <w:altName w:val="Cambria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D96F795" w14:textId="77777777" w:rsidR="003F14C5" w:rsidRDefault="003F14C5" w:rsidP="0020081B">
      <w:r>
        <w:separator/>
      </w:r>
    </w:p>
  </w:footnote>
  <w:footnote w:type="continuationSeparator" w:id="0">
    <w:p w14:paraId="0C3ED92B" w14:textId="77777777" w:rsidR="003F14C5" w:rsidRDefault="003F14C5" w:rsidP="0020081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4C1A7F"/>
    <w:multiLevelType w:val="singleLevel"/>
    <w:tmpl w:val="064C1A7F"/>
    <w:lvl w:ilvl="0">
      <w:start w:val="1"/>
      <w:numFmt w:val="upperLetter"/>
      <w:suff w:val="space"/>
      <w:lvlText w:val="(%1)"/>
      <w:lvlJc w:val="left"/>
    </w:lvl>
  </w:abstractNum>
  <w:abstractNum w:abstractNumId="1" w15:restartNumberingAfterBreak="0">
    <w:nsid w:val="179317AF"/>
    <w:multiLevelType w:val="multilevel"/>
    <w:tmpl w:val="179317AF"/>
    <w:lvl w:ilvl="0">
      <w:start w:val="1"/>
      <w:numFmt w:val="decimal"/>
      <w:lvlText w:val="%1."/>
      <w:lvlJc w:val="left"/>
      <w:pPr>
        <w:ind w:left="360" w:hanging="360"/>
      </w:pPr>
      <w:rPr>
        <w:rFonts w:eastAsia="宋体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B096D1A"/>
    <w:multiLevelType w:val="multilevel"/>
    <w:tmpl w:val="B7441C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37A7EF3"/>
    <w:multiLevelType w:val="multilevel"/>
    <w:tmpl w:val="18EC99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DC76BB2"/>
    <w:multiLevelType w:val="hybridMultilevel"/>
    <w:tmpl w:val="BF34CFA8"/>
    <w:lvl w:ilvl="0" w:tplc="51B8987E">
      <w:start w:val="1"/>
      <w:numFmt w:val="upperLetter"/>
      <w:lvlText w:val="(%1)"/>
      <w:lvlJc w:val="left"/>
      <w:pPr>
        <w:ind w:left="720" w:hanging="360"/>
      </w:pPr>
      <w:rPr>
        <w:rFonts w:hint="default"/>
        <w:b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NE.Ref{047D85A6-C2F1-4D10-B203-99A3348F93D2}" w:val=" ADDIN NE.Ref.{047D85A6-C2F1-4D10-B203-99A3348F93D2}&lt;Citation&gt;&lt;Group&gt;&lt;References&gt;&lt;Item&gt;&lt;ID&gt;473&lt;/ID&gt;&lt;UID&gt;{218DF218-248E-4783-B7E2-C8256546B5E1}&lt;/UID&gt;&lt;Title&gt;AMPK: a nutrient and energy sensor that maintains energy homeostasis.&lt;/Title&gt;&lt;Template&gt;Journal Article&lt;/Template&gt;&lt;Star&gt;0&lt;/Star&gt;&lt;Tag&gt;0&lt;/Tag&gt;&lt;Author&gt;DG, Hardie; FA, Ross; SA, Hawley&lt;/Author&gt;&lt;Year&gt;2012&lt;/Year&gt;&lt;Details&gt;&lt;_created&gt;63601824&lt;/_created&gt;&lt;_doi&gt;10.1038/nrm3311&lt;/_doi&gt;&lt;_issue&gt;4&lt;/_issue&gt;&lt;_journal&gt;Nature reviews. Molecular cell biology&lt;/_journal&gt;&lt;_modified&gt;63601824&lt;/_modified&gt;&lt;_pages&gt;251-62&lt;/_pages&gt;&lt;_volume&gt;13&lt;/_volume&gt;&lt;/Details&gt;&lt;Extra&gt;&lt;DBUID&gt;{F96A950B-833F-4880-A151-76DA2D6A2879}&lt;/DBUID&gt;&lt;/Extra&gt;&lt;/Item&gt;&lt;/References&gt;&lt;/Group&gt;&lt;Group&gt;&lt;References&gt;&lt;Item&gt;&lt;ID&gt;519&lt;/ID&gt;&lt;UID&gt;{DC3EDE73-DC63-4373-A47A-26E9C613DD74}&lt;/UID&gt;&lt;Title&gt;AMPK: guardian of metabolism and mitochondrial homeostasis&lt;/Title&gt;&lt;Template&gt;Journal Article&lt;/Template&gt;&lt;Star&gt;0&lt;/Star&gt;&lt;Tag&gt;0&lt;/Tag&gt;&lt;Author&gt;Herzig, S; Shaw, R J&lt;/Author&gt;&lt;Year&gt;2018&lt;/Year&gt;&lt;Details&gt;&lt;_accession_num&gt;28974774&lt;/_accession_num&gt;&lt;_author_adr&gt;The Salk Institute for Biological Studies, 10010 N. Torrey Pines Road, La Jolla,  California 92037, USA.; The Salk Institute for Biological Studies, 10010 N. Torrey Pines Road, La Jolla,  California 92037, USA.&lt;/_author_adr&gt;&lt;_created&gt;63602852&lt;/_created&gt;&lt;_date&gt;2018-02-01&lt;/_date&gt;&lt;_date_display&gt;2018 Feb&lt;/_date_display&gt;&lt;_db_updated&gt;PubMed&lt;/_db_updated&gt;&lt;_doi&gt;10.1038/nrm.2017.95&lt;/_doi&gt;&lt;_impact_factor&gt;  55.470&lt;/_impact_factor&gt;&lt;_isbn&gt;1471-0080 (Electronic); 1471-0072 (Linking)&lt;/_isbn&gt;&lt;_issue&gt;2&lt;/_issue&gt;&lt;_journal&gt;Nat Rev Mol Cell Biol&lt;/_journal&gt;&lt;_language&gt;eng&lt;/_language&gt;&lt;_modified&gt;63602854&lt;/_modified&gt;&lt;_pages&gt;121-135&lt;/_pages&gt;&lt;_subject_headings&gt;AMP-Activated Protein Kinases/*metabolism/*physiology; Adenosine Triphosphatases/metabolism/physiology; Animals; Autophagy; Energy Metabolism; Homeostasis; Humans; Mitochondria/*metabolism/physiology; Phosphorylation; Protein-Serine-Threonine Kinases/metabolism&lt;/_subject_headings&gt;&lt;_tertiary_title&gt;Nature reviews. Molecular cell biology&lt;/_tertiary_title&gt;&lt;_type_work&gt;Journal Article; Research Support, N.I.H., Extramural; Research Support, Non-U.S. Gov&amp;apos;t; Review&lt;/_type_work&gt;&lt;_url&gt;http://www.ncbi.nlm.nih.gov/entrez/query.fcgi?cmd=Retrieve&amp;amp;db=pubmed&amp;amp;dopt=Abstract&amp;amp;list_uids=28974774&amp;amp;query_hl=1&lt;/_url&gt;&lt;_volume&gt;19&lt;/_volume&gt;&lt;/Details&gt;&lt;Extra&gt;&lt;DBUID&gt;{F96A950B-833F-4880-A151-76DA2D6A2879}&lt;/DBUID&gt;&lt;/Extra&gt;&lt;/Item&gt;&lt;/References&gt;&lt;/Group&gt;&lt;/Citation&gt;_x000a_"/>
    <w:docVar w:name="NE.Ref{078151AF-4EFA-46B1-A015-2D04D208AD28}" w:val=" ADDIN NE.Ref.{078151AF-4EFA-46B1-A015-2D04D208AD28} ADDIN NE.Ref.{2186AEB3-B809-4949-9FA9-C78EB5E91FD2}&lt;Citation&gt;&lt;Group&gt;&lt;References&gt;&lt;Item&gt;&lt;ID&gt;443&lt;/ID&gt;&lt;UID&gt;{EBB4C637-84F2-41B4-B404-204B17E1F435}&lt;/UID&gt;&lt;Title&gt;The prevalence of primary open-angle glaucoma in Japanese&lt;/Title&gt;&lt;Template&gt;Journal Article&lt;/Template&gt;&lt;Star&gt;0&lt;/Star&gt;&lt;Tag&gt;0&lt;/Tag&gt;&lt;Author&gt;Iwase, Aiko; Suzuki, Yasuyuki; Araie, Makoto; Yamamoto, Tetsuya; Abe, Haruki; Shirato, Shiroaki; Kuwayama, Yasuaki; Mishima, Hiromu K; Shimizu, Hiroyuki; Tomita, Goji; Inoue, Yoichi; Kitazawa, Yoshiaki&lt;/Author&gt;&lt;Year&gt;2004&lt;/Year&gt;&lt;Details&gt;&lt;_accessed&gt;63281581&lt;/_accessed&gt;&lt;_collection_scope&gt;SCI;SCIE&lt;/_collection_scope&gt;&lt;_created&gt;63281581&lt;/_created&gt;&lt;_db_updated&gt;CrossRef&lt;/_db_updated&gt;&lt;_doi&gt;10.1016/j.ophtha.2004.03.029&lt;/_doi&gt;&lt;_impact_factor&gt;   7.732&lt;/_impact_factor&gt;&lt;_isbn&gt;01616420&lt;/_isbn&gt;&lt;_issue&gt;9&lt;/_issue&gt;&lt;_journal&gt;Ophthalmology&lt;/_journal&gt;&lt;_modified&gt;63281581&lt;/_modified&gt;&lt;_pages&gt;1641-1648&lt;/_pages&gt;&lt;_tertiary_title&gt;Ophthalmology&lt;/_tertiary_title&gt;&lt;_url&gt;https://linkinghub.elsevier.com/retrieve/pii/S0161642004006657_x000d__x000a_https://api.elsevier.com/content/article/PII:S0161642004006657?httpAccept=text/xml&lt;/_url&gt;&lt;_volume&gt;111&lt;/_volume&gt;&lt;/Details&gt;&lt;Extra&gt;&lt;DBUID&gt;{F96A950B-833F-4880-A151-76DA2D6A2879}&lt;/DBUID&gt;&lt;/Extra&gt;&lt;/Item&gt;&lt;/References&gt;&lt;/Group&gt;&lt;Group&gt;&lt;References&gt;&lt;Item&gt;&lt;ID&gt;448&lt;/ID&gt;&lt;UID&gt;{90F0A59E-6AAD-47FC-89F1-D8A946F557DB}&lt;/UID&gt;&lt;Title&gt;Prevalence of glaucoma in a rural northern china adult population: a population-based survey in kailu county, inner mongolia&lt;/Title&gt;&lt;Template&gt;Journal Article&lt;/Template&gt;&lt;Star&gt;0&lt;/Star&gt;&lt;Tag&gt;0&lt;/Tag&gt;&lt;Author&gt;Song, W; Shan, L; Cheng, F; Fan, P; Zhang, L; Qu, W; Zhang, Q; Yuan, H&lt;/Author&gt;&lt;Year&gt;2011&lt;/Year&gt;&lt;Details&gt;&lt;_accession_num&gt;21684607&lt;/_accession_num&gt;&lt;_author_adr&gt;Department of Ophthalmology, The 2nd Affiliated Hospital, Harbin Medical University, Harbin, Heilongjiang, China.&lt;/_author_adr&gt;&lt;_collection_scope&gt;SCI;SCIE&lt;/_collection_scope&gt;&lt;_created&gt;63281782&lt;/_created&gt;&lt;_date&gt;2011-10-01&lt;/_date&gt;&lt;_date_display&gt;2011 Oct&lt;/_date_display&gt;&lt;_db_updated&gt;PubMed&lt;/_db_updated&gt;&lt;_doi&gt;10.1016/j.ophtha.2011.02.050&lt;/_doi&gt;&lt;_impact_factor&gt;   7.732&lt;/_impact_factor&gt;&lt;_isbn&gt;1549-4713 (Electronic); 0161-6420 (Linking)&lt;/_isbn&gt;&lt;_issue&gt;10&lt;/_issue&gt;&lt;_journal&gt;Ophthalmology&lt;/_journal&gt;&lt;_keywords&gt;Adult; Age Distribution; Aged; Aged, 80 and over; Blindness/epidemiology; China/epidemiology; Cross-Sectional Studies; Female; Glaucoma, Angle-Closure/diagnosis/*epidemiology; Glaucoma, Open-Angle/diagnosis/*epidemiology; Gonioscopy; Health Surveys; Humans; Intraocular Pressure; Male; Middle Aged; Prevalence; Rural Population/*statistics &amp;amp;amp; numerical data; Sex Distribution; Tonometry, Ocular; Visual Acuity/physiology; Visual Field Tests&lt;/_keywords&gt;&lt;_language&gt;eng&lt;/_language&gt;&lt;_modified&gt;63281782&lt;/_modified&gt;&lt;_ori_publication&gt;Copyright (c) 2011 American Academy of Ophthalmology. Published by Elsevier Inc. _x000d__x000a_      All rights reserved.&lt;/_ori_publication&gt;&lt;_pages&gt;1982-8&lt;/_pages&gt;&lt;_tertiary_title&gt;Ophthalmology&lt;/_tertiary_title&gt;&lt;_type_work&gt;Journal Article; Research Support, Non-U.S. Gov&amp;apos;t&lt;/_type_work&gt;&lt;_url&gt;http://www.ncbi.nlm.nih.gov/entrez/query.fcgi?cmd=Retrieve&amp;amp;db=pubmed&amp;amp;dopt=Abstract&amp;amp;list_uids=21684607&amp;amp;query_hl=1&lt;/_url&gt;&lt;_volume&gt;118&lt;/_volume&gt;&lt;/Details&gt;&lt;Extra&gt;&lt;DBUID&gt;{F96A950B-833F-4880-A151-76DA2D6A2879}&lt;/DBUID&gt;&lt;/Extra&gt;&lt;/Item&gt;&lt;/References&gt;&lt;/Group&gt;&lt;/Citation&gt;_x000a_"/>
    <w:docVar w:name="NE.Ref{0EBBB1E9-169C-4B0C-9896-52758A1AA92C}" w:val=" ADDIN NE.Ref.{0EBBB1E9-169C-4B0C-9896-52758A1AA92C}&lt;Citation&gt;&lt;Group&gt;&lt;References&gt;&lt;Item&gt;&lt;ID&gt;485&lt;/ID&gt;&lt;UID&gt;{3C3741DC-E138-4B53-AC38-3D487F64E190}&lt;/UID&gt;&lt;Title&gt;Mitochondria, lysosomes, and dysfunction: their meaning in neurodegeneration&lt;/Title&gt;&lt;Template&gt;Journal Article&lt;/Template&gt;&lt;Star&gt;0&lt;/Star&gt;&lt;Tag&gt;0&lt;/Tag&gt;&lt;Author&gt;Audano, M; Schneider, A; Mitro, N&lt;/Author&gt;&lt;Year&gt;2018&lt;/Year&gt;&lt;Details&gt;&lt;_accession_num&gt;29804302&lt;/_accession_num&gt;&lt;_author_adr&gt;DiSFeB, Dipartimento di Scienze Farmacologiche e Biomolecolari, Universita degli  Studi di Milano, Milano, Italy.; German Center for Neurodegenerative Diseases, DZNE, Bonn, Germany.; Department for Neurodegenerative Diseases and Geriatric Psychiatry, University Clinic, Bonn, Germany.; DiSFeB, Dipartimento di Scienze Farmacologiche e Biomolecolari, Universita degli  Studi di Milano, Milano, Italy.&lt;/_author_adr&gt;&lt;_collection_scope&gt;SCI;SCIE&lt;/_collection_scope&gt;&lt;_created&gt;63602557&lt;/_created&gt;&lt;_date&gt;2018-11-01&lt;/_date&gt;&lt;_date_display&gt;2018 Nov&lt;/_date_display&gt;&lt;_db_updated&gt;PubMed&lt;/_db_updated&gt;&lt;_doi&gt;10.1111/jnc.14471&lt;/_doi&gt;&lt;_impact_factor&gt;   4.066&lt;/_impact_factor&gt;&lt;_isbn&gt;1471-4159 (Electronic); 0022-3042 (Linking)&lt;/_isbn&gt;&lt;_issue&gt;3&lt;/_issue&gt;&lt;_journal&gt;J Neurochem&lt;/_journal&gt;&lt;_keywords&gt;*lysosomes; *mitochondria; *neurodegenerative diseases&lt;/_keywords&gt;&lt;_language&gt;eng&lt;/_language&gt;&lt;_modified&gt;63602558&lt;/_modified&gt;&lt;_ori_publication&gt;(c) 2018 International Society for Neurochemistry.&lt;/_ori_publication&gt;&lt;_pages&gt;291-309&lt;/_pages&gt;&lt;_subject_headings&gt;Animals; Humans; Lysosomal Storage Diseases/*pathology; Lysosomes/*pathology; Mitochondria/*pathology; Mitochondrial Diseases/*pathology; Neurodegenerative Diseases/*pathology&lt;/_subject_headings&gt;&lt;_tertiary_title&gt;Journal of neurochemistry&lt;/_tertiary_title&gt;&lt;_type_work&gt;Journal Article; Research Support, Non-U.S. Gov&amp;apos;t; Review&lt;/_type_work&gt;&lt;_url&gt;http://www.ncbi.nlm.nih.gov/entrez/query.fcgi?cmd=Retrieve&amp;amp;db=pubmed&amp;amp;dopt=Abstract&amp;amp;list_uids=29804302&amp;amp;query_hl=1&lt;/_url&gt;&lt;_volume&gt;147&lt;/_volume&gt;&lt;/Details&gt;&lt;Extra&gt;&lt;DBUID&gt;{F96A950B-833F-4880-A151-76DA2D6A2879}&lt;/DBUID&gt;&lt;/Extra&gt;&lt;/Item&gt;&lt;/References&gt;&lt;/Group&gt;&lt;/Citation&gt;_x000a_"/>
    <w:docVar w:name="NE.Ref{0F8F8F72-26B0-444E-88B3-24F503D35A77}" w:val=" ADDIN NE.Ref.{0F8F8F72-26B0-444E-88B3-24F503D35A77}&lt;Citation&gt;&lt;Group&gt;&lt;References&gt;&lt;Item&gt;&lt;ID&gt;501&lt;/ID&gt;&lt;UID&gt;{3434B05F-7ADA-48A7-AFEF-124FF97471A0}&lt;/UID&gt;&lt;Title&gt;The Role of Microglia in Retinal Neurodegeneration: Alzheimer&amp;apos;s Disease, Parkinson, and Glaucoma&lt;/Title&gt;&lt;Template&gt;Journal Article&lt;/Template&gt;&lt;Star&gt;0&lt;/Star&gt;&lt;Tag&gt;0&lt;/Tag&gt;&lt;Author&gt;Ramirez, A I; de Hoz, R; Salobrar-Garcia, E; Salazar, J J; Rojas, B; Ajoy, D; Lopez-Cuenca, I; Rojas, P; Trivino, A; Ramirez, J M&lt;/Author&gt;&lt;Year&gt;2017&lt;/Year&gt;&lt;Details&gt;&lt;_accession_num&gt;28729832&lt;/_accession_num&gt;&lt;_author_adr&gt;Instituto de Investigaciones Oftalmologicas Ramon Castroviejo. Universidad Complutense de MadridMadrid, Spain.; Departamento de Oftalmologia y ORL, Facultad de Optica y Optometria, Universidad  Complutense de Madrid (UCM)Madrid, Spain.; Instituto de Investigaciones Oftalmologicas Ramon Castroviejo. Universidad Complutense de MadridMadrid, Spain.; Departamento de Oftalmologia y ORL, Facultad de Optica y Optometria, Universidad  Complutense de Madrid (UCM)Madrid, Spain.; Instituto de Investigaciones Oftalmologicas Ramon Castroviejo. Universidad Complutense de MadridMadrid, Spain.; Departamento de Oftalmologia y ORL, Facultad de Medicina, Universidad Complutense de Madrid (UCM)Madrid, Spain.; Instituto de Investigaciones Oftalmologicas Ramon Castroviejo. Universidad Complutense de MadridMadrid, Spain.; Departamento de Oftalmologia y ORL, Facultad de Optica y Optometria, Universidad  Complutense de Madrid (UCM)Madrid, Spain.; Instituto de Investigaciones Oftalmologicas Ramon Castroviejo. Universidad Complutense de MadridMadrid, Spain.; Departamento de Oftalmologia y ORL, Facultad de Medicina, Universidad Complutense de Madrid (UCM)Madrid, Spain.; Instituto de Investigaciones Oftalmologicas Ramon Castroviejo. Universidad Complutense de MadridMadrid, Spain.; Instituto de Investigaciones Oftalmologicas Ramon Castroviejo. Universidad Complutense de MadridMadrid, Spain.; Instituto de Investigaciones Oftalmologicas Ramon Castroviejo. Universidad Complutense de MadridMadrid, Spain.; Servicio de Oftalmologia, Hospital Gregorio MaranonMadrid, Spain.; Instituto de Investigaciones Oftalmologicas Ramon Castroviejo. Universidad Complutense de MadridMadrid, Spain.; Departamento de Oftalmologia y ORL, Facultad de Medicina, Universidad Complutense de Madrid (UCM)Madrid, Spain.; Instituto de Investigaciones Oftalmologicas Ramon Castroviejo. Universidad Complutense de MadridMadrid, Spain.; Departamento de Oftalmologia y ORL, Facultad de Medicina, Universidad Complutense de Madrid (UCM)Madrid, Spain.&lt;/_author_adr&gt;&lt;_collection_scope&gt;SCIE&lt;/_collection_scope&gt;&lt;_created&gt;63602699&lt;/_created&gt;&lt;_date&gt;2017-01-20&lt;/_date&gt;&lt;_date_display&gt;2017&lt;/_date_display&gt;&lt;_db_updated&gt;PubMed&lt;/_db_updated&gt;&lt;_doi&gt;10.3389/fnagi.2017.00214&lt;/_doi&gt;&lt;_impact_factor&gt;   4.362&lt;/_impact_factor&gt;&lt;_isbn&gt;1663-4365 (Print); 1663-4365 (Linking)&lt;/_isbn&gt;&lt;_journal&gt;Front Aging Neurosci&lt;/_journal&gt;&lt;_keywords&gt;Alzheimer&amp;apos;s Disease; Parkinson; beta-amyloid; glaucoma; microglia; neuroinflammation; retina; synuclein&lt;/_keywords&gt;&lt;_language&gt;eng&lt;/_language&gt;&lt;_modified&gt;63602699&lt;/_modified&gt;&lt;_pages&gt;214&lt;/_pages&gt;&lt;_tertiary_title&gt;Frontiers in aging neuroscience&lt;/_tertiary_title&gt;&lt;_type_work&gt;Journal Article; Review&lt;/_type_work&gt;&lt;_url&gt;http://www.ncbi.nlm.nih.gov/entrez/query.fcgi?cmd=Retrieve&amp;amp;db=pubmed&amp;amp;dopt=Abstract&amp;amp;list_uids=28729832&amp;amp;query_hl=1&lt;/_url&gt;&lt;_volume&gt;9&lt;/_volume&gt;&lt;/Details&gt;&lt;Extra&gt;&lt;DBUID&gt;{F96A950B-833F-4880-A151-76DA2D6A2879}&lt;/DBUID&gt;&lt;/Extra&gt;&lt;/Item&gt;&lt;/References&gt;&lt;/Group&gt;&lt;Group&gt;&lt;References&gt;&lt;Item&gt;&lt;ID&gt;510&lt;/ID&gt;&lt;UID&gt;{2BA8A1B1-4E94-4A5C-B06A-3A5C303EA9BD}&lt;/UID&gt;&lt;Title&gt;Microglia prevent beta-amyloid plaque formation in the early stage of an Alzheimer&amp;apos;s disease mouse model with suppression of glymphatic clearance&lt;/Title&gt;&lt;Template&gt;Journal Article&lt;/Template&gt;&lt;Star&gt;0&lt;/Star&gt;&lt;Tag&gt;0&lt;/Tag&gt;&lt;Author&gt;Feng, W; Zhang, Y; Wang, Z; Xu, H; Wu, T; Marshall, C; Gao, J; Xiao, M&lt;/Author&gt;&lt;Year&gt;2020&lt;/Year&gt;&lt;Details&gt;&lt;_accession_num&gt;33008458&lt;/_accession_num&gt;&lt;_author_adr&gt;Jiangsu Province Key Laboratory of Neurodegeneration, Center for Global Health, Nanjing Medical University, Nanjing, China.; Brain Institute, The Affiliated Nanjing Brain Hospital of Nanjing Medical University, Nanjing, China.; Jiangsu Province Key Laboratory of Neurodegeneration, Center for Global Health, Nanjing Medical University, Nanjing, China.; Brain Institute, The Affiliated Nanjing Brain Hospital of Nanjing Medical University, Nanjing, China.; Jiangsu Province Key Laboratory of Neurodegeneration, Center for Global Health, Nanjing Medical University, Nanjing, China.; Brain Institute, The Affiliated Nanjing Brain Hospital of Nanjing Medical University, Nanjing, China.; Jiangsu Province Key Laboratory of Neurodegeneration, Center for Global Health, Nanjing Medical University, Nanjing, China.; Brain Institute, The Affiliated Nanjing Brain Hospital of Nanjing Medical University, Nanjing, China.; Department of Neurology, The First Affiliated Hospital of Nanjing Medical University, Nanjing, Jiangsu, China.; Department of Physical Therapy, University of Kentucky Center of Excellence in Rural Health, Hazard, KY, USA.; Jiangsu Province Key Laboratory of Neurodegeneration, Center for Global Health, Nanjing Medical University, Nanjing, China. gaojunying@njmu.edu.cn.; Brain Institute, The Affiliated Nanjing Brain Hospital of Nanjing Medical University, Nanjing, China. gaojunying@njmu.edu.cn.; Jiangsu Province Key Laboratory of Neurodegeneration, Center for Global Health, Nanjing Medical University, Nanjing, China. mingx@njmu.edu.cn.; Brain Institute, The Affiliated Nanjing Brain Hospital of Nanjing Medical University, Nanjing, China. mingx@njmu.edu.cn.&lt;/_author_adr&gt;&lt;_collection_scope&gt;SCIE&lt;/_collection_scope&gt;&lt;_created&gt;63602792&lt;/_created&gt;&lt;_date&gt;2020-10-02&lt;/_date&gt;&lt;_date_display&gt;2020 Oct 2&lt;/_date_display&gt;&lt;_db_updated&gt;PubMed&lt;/_db_updated&gt;&lt;_doi&gt;10.1186/s13195-020-00688-1&lt;/_doi&gt;&lt;_impact_factor&gt;   6.116&lt;/_impact_factor&gt;&lt;_isbn&gt;1758-9193 (Electronic)&lt;/_isbn&gt;&lt;_issue&gt;1&lt;/_issue&gt;&lt;_journal&gt;Alzheimers Res Ther&lt;/_journal&gt;&lt;_keywords&gt;*Alzheimer&amp;apos;s disease; *Aquaporin 4; *Glia; *Glymphatic system; *beta-Amyloid&lt;/_keywords&gt;&lt;_language&gt;eng&lt;/_language&gt;&lt;_modified&gt;63602792&lt;/_modified&gt;&lt;_pages&gt;125&lt;/_pages&gt;&lt;_tertiary_title&gt;Alzheimer&amp;apos;s research &amp;amp; therapy&lt;/_tertiary_title&gt;&lt;_type_work&gt;Journal Article; Research Support, Non-U.S. Gov&amp;apos;t&lt;/_type_work&gt;&lt;_url&gt;http://www.ncbi.nlm.nih.gov/entrez/query.fcgi?cmd=Retrieve&amp;amp;db=pubmed&amp;amp;dopt=Abstract&amp;amp;list_uids=33008458&amp;amp;query_hl=1&lt;/_url&gt;&lt;_volume&gt;12&lt;/_volume&gt;&lt;/Details&gt;&lt;Extra&gt;&lt;DBUID&gt;{F96A950B-833F-4880-A151-76DA2D6A2879}&lt;/DBUID&gt;&lt;/Extra&gt;&lt;/Item&gt;&lt;/References&gt;&lt;/Group&gt;&lt;/Citation&gt;_x000a_"/>
    <w:docVar w:name="NE.Ref{12B0A3AC-0266-4B00-B1AD-4CBE73FADAA1}" w:val=" ADDIN NE.Ref.{12B0A3AC-0266-4B00-B1AD-4CBE73FADAA1} ADDIN NE.Ref.{12B0A3AC-0266-4B00-B1AD-4CBE73FADAA1}&lt;Citation&gt;&lt;Group&gt;&lt;References&gt;&lt;Item&gt;&lt;ID&gt;561&lt;/ID&gt;&lt;UID&gt;{22093DCC-98F5-4E76-A52A-7E76C225E667}&lt;/UID&gt;&lt;Title&gt;Alzheimer&amp;apos;s Disease Is Responsible for Progressive Age-Dependent Differential Expression of Various Protein Cascades in Retina of Mice&lt;/Title&gt;&lt;Template&gt;Journal Article&lt;/Template&gt;&lt;Star&gt;0&lt;/Star&gt;&lt;Tag&gt;0&lt;/Tag&gt;&lt;Author&gt;Iqbal, J; Zhang, K; Jin, N; Zhao, Y; Liu, X; Liu, Q; Ni, J; Shen, L&lt;/Author&gt;&lt;Year&gt;2019&lt;/Year&gt;&lt;Details&gt;&lt;_accession_num&gt;30695639&lt;/_accession_num&gt;&lt;_author_adr&gt;College of Life Sciences and Oceanography , Shenzhen University , Shenzhen 518060 , P. R. China.; College of Life Sciences and Oceanography , Shenzhen University , Shenzhen 518060 , P. R. China.; Department of Dermatology , Peking University Shenzhen Hospital , Guangdong 518036 , China.; College of Life Sciences and Oceanography , Shenzhen University , Shenzhen 518060 , P. R. China.; College of Life Sciences and Oceanography , Shenzhen University , Shenzhen 518060 , P. R. China.; College of Life Sciences and Oceanography , Shenzhen University , Shenzhen 518060 , P. R. China.; College of Life Sciences and Oceanography , Shenzhen University , Shenzhen 518060 , P. R. China.; College of Life Sciences and Oceanography , Shenzhen University , Shenzhen 518060 , P. R. China.; College of Life Sciences and Oceanography , Shenzhen University , Shenzhen 518060 , P. R. China.&lt;/_author_adr&gt;&lt;_collection_scope&gt;SCIE&lt;/_collection_scope&gt;&lt;_created&gt;63524119&lt;/_created&gt;&lt;_date&gt;2019-05-15&lt;/_date&gt;&lt;_date_display&gt;2019 May 15&lt;/_date_display&gt;&lt;_db_updated&gt;PubMed&lt;/_db_updated&gt;&lt;_doi&gt;10.1021/acschemneuro.8b00710&lt;/_doi&gt;&lt;_impact_factor&gt;   4.486&lt;/_impact_factor&gt;&lt;_isbn&gt;1948-7193 (Electronic); 1948-7193 (Linking)&lt;/_isbn&gt;&lt;_issue&gt;5&lt;/_issue&gt;&lt;_journal&gt;ACS Chem Neurosci&lt;/_journal&gt;&lt;_keywords&gt;*Alzheimer&amp;apos;s disease; *aging; *biomarker discovery; *iTRAQ proteomics; *retina&lt;/_keywords&gt;&lt;_language&gt;eng&lt;/_language&gt;&lt;_modified&gt;63524119&lt;/_modified&gt;&lt;_pages&gt;2418-2433&lt;/_pages&gt;&lt;_subject_headings&gt;Aging/metabolism; Alzheimer Disease/*metabolism; Animals; Biomarkers/metabolism; Computational Biology; Down-Regulation/physiology; Eye Proteins/*metabolism; Mice, Inbred C57BL; Mice, Transgenic; Proteomics; Retina/*metabolism; Up-Regulation/physiology&lt;/_subject_headings&gt;&lt;_tertiary_title&gt;ACS chemical neuroscience&lt;/_tertiary_title&gt;&lt;_type_work&gt;Journal Article; Research Support, Non-U.S. Gov&amp;apos;t&lt;/_type_work&gt;&lt;_url&gt;http://www.ncbi.nlm.nih.gov/entrez/query.fcgi?cmd=Retrieve&amp;amp;db=pubmed&amp;amp;dopt=Abstract&amp;amp;list_uids=30695639&amp;amp;query_hl=1&lt;/_url&gt;&lt;_volume&gt;10&lt;/_volume&gt;&lt;/Details&gt;&lt;Extra&gt;&lt;DBUID&gt;{F96A950B-833F-4880-A151-76DA2D6A2879}&lt;/DBUID&gt;&lt;/Extra&gt;&lt;/Item&gt;&lt;/References&gt;&lt;/Group&gt;&lt;/Citation&gt;_x000a_"/>
    <w:docVar w:name="NE.Ref{13382237-E172-4826-848D-C2F6CC58CB49}" w:val=" ADDIN NE.Ref.{13382237-E172-4826-848D-C2F6CC58CB49}&lt;Citation&gt;&lt;Group&gt;&lt;References&gt;&lt;Item&gt;&lt;ID&gt;522&lt;/ID&gt;&lt;UID&gt;{EF8FB4A0-9908-4640-8A11-0018C3160DE7}&lt;/UID&gt;&lt;Title&gt;Pathological Tau Promotes Neuronal Damage by Impairing Ribosomal Function and Decreasing Protein Synthesis&lt;/Title&gt;&lt;Template&gt;Journal Article&lt;/Template&gt;&lt;Star&gt;0&lt;/Star&gt;&lt;Tag&gt;0&lt;/Tag&gt;&lt;Author&gt;Meier, S; Bell, M; Lyons, D N; Rodriguez-Rivera, J; Ingram, A; Fontaine, S N; Mechas, E; Chen, J; Wolozin, B; LeVine, H Rd; Zhu, H; Abisambra, J F&lt;/Author&gt;&lt;Year&gt;2016&lt;/Year&gt;&lt;Details&gt;&lt;_accession_num&gt;26791227&lt;/_accession_num&gt;&lt;_author_adr&gt;Sanders Brown Center on Aging.; Sanders Brown Center on Aging.; Sanders Brown Center on Aging.; Sanders Brown Center on Aging.; Sanders Brown Center on Aging.; Sanders Brown Center on Aging.; Sanders Brown Center on Aging.; Departments of Molecular and Cellular Biochemistry, and.; Pharmacology, Boston University School of Medicine, Boston, Massachusetts 02118,  and.; Sanders Brown Center on Aging, Departments of Molecular and Cellular Biochemistry, and.; Departments of Molecular and Cellular Biochemistry, and.; Sanders Brown Center on Aging, Department of Physiology, College of Medicine, University of Kentucky, Lexington, Kentucky 40536-0230 joe.abisambra@uky.edu.&lt;/_author_adr&gt;&lt;_collection_scope&gt;SCI;SCIE&lt;/_collection_scope&gt;&lt;_created&gt;63602861&lt;/_created&gt;&lt;_date&gt;2016-01-20&lt;/_date&gt;&lt;_date_display&gt;2016 Jan 20&lt;/_date_display&gt;&lt;_db_updated&gt;PubMed&lt;/_db_updated&gt;&lt;_doi&gt;10.1523/JNEUROSCI.3029-15.2016&lt;/_doi&gt;&lt;_impact_factor&gt;   5.673&lt;/_impact_factor&gt;&lt;_isbn&gt;1529-2401 (Electronic); 0270-6474 (Linking)&lt;/_isbn&gt;&lt;_issue&gt;3&lt;/_issue&gt;&lt;_journal&gt;J Neurosci&lt;/_journal&gt;&lt;_keywords&gt;Alzheimer; RNA; ribosome; tau; tauopathies; translation&lt;/_keywords&gt;&lt;_language&gt;eng&lt;/_language&gt;&lt;_modified&gt;63602862&lt;/_modified&gt;&lt;_ori_publication&gt;Copyright (c) 2016 the authors 0270-6474/16/361001-07$15.00/0.&lt;/_ori_publication&gt;&lt;_pages&gt;1001-7&lt;/_pages&gt;&lt;_subject_headings&gt;Aged, 80 and over; Alzheimer Disease/metabolism/pathology; Brain/metabolism/pathology; Cells, Cultured; Female; Humans; Male; Microsomes/metabolism/pathology; Neurons/*metabolism/*pathology; Protein Biosynthesis/*physiology; Ribosomes/*physiology; Tauopathies/metabolism/pathology; tau Proteins/*biosynthesis&lt;/_subject_headings&gt;&lt;_tertiary_title&gt;The Journal of neuroscience : the official journal of the Society for_x000d__x000a_      Neuroscience&lt;/_tertiary_title&gt;&lt;_type_work&gt;Journal Article; Research Support, N.I.H., Extramural; Research Support, Non-U.S. Gov&amp;apos;t; Research Support, U.S. Gov&amp;apos;t, Non-P.H.S.&lt;/_type_work&gt;&lt;_url&gt;http://www.ncbi.nlm.nih.gov/entrez/query.fcgi?cmd=Retrieve&amp;amp;db=pubmed&amp;amp;dopt=Abstract&amp;amp;list_uids=26791227&amp;amp;query_hl=1&lt;/_url&gt;&lt;_volume&gt;36&lt;/_volume&gt;&lt;/Details&gt;&lt;Extra&gt;&lt;DBUID&gt;{F96A950B-833F-4880-A151-76DA2D6A2879}&lt;/DBUID&gt;&lt;/Extra&gt;&lt;/Item&gt;&lt;/References&gt;&lt;/Group&gt;&lt;Group&gt;&lt;References&gt;&lt;Item&gt;&lt;ID&gt;523&lt;/ID&gt;&lt;UID&gt;{2BEAFD66-7635-4ACD-9956-3BEDBBE9760E}&lt;/UID&gt;&lt;Title&gt;Ribosome dysfunction is an early event in Alzheimer&amp;apos;s disease&lt;/Title&gt;&lt;Template&gt;Journal Article&lt;/Template&gt;&lt;Star&gt;0&lt;/Star&gt;&lt;Tag&gt;0&lt;/Tag&gt;&lt;Author&gt;Ding, Q; Markesbery, W R; Chen, Q; Li, F; Keller, J N&lt;/Author&gt;&lt;Year&gt;2005&lt;/Year&gt;&lt;Details&gt;&lt;_accession_num&gt;16207876&lt;/_accession_num&gt;&lt;_author_adr&gt;Department of Anatomy and Neurobiology, University of Kentucky, Lexington, Kentucky 40536-0230, USA.&lt;/_author_adr&gt;&lt;_collection_scope&gt;SCI;SCIE&lt;/_collection_scope&gt;&lt;_created&gt;63602865&lt;/_created&gt;&lt;_date&gt;2005-10-05&lt;/_date&gt;&lt;_date_display&gt;2005 Oct 5&lt;/_date_display&gt;&lt;_db_updated&gt;PubMed&lt;/_db_updated&gt;&lt;_doi&gt;10.1523/JNEUROSCI.3040-05.2005&lt;/_doi&gt;&lt;_impact_factor&gt;   5.673&lt;/_impact_factor&gt;&lt;_isbn&gt;1529-2401 (Electronic); 0270-6474 (Linking)&lt;/_isbn&gt;&lt;_issue&gt;40&lt;/_issue&gt;&lt;_journal&gt;J Neurosci&lt;/_journal&gt;&lt;_language&gt;eng&lt;/_language&gt;&lt;_modified&gt;63602866&lt;/_modified&gt;&lt;_pages&gt;9171-5&lt;/_pages&gt;&lt;_subject_headings&gt;Aged; Aged, 80 and over; Alzheimer Disease/complications/diagnosis/*metabolism; Blotting, Western/methods; Cognition Disorders/diagnosis/etiology/*metabolism; Early Diagnosis; Female; Guanosine/analogs &amp;amp; derivatives/metabolism; Humans; Male; Neuropsychological Tests/statistics &amp;amp; numerical data; Postmortem Changes; RNA, Messenger/metabolism; RNA, Ribosomal/metabolism; RNA, Transfer/metabolism; Reverse Transcriptase Polymerase Chain Reaction/methods; Ribosomes/*metabolism; Transcription Factors/metabolism&lt;/_subject_headings&gt;&lt;_tertiary_title&gt;The Journal of neuroscience : the official journal of the Society for_x000d__x000a_      Neuroscience&lt;/_tertiary_title&gt;&lt;_type_work&gt;Comparative Study; Journal Article; Research Support, N.I.H., Extramural; Research Support, Non-U.S. Gov&amp;apos;t; Research Support, U.S. Gov&amp;apos;t, P.H.S.&lt;/_type_work&gt;&lt;_url&gt;http://www.ncbi.nlm.nih.gov/entrez/query.fcgi?cmd=Retrieve&amp;amp;db=pubmed&amp;amp;dopt=Abstract&amp;amp;list_uids=16207876&amp;amp;query_hl=1&lt;/_url&gt;&lt;_volume&gt;25&lt;/_volume&gt;&lt;/Details&gt;&lt;Extra&gt;&lt;DBUID&gt;{F96A950B-833F-4880-A151-76DA2D6A2879}&lt;/DBUID&gt;&lt;/Extra&gt;&lt;/Item&gt;&lt;/References&gt;&lt;/Group&gt;&lt;/Citation&gt;_x000a_"/>
    <w:docVar w:name="NE.Ref{1425BF86-476F-4162-89EB-D01B7D4E2466}" w:val=" ADDIN NE.Ref.{1425BF86-476F-4162-89EB-D01B7D4E2466}&lt;Citation&gt;&lt;Group&gt;&lt;References&gt;&lt;Item&gt;&lt;ID&gt;448&lt;/ID&gt;&lt;UID&gt;{2E22280A-97FA-447C-B76A-58F2B887796C}&lt;/UID&gt;&lt;Title&gt;Causal analysis approaches in Ingenuity Pathway Analysis.&lt;/Title&gt;&lt;Template&gt;Journal Article&lt;/Template&gt;&lt;Star&gt;0&lt;/Star&gt;&lt;Tag&gt;0&lt;/Tag&gt;&lt;Author&gt;A, Krämer; J, Green; J, Pollard; S, Tugendreich&lt;/Author&gt;&lt;Year&gt;2014&lt;/Year&gt;&lt;Details&gt;&lt;_created&gt;63600522&lt;/_created&gt;&lt;_doi&gt;10.1093/bioinformatics/btt703&lt;/_doi&gt;&lt;_issue&gt;4&lt;/_issue&gt;&lt;_journal&gt;Bioinformatics (Oxford, England)&lt;/_journal&gt;&lt;_modified&gt;63600522&lt;/_modified&gt;&lt;_pages&gt;523-30&lt;/_pages&gt;&lt;_volume&gt;30&lt;/_volume&gt;&lt;/Details&gt;&lt;Extra&gt;&lt;DBUID&gt;{F96A950B-833F-4880-A151-76DA2D6A2879}&lt;/DBUID&gt;&lt;/Extra&gt;&lt;/Item&gt;&lt;/References&gt;&lt;/Group&gt;&lt;/Citation&gt;_x000a_"/>
    <w:docVar w:name="NE.Ref{144C6E25-AB05-48FE-A006-61262BC0E968}" w:val=" ADDIN NE.Ref.{144C6E25-AB05-48FE-A006-61262BC0E968}&lt;Citation&gt;&lt;Group&gt;&lt;References&gt;&lt;Item&gt;&lt;ID&gt;459&lt;/ID&gt;&lt;UID&gt;{E0CC518E-1D2F-4699-9D51-353AE6EB9E56}&lt;/UID&gt;&lt;Title&gt;Autophagy in axonal degeneration in glaucomatous optic neuropathy.&lt;/Title&gt;&lt;Template&gt;Journal Article&lt;/Template&gt;&lt;Star&gt;0&lt;/Star&gt;&lt;Tag&gt;0&lt;/Tag&gt;&lt;Author&gt;Y, Munemasa; Y, Kitaoka&lt;/Author&gt;&lt;Year&gt;2015&lt;/Year&gt;&lt;Details&gt;&lt;_collection_scope&gt;SCI;SCIE&lt;/_collection_scope&gt;&lt;_created&gt;63601042&lt;/_created&gt;&lt;_doi&gt;10.1016/j.preteyeres.2015.03.002&lt;/_doi&gt;&lt;_impact_factor&gt;  14.860&lt;/_impact_factor&gt;&lt;_journal&gt;Progress in retinal and eye research&lt;/_journal&gt;&lt;_modified&gt;63601042&lt;/_modified&gt;&lt;_pages&gt;1-18&lt;/_pages&gt;&lt;_volume&gt;47&lt;/_volume&gt;&lt;/Details&gt;&lt;Extra&gt;&lt;DBUID&gt;{F96A950B-833F-4880-A151-76DA2D6A2879}&lt;/DBUID&gt;&lt;/Extra&gt;&lt;/Item&gt;&lt;/References&gt;&lt;/Group&gt;&lt;/Citation&gt;_x000a_"/>
    <w:docVar w:name="NE.Ref{197574BB-E451-4C23-B1C9-889257615279}" w:val=" ADDIN NE.Ref.{197574BB-E451-4C23-B1C9-889257615279} ADDIN NE.Ref.{197574BB-E451-4C23-B1C9-889257615279}&lt;Citation&gt;&lt;Group&gt;&lt;References&gt;&lt;Item&gt;&lt;ID&gt;542&lt;/ID&gt;&lt;UID&gt;{8113CC40-9686-4C0D-865A-9650B3ADCD8C}&lt;/UID&gt;&lt;Title&gt;Glaucoma: Focus on mitochondria in relation to pathogenesis and neuroprotection&lt;/Title&gt;&lt;Template&gt;Journal Article&lt;/Template&gt;&lt;Star&gt;0&lt;/Star&gt;&lt;Tag&gt;0&lt;/Tag&gt;&lt;Author&gt;Osborne, N N; Nunez-Alvarez, C; Joglar, B; Del, Olmo-Aguado S&lt;/Author&gt;&lt;Year&gt;2016&lt;/Year&gt;&lt;Details&gt;&lt;_accession_num&gt;27090928&lt;/_accession_num&gt;&lt;_author_adr&gt;Fundacion de Investigacion Oftalmologica, Avda. Doctores Fernandez-Vega 34, E-33012 Oviedo, Asturias, Spain. Electronic address: Neville.osborne@eye.ox.ac.uk.; Fundacion de Investigacion Oftalmologica, Avda. Doctores Fernandez-Vega 34, E-33012 Oviedo, Asturias, Spain.; Fundacion de Investigacion Oftalmologica, Avda. Doctores Fernandez-Vega 34, E-33012 Oviedo, Asturias, Spain.; Fundacion de Investigacion Oftalmologica, Avda. Doctores Fernandez-Vega 34, E-33012 Oviedo, Asturias, Spain.&lt;/_author_adr&gt;&lt;_collection_scope&gt;SCI;SCIE&lt;/_collection_scope&gt;&lt;_created&gt;63463274&lt;/_created&gt;&lt;_date&gt;2016-09-15&lt;/_date&gt;&lt;_date_display&gt;2016 Sep 15&lt;/_date_display&gt;&lt;_db_updated&gt;PubMed&lt;/_db_updated&gt;&lt;_doi&gt;10.1016/j.ejphar.2016.04.032&lt;/_doi&gt;&lt;_impact_factor&gt;   3.263&lt;/_impact_factor&gt;&lt;_isbn&gt;1879-0712 (Electronic); 0014-2999 (Linking)&lt;/_isbn&gt;&lt;_journal&gt;Eur J Pharmacol&lt;/_journal&gt;&lt;_keywords&gt;*Drug delivery; *Glaucoma; *Mitochondria; *Neuroprotection; *Retinal ganglion cells&lt;/_keywords&gt;&lt;_language&gt;eng&lt;/_language&gt;&lt;_modified&gt;63463274&lt;/_modified&gt;&lt;_ori_publication&gt;Copyright (c) 2016 Elsevier B.V. All rights reserved.&lt;/_ori_publication&gt;&lt;_pages&gt;127-33&lt;/_pages&gt;&lt;_subject_headings&gt;Animals; Glaucoma/*drug therapy/*etiology/metabolism/pathology; Humans; Mitochondria/*drug effects/metabolism; Neuroprotective Agents/*pharmacology/therapeutic use; Oxidative Stress/drug effects; Retinal Ganglion Cells/drug effects/pathology&lt;/_subject_headings&gt;&lt;_tertiary_title&gt;European journal of pharmacology&lt;/_tertiary_title&gt;&lt;_type_work&gt;Journal Article; Review&lt;/_type_work&gt;&lt;_url&gt;http://www.ncbi.nlm.nih.gov/entrez/query.fcgi?cmd=Retrieve&amp;amp;db=pubmed&amp;amp;dopt=Abstract&amp;amp;list_uids=27090928&amp;amp;query_hl=1&lt;/_url&gt;&lt;_volume&gt;787&lt;/_volume&gt;&lt;/Details&gt;&lt;Extra&gt;&lt;DBUID&gt;{F96A950B-833F-4880-A151-76DA2D6A2879}&lt;/DBUID&gt;&lt;/Extra&gt;&lt;/Item&gt;&lt;/References&gt;&lt;/Group&gt;&lt;/Citation&gt;_x000a_"/>
    <w:docVar w:name="NE.Ref{1F5B5BA8-90DB-42E7-AF86-AC459A7147A2}" w:val=" ADDIN NE.Ref.{1F5B5BA8-90DB-42E7-AF86-AC459A7147A2}&lt;Citation&gt;&lt;Group&gt;&lt;References&gt;&lt;Item&gt;&lt;ID&gt;468&lt;/ID&gt;&lt;UID&gt;{37497B5F-D5E2-4599-8EA1-4596DCBB3A78}&lt;/UID&gt;&lt;Title&gt;The prevalence of primary open-angle glaucoma in Japanese: the Tajimi Study&lt;/Title&gt;&lt;Template&gt;Journal Article&lt;/Template&gt;&lt;Star&gt;0&lt;/Star&gt;&lt;Tag&gt;0&lt;/Tag&gt;&lt;Author&gt;Iwase, A; Suzuki, Y; Araie, M; Yamamoto, T; Abe, H; Shirato, S; Kuwayama, Y; Mishima, H K; Shimizu, H; Tomita, G; Inoue, Y; Kitazawa, Y&lt;/Author&gt;&lt;Year&gt;2004&lt;/Year&gt;&lt;Details&gt;&lt;_accession_num&gt;15350316&lt;/_accession_num&gt;&lt;_author_adr&gt;Department of Ophthalmology, Tajimi Municipal Hospital, Tajimi, Japan.&lt;/_author_adr&gt;&lt;_collection_scope&gt;SCI;SCIE&lt;/_collection_scope&gt;&lt;_created&gt;63601699&lt;/_created&gt;&lt;_date&gt;2004-09-01&lt;/_date&gt;&lt;_date_display&gt;2004 Sep&lt;/_date_display&gt;&lt;_db_updated&gt;PubMed&lt;/_db_updated&gt;&lt;_doi&gt;10.1016/j.ophtha.2004.03.029&lt;/_doi&gt;&lt;_impact_factor&gt;   8.470&lt;/_impact_factor&gt;&lt;_isbn&gt;1549-4713 (Electronic); 0161-6420 (Linking)&lt;/_isbn&gt;&lt;_issue&gt;9&lt;/_issue&gt;&lt;_journal&gt;Ophthalmology&lt;/_journal&gt;&lt;_language&gt;eng&lt;/_language&gt;&lt;_modified&gt;63601702&lt;/_modified&gt;&lt;_pages&gt;1641-8&lt;/_pages&gt;&lt;_subject_headings&gt;Adult; Age Distribution; Aged; Aged, 80 and over; Cross-Sectional Studies; Epidemiologic Studies; Female; Glaucoma, Open-Angle/diagnosis/*epidemiology; Humans; Intraocular Pressure; Japan/epidemiology; Male; Middle Aged; Prevalence; Sex Distribution; Visual Acuity; Visual Field Tests; Visual Fields&lt;/_subject_headings&gt;&lt;_tertiary_title&gt;Ophthalmology&lt;/_tertiary_title&gt;&lt;_type_work&gt;Journal Article; Research Support, Non-U.S. Gov&amp;apos;t&lt;/_type_work&gt;&lt;_url&gt;http://www.ncbi.nlm.nih.gov/entrez/query.fcgi?cmd=Retrieve&amp;amp;db=pubmed&amp;amp;dopt=Abstract&amp;amp;list_uids=15350316&amp;amp;query_hl=1&lt;/_url&gt;&lt;_volume&gt;111&lt;/_volume&gt;&lt;/Details&gt;&lt;Extra&gt;&lt;DBUID&gt;{F96A950B-833F-4880-A151-76DA2D6A2879}&lt;/DBUID&gt;&lt;/Extra&gt;&lt;/Item&gt;&lt;/References&gt;&lt;/Group&gt;&lt;Group&gt;&lt;References&gt;&lt;Item&gt;&lt;ID&gt;469&lt;/ID&gt;&lt;UID&gt;{54517963-17DE-49D0-919E-B49E5E3EEC0E}&lt;/UID&gt;&lt;Title&gt;Prevalence of glaucoma in a rural northern china adult population: a population-based survey in kailu county, inner mongolia&lt;/Title&gt;&lt;Template&gt;Journal Article&lt;/Template&gt;&lt;Star&gt;0&lt;/Star&gt;&lt;Tag&gt;0&lt;/Tag&gt;&lt;Author&gt;Song, W; Shan, L; Cheng, F; Fan, P; Zhang, L; Qu, W; Zhang, Q; Yuan, H&lt;/Author&gt;&lt;Year&gt;2011&lt;/Year&gt;&lt;Details&gt;&lt;_accession_num&gt;21684607&lt;/_accession_num&gt;&lt;_author_adr&gt;Department of Ophthalmology, The 2nd Affiliated Hospital, Harbin Medical University, Harbin, Heilongjiang, China.&lt;/_author_adr&gt;&lt;_collection_scope&gt;SCI;SCIE&lt;/_collection_scope&gt;&lt;_created&gt;63601704&lt;/_created&gt;&lt;_date&gt;2011-10-01&lt;/_date&gt;&lt;_date_display&gt;2011 Oct&lt;/_date_display&gt;&lt;_db_updated&gt;PubMed&lt;/_db_updated&gt;&lt;_doi&gt;10.1016/j.ophtha.2011.02.050&lt;/_doi&gt;&lt;_impact_factor&gt;   8.470&lt;/_impact_factor&gt;&lt;_isbn&gt;1549-4713 (Electronic); 0161-6420 (Linking)&lt;/_isbn&gt;&lt;_issue&gt;10&lt;/_issue&gt;&lt;_journal&gt;Ophthalmology&lt;/_journal&gt;&lt;_language&gt;eng&lt;/_language&gt;&lt;_modified&gt;63601704&lt;/_modified&gt;&lt;_ori_publication&gt;Copyright (c) 2011 American Academy of Ophthalmology. Published by Elsevier Inc. _x000d__x000a_      All rights reserved.&lt;/_ori_publication&gt;&lt;_pages&gt;1982-8&lt;/_pages&gt;&lt;_subject_headings&gt;Adult; Age Distribution; Aged; Aged, 80 and over; Blindness/epidemiology; China/epidemiology; Cross-Sectional Studies; Female; Glaucoma, Angle-Closure/diagnosis/*epidemiology; Glaucoma, Open-Angle/diagnosis/*epidemiology; Gonioscopy; Health Surveys; Humans; Intraocular Pressure; Male; Middle Aged; Prevalence; Rural Population/*statistics &amp;amp; numerical data; Sex Distribution; Tonometry, Ocular; Visual Acuity/physiology; Visual Field Tests&lt;/_subject_headings&gt;&lt;_tertiary_title&gt;Ophthalmology&lt;/_tertiary_title&gt;&lt;_type_work&gt;Journal Article; Research Support, Non-U.S. Gov&amp;apos;t&lt;/_type_work&gt;&lt;_url&gt;http://www.ncbi.nlm.nih.gov/entrez/query.fcgi?cmd=Retrieve&amp;amp;db=pubmed&amp;amp;dopt=Abstract&amp;amp;list_uids=21684607&amp;amp;query_hl=1&lt;/_url&gt;&lt;_volume&gt;118&lt;/_volume&gt;&lt;/Details&gt;&lt;Extra&gt;&lt;DBUID&gt;{F96A950B-833F-4880-A151-76DA2D6A2879}&lt;/DBUID&gt;&lt;/Extra&gt;&lt;/Item&gt;&lt;/References&gt;&lt;/Group&gt;&lt;/Citation&gt;_x000a_"/>
    <w:docVar w:name="NE.Ref{1FDFC992-7054-4FB9-814A-155C4F752608}" w:val=" ADDIN NE.Ref.{1FDFC992-7054-4FB9-814A-155C4F752608} ADDIN NE.Ref.{1FDFC992-7054-4FB9-814A-155C4F752608}&lt;Citation&gt;&lt;Group&gt;&lt;References&gt;&lt;Item&gt;&lt;ID&gt;561&lt;/ID&gt;&lt;UID&gt;{22093DCC-98F5-4E76-A52A-7E76C225E667}&lt;/UID&gt;&lt;Title&gt;Alzheimer&amp;apos;s Disease Is Responsible for Progressive Age-Dependent Differential Expression of Various Protein Cascades in Retina of Mice&lt;/Title&gt;&lt;Template&gt;Journal Article&lt;/Template&gt;&lt;Star&gt;0&lt;/Star&gt;&lt;Tag&gt;0&lt;/Tag&gt;&lt;Author&gt;Iqbal, J; Zhang, K; Jin, N; Zhao, Y; Liu, X; Liu, Q; Ni, J; Shen, L&lt;/Author&gt;&lt;Year&gt;2019&lt;/Year&gt;&lt;Details&gt;&lt;_accession_num&gt;30695639&lt;/_accession_num&gt;&lt;_author_adr&gt;College of Life Sciences and Oceanography , Shenzhen University , Shenzhen 518060 , P. R. China.; College of Life Sciences and Oceanography , Shenzhen University , Shenzhen 518060 , P. R. China.; Department of Dermatology , Peking University Shenzhen Hospital , Guangdong 518036 , China.; College of Life Sciences and Oceanography , Shenzhen University , Shenzhen 518060 , P. R. China.; College of Life Sciences and Oceanography , Shenzhen University , Shenzhen 518060 , P. R. China.; College of Life Sciences and Oceanography , Shenzhen University , Shenzhen 518060 , P. R. China.; College of Life Sciences and Oceanography , Shenzhen University , Shenzhen 518060 , P. R. China.; College of Life Sciences and Oceanography , Shenzhen University , Shenzhen 518060 , P. R. China.; College of Life Sciences and Oceanography , Shenzhen University , Shenzhen 518060 , P. R. China.&lt;/_author_adr&gt;&lt;_collection_scope&gt;SCIE&lt;/_collection_scope&gt;&lt;_created&gt;63524119&lt;/_created&gt;&lt;_date&gt;2019-05-15&lt;/_date&gt;&lt;_date_display&gt;2019 May 15&lt;/_date_display&gt;&lt;_db_updated&gt;PubMed&lt;/_db_updated&gt;&lt;_doi&gt;10.1021/acschemneuro.8b00710&lt;/_doi&gt;&lt;_impact_factor&gt;   4.486&lt;/_impact_factor&gt;&lt;_isbn&gt;1948-7193 (Electronic); 1948-7193 (Linking)&lt;/_isbn&gt;&lt;_issue&gt;5&lt;/_issue&gt;&lt;_journal&gt;ACS Chem Neurosci&lt;/_journal&gt;&lt;_keywords&gt;*Alzheimer&amp;apos;s disease; *aging; *biomarker discovery; *iTRAQ proteomics; *retina&lt;/_keywords&gt;&lt;_language&gt;eng&lt;/_language&gt;&lt;_modified&gt;63524119&lt;/_modified&gt;&lt;_pages&gt;2418-2433&lt;/_pages&gt;&lt;_subject_headings&gt;Aging/metabolism; Alzheimer Disease/*metabolism; Animals; Biomarkers/metabolism; Computational Biology; Down-Regulation/physiology; Eye Proteins/*metabolism; Mice, Inbred C57BL; Mice, Transgenic; Proteomics; Retina/*metabolism; Up-Regulation/physiology&lt;/_subject_headings&gt;&lt;_tertiary_title&gt;ACS chemical neuroscience&lt;/_tertiary_title&gt;&lt;_type_work&gt;Journal Article; Research Support, Non-U.S. Gov&amp;apos;t&lt;/_type_work&gt;&lt;_url&gt;http://www.ncbi.nlm.nih.gov/entrez/query.fcgi?cmd=Retrieve&amp;amp;db=pubmed&amp;amp;dopt=Abstract&amp;amp;list_uids=30695639&amp;amp;query_hl=1&lt;/_url&gt;&lt;_volume&gt;10&lt;/_volume&gt;&lt;/Details&gt;&lt;Extra&gt;&lt;DBUID&gt;{F96A950B-833F-4880-A151-76DA2D6A2879}&lt;/DBUID&gt;&lt;/Extra&gt;&lt;/Item&gt;&lt;/References&gt;&lt;/Group&gt;&lt;/Citation&gt;_x000a_"/>
    <w:docVar w:name="NE.Ref{2186AEB3-B809-4949-9FA9-C78EB5E91FD2}" w:val=" ADDIN NE.Ref.{2186AEB3-B809-4949-9FA9-C78EB5E91FD2} ADDIN NE.Ref.{2186AEB3-B809-4949-9FA9-C78EB5E91FD2}&lt;Citation&gt;&lt;Group&gt;&lt;References&gt;&lt;Item&gt;&lt;ID&gt;443&lt;/ID&gt;&lt;UID&gt;{EBB4C637-84F2-41B4-B404-204B17E1F435}&lt;/UID&gt;&lt;Title&gt;The prevalence of primary open-angle glaucoma in Japanese&lt;/Title&gt;&lt;Template&gt;Journal Article&lt;/Template&gt;&lt;Star&gt;0&lt;/Star&gt;&lt;Tag&gt;0&lt;/Tag&gt;&lt;Author&gt;Iwase, Aiko; Suzuki, Yasuyuki; Araie, Makoto; Yamamoto, Tetsuya; Abe, Haruki; Shirato, Shiroaki; Kuwayama, Yasuaki; Mishima, Hiromu K; Shimizu, Hiroyuki; Tomita, Goji; Inoue, Yoichi; Kitazawa, Yoshiaki&lt;/Author&gt;&lt;Year&gt;2004&lt;/Year&gt;&lt;Details&gt;&lt;_accessed&gt;63281581&lt;/_accessed&gt;&lt;_collection_scope&gt;SCI;SCIE&lt;/_collection_scope&gt;&lt;_created&gt;63281581&lt;/_created&gt;&lt;_db_updated&gt;CrossRef&lt;/_db_updated&gt;&lt;_doi&gt;10.1016/j.ophtha.2004.03.029&lt;/_doi&gt;&lt;_impact_factor&gt;   7.732&lt;/_impact_factor&gt;&lt;_isbn&gt;01616420&lt;/_isbn&gt;&lt;_issue&gt;9&lt;/_issue&gt;&lt;_journal&gt;Ophthalmology&lt;/_journal&gt;&lt;_modified&gt;63281581&lt;/_modified&gt;&lt;_pages&gt;1641-1648&lt;/_pages&gt;&lt;_tertiary_title&gt;Ophthalmology&lt;/_tertiary_title&gt;&lt;_url&gt;https://linkinghub.elsevier.com/retrieve/pii/S0161642004006657_x000d__x000a_https://api.elsevier.com/content/article/PII:S0161642004006657?httpAccept=text/xml&lt;/_url&gt;&lt;_volume&gt;111&lt;/_volume&gt;&lt;/Details&gt;&lt;Extra&gt;&lt;DBUID&gt;{F96A950B-833F-4880-A151-76DA2D6A2879}&lt;/DBUID&gt;&lt;/Extra&gt;&lt;/Item&gt;&lt;/References&gt;&lt;/Group&gt;&lt;Group&gt;&lt;References&gt;&lt;Item&gt;&lt;ID&gt;448&lt;/ID&gt;&lt;UID&gt;{90F0A59E-6AAD-47FC-89F1-D8A946F557DB}&lt;/UID&gt;&lt;Title&gt;Prevalence of glaucoma in a rural northern china adult population: a population-based survey in kailu county, inner mongolia&lt;/Title&gt;&lt;Template&gt;Journal Article&lt;/Template&gt;&lt;Star&gt;0&lt;/Star&gt;&lt;Tag&gt;0&lt;/Tag&gt;&lt;Author&gt;Song, W; Shan, L; Cheng, F; Fan, P; Zhang, L; Qu, W; Zhang, Q; Yuan, H&lt;/Author&gt;&lt;Year&gt;2011&lt;/Year&gt;&lt;Details&gt;&lt;_accession_num&gt;21684607&lt;/_accession_num&gt;&lt;_author_adr&gt;Department of Ophthalmology, The 2nd Affiliated Hospital, Harbin Medical University, Harbin, Heilongjiang, China.&lt;/_author_adr&gt;&lt;_collection_scope&gt;SCI;SCIE&lt;/_collection_scope&gt;&lt;_created&gt;63281782&lt;/_created&gt;&lt;_date&gt;2011-10-01&lt;/_date&gt;&lt;_date_display&gt;2011 Oct&lt;/_date_display&gt;&lt;_db_updated&gt;PubMed&lt;/_db_updated&gt;&lt;_doi&gt;10.1016/j.ophtha.2011.02.050&lt;/_doi&gt;&lt;_impact_factor&gt;   7.732&lt;/_impact_factor&gt;&lt;_isbn&gt;1549-4713 (Electronic); 0161-6420 (Linking)&lt;/_isbn&gt;&lt;_issue&gt;10&lt;/_issue&gt;&lt;_journal&gt;Ophthalmology&lt;/_journal&gt;&lt;_keywords&gt;Adult; Age Distribution; Aged; Aged, 80 and over; Blindness/epidemiology; China/epidemiology; Cross-Sectional Studies; Female; Glaucoma, Angle-Closure/diagnosis/*epidemiology; Glaucoma, Open-Angle/diagnosis/*epidemiology; Gonioscopy; Health Surveys; Humans; Intraocular Pressure; Male; Middle Aged; Prevalence; Rural Population/*statistics &amp;amp;amp; numerical data; Sex Distribution; Tonometry, Ocular; Visual Acuity/physiology; Visual Field Tests&lt;/_keywords&gt;&lt;_language&gt;eng&lt;/_language&gt;&lt;_modified&gt;63281782&lt;/_modified&gt;&lt;_ori_publication&gt;Copyright (c) 2011 American Academy of Ophthalmology. Published by Elsevier Inc. _x000d__x000a_      All rights reserved.&lt;/_ori_publication&gt;&lt;_pages&gt;1982-8&lt;/_pages&gt;&lt;_tertiary_title&gt;Ophthalmology&lt;/_tertiary_title&gt;&lt;_type_work&gt;Journal Article; Research Support, Non-U.S. Gov&amp;apos;t&lt;/_type_work&gt;&lt;_url&gt;http://www.ncbi.nlm.nih.gov/entrez/query.fcgi?cmd=Retrieve&amp;amp;db=pubmed&amp;amp;dopt=Abstract&amp;amp;list_uids=21684607&amp;amp;query_hl=1&lt;/_url&gt;&lt;_volume&gt;118&lt;/_volume&gt;&lt;/Details&gt;&lt;Extra&gt;&lt;DBUID&gt;{F96A950B-833F-4880-A151-76DA2D6A2879}&lt;/DBUID&gt;&lt;/Extra&gt;&lt;/Item&gt;&lt;/References&gt;&lt;/Group&gt;&lt;/Citation&gt;_x000a_"/>
    <w:docVar w:name="NE.Ref{25D59AD5-5CD3-4530-A95C-9F71C72052FD}" w:val=" ADDIN NE.Ref.{25D59AD5-5CD3-4530-A95C-9F71C72052FD}&lt;Citation&gt;&lt;Group&gt;&lt;References&gt;&lt;Item&gt;&lt;ID&gt;500&lt;/ID&gt;&lt;UID&gt;{0D194B8E-F537-4755-838C-8B9E5E4AC417}&lt;/UID&gt;&lt;Title&gt;The role of low intracranial pressure in the development of glaucoma in patients  with Alzheimer&amp;apos;s disease&lt;/Title&gt;&lt;Template&gt;Journal Article&lt;/Template&gt;&lt;Star&gt;0&lt;/Star&gt;&lt;Tag&gt;0&lt;/Tag&gt;&lt;Author&gt;Wostyn, P; De Groot, V; Van Dam, D; Audenaert, K; De Deyn, P P&lt;/Author&gt;&lt;Year&gt;2014&lt;/Year&gt;&lt;Details&gt;&lt;_accession_num&gt;24393666&lt;/_accession_num&gt;&lt;_author_adr&gt;Department of Psychiatry, PC Sint-Amandus, Reigerlostraat 10, 8730 Beernem, Belgium. Electronic address: Wostyn.peter@skynet.be.; Department of Ophthalmology, Antwerp University Hospital, Wilrijkstraat 10, 2650  Antwerp, Belgium. Electronic address: Veva.DeGroot@uza.be.; Laboratory of Neurochemistry and Behavior, Institute Born-Bunge, University of Antwerp, Department of Biomedical Sciences, Universiteitsplein 1, 2610 Antwerp, Belgium. Electronic address: debby.vandam@uantwerpen.be.; Department of Psychiatry, Ghent University Hospital, De Pintelaan 185, 9000 Ghent, Belgium. Electronic address: Kurt.Audenaert@UGent.be.; Laboratory of Neurochemistry and Behavior, Institute Born-Bunge, University of Antwerp, Department of Biomedical Sciences, Universiteitsplein 1, 2610 Antwerp, Belgium; Department of Neurology and Memory Clinic, Middelheim General Hospital (ZNA), Lindendreef 1, 2020 Antwerp, Belgium; Department of Neurology and Alzheimer Research Center, University of Groningen and University Medical Center  Groningen, Hanzeplein 1, 9700 RB Groningen, The Netherlands. Electronic address:  dedeyn@skynet.be.&lt;/_author_adr&gt;&lt;_collection_scope&gt;SCI;SCIE&lt;/_collection_scope&gt;&lt;_created&gt;63602698&lt;/_created&gt;&lt;_date&gt;2014-03-01&lt;/_date&gt;&lt;_date_display&gt;2014 Mar&lt;/_date_display&gt;&lt;_db_updated&gt;PubMed&lt;/_db_updated&gt;&lt;_doi&gt;10.1016/j.preteyeres.2013.12.002&lt;/_doi&gt;&lt;_impact_factor&gt;  14.860&lt;/_impact_factor&gt;&lt;_isbn&gt;1873-1635 (Electronic); 1350-9462 (Linking)&lt;/_isbn&gt;&lt;_journal&gt;Prog Retin Eye Res&lt;/_journal&gt;&lt;_keywords&gt;Alzheimer&amp;apos;s disease; Cerebrospinal fluid pressure; Glaucoma; Intracranial pressure&lt;/_keywords&gt;&lt;_language&gt;eng&lt;/_language&gt;&lt;_modified&gt;63602698&lt;/_modified&gt;&lt;_pages&gt;107-8&lt;/_pages&gt;&lt;_subject_headings&gt;Glaucoma, Open-Angle/*genetics; Humans&lt;/_subject_headings&gt;&lt;_tertiary_title&gt;Progress in retinal and eye research&lt;/_tertiary_title&gt;&lt;_type_work&gt;Letter; Comment&lt;/_type_work&gt;&lt;_url&gt;http://www.ncbi.nlm.nih.gov/entrez/query.fcgi?cmd=Retrieve&amp;amp;db=pubmed&amp;amp;dopt=Abstract&amp;amp;list_uids=24393666&amp;amp;query_hl=1&lt;/_url&gt;&lt;_volume&gt;39&lt;/_volume&gt;&lt;/Details&gt;&lt;Extra&gt;&lt;DBUID&gt;{F96A950B-833F-4880-A151-76DA2D6A2879}&lt;/DBUID&gt;&lt;/Extra&gt;&lt;/Item&gt;&lt;/References&gt;&lt;/Group&gt;&lt;Group&gt;&lt;References&gt;&lt;Item&gt;&lt;ID&gt;502&lt;/ID&gt;&lt;UID&gt;{7FC79323-3832-4F04-8954-671E46D02B17}&lt;/UID&gt;&lt;Title&gt;Diffuse brain damage in normal tension glaucoma&lt;/Title&gt;&lt;Template&gt;Journal Article&lt;/Template&gt;&lt;Star&gt;0&lt;/Star&gt;&lt;Tag&gt;0&lt;/Tag&gt;&lt;Author&gt;Giorgio, A; Zhang, J; Costantino, F; De Stefano, N; Frezzotti, P&lt;/Author&gt;&lt;Year&gt;2018&lt;/Year&gt;&lt;Details&gt;&lt;_accession_num&gt;29064608&lt;/_accession_num&gt;&lt;_author_adr&gt;Department of Medicine, Surgery and Neuroscience, University of Siena, Italy.; Department of Medicine, Surgery and Neuroscience, University of Siena, Italy.; Department of Medicine, Surgery and Neuroscience, University of Siena, Italy.; Department of Medicine, Surgery and Neuroscience, University of Siena, Italy.; Department of Medicine, Surgery and Neuroscience, University of Siena, Italy.&lt;/_author_adr&gt;&lt;_collection_scope&gt;SCI;SCIE&lt;/_collection_scope&gt;&lt;_created&gt;63602713&lt;/_created&gt;&lt;_date&gt;2018-01-01&lt;/_date&gt;&lt;_date_display&gt;2018 Jan&lt;/_date_display&gt;&lt;_db_updated&gt;PubMed&lt;/_db_updated&gt;&lt;_doi&gt;10.1002/hbm.23862&lt;/_doi&gt;&lt;_impact_factor&gt;   4.421&lt;/_impact_factor&gt;&lt;_isbn&gt;1097-0193 (Electronic); 1065-9471 (Linking)&lt;/_isbn&gt;&lt;_issue&gt;1&lt;/_issue&gt;&lt;_journal&gt;Hum Brain Mapp&lt;/_journal&gt;&lt;_keywords&gt;*Alzheimer disease; *MRI; *connectivity; *glaucoma; *neurodegeneration; *resting state networks&lt;/_keywords&gt;&lt;_language&gt;eng&lt;/_language&gt;&lt;_modified&gt;63602713&lt;/_modified&gt;&lt;_ori_publication&gt;(c) 2017 Wiley Periodicals, Inc.&lt;/_ori_publication&gt;&lt;_pages&gt;532-541&lt;/_pages&gt;&lt;_subject_headings&gt;Atrophy; Brain/*diagnostic imaging/*physiopathology; Brain Mapping; Diffusion Tensor Imaging; Female; Gray Matter/diagnostic imaging/physiopathology; Humans; Imaging, Three-Dimensional; Intraocular Pressure; Low Tension Glaucoma/*diagnostic imaging/*physiopathology; Magnetic Resonance Imaging; Male; Middle Aged; Multimodal Imaging; Organ Size; Rest; Visual Pathways/diagnostic imaging/physiopathology&lt;/_subject_headings&gt;&lt;_tertiary_title&gt;Human brain mapping&lt;/_tertiary_title&gt;&lt;_type_work&gt;Journal Article&lt;/_type_work&gt;&lt;_url&gt;http://www.ncbi.nlm.nih.gov/entrez/query.fcgi?cmd=Retrieve&amp;amp;db=pubmed&amp;amp;dopt=Abstract&amp;amp;list_uids=29064608&amp;amp;query_hl=1&lt;/_url&gt;&lt;_volume&gt;39&lt;/_volume&gt;&lt;/Details&gt;&lt;Extra&gt;&lt;DBUID&gt;{F96A950B-833F-4880-A151-76DA2D6A2879}&lt;/DBUID&gt;&lt;/Extra&gt;&lt;/Item&gt;&lt;/References&gt;&lt;/Group&gt;&lt;/Citation&gt;_x000a_"/>
    <w:docVar w:name="NE.Ref{28E42CF1-5D2D-4194-81E1-16D41E7290DC}" w:val=" ADDIN NE.Ref.{28E42CF1-5D2D-4194-81E1-16D41E7290DC}&lt;Citation&gt;&lt;Group&gt;&lt;References&gt;&lt;Item&gt;&lt;ID&gt;453&lt;/ID&gt;&lt;UID&gt;{E49B0BD3-F810-48A0-8F07-811C1DFD6943}&lt;/UID&gt;&lt;Title&gt;Retinal Ganglion Cells With a Glaucoma OPTN(E50K) Mutation Exhibit Neurodegenerative Phenotypes when Derived from Three-Dimensional Retinal Organoids.&lt;/Title&gt;&lt;Template&gt;Journal Article&lt;/Template&gt;&lt;Star&gt;0&lt;/Star&gt;&lt;Tag&gt;0&lt;/Tag&gt;&lt;Author&gt;KB, VanderWall; KC, Huang; Y, Pan; SS, Lavekar; CM, Fligor; AR, Allsop; KA, Lentsch; P, Dang; C, Zhang; HC, Tseng; TR, Cummins; JS, Meyer&lt;/Author&gt;&lt;Year&gt;2020&lt;/Year&gt;&lt;Details&gt;&lt;_collection_scope&gt;SCIE&lt;/_collection_scope&gt;&lt;_created&gt;63600916&lt;/_created&gt;&lt;_doi&gt;10.1016/j.stemcr.2020.05.009&lt;/_doi&gt;&lt;_impact_factor&gt;   6.032&lt;/_impact_factor&gt;&lt;_issue&gt;1&lt;/_issue&gt;&lt;_journal&gt;Stem cell reports&lt;/_journal&gt;&lt;_modified&gt;63600916&lt;/_modified&gt;&lt;_pages&gt;52-66&lt;/_pages&gt;&lt;_volume&gt;15&lt;/_volume&gt;&lt;/Details&gt;&lt;Extra&gt;&lt;DBUID&gt;{F96A950B-833F-4880-A151-76DA2D6A2879}&lt;/DBUID&gt;&lt;/Extra&gt;&lt;/Item&gt;&lt;/References&gt;&lt;/Group&gt;&lt;Group&gt;&lt;References&gt;&lt;Item&gt;&lt;ID&gt;454&lt;/ID&gt;&lt;UID&gt;{0B85034C-FCA6-4F5D-9C35-35AFD4B2CED3}&lt;/UID&gt;&lt;Title&gt;Effect of Timolol on Optineurin Aggregation in Transformed Induced Pluripotent Stem Cells Derived From Patient With Familial Glaucoma.&lt;/Title&gt;&lt;Template&gt;Journal Article&lt;/Template&gt;&lt;Star&gt;0&lt;/Star&gt;&lt;Tag&gt;0&lt;/Tag&gt;&lt;Author&gt;S, Inagaki; K, Kawase; M, Funato; J, Seki; C, Kawase; K, Ohuchi; T, Kameyama; S, Ando; A, Sato; W, Morozumi; S, Nakamura; M, Shimazawa; D, Iejima; T, Iwata; T, Yamamoto; H, Kaneko; H, Hara&lt;/Author&gt;&lt;Year&gt;2018&lt;/Year&gt;&lt;Details&gt;&lt;_collection_scope&gt;SCI;SCIE&lt;/_collection_scope&gt;&lt;_created&gt;63600917&lt;/_created&gt;&lt;_doi&gt;10.1167/iovs.17-22975&lt;/_doi&gt;&lt;_impact_factor&gt;   3.470&lt;/_impact_factor&gt;&lt;_issue&gt;6&lt;/_issue&gt;&lt;_journal&gt;Investigative ophthalmology &amp;amp; visual science&lt;/_journal&gt;&lt;_modified&gt;63600917&lt;/_modified&gt;&lt;_pages&gt;2293-2304&lt;/_pages&gt;&lt;_volume&gt;59&lt;/_volume&gt;&lt;/Details&gt;&lt;Extra&gt;&lt;DBUID&gt;{F96A950B-833F-4880-A151-76DA2D6A2879}&lt;/DBUID&gt;&lt;/Extra&gt;&lt;/Item&gt;&lt;/References&gt;&lt;/Group&gt;&lt;/Citation&gt;_x000a_"/>
    <w:docVar w:name="NE.Ref{3076D9D7-54DE-4BDB-8DBA-D6D929BD9623}" w:val=" ADDIN NE.Ref.{3076D9D7-54DE-4BDB-8DBA-D6D929BD9623}&lt;Citation&gt;&lt;Group&gt;&lt;References&gt;&lt;Item&gt;&lt;ID&gt;443&lt;/ID&gt;&lt;UID&gt;{5ADAAD5A-269F-4DFA-8A29-DEF7094461A4}&lt;/UID&gt;&lt;Title&gt;The pathophysiology and treatment of glaucoma: a review.&lt;/Title&gt;&lt;Template&gt;Journal Article&lt;/Template&gt;&lt;Star&gt;0&lt;/Star&gt;&lt;Tag&gt;0&lt;/Tag&gt;&lt;Author&gt;RN, Weinreb; T, Aung; FA, Medeiros&lt;/Author&gt;&lt;Year&gt;2014&lt;/Year&gt;&lt;Details&gt;&lt;_created&gt;63600495&lt;/_created&gt;&lt;_doi&gt;10.1001/jama.2014.3192&lt;/_doi&gt;&lt;_issue&gt;18&lt;/_issue&gt;&lt;_journal&gt;JAMA&lt;/_journal&gt;&lt;_modified&gt;63600495&lt;/_modified&gt;&lt;_pages&gt;1901-11&lt;/_pages&gt;&lt;_volume&gt;311&lt;/_volume&gt;&lt;/Details&gt;&lt;Extra&gt;&lt;DBUID&gt;{F96A950B-833F-4880-A151-76DA2D6A2879}&lt;/DBUID&gt;&lt;/Extra&gt;&lt;/Item&gt;&lt;/References&gt;&lt;/Group&gt;&lt;/Citation&gt;_x000a_"/>
    <w:docVar w:name="NE.Ref{3078140A-CCB8-4C9C-9B09-39A4274D79BA}" w:val=" ADDIN NE.Ref.{3078140A-CCB8-4C9C-9B09-39A4274D79BA}&lt;Citation&gt;&lt;Group&gt;&lt;References&gt;&lt;Item&gt;&lt;ID&gt;474&lt;/ID&gt;&lt;UID&gt;{0F056D88-C5F2-4568-B6DA-4CE559D5B988}&lt;/UID&gt;&lt;Title&gt;Role of the AMPK pathway in promoting autophagic flux via modulating mitochondrial dynamics in neurodegenerative diseases: Insight into prion diseases.&lt;/Title&gt;&lt;Template&gt;Journal Article&lt;/Template&gt;&lt;Star&gt;0&lt;/Star&gt;&lt;Tag&gt;0&lt;/Tag&gt;&lt;Author&gt;SZA, Shah; D, Zhao; T, Hussain; L, Yang&lt;/Author&gt;&lt;Year&gt;2017&lt;/Year&gt;&lt;Details&gt;&lt;_collection_scope&gt;SCIE&lt;/_collection_scope&gt;&lt;_created&gt;63601829&lt;/_created&gt;&lt;_doi&gt;10.1016/j.arr.2017.09.004&lt;/_doi&gt;&lt;_impact_factor&gt;  10.616&lt;/_impact_factor&gt;&lt;_journal&gt;Ageing research reviews&lt;/_journal&gt;&lt;_modified&gt;63601829&lt;/_modified&gt;&lt;_pages&gt;51-63&lt;/_pages&gt;&lt;_volume&gt;40&lt;/_volume&gt;&lt;/Details&gt;&lt;Extra&gt;&lt;DBUID&gt;{F96A950B-833F-4880-A151-76DA2D6A2879}&lt;/DBUID&gt;&lt;/Extra&gt;&lt;/Item&gt;&lt;/References&gt;&lt;/Group&gt;&lt;/Citation&gt;_x000a_"/>
    <w:docVar w:name="NE.Ref{30E7D918-913C-4F3A-A956-8B505DAD8FDC}" w:val=" ADDIN NE.Ref.{30E7D918-913C-4F3A-A956-8B505DAD8FDC}&lt;Citation&gt;&lt;Group&gt;&lt;References&gt;&lt;Item&gt;&lt;ID&gt;489&lt;/ID&gt;&lt;UID&gt;{4451051B-06C0-4FEC-B2AB-3B7E3307D817}&lt;/UID&gt;&lt;Title&gt;Termination of autophagy and reformation of lysosomes regulated by mTOR&lt;/Title&gt;&lt;Template&gt;Journal Article&lt;/Template&gt;&lt;Star&gt;0&lt;/Star&gt;&lt;Tag&gt;0&lt;/Tag&gt;&lt;Author&gt;Yu, L; McPhee, C K; Zheng, L; Mardones, G A; Rong, Y; Peng, J; Mi, N; Zhao, Y; Liu, Z; Wan, F; Hailey, D W; Oorschot, V; Klumperman, J; Baehrecke, E H; Lenardo, M J&lt;/Author&gt;&lt;Year&gt;2010&lt;/Year&gt;&lt;Details&gt;&lt;_accession_num&gt;20526321&lt;/_accession_num&gt;&lt;_author_adr&gt;Laboratory of Immunology, National Institute of Allergy and Infectious Diseases,  National Institutes of Health, Bethesda, Maryland 20892, USA.&lt;/_author_adr&gt;&lt;_collection_scope&gt;SCI;SCIE&lt;/_collection_scope&gt;&lt;_created&gt;63602603&lt;/_created&gt;&lt;_date&gt;2010-06-17&lt;/_date&gt;&lt;_date_display&gt;2010 Jun 17&lt;/_date_display&gt;&lt;_db_updated&gt;PubMed&lt;/_db_updated&gt;&lt;_doi&gt;10.1038/nature09076&lt;/_doi&gt;&lt;_impact_factor&gt;  42.778&lt;/_impact_factor&gt;&lt;_isbn&gt;1476-4687 (Electronic); 0028-0836 (Linking)&lt;/_isbn&gt;&lt;_issue&gt;7300&lt;/_issue&gt;&lt;_journal&gt;Nature&lt;/_journal&gt;&lt;_language&gt;eng&lt;/_language&gt;&lt;_modified&gt;63602605&lt;/_modified&gt;&lt;_pages&gt;942-6&lt;/_pages&gt;&lt;_subject_headings&gt;Animals; Autophagy/*physiology; Cell Line; Chlorocebus aethiops; HeLa Cells; Homeostasis/physiology; Humans; Intracellular Signaling Peptides and Proteins/*metabolism; Lysosomes/*metabolism/ultrastructure; *Nutritional Physiological Phenomena; Protein-Serine-Threonine Kinases/*metabolism; Rats; Signal Transduction; TOR Serine-Threonine Kinases; Vero Cells&lt;/_subject_headings&gt;&lt;_tertiary_title&gt;Nature&lt;/_tertiary_title&gt;&lt;_type_work&gt;Journal Article; Research Support, N.I.H., Extramural; Research Support, N.I.H., Intramural; Research Support, Non-U.S. Gov&amp;apos;t; Research Support, U.S. Gov&amp;apos;t, Non-P.H.S.&lt;/_type_work&gt;&lt;_url&gt;http://www.ncbi.nlm.nih.gov/entrez/query.fcgi?cmd=Retrieve&amp;amp;db=pubmed&amp;amp;dopt=Abstract&amp;amp;list_uids=20526321&amp;amp;query_hl=1&lt;/_url&gt;&lt;_volume&gt;465&lt;/_volume&gt;&lt;/Details&gt;&lt;Extra&gt;&lt;DBUID&gt;{F96A950B-833F-4880-A151-76DA2D6A2879}&lt;/DBUID&gt;&lt;/Extra&gt;&lt;/Item&gt;&lt;/References&gt;&lt;/Group&gt;&lt;/Citation&gt;_x000a_"/>
    <w:docVar w:name="NE.Ref{3289CCC5-46D1-4309-A976-AE9E389B8413}" w:val=" ADDIN NE.Ref.{3289CCC5-46D1-4309-A976-AE9E389B8413}&lt;Citation&gt;&lt;Group&gt;&lt;References&gt;&lt;Item&gt;&lt;ID&gt;505&lt;/ID&gt;&lt;UID&gt;{926E7A6C-2039-40B5-893F-C9961FC5F1D5}&lt;/UID&gt;&lt;Title&gt;High occurrence rate of glaucoma among patients with Alzheimer&amp;apos;s disease&lt;/Title&gt;&lt;Template&gt;Journal Article&lt;/Template&gt;&lt;Star&gt;0&lt;/Star&gt;&lt;Tag&gt;0&lt;/Tag&gt;&lt;Author&gt;Bayer, A U; Ferrari, F; Erb, C&lt;/Author&gt;&lt;Year&gt;2002&lt;/Year&gt;&lt;Details&gt;&lt;_accession_num&gt;11914555&lt;/_accession_num&gt;&lt;_author_adr&gt;Department of Ophthalmology, Hospital of Weilheim-Schongau, Weilheim, Germany. andreasubayer@yahoo.de&lt;/_author_adr&gt;&lt;_collection_scope&gt;SCI;SCIE&lt;/_collection_scope&gt;&lt;_created&gt;63602747&lt;/_created&gt;&lt;_date&gt;2002-01-20&lt;/_date&gt;&lt;_date_display&gt;2002&lt;/_date_display&gt;&lt;_db_updated&gt;PubMed&lt;/_db_updated&gt;&lt;_doi&gt;10.1159/000047976&lt;/_doi&gt;&lt;_impact_factor&gt;   1.182&lt;/_impact_factor&gt;&lt;_isbn&gt;0014-3022 (Print); 0014-3022 (Linking)&lt;/_isbn&gt;&lt;_issue&gt;3&lt;/_issue&gt;&lt;_journal&gt;Eur Neurol&lt;/_journal&gt;&lt;_language&gt;eng&lt;/_language&gt;&lt;_modified&gt;63602748&lt;/_modified&gt;&lt;_ori_publication&gt;Copyright 2002 S. Karger AG, Basel&lt;/_ori_publication&gt;&lt;_pages&gt;165-8&lt;/_pages&gt;&lt;_subject_headings&gt;Aged; Aged, 80 and over; Alzheimer Disease/*complications/physiopathology; Female; Glaucoma/*complications/epidemiology/physiopathology; Humans; Male; Middle Aged; Prevalence&lt;/_subject_headings&gt;&lt;_tertiary_title&gt;European neurology&lt;/_tertiary_title&gt;&lt;_type_work&gt;Journal Article&lt;/_type_work&gt;&lt;_url&gt;http://www.ncbi.nlm.nih.gov/entrez/query.fcgi?cmd=Retrieve&amp;amp;db=pubmed&amp;amp;dopt=Abstract&amp;amp;list_uids=11914555&amp;amp;query_hl=1&lt;/_url&gt;&lt;_volume&gt;47&lt;/_volume&gt;&lt;/Details&gt;&lt;Extra&gt;&lt;DBUID&gt;{F96A950B-833F-4880-A151-76DA2D6A2879}&lt;/DBUID&gt;&lt;/Extra&gt;&lt;/Item&gt;&lt;/References&gt;&lt;/Group&gt;&lt;Group&gt;&lt;References&gt;&lt;Item&gt;&lt;ID&gt;506&lt;/ID&gt;&lt;UID&gt;{13C0D1ED-000C-4FC1-9268-F1A96E38FA16}&lt;/UID&gt;&lt;Title&gt;Association of glaucoma with neurodegenerative diseases with apoptotic cell death: Alzheimer&amp;apos;s disease and Parkinson&amp;apos;s disease&lt;/Title&gt;&lt;Template&gt;Journal Article&lt;/Template&gt;&lt;Star&gt;0&lt;/Star&gt;&lt;Tag&gt;0&lt;/Tag&gt;&lt;Author&gt;Bayer, A U; Keller, O N; Ferrari, F; Maag, K P&lt;/Author&gt;&lt;Year&gt;2002&lt;/Year&gt;&lt;Details&gt;&lt;_accession_num&gt;11755850&lt;/_accession_num&gt;&lt;_author_adr&gt;Department of Ophthalmology, Hospital of Weilheim-Schongau, Weilheim, Germany. andreasubayer@yahoo.de&lt;/_author_adr&gt;&lt;_collection_scope&gt;SCI;SCIE&lt;/_collection_scope&gt;&lt;_created&gt;63602750&lt;/_created&gt;&lt;_date&gt;2002-01-01&lt;/_date&gt;&lt;_date_display&gt;2002 Jan&lt;/_date_display&gt;&lt;_db_updated&gt;PubMed&lt;/_db_updated&gt;&lt;_doi&gt;10.1016/s0002-9394(01)01196-5&lt;/_doi&gt;&lt;_impact_factor&gt;   4.013&lt;/_impact_factor&gt;&lt;_isbn&gt;0002-9394 (Print); 0002-9394 (Linking)&lt;/_isbn&gt;&lt;_issue&gt;1&lt;/_issue&gt;&lt;_journal&gt;Am J Ophthalmol&lt;/_journal&gt;&lt;_language&gt;eng&lt;/_language&gt;&lt;_modified&gt;63602751&lt;/_modified&gt;&lt;_pages&gt;135-7&lt;/_pages&gt;&lt;_subject_headings&gt;Aged; Alzheimer Disease/*complications/diagnosis; *Apoptosis; Female; Glaucoma, Open-Angle/*complications/diagnosis; Humans; Intraocular Pressure; Male; Optic Disk/pathology; Parkinson Disease/*complications/diagnosis; Prevalence; Retrospective Studies; Risk Factors; Vision Disorders/complications; Visual Fields&lt;/_subject_headings&gt;&lt;_tertiary_title&gt;American journal of ophthalmology&lt;/_tertiary_title&gt;&lt;_type_work&gt;Journal Article&lt;/_type_work&gt;&lt;_url&gt;http://www.ncbi.nlm.nih.gov/entrez/query.fcgi?cmd=Retrieve&amp;amp;db=pubmed&amp;amp;dopt=Abstract&amp;amp;list_uids=11755850&amp;amp;query_hl=1&lt;/_url&gt;&lt;_volume&gt;133&lt;/_volume&gt;&lt;/Details&gt;&lt;Extra&gt;&lt;DBUID&gt;{F96A950B-833F-4880-A151-76DA2D6A2879}&lt;/DBUID&gt;&lt;/Extra&gt;&lt;/Item&gt;&lt;/References&gt;&lt;/Group&gt;&lt;Group&gt;&lt;References&gt;&lt;Item&gt;&lt;ID&gt;507&lt;/ID&gt;&lt;UID&gt;{B7F5A34E-CCAC-4172-B25C-3CC4D8349759}&lt;/UID&gt;&lt;Title&gt;High frequency of open-angle glaucoma in Japanese patients with Alzheimer&amp;apos;s disease&lt;/Title&gt;&lt;Template&gt;Journal Article&lt;/Template&gt;&lt;Star&gt;0&lt;/Star&gt;&lt;Tag&gt;0&lt;/Tag&gt;&lt;Author&gt;Tamura, H; Kawakami, H; Kanamoto, T; Kato, T; Yokoyama, T; Sasaki, K; Izumi, Y; Matsumoto, M; Mishima, H K&lt;/Author&gt;&lt;Year&gt;2006&lt;/Year&gt;&lt;Details&gt;&lt;_accession_num&gt;16564058&lt;/_accession_num&gt;&lt;_author_adr&gt;Department of Ophthalmology and Visual Science, Graduate School Of Biomedical Sciences, Hiroshima University, Japan.&lt;/_author_adr&gt;&lt;_collection_scope&gt;SCI;SCIE&lt;/_collection_scope&gt;&lt;_created&gt;63602752&lt;/_created&gt;&lt;_date&gt;2006-07-15&lt;/_date&gt;&lt;_date_display&gt;2006 Jul 15&lt;/_date_display&gt;&lt;_db_updated&gt;PubMed&lt;/_db_updated&gt;&lt;_doi&gt;10.1016/j.jns.2006.02.009&lt;/_doi&gt;&lt;_impact_factor&gt;   3.115&lt;/_impact_factor&gt;&lt;_isbn&gt;0022-510X (Print); 0022-510X (Linking)&lt;/_isbn&gt;&lt;_issue&gt;1-2&lt;/_issue&gt;&lt;_journal&gt;J Neurol Sci&lt;/_journal&gt;&lt;_language&gt;eng&lt;/_language&gt;&lt;_modified&gt;63602753&lt;/_modified&gt;&lt;_pages&gt;79-83&lt;/_pages&gt;&lt;_subject_headings&gt;Aged; Aged, 80 and over; Alleles; Alzheimer Disease/*complications/*epidemiology/genetics; Apolipoproteins E/genetics; Female; Gene Frequency; Genotype; Glaucoma, Open-Angle/*complications/*epidemiology/genetics; Humans; Japan/epidemiology; Male; Risk Factors&lt;/_subject_headings&gt;&lt;_tertiary_title&gt;Journal of the neurological sciences&lt;/_tertiary_title&gt;&lt;_type_work&gt;Journal Article&lt;/_type_work&gt;&lt;_url&gt;http://www.ncbi.nlm.nih.gov/entrez/query.fcgi?cmd=Retrieve&amp;amp;db=pubmed&amp;amp;dopt=Abstract&amp;amp;list_uids=16564058&amp;amp;query_hl=1&lt;/_url&gt;&lt;_volume&gt;246&lt;/_volume&gt;&lt;/Details&gt;&lt;Extra&gt;&lt;DBUID&gt;{F96A950B-833F-4880-A151-76DA2D6A2879}&lt;/DBUID&gt;&lt;/Extra&gt;&lt;/Item&gt;&lt;/References&gt;&lt;/Group&gt;&lt;/Citation&gt;_x000a_"/>
    <w:docVar w:name="NE.Ref{3390B10E-566D-4EEA-ACE4-0CCAF724CB6E}" w:val=" ADDIN NE.Ref.{3390B10E-566D-4EEA-ACE4-0CCAF724CB6E}&lt;Citation&gt;&lt;Group&gt;&lt;References&gt;&lt;Item&gt;&lt;ID&gt;452&lt;/ID&gt;&lt;UID&gt;{3B251164-C2DB-4BBF-9AA9-421D0C1DB906}&lt;/UID&gt;&lt;Title&gt;Role of crystallins in ocular neuroprotection and axonal regeneration.&lt;/Title&gt;&lt;Template&gt;Journal Article&lt;/Template&gt;&lt;Star&gt;0&lt;/Star&gt;&lt;Tag&gt;0&lt;/Tag&gt;&lt;Author&gt;S, Thanos; MR, Böhm; M, Meyer Zu Hörste; V, Prokosch-Willing; M, Hennig; D, Bauer; A, Heiligenhaus&lt;/Author&gt;&lt;Year&gt;2014&lt;/Year&gt;&lt;Details&gt;&lt;_collection_scope&gt;SCI;SCIE&lt;/_collection_scope&gt;&lt;_created&gt;63600896&lt;/_created&gt;&lt;_doi&gt;10.1016/j.preteyeres.2014.06.004&lt;/_doi&gt;&lt;_impact_factor&gt;  14.860&lt;/_impact_factor&gt;&lt;_journal&gt;Progress in retinal and eye research&lt;/_journal&gt;&lt;_modified&gt;63600896&lt;/_modified&gt;&lt;_pages&gt;145-61&lt;/_pages&gt;&lt;_volume&gt;42&lt;/_volume&gt;&lt;/Details&gt;&lt;Extra&gt;&lt;DBUID&gt;{F96A950B-833F-4880-A151-76DA2D6A2879}&lt;/DBUID&gt;&lt;/Extra&gt;&lt;/Item&gt;&lt;/References&gt;&lt;/Group&gt;&lt;/Citation&gt;_x000a_"/>
    <w:docVar w:name="NE.Ref{33B6B108-E4CE-4F0F-937D-B73DB10411F4}" w:val=" ADDIN NE.Ref.{33B6B108-E4CE-4F0F-937D-B73DB10411F4} ADDIN NE.Ref.{33B6B108-E4CE-4F0F-937D-B73DB10411F4}&lt;Citation&gt;&lt;Group&gt;&lt;References&gt;&lt;Item&gt;&lt;ID&gt;562&lt;/ID&gt;&lt;UID&gt;{0CD7D8A1-2E5E-424B-8A25-513B4E6458F2}&lt;/UID&gt;&lt;Title&gt;Upregulation of Proteolytic Pathways and Altered Protein Biosynthesis Underlie Retinal Pathology in a Mouse Model of Alzheimer&amp;apos;s Disease&lt;/Title&gt;&lt;Template&gt;Journal Article&lt;/Template&gt;&lt;Star&gt;0&lt;/Star&gt;&lt;Tag&gt;0&lt;/Tag&gt;&lt;Author&gt;Mirzaei, M; Pushpitha, K; Deng, L; Chitranshi, N; Gupta, V; Rajput, R; Mangani, A B; Dheer, Y; Godinez, A; McKay, M J; Kamath, K; Pascovici, D; Wu, J X; Salekdeh, G H; Karl, T; Haynes, P A; Graham, S L; Gupta, V K&lt;/Author&gt;&lt;Year&gt;2019&lt;/Year&gt;&lt;Details&gt;&lt;_accession_num&gt;30707393&lt;/_accession_num&gt;&lt;_author_adr&gt;Department of Molecular Sciences, Macquarie University, Sydney, NSW, Australia. mehdi.mirzaei@mq.edu.au.; Faculty of Medicine and Health Sciences, Macquarie University, Sydney, NSW, Australia. mehdi.mirzaei@mq.edu.au.; Australian Proteome Analysis Facility, Macquarie University, Sydney, NSW, Australia. mehdi.mirzaei@mq.edu.au.; Faculty of Medicine and Health Sciences, Macquarie University, Sydney, NSW, Australia.; Department of Molecular Sciences, Macquarie University, Sydney, NSW, Australia.; Faculty of Medicine and Health Sciences, Macquarie University, Sydney, NSW, Australia.; School of Medicine, Deakin University, Melbourne, VIC, Australia.; Faculty of Medicine and Health Sciences, Macquarie University, Sydney, NSW, Australia.; Faculty of Medicine and Health Sciences, Macquarie University, Sydney, NSW, Australia.; Faculty of Medicine and Health Sciences, Macquarie University, Sydney, NSW, Australia.; Faculty of Medicine and Health Sciences, Macquarie University, Sydney, NSW, Australia.; Department of Molecular Sciences, Macquarie University, Sydney, NSW, Australia.; Australian Proteome Analysis Facility, Macquarie University, Sydney, NSW, Australia.; Department of Molecular Sciences, Macquarie University, Sydney, NSW, Australia.; Australian Proteome Analysis Facility, Macquarie University, Sydney, NSW, Australia.; Department of Molecular Sciences, Macquarie University, Sydney, NSW, Australia.; Australian Proteome Analysis Facility, Macquarie University, Sydney, NSW, Australia.; Department of Molecular Sciences, Macquarie University, Sydney, NSW, Australia.; Australian Proteome Analysis Facility, Macquarie University, Sydney, NSW, Australia.; Department of Molecular Sciences, Macquarie University, Sydney, NSW, Australia.; Department of Molecular Systems Biology, Cell Science Research Center, Royan, Institute for Stem Cell Biology and Technology, ACECR, Tehran, Iran.; School of Medicine, Western Sydney University, Campbelltown, NSW, Australia.; Department of Molecular Sciences, Macquarie University, Sydney, NSW, Australia.; Faculty of Medicine and Health Sciences, Macquarie University, Sydney, NSW, Australia.; Faculty of Medicine and Health Sciences, Macquarie University, Sydney, NSW, Australia. vivek.gupta@mq.edu.au.&lt;/_author_adr&gt;&lt;_collection_scope&gt;SCI;SCIE&lt;/_collection_scope&gt;&lt;_created&gt;63524122&lt;/_created&gt;&lt;_date&gt;2019-09-01&lt;/_date&gt;&lt;_date_display&gt;2019 Sep&lt;/_date_display&gt;&lt;_db_updated&gt;PubMed&lt;/_db_updated&gt;&lt;_doi&gt;10.1007/s12035-019-1479-4&lt;/_doi&gt;&lt;_impact_factor&gt;   4.500&lt;/_impact_factor&gt;&lt;_isbn&gt;1559-1182 (Electronic); 0893-7648 (Linking)&lt;/_isbn&gt;&lt;_issue&gt;9&lt;/_issue&gt;&lt;_journal&gt;Mol Neurobiol&lt;/_journal&gt;&lt;_keywords&gt;APP/PS1; Alzheimer&amp;apos;s disease; Amyloid beta; Quantitative proteomics; Retina; Tandem mass tag&lt;/_keywords&gt;&lt;_language&gt;eng&lt;/_language&gt;&lt;_modified&gt;63524136&lt;/_modified&gt;&lt;_pages&gt;6017-6034&lt;/_pages&gt;&lt;_subject_headings&gt;Aging/pathology; Alzheimer Disease/*metabolism/*pathology; Amyloid beta-Protein Precursor/metabolism; Animals; Disease Models, Animal; Down-Regulation; Humans; Mice, Inbred C57BL; Mice, Transgenic; Presenilin-1/genetics; Proteasome Endopeptidase Complex/metabolism; *Protein Biosynthesis; Protein Interaction Maps; *Proteolysis; Proteomics; Retina/*metabolism/*pathology; *Up-Regulation; alpha-Crystallin B Chain/metabolism&lt;/_subject_headings&gt;&lt;_tertiary_title&gt;Molecular neurobiology&lt;/_tertiary_title&gt;&lt;_type_work&gt;Journal Article&lt;/_type_work&gt;&lt;_url&gt;http://www.ncbi.nlm.nih.gov/entrez/query.fcgi?cmd=Retrieve&amp;amp;db=pubmed&amp;amp;dopt=Abstract&amp;amp;list_uids=30707393&amp;amp;query_hl=1&lt;/_url&gt;&lt;_volume&gt;56&lt;/_volume&gt;&lt;/Details&gt;&lt;Extra&gt;&lt;DBUID&gt;{F96A950B-833F-4880-A151-76DA2D6A2879}&lt;/DBUID&gt;&lt;/Extra&gt;&lt;/Item&gt;&lt;/References&gt;&lt;/Group&gt;&lt;/Citation&gt;_x000a_"/>
    <w:docVar w:name="NE.Ref{36EBF220-20E2-4DCA-BE9E-EA39564D16CD}" w:val=" ADDIN NE.Ref.{36EBF220-20E2-4DCA-BE9E-EA39564D16CD}&lt;Citation&gt;&lt;Group&gt;&lt;References&gt;&lt;Item&gt;&lt;ID&gt;493&lt;/ID&gt;&lt;UID&gt;{C12D10A7-12B1-4926-86CB-68B95F9ABFA5}&lt;/UID&gt;&lt;Title&gt;Retinal changes in Alzheimer&amp;apos;s disease- integrated prospects of imaging, functional and molecular advances&lt;/Title&gt;&lt;Template&gt;Journal Article&lt;/Template&gt;&lt;Star&gt;0&lt;/Star&gt;&lt;Tag&gt;0&lt;/Tag&gt;&lt;Author&gt;Gupta, V B; Chitranshi, N; den Haan, J; Mirzaei, M; You, Y; Lim, J K; Basavarajappa, D; Godinez, A; Di Angelantonio, S; Sachdev, P; Salekdeh, G H; Bouwman, F; Graham, S; Gupta, V&lt;/Author&gt;&lt;Year&gt;2020&lt;/Year&gt;&lt;Details&gt;&lt;_accession_num&gt;32890742&lt;/_accession_num&gt;&lt;_author_adr&gt;School of Medicine, Deakin University, VIC, Australia.; Faculty of Medicine Health and Human Sciences, Macquarie University, North Ryde,  NSW, 2109, Australia.; Department of Neurology, Alzheimer Center Amsterdam, Amsterdam Neuroscience, Vrije Universiteit Amsterdam, Amsterdam UMC, the Netherlands.; Faculty of Medicine Health and Human Sciences, Macquarie University, North Ryde,  NSW, 2109, Australia.; Faculty of Medicine Health and Human Sciences, Macquarie University, North Ryde,  NSW, 2109, Australia.; Optometry and Vision Science, College of Nursing and Health Sciences, Bedford Park, South Australia, 5042, Australia.; Faculty of Medicine Health and Human Sciences, Macquarie University, North Ryde,  NSW, 2109, Australia.; Faculty of Medicine Health and Human Sciences, Macquarie University, North Ryde,  NSW, 2109, Australia.; Center for Life Nanoscience, Istituto Italiano di Tecnologia, Rome, Italy; Department of Physiology and Pharmacology, Sapienza University of Rome, Rome, Italy.; Centre for Healthy Brain and Ageing (CHeBA), School of Psychiatry, Faculty of Medicine, University of New South Wales, Sydney, New South Wales, Australia; Neuropsychiatric Institute, Prince of Wales Hospital, Sydney, New South Wales, Australia.; Department of Molecular Systems Biology, Cell Science Research Center, Royan, Institute for Stem Cell Biology and Technology, ACECR, Tehran, Iran.; Department of Neurology, Alzheimer Center Amsterdam, Amsterdam Neuroscience, Vrije Universiteit Amsterdam, Amsterdam UMC, the Netherlands.; Faculty of Medicine Health and Human Sciences, Macquarie University, North Ryde,  NSW, 2109, Australia; Save Sight Institute, Sydney University, Sydney, NSW, 2000, Australia. Electronic address: stuart.graham@mq.edu.au.; Faculty of Medicine Health and Human Sciences, Macquarie University, North Ryde,  NSW, 2109, Australia. Electronic address: vivek.gupta@mq.edu.au.&lt;/_author_adr&gt;&lt;_collection_scope&gt;SCI;SCIE&lt;/_collection_scope&gt;&lt;_created&gt;63602645&lt;/_created&gt;&lt;_date&gt;2020-09-02&lt;/_date&gt;&lt;_date_display&gt;2020 Sep 2&lt;/_date_display&gt;&lt;_db_updated&gt;PubMed&lt;/_db_updated&gt;&lt;_doi&gt;10.1016/j.preteyeres.2020.100899&lt;/_doi&gt;&lt;_impact_factor&gt;  14.860&lt;/_impact_factor&gt;&lt;_isbn&gt;1873-1635 (Electronic); 1350-9462 (Linking)&lt;/_isbn&gt;&lt;_journal&gt;Prog Retin Eye Res&lt;/_journal&gt;&lt;_keywords&gt;Amyloid; Dementia; Glaucoma; Hyperspectral imaging; Imaging; Neuroinflammation; Optic nerve; Optical coherence tomography (angiography)(OCTA); Proteomics; Retina; Retinal ganglion cell; Tau; Vascular changes&lt;/_keywords&gt;&lt;_language&gt;eng&lt;/_language&gt;&lt;_modified&gt;63602646&lt;/_modified&gt;&lt;_ori_publication&gt;Copyright (c) 2020 Elsevier Ltd. All rights reserved.&lt;/_ori_publication&gt;&lt;_pages&gt;100899&lt;/_pages&gt;&lt;_tertiary_title&gt;Progress in retinal and eye research&lt;/_tertiary_title&gt;&lt;_type_work&gt;Journal Article; Review&lt;/_type_work&gt;&lt;_url&gt;http://www.ncbi.nlm.nih.gov/entrez/query.fcgi?cmd=Retrieve&amp;amp;db=pubmed&amp;amp;dopt=Abstract&amp;amp;list_uids=32890742&amp;amp;query_hl=1&lt;/_url&gt;&lt;/Details&gt;&lt;Extra&gt;&lt;DBUID&gt;{F96A950B-833F-4880-A151-76DA2D6A2879}&lt;/DBUID&gt;&lt;/Extra&gt;&lt;/Item&gt;&lt;/References&gt;&lt;/Group&gt;&lt;Group&gt;&lt;References&gt;&lt;Item&gt;&lt;ID&gt;497&lt;/ID&gt;&lt;UID&gt;{7F98F0CE-431B-4631-BBD3-75BFF8F704E5}&lt;/UID&gt;&lt;Title&gt;Ocular indicators of Alzheimer&amp;apos;s: exploring disease in the retina&lt;/Title&gt;&lt;Template&gt;Journal Article&lt;/Template&gt;&lt;Star&gt;0&lt;/Star&gt;&lt;Tag&gt;0&lt;/Tag&gt;&lt;Author&gt;Hart, N J; Koronyo, Y; Black, K L; Koronyo-Hamaoui, M&lt;/Author&gt;&lt;Year&gt;2016&lt;/Year&gt;&lt;Details&gt;&lt;_accession_num&gt;27645291&lt;/_accession_num&gt;&lt;_author_adr&gt;Department of Neurosurgery, Maxine Dunitz Neurosurgical Research Institute, Cedars-Sinai Medical Center, 127 S. San Vicente Blvd., Los Angeles, 90048, CA, USA.; Department of Neurosurgery, Maxine Dunitz Neurosurgical Research Institute, Cedars-Sinai Medical Center, 127 S. San Vicente Blvd., Los Angeles, 90048, CA, USA.; Department of Neurosurgery, Maxine Dunitz Neurosurgical Research Institute, Cedars-Sinai Medical Center, 127 S. San Vicente Blvd., Los Angeles, 90048, CA, USA.; Department of Neurosurgery, Maxine Dunitz Neurosurgical Research Institute, Cedars-Sinai Medical Center, 127 S. San Vicente Blvd., Los Angeles, 90048, CA, USA. maya.koronyo@cshs.org.; Department of Biomedical Sciences, Cedars-Sinai Medical Center, 110 George Burns  Rd., Los Angeles, CA, 90048, USA. maya.koronyo@cshs.org.&lt;/_author_adr&gt;&lt;_collection_scope&gt;SCI;SCIE&lt;/_collection_scope&gt;&lt;_created&gt;63602684&lt;/_created&gt;&lt;_date&gt;2016-12-01&lt;/_date&gt;&lt;_date_display&gt;2016 Dec&lt;/_date_display&gt;&lt;_db_updated&gt;PubMed&lt;/_db_updated&gt;&lt;_doi&gt;10.1007/s00401-016-1613-6&lt;/_doi&gt;&lt;_impact_factor&gt;  14.251&lt;/_impact_factor&gt;&lt;_isbn&gt;1432-0533 (Electronic); 0001-6322 (Linking)&lt;/_isbn&gt;&lt;_issue&gt;6&lt;/_issue&gt;&lt;_journal&gt;Acta Neuropathol&lt;/_journal&gt;&lt;_keywords&gt;*Alzheimer&amp;apos;s disease; *Amyloid-beta; *Neurodegenerative disease; *Ocular abnormalities; *Retinal biomarkers; *Tauopathy&lt;/_keywords&gt;&lt;_language&gt;eng&lt;/_language&gt;&lt;_modified&gt;63602684&lt;/_modified&gt;&lt;_pages&gt;767-787&lt;/_pages&gt;&lt;_subject_headings&gt;Alzheimer Disease/*complications/metabolism; Amyloid beta-Peptides/metabolism; Animals; Humans; Retina/metabolism/pathology; Retinal Diseases/*diagnosis/*etiology; Visual Pathways/*pathology; tau Proteins/metabolism&lt;/_subject_headings&gt;&lt;_tertiary_title&gt;Acta neuropathologica&lt;/_tertiary_title&gt;&lt;_type_work&gt;Journal Article; Review; Research Support, N.I.H., Extramural; Research Support, Non-U.S. Gov&amp;apos;t&lt;/_type_work&gt;&lt;_url&gt;http://www.ncbi.nlm.nih.gov/entrez/query.fcgi?cmd=Retrieve&amp;amp;db=pubmed&amp;amp;dopt=Abstract&amp;amp;list_uids=27645291&amp;amp;query_hl=1&lt;/_url&gt;&lt;_volume&gt;132&lt;/_volume&gt;&lt;/Details&gt;&lt;Extra&gt;&lt;DBUID&gt;{F96A950B-833F-4880-A151-76DA2D6A2879}&lt;/DBUID&gt;&lt;/Extra&gt;&lt;/Item&gt;&lt;/References&gt;&lt;/Group&gt;&lt;/Citation&gt;_x000a_"/>
    <w:docVar w:name="NE.Ref{391EF2C7-34E1-423E-9838-A84B0E162433}" w:val=" ADDIN NE.Ref.{391EF2C7-34E1-423E-9838-A84B0E162433}&lt;Citation&gt;&lt;Group&gt;&lt;References&gt;&lt;Item&gt;&lt;ID&gt;451&lt;/ID&gt;&lt;UID&gt;{061C9A3E-D40D-4588-8AC7-1E4F883A2AC5}&lt;/UID&gt;&lt;Title&gt;Ageing as a risk factor for neurodegenerative disease.&lt;/Title&gt;&lt;Template&gt;Journal Article&lt;/Template&gt;&lt;Star&gt;0&lt;/Star&gt;&lt;Tag&gt;0&lt;/Tag&gt;&lt;Author&gt;Y, Hou; X, Dan; M, Babbar; Y, Wei; SG, Hasselbalch; DL, Croteau; VA, Bohr&lt;/Author&gt;&lt;Year&gt;2019&lt;/Year&gt;&lt;Details&gt;&lt;_created&gt;63600885&lt;/_created&gt;&lt;_doi&gt;10.1038/s41582-019-0244-7&lt;/_doi&gt;&lt;_issue&gt;10&lt;/_issue&gt;&lt;_journal&gt;Nature reviews. Neurology&lt;/_journal&gt;&lt;_modified&gt;63600885&lt;/_modified&gt;&lt;_pages&gt;565-581&lt;/_pages&gt;&lt;_volume&gt;15&lt;/_volume&gt;&lt;/Details&gt;&lt;Extra&gt;&lt;DBUID&gt;{F96A950B-833F-4880-A151-76DA2D6A2879}&lt;/DBUID&gt;&lt;/Extra&gt;&lt;/Item&gt;&lt;/References&gt;&lt;/Group&gt;&lt;Group&gt;&lt;References&gt;&lt;Item&gt;&lt;ID&gt;450&lt;/ID&gt;&lt;UID&gt;{E2D3E16B-10EA-4294-8C56-79FDDFEC3092}&lt;/UID&gt;&lt;Title&gt;Glaucoma.&lt;/Title&gt;&lt;Template&gt;Journal Article&lt;/Template&gt;&lt;Star&gt;0&lt;/Star&gt;&lt;Tag&gt;0&lt;/Tag&gt;&lt;Author&gt;JB, Jonas; T, Aung; RR, Bourne; AM, Bron; R, Ritch; S, Panda-Jonas&lt;/Author&gt;&lt;Year&gt;2017&lt;/Year&gt;&lt;Details&gt;&lt;_created&gt;63600885&lt;/_created&gt;&lt;_doi&gt;10.1016/S0140-6736(17)31469-1&lt;/_doi&gt;&lt;_issue&gt;10108&lt;/_issue&gt;&lt;_journal&gt;Lancet (London, England)&lt;/_journal&gt;&lt;_modified&gt;63600885&lt;/_modified&gt;&lt;_pages&gt;2183-2193&lt;/_pages&gt;&lt;_volume&gt;390&lt;/_volume&gt;&lt;/Details&gt;&lt;Extra&gt;&lt;DBUID&gt;{F96A950B-833F-4880-A151-76DA2D6A2879}&lt;/DBUID&gt;&lt;/Extra&gt;&lt;/Item&gt;&lt;/References&gt;&lt;/Group&gt;&lt;/Citation&gt;_x000a_"/>
    <w:docVar w:name="NE.Ref{39CF8450-094E-4ED9-B0B3-4F7F159BA5CC}" w:val=" ADDIN NE.Ref.{39CF8450-094E-4ED9-B0B3-4F7F159BA5CC}&lt;Citation&gt;&lt;Group&gt;&lt;References&gt;&lt;Item&gt;&lt;ID&gt;498&lt;/ID&gt;&lt;UID&gt;{F49FD134-4A2E-4314-9727-3904BA4DF5C1}&lt;/UID&gt;&lt;Title&gt;E50K-OPTN-induced retinal cell death involves the Rab GTPase-activating protein,  TBC1D17 mediated block in autophagy&lt;/Title&gt;&lt;Template&gt;Journal Article&lt;/Template&gt;&lt;Star&gt;0&lt;/Star&gt;&lt;Tag&gt;0&lt;/Tag&gt;&lt;Author&gt;Chalasani, M L; Kumari, A; Radha, V; Swarup, G&lt;/Author&gt;&lt;Year&gt;2014&lt;/Year&gt;&lt;Details&gt;&lt;_accession_num&gt;24752605&lt;/_accession_num&gt;&lt;_author_adr&gt;Centre for Cellular and Molecular Biology, Council of Scientific and Industrial Research, Hyderabad, India.; Centre for Cellular and Molecular Biology, Council of Scientific and Industrial Research, Hyderabad, India.; Centre for Cellular and Molecular Biology, Council of Scientific and Industrial Research, Hyderabad, India.; Centre for Cellular and Molecular Biology, Council of Scientific and Industrial Research, Hyderabad, India.&lt;/_author_adr&gt;&lt;_collection_scope&gt;SCIE&lt;/_collection_scope&gt;&lt;_created&gt;63602687&lt;/_created&gt;&lt;_date&gt;2014-01-20&lt;/_date&gt;&lt;_date_display&gt;2014&lt;/_date_display&gt;&lt;_db_updated&gt;PubMed&lt;/_db_updated&gt;&lt;_doi&gt;10.1371/journal.pone.0095758&lt;/_doi&gt;&lt;_impact_factor&gt;   2.740&lt;/_impact_factor&gt;&lt;_isbn&gt;1932-6203 (Electronic); 1932-6203 (Linking)&lt;/_isbn&gt;&lt;_issue&gt;4&lt;/_issue&gt;&lt;_journal&gt;PLoS One&lt;/_journal&gt;&lt;_language&gt;eng&lt;/_language&gt;&lt;_modified&gt;63602688&lt;/_modified&gt;&lt;_pages&gt;e95758&lt;/_pages&gt;&lt;_subject_headings&gt;Animals; Apoptosis/drug effects; Autophagy/*drug effects; Cell Line; Electrophoresis, Polyacrylamide Gel; Eye Proteins/genetics/metabolism/*pharmacology; Fluorescent Antibody Technique, Indirect; GTPase-Activating Proteins/genetics/*metabolism; Genetic Vectors; Mice; Microscopy, Confocal; rab GTP-Binding Proteins&lt;/_subject_headings&gt;&lt;_tertiary_title&gt;PloS one&lt;/_tertiary_title&gt;&lt;_type_work&gt;Journal Article; Research Support, Non-U.S. Gov&amp;apos;t&lt;/_type_work&gt;&lt;_url&gt;http://www.ncbi.nlm.nih.gov/entrez/query.fcgi?cmd=Retrieve&amp;amp;db=pubmed&amp;amp;dopt=Abstract&amp;amp;list_uids=24752605&amp;amp;query_hl=1&lt;/_url&gt;&lt;_volume&gt;9&lt;/_volume&gt;&lt;/Details&gt;&lt;Extra&gt;&lt;DBUID&gt;{F96A950B-833F-4880-A151-76DA2D6A2879}&lt;/DBUID&gt;&lt;/Extra&gt;&lt;/Item&gt;&lt;/References&gt;&lt;/Group&gt;&lt;/Citation&gt;_x000a_"/>
    <w:docVar w:name="NE.Ref{3D5CBF30-76FD-40EB-8E4D-23E3C890144F}" w:val=" ADDIN NE.Ref.{3D5CBF30-76FD-40EB-8E4D-23E3C890144F} ADDIN NE.Ref.{3D5CBF30-76FD-40EB-8E4D-23E3C890144F}&lt;Citation&gt;&lt;Group&gt;&lt;References&gt;&lt;Item&gt;&lt;ID&gt;555&lt;/ID&gt;&lt;UID&gt;{504EEC60-B72A-42FE-90C3-7D25A21D4F10}&lt;/UID&gt;&lt;Title&gt;Hypothesis of optineurin as a new common risk factor in normal-tension glaucoma and Alzheimer&amp;apos;s disease&lt;/Title&gt;&lt;Template&gt;Journal Article&lt;/Template&gt;&lt;Star&gt;0&lt;/Star&gt;&lt;Tag&gt;0&lt;/Tag&gt;&lt;Author&gt;Liu, Y H; Tian, T&lt;/Author&gt;&lt;Year&gt;2011&lt;/Year&gt;&lt;Details&gt;&lt;_accession_num&gt;21764520&lt;/_accession_num&gt;&lt;_author_adr&gt;Department of Neurology, Xiang-Ya Hospital, Central-South University, Changsha, Hunan Province, People&amp;apos;s Republic of China.&lt;/_author_adr&gt;&lt;_collection_scope&gt;SCI;SCIE&lt;/_collection_scope&gt;&lt;_created&gt;63523998&lt;/_created&gt;&lt;_date&gt;2011-10-01&lt;/_date&gt;&lt;_date_display&gt;2011 Oct&lt;/_date_display&gt;&lt;_db_updated&gt;PubMed&lt;/_db_updated&gt;&lt;_doi&gt;10.1016/j.mehy.2011.06.040&lt;/_doi&gt;&lt;_impact_factor&gt;   1.375&lt;/_impact_factor&gt;&lt;_isbn&gt;1532-2777 (Electronic); 0306-9877 (Linking)&lt;/_isbn&gt;&lt;_issue&gt;4&lt;/_issue&gt;&lt;_journal&gt;Med Hypotheses&lt;/_journal&gt;&lt;_language&gt;eng&lt;/_language&gt;&lt;_modified&gt;63523998&lt;/_modified&gt;&lt;_ori_publication&gt;Copyright (c) 2011 Elsevier Ltd. All rights reserved.&lt;/_ori_publication&gt;&lt;_pages&gt;591-2&lt;/_pages&gt;&lt;_subject_headings&gt;Alzheimer Disease/*physiopathology; Humans; Low Tension Glaucoma/*physiopathology; Risk Factors; Transcription Factor TFIIIA/*physiology&lt;/_subject_headings&gt;&lt;_tertiary_title&gt;Medical hypotheses&lt;/_tertiary_title&gt;&lt;_type_work&gt;Journal Article&lt;/_type_work&gt;&lt;_url&gt;http://www.ncbi.nlm.nih.gov/entrez/query.fcgi?cmd=Retrieve&amp;amp;db=pubmed&amp;amp;dopt=Abstract&amp;amp;list_uids=21764520&amp;amp;query_hl=1&lt;/_url&gt;&lt;_volume&gt;77&lt;/_volume&gt;&lt;/Details&gt;&lt;Extra&gt;&lt;DBUID&gt;{F96A950B-833F-4880-A151-76DA2D6A2879}&lt;/DBUID&gt;&lt;/Extra&gt;&lt;/Item&gt;&lt;/References&gt;&lt;/Group&gt;&lt;/Citation&gt;_x000a_"/>
    <w:docVar w:name="NE.Ref{442E50AF-395E-4374-9D7B-C92B135A167A}" w:val=" ADDIN NE.Ref.{442E50AF-395E-4374-9D7B-C92B135A167A}&lt;Citation&gt;&lt;Group&gt;&lt;References&gt;&lt;Item&gt;&lt;ID&gt;470&lt;/ID&gt;&lt;UID&gt;{A0421A6C-465B-4C92-980B-52DCC590F70F}&lt;/UID&gt;&lt;Title&gt;Significance of optineurin mutations in glaucoma and other diseases&lt;/Title&gt;&lt;Template&gt;Journal Article&lt;/Template&gt;&lt;Star&gt;0&lt;/Star&gt;&lt;Tag&gt;0&lt;/Tag&gt;&lt;Author&gt;Minegishi, Y; Nakayama, M; Iejima, D; Kawase, K; Iwata, T&lt;/Author&gt;&lt;Year&gt;2016&lt;/Year&gt;&lt;Details&gt;&lt;_accession_num&gt;27693724&lt;/_accession_num&gt;&lt;_author_adr&gt;Division of Molecular and Cellular Biology, National Institute of Sensory Organs, National Hospital Organization Tokyo Medical Center, Tokyo, Japan.; Division of Molecular and Cellular Biology, National Institute of Sensory Organs, National Hospital Organization Tokyo Medical Center, Tokyo, Japan.; Division of Molecular and Cellular Biology, National Institute of Sensory Organs, National Hospital Organization Tokyo Medical Center, Tokyo, Japan.; Department of Ophthalmology, Gifu University School of Medicine, Gifu, Japan.; Division of Molecular and Cellular Biology, National Institute of Sensory Organs, National Hospital Organization Tokyo Medical Center, Tokyo, Japan. Electronic address: takeshi.iwata@kankakuki.go.jp.&lt;/_author_adr&gt;&lt;_collection_scope&gt;SCI;SCIE&lt;/_collection_scope&gt;&lt;_created&gt;63601706&lt;/_created&gt;&lt;_date&gt;2016-11-01&lt;/_date&gt;&lt;_date_display&gt;2016 Nov&lt;/_date_display&gt;&lt;_db_updated&gt;PubMed&lt;/_db_updated&gt;&lt;_doi&gt;10.1016/j.preteyeres.2016.08.002&lt;/_doi&gt;&lt;_impact_factor&gt;  14.860&lt;/_impact_factor&gt;&lt;_isbn&gt;1873-1635 (Electronic); 1350-9462 (Linking)&lt;/_isbn&gt;&lt;_journal&gt;Prog Retin Eye Res&lt;/_journal&gt;&lt;_keywords&gt;*Amlexanox; *BX795; *Glaucoma; *Knock-in mouse; *Optineurin; *Retinal ganglion cells; *TANK binding kinase I (TBK1); *TBK1 inhibitor; *iPS cells&lt;/_keywords&gt;&lt;_language&gt;eng&lt;/_language&gt;&lt;_modified&gt;63601712&lt;/_modified&gt;&lt;_ori_publication&gt;Copyright (c) 2016 Elsevier Ltd. All rights reserved.&lt;/_ori_publication&gt;&lt;_pages&gt;149-181&lt;/_pages&gt;&lt;_subject_headings&gt;Animals; DNA/*genetics; DNA Mutational Analysis; Glaucoma/*genetics/metabolism; Humans; *Mutation; Transcription Factor TFIIIA/*genetics/metabolism&lt;/_subject_headings&gt;&lt;_tertiary_title&gt;Progress in retinal and eye research&lt;/_tertiary_title&gt;&lt;_type_work&gt;Journal Article; Review; Research Support, Non-U.S. Gov&amp;apos;t&lt;/_type_work&gt;&lt;_url&gt;http://www.ncbi.nlm.nih.gov/entrez/query.fcgi?cmd=Retrieve&amp;amp;db=pubmed&amp;amp;dopt=Abstract&amp;amp;list_uids=27693724&amp;amp;query_hl=1&lt;/_url&gt;&lt;_volume&gt;55&lt;/_volume&gt;&lt;/Details&gt;&lt;Extra&gt;&lt;DBUID&gt;{F96A950B-833F-4880-A151-76DA2D6A2879}&lt;/DBUID&gt;&lt;/Extra&gt;&lt;/Item&gt;&lt;/References&gt;&lt;/Group&gt;&lt;/Citation&gt;_x000a_"/>
    <w:docVar w:name="NE.Ref{464D6919-C580-45A4-B6FA-C5ACD075E759}" w:val=" ADDIN NE.Ref.{464D6919-C580-45A4-B6FA-C5ACD075E759}&lt;Citation&gt;&lt;Group&gt;&lt;References&gt;&lt;Item&gt;&lt;ID&gt;484&lt;/ID&gt;&lt;UID&gt;{580638FC-DB23-4EDC-BE1A-EA9912075511}&lt;/UID&gt;&lt;Title&gt;Mitochondria-lysosome contacts regulate mitochondrial fission via RAB7 GTP hydrolysis&lt;/Title&gt;&lt;Template&gt;Journal Article&lt;/Template&gt;&lt;Star&gt;0&lt;/Star&gt;&lt;Tag&gt;0&lt;/Tag&gt;&lt;Author&gt;Wong, Y C; Ysselstein, D; Krainc, D&lt;/Author&gt;&lt;Year&gt;2018&lt;/Year&gt;&lt;Details&gt;&lt;_accession_num&gt;29364868&lt;/_accession_num&gt;&lt;_author_adr&gt;Department of Neurology, Northwestern University Feinberg School of Medicine, Chicago, Illinois 60611, USA.; Department of Neurology, Northwestern University Feinberg School of Medicine, Chicago, Illinois 60611, USA.; Department of Neurology, Northwestern University Feinberg School of Medicine, Chicago, Illinois 60611, USA.&lt;/_author_adr&gt;&lt;_collection_scope&gt;SCI;SCIE&lt;/_collection_scope&gt;&lt;_created&gt;63602554&lt;/_created&gt;&lt;_date&gt;2018-02-15&lt;/_date&gt;&lt;_date_display&gt;2018 Feb 15&lt;/_date_display&gt;&lt;_db_updated&gt;PubMed&lt;/_db_updated&gt;&lt;_doi&gt;10.1038/nature25486&lt;/_doi&gt;&lt;_impact_factor&gt;  42.778&lt;/_impact_factor&gt;&lt;_isbn&gt;1476-4687 (Electronic); 0028-0836 (Linking)&lt;/_isbn&gt;&lt;_issue&gt;7692&lt;/_issue&gt;&lt;_journal&gt;Nature&lt;/_journal&gt;&lt;_language&gt;eng&lt;/_language&gt;&lt;_modified&gt;63602554&lt;/_modified&gt;&lt;_pages&gt;382-386&lt;/_pages&gt;&lt;_subject_headings&gt;Binding Sites; GTPase-Activating Proteins/metabolism; Guanosine Triphosphate/metabolism; HeLa Cells; Humans; Hydrolysis; Intracellular Membranes/metabolism; Lysosomes/*metabolism; Membrane Proteins/metabolism; Mitochondria/*metabolism; *Mitochondrial Dynamics; Mitochondrial Proteins/metabolism; Mitophagy; rab GTP-Binding Proteins/*metabolism&lt;/_subject_headings&gt;&lt;_tertiary_title&gt;Nature&lt;/_tertiary_title&gt;&lt;_type_work&gt;Journal Article; Research Support, N.I.H., Extramural; Research Support, Non-U.S. Gov&amp;apos;t&lt;/_type_work&gt;&lt;_url&gt;http://www.ncbi.nlm.nih.gov/entrez/query.fcgi?cmd=Retrieve&amp;amp;db=pubmed&amp;amp;dopt=Abstract&amp;amp;list_uids=29364868&amp;amp;query_hl=1&lt;/_url&gt;&lt;_volume&gt;554&lt;/_volume&gt;&lt;/Details&gt;&lt;Extra&gt;&lt;DBUID&gt;{F96A950B-833F-4880-A151-76DA2D6A2879}&lt;/DBUID&gt;&lt;/Extra&gt;&lt;/Item&gt;&lt;/References&gt;&lt;/Group&gt;&lt;/Citation&gt;_x000a_"/>
    <w:docVar w:name="NE.Ref{4A1A2E87-E3F7-4A1C-9EB8-8B4DD0944E77}" w:val=" ADDIN NE.Ref.{4A1A2E87-E3F7-4A1C-9EB8-8B4DD0944E77}&lt;Citation&gt;&lt;Group&gt;&lt;References&gt;&lt;Item&gt;&lt;ID&gt;455&lt;/ID&gt;&lt;UID&gt;{A3DD9195-92F5-4F51-A637-8F78E6B54998}&lt;/UID&gt;&lt;Title&gt;Vitamin B modulates mitochondrial vulnerability and prevents glaucoma in aged mice.&lt;/Title&gt;&lt;Template&gt;Journal Article&lt;/Template&gt;&lt;Star&gt;0&lt;/Star&gt;&lt;Tag&gt;0&lt;/Tag&gt;&lt;Author&gt;PA, Williams; JM, Harder; NE, Foxworth; KE, Cochran; VM, Philip; V, Porciatti; O, Smithies; SW, John&lt;/Author&gt;&lt;Year&gt;2017&lt;/Year&gt;&lt;Details&gt;&lt;_created&gt;63601013&lt;/_created&gt;&lt;_doi&gt;10.1126/science.aal0092&lt;/_doi&gt;&lt;_issue&gt;6326&lt;/_issue&gt;&lt;_journal&gt;Science (New York, N.Y.)&lt;/_journal&gt;&lt;_modified&gt;63601013&lt;/_modified&gt;&lt;_pages&gt;756-760&lt;/_pages&gt;&lt;_volume&gt;355&lt;/_volume&gt;&lt;/Details&gt;&lt;Extra&gt;&lt;DBUID&gt;{F96A950B-833F-4880-A151-76DA2D6A2879}&lt;/DBUID&gt;&lt;/Extra&gt;&lt;/Item&gt;&lt;/References&gt;&lt;/Group&gt;&lt;/Citation&gt;_x000a_"/>
    <w:docVar w:name="NE.Ref{4AEFD504-260A-4CF2-B812-D2AA79BCF89B}" w:val=" ADDIN NE.Ref.{4AEFD504-260A-4CF2-B812-D2AA79BCF89B}&lt;Citation&gt;&lt;Group&gt;&lt;References&gt;&lt;Item&gt;&lt;ID&gt;464&lt;/ID&gt;&lt;UID&gt;{F7A95F90-91C4-4311-BEDC-65DEC638C46C}&lt;/UID&gt;&lt;Title&gt;Amyloid β Induces Early Changes in the Ribosomal Machinery, Cytoskeletal Organization and Oxidative Phosphorylation in Retinal Photoreceptor Cells.&lt;/Title&gt;&lt;Template&gt;Journal Article&lt;/Template&gt;&lt;Star&gt;0&lt;/Star&gt;&lt;Tag&gt;0&lt;/Tag&gt;&lt;Author&gt;L, Deng; K, Pushpitha; C, Joseph; V, Gupta; R, Rajput; N, Chitranshi; Y, Dheer; A, Amirkhani; K, Kamath; D, Pascovici; JX, Wu; GH, Salekdeh; PA, Haynes; SL, Graham; VK, Gupta; M, Mirzaei&lt;/Author&gt;&lt;Year&gt;2019&lt;/Year&gt;&lt;Details&gt;&lt;_collection_scope&gt;SCIE&lt;/_collection_scope&gt;&lt;_created&gt;63601154&lt;/_created&gt;&lt;_doi&gt;10.3389/fnmol.2019.00024&lt;/_doi&gt;&lt;_impact_factor&gt;   4.057&lt;/_impact_factor&gt;&lt;_journal&gt;Frontiers in molecular neuroscience&lt;/_journal&gt;&lt;_modified&gt;63601154&lt;/_modified&gt;&lt;_pages&gt;24&lt;/_pages&gt;&lt;_volume&gt;12&lt;/_volume&gt;&lt;/Details&gt;&lt;Extra&gt;&lt;DBUID&gt;{F96A950B-833F-4880-A151-76DA2D6A2879}&lt;/DBUID&gt;&lt;/Extra&gt;&lt;/Item&gt;&lt;/References&gt;&lt;/Group&gt;&lt;/Citation&gt;_x000a_"/>
    <w:docVar w:name="NE.Ref{4BE16D5C-08BE-4C7E-AA38-99243A84F430}" w:val=" ADDIN NE.Ref.{4BE16D5C-08BE-4C7E-AA38-99243A84F430}&lt;Citation&gt;&lt;Group&gt;&lt;References&gt;&lt;Item&gt;&lt;ID&gt;457&lt;/ID&gt;&lt;UID&gt;{52D5E86B-B107-41A0-B767-902393B475C8}&lt;/UID&gt;&lt;Title&gt;Brain energy rescue: an emerging therapeutic concept for neurodegenerative disorders of ageing.&lt;/Title&gt;&lt;Template&gt;Journal Article&lt;/Template&gt;&lt;Star&gt;0&lt;/Star&gt;&lt;Tag&gt;0&lt;/Tag&gt;&lt;Author&gt;SC, Cunnane; E, Trushina; C, Morland; A, Prigione; G, Casadesus; ZB, Andrews; MF, Beal; LH, Bergersen; RD, Brinton; &amp;quot;de la Monte S&amp;quot;; A, Eckert; J, Harvey; R, Jeggo; JH, Jhamandas; O, Kann; &amp;quot;la Cour CM&amp;quot;; WF, Martin; G, Mithieux; PI, Moreira; MP, Murphy; KA, Nave; T, Nuriel; SHR, Oliet; F, Saudou; MP, Mattson; RH, Swerdlow; MJ, Millan&lt;/Author&gt;&lt;Year&gt;2020&lt;/Year&gt;&lt;Details&gt;&lt;_created&gt;63601024&lt;/_created&gt;&lt;_doi&gt;10.1038/s41573-020-0072-x&lt;/_doi&gt;&lt;_issue&gt;9&lt;/_issue&gt;&lt;_journal&gt;Nature reviews. Drug discovery&lt;/_journal&gt;&lt;_modified&gt;63601024&lt;/_modified&gt;&lt;_pages&gt;609-633&lt;/_pages&gt;&lt;_volume&gt;19&lt;/_volume&gt;&lt;/Details&gt;&lt;Extra&gt;&lt;DBUID&gt;{F96A950B-833F-4880-A151-76DA2D6A2879}&lt;/DBUID&gt;&lt;/Extra&gt;&lt;/Item&gt;&lt;/References&gt;&lt;/Group&gt;&lt;/Citation&gt;_x000a_"/>
    <w:docVar w:name="NE.Ref{4DDEF47E-CB27-4DFD-8D0A-A2E5F4A3A83C}" w:val=" ADDIN NE.Ref.{4DDEF47E-CB27-4DFD-8D0A-A2E5F4A3A83C}&lt;Citation&gt;&lt;Group&gt;&lt;References&gt;&lt;Item&gt;&lt;ID&gt;444&lt;/ID&gt;&lt;UID&gt;{DE652011-0ED0-4E48-B9EF-250FDC2EC7B7}&lt;/UID&gt;&lt;Title&gt;Glaucoma and Alzheimer Disease: One Age-Related Neurodegenerative Disease of the Brain.&lt;/Title&gt;&lt;Template&gt;Journal Article&lt;/Template&gt;&lt;Star&gt;0&lt;/Star&gt;&lt;Tag&gt;0&lt;/Tag&gt;&lt;Author&gt;R, Mancino; A, Martucci; M, Cesareo; C, Giannini; MT, Corasaniti; G, Bagetta; C, Nucci&lt;/Author&gt;&lt;Year&gt;2018&lt;/Year&gt;&lt;Details&gt;&lt;_collection_scope&gt;SCIE&lt;/_collection_scope&gt;&lt;_created&gt;63600499&lt;/_created&gt;&lt;_doi&gt;10.2174/1570159X16666171206144045&lt;/_doi&gt;&lt;_impact_factor&gt;   4.668&lt;/_impact_factor&gt;&lt;_issue&gt;7&lt;/_issue&gt;&lt;_journal&gt;Current neuropharmacology&lt;/_journal&gt;&lt;_modified&gt;63600499&lt;/_modified&gt;&lt;_pages&gt;971-977&lt;/_pages&gt;&lt;_volume&gt;16&lt;/_volume&gt;&lt;/Details&gt;&lt;Extra&gt;&lt;DBUID&gt;{F96A950B-833F-4880-A151-76DA2D6A2879}&lt;/DBUID&gt;&lt;/Extra&gt;&lt;/Item&gt;&lt;/References&gt;&lt;/Group&gt;&lt;/Citation&gt;_x000a_"/>
    <w:docVar w:name="NE.Ref{5134E1E0-D89D-4306-A9BB-9725CF2CFE7B}" w:val=" ADDIN NE.Ref.{5134E1E0-D89D-4306-A9BB-9725CF2CFE7B}&lt;Citation&gt;&lt;Group&gt;&lt;References&gt;&lt;Item&gt;&lt;ID&gt;483&lt;/ID&gt;&lt;UID&gt;{F2BDFAD1-087F-4D03-ABD1-F875A3967FAB}&lt;/UID&gt;&lt;Title&gt;Oxidative stress in glaucomatous neurodegeneration: mechanisms and consequences&lt;/Title&gt;&lt;Template&gt;Journal Article&lt;/Template&gt;&lt;Star&gt;0&lt;/Star&gt;&lt;Tag&gt;0&lt;/Tag&gt;&lt;Author&gt;Tezel, G&lt;/Author&gt;&lt;Year&gt;2006&lt;/Year&gt;&lt;Details&gt;&lt;_accession_num&gt;16962364&lt;/_accession_num&gt;&lt;_author_adr&gt;Department of Ophthalmology and Visual Sciences, University of Louisville School  of Medicine, Kentucky Lions Eye Center, 301 E. Muhammad Ali Boulevard, Louisville, KY 40202, USA. gulgun.tezel@louisville.edu&lt;/_author_adr&gt;&lt;_collection_scope&gt;SCI;SCIE&lt;/_collection_scope&gt;&lt;_created&gt;63602514&lt;/_created&gt;&lt;_date&gt;2006-09-01&lt;/_date&gt;&lt;_date_display&gt;2006 Sep&lt;/_date_display&gt;&lt;_db_updated&gt;PubMed&lt;/_db_updated&gt;&lt;_doi&gt;10.1016/j.preteyeres.2006.07.003&lt;/_doi&gt;&lt;_impact_factor&gt;  14.860&lt;/_impact_factor&gt;&lt;_isbn&gt;1350-9462 (Print); 1350-9462 (Linking)&lt;/_isbn&gt;&lt;_issue&gt;5&lt;/_issue&gt;&lt;_journal&gt;Prog Retin Eye Res&lt;/_journal&gt;&lt;_language&gt;eng&lt;/_language&gt;&lt;_modified&gt;63602515&lt;/_modified&gt;&lt;_pages&gt;490-513&lt;/_pages&gt;&lt;_subject_headings&gt;Animals; Disease Progression; Glaucoma/*complications/metabolism/pathology; Humans; Oxidative Stress/*physiology; Retinal Diseases/etiology/*metabolism/pathology; Retinal Ganglion Cells/metabolism/pathology&lt;/_subject_headings&gt;&lt;_tertiary_title&gt;Progress in retinal and eye research&lt;/_tertiary_title&gt;&lt;_type_work&gt;Journal Article; Research Support, N.I.H., Extramural; Research Support, Non-U.S. Gov&amp;apos;t; Review&lt;/_type_work&gt;&lt;_url&gt;http://www.ncbi.nlm.nih.gov/entrez/query.fcgi?cmd=Retrieve&amp;amp;db=pubmed&amp;amp;dopt=Abstract&amp;amp;list_uids=16962364&amp;amp;query_hl=1&lt;/_url&gt;&lt;_volume&gt;25&lt;/_volume&gt;&lt;/Details&gt;&lt;Extra&gt;&lt;DBUID&gt;{F96A950B-833F-4880-A151-76DA2D6A2879}&lt;/DBUID&gt;&lt;/Extra&gt;&lt;/Item&gt;&lt;/References&gt;&lt;/Group&gt;&lt;/Citation&gt;_x000a_"/>
    <w:docVar w:name="NE.Ref{53F3C133-3260-46BD-B32E-81BDCAACC11E}" w:val=" ADDIN NE.Ref.{53F3C133-3260-46BD-B32E-81BDCAACC11E}&lt;Citation&gt;&lt;Group&gt;&lt;References&gt;&lt;Item&gt;&lt;ID&gt;445&lt;/ID&gt;&lt;UID&gt;{65364936-2BBA-423E-9244-30DE6F954DD1}&lt;/UID&gt;&lt;Title&gt;Hypothesis of optineurin as a new common risk factor in normal-tension glaucoma and Alzheimer&amp;apos;s disease.&lt;/Title&gt;&lt;Template&gt;Journal Article&lt;/Template&gt;&lt;Star&gt;0&lt;/Star&gt;&lt;Tag&gt;0&lt;/Tag&gt;&lt;Author&gt;YH, Liu; T, Tian&lt;/Author&gt;&lt;Year&gt;2011&lt;/Year&gt;&lt;Details&gt;&lt;_collection_scope&gt;SCI;SCIE&lt;/_collection_scope&gt;&lt;_created&gt;63600502&lt;/_created&gt;&lt;_doi&gt;10.1016/j.mehy.2011.06.040&lt;/_doi&gt;&lt;_impact_factor&gt;   1.375&lt;/_impact_factor&gt;&lt;_issue&gt;4&lt;/_issue&gt;&lt;_journal&gt;Medical hypotheses&lt;/_journal&gt;&lt;_modified&gt;63600502&lt;/_modified&gt;&lt;_pages&gt;591-2&lt;/_pages&gt;&lt;_volume&gt;77&lt;/_volume&gt;&lt;/Details&gt;&lt;Extra&gt;&lt;DBUID&gt;{F96A950B-833F-4880-A151-76DA2D6A2879}&lt;/DBUID&gt;&lt;/Extra&gt;&lt;/Item&gt;&lt;/References&gt;&lt;/Group&gt;&lt;/Citation&gt;_x000a_"/>
    <w:docVar w:name="NE.Ref{55FD7E12-335D-4490-A8B7-B7316ECB7092}" w:val=" ADDIN NE.Ref.{55FD7E12-335D-4490-A8B7-B7316ECB7092} ADDIN NE.Ref.{55FD7E12-335D-4490-A8B7-B7316ECB7092}&lt;Citation&gt;&lt;Group&gt;&lt;References&gt;&lt;Item&gt;&lt;ID&gt;547&lt;/ID&gt;&lt;UID&gt;{EA9F1379-BDAA-45CB-BA82-C30185D3ECF6}&lt;/UID&gt;&lt;Title&gt;An analysis of the relationship between fatty acid composition and the lamellar gel to liquid-crystalline and the lamellar to inverted nonlamellar phase transition temperatures of phosphatidylethanolamines and diacyl-alpha-D-glucosyl  glycerols&lt;/Title&gt;&lt;Template&gt;Journal Article&lt;/Template&gt;&lt;Star&gt;0&lt;/Star&gt;&lt;Tag&gt;0&lt;/Tag&gt;&lt;Author&gt;Mannock, D A; Lewis, R N; McElhaney, R N; Harper, P E; Turner, D C; Gruner, S M&lt;/Author&gt;&lt;Year&gt;2001&lt;/Year&gt;&lt;Details&gt;&lt;_accession_num&gt;11820397&lt;/_accession_num&gt;&lt;_author_adr&gt;Department of Biochemistry, University of Alberta, Edmonton, Canada.&lt;/_author_adr&gt;&lt;_date_display&gt;2001 Dec&lt;/_date_display&gt;&lt;_date&gt;2001-12-01&lt;/_date&gt;&lt;_doi&gt;10.1007/s00249-001-0185-z&lt;/_doi&gt;&lt;_isbn&gt;0175-7571 (Print); 0175-7571 (Linking)&lt;/_isbn&gt;&lt;_issue&gt;7&lt;/_issue&gt;&lt;_journal&gt;Eur Biophys J&lt;/_journal&gt;&lt;_language&gt;eng&lt;/_language&gt;&lt;_pages&gt;537-54&lt;/_pages&gt;&lt;_subject_headings&gt;Acholeplasma/metabolism; Biophysical Phenomena; Biophysics; Calorimetry, Differential Scanning; Fatty Acids/*chemistry; Gels; Glycerol/*analogs &amp;amp; derivatives/*chemistry; Glycolipids/*chemistry; Glycosides/*chemistry; Hydrocarbons/chemistry; Models, Chemical; Phosphatidylethanolamines/*chemistry; Temperature; X-Ray Diffraction&lt;/_subject_headings&gt;&lt;_tertiary_title&gt;European biophysics journal : EBJ&lt;/_tertiary_title&gt;&lt;_type_work&gt;Journal Article; Research Support, Non-U.S. Gov&amp;apos;t; Research Support, U.S. Gov&amp;apos;t, Non-P.H.S.; Research Support, U.S. Gov&amp;apos;t, P.H.S.&lt;/_type_work&gt;&lt;_url&gt;http://www.ncbi.nlm.nih.gov/entrez/query.fcgi?cmd=Retrieve&amp;amp;db=pubmed&amp;amp;dopt=Abstract&amp;amp;list_uids=11820397&amp;amp;query_hl=1&lt;/_url&gt;&lt;_volume&gt;30&lt;/_volume&gt;&lt;_created&gt;63467746&lt;/_created&gt;&lt;_modified&gt;63467747&lt;/_modified&gt;&lt;_db_updated&gt;PubMed&lt;/_db_updated&gt;&lt;_impact_factor&gt;   2.094&lt;/_impact_factor&gt;&lt;/Details&gt;&lt;Extra&gt;&lt;DBUID&gt;{F96A950B-833F-4880-A151-76DA2D6A2879}&lt;/DBUID&gt;&lt;/Extra&gt;&lt;/Item&gt;&lt;/References&gt;&lt;/Group&gt;&lt;/Citation&gt;_x000a_"/>
    <w:docVar w:name="NE.Ref{58F44A64-E937-4EF5-B0AE-A67EC56B6060}" w:val=" ADDIN NE.Ref.{58F44A64-E937-4EF5-B0AE-A67EC56B6060}&lt;Citation&gt;&lt;Group&gt;&lt;References&gt;&lt;Item&gt;&lt;ID&gt;487&lt;/ID&gt;&lt;UID&gt;{2EE3661E-A6EC-4E42-AE85-8C027CF9E26C}&lt;/UID&gt;&lt;Title&gt;Autophagosome-lysosome fusion is independent of V-ATPase-mediated acidification&lt;/Title&gt;&lt;Template&gt;Journal Article&lt;/Template&gt;&lt;Star&gt;0&lt;/Star&gt;&lt;Tag&gt;0&lt;/Tag&gt;&lt;Author&gt;Mauvezin, C; Nagy, P; Juhasz, G; Neufeld, T P&lt;/Author&gt;&lt;Year&gt;2015&lt;/Year&gt;&lt;Details&gt;&lt;_accession_num&gt;25959678&lt;/_accession_num&gt;&lt;_author_adr&gt;Department of Genetics, Cell Biology and Development, University of Minnesota, 6-160 Jackson Hall, 321 Church Street SE, Minneapolis, Minnesota 55455, USA.; Department of Anatomy, Cell and Developmental Biology, Eotvos Lorand University,  Pazmany s. 1/C. 6.520, Budapest H-1117, Hungary.; Department of Anatomy, Cell and Developmental Biology, Eotvos Lorand University,  Pazmany s. 1/C. 6.520, Budapest H-1117, Hungary.; Department of Genetics, Cell Biology and Development, University of Minnesota, 6-160 Jackson Hall, 321 Church Street SE, Minneapolis, Minnesota 55455, USA.&lt;/_author_adr&gt;&lt;_collection_scope&gt;SCI;SCIE&lt;/_collection_scope&gt;&lt;_created&gt;63602562&lt;/_created&gt;&lt;_date&gt;2015-05-11&lt;/_date&gt;&lt;_date_display&gt;2015 May 11&lt;/_date_display&gt;&lt;_db_updated&gt;PubMed&lt;/_db_updated&gt;&lt;_doi&gt;10.1038/ncomms8007&lt;/_doi&gt;&lt;_impact_factor&gt;  12.121&lt;/_impact_factor&gt;&lt;_isbn&gt;2041-1723 (Electronic); 2041-1723 (Linking)&lt;/_isbn&gt;&lt;_journal&gt;Nat Commun&lt;/_journal&gt;&lt;_language&gt;eng&lt;/_language&gt;&lt;_modified&gt;63602563&lt;/_modified&gt;&lt;_pages&gt;7007&lt;/_pages&gt;&lt;_subject_headings&gt;Acids/*metabolism; Animals; *Autophagy/drug effects; Drosophila melanogaster/drug effects/*enzymology; Lysosomes/drug effects/*metabolism/ultrastructure; Macrolides/pharmacology; *Membrane Fusion/drug effects; Models, Biological; Phagosomes/drug effects/*metabolism/ultrastructure; Protein Subunits/metabolism; Sarcoplasmic Reticulum Calcium-Transporting ATPases/antagonists &amp;amp;_x000d__x000a_      inhibitors/metabolism; Vacuolar Proton-Translocating ATPases/*metabolism&lt;/_subject_headings&gt;&lt;_tertiary_title&gt;Nature communications&lt;/_tertiary_title&gt;&lt;_type_work&gt;Journal Article; Research Support, N.I.H., Extramural; Research Support, Non-U.S. Gov&amp;apos;t&lt;/_type_work&gt;&lt;_url&gt;http://www.ncbi.nlm.nih.gov/entrez/query.fcgi?cmd=Retrieve&amp;amp;db=pubmed&amp;amp;dopt=Abstract&amp;amp;list_uids=25959678&amp;amp;query_hl=1&lt;/_url&gt;&lt;_volume&gt;6&lt;/_volume&gt;&lt;/Details&gt;&lt;Extra&gt;&lt;DBUID&gt;{F96A950B-833F-4880-A151-76DA2D6A2879}&lt;/DBUID&gt;&lt;/Extra&gt;&lt;/Item&gt;&lt;/References&gt;&lt;/Group&gt;&lt;/Citation&gt;_x000a_"/>
    <w:docVar w:name="NE.Ref{59249521-8EB3-4C9D-97A9-1FADFF940CB7}" w:val=" ADDIN NE.Ref.{59249521-8EB3-4C9D-97A9-1FADFF940CB7}&lt;Citation&gt;&lt;Group&gt;&lt;References&gt;&lt;Item&gt;&lt;ID&gt;464&lt;/ID&gt;&lt;UID&gt;{F7A95F90-91C4-4311-BEDC-65DEC638C46C}&lt;/UID&gt;&lt;Title&gt;Amyloid β Induces Early Changes in the Ribosomal Machinery, Cytoskeletal Organization and Oxidative Phosphorylation in Retinal Photoreceptor Cells.&lt;/Title&gt;&lt;Template&gt;Journal Article&lt;/Template&gt;&lt;Star&gt;0&lt;/Star&gt;&lt;Tag&gt;0&lt;/Tag&gt;&lt;Author&gt;L, Deng; K, Pushpitha; C, Joseph; V, Gupta; R, Rajput; N, Chitranshi; Y, Dheer; A, Amirkhani; K, Kamath; D, Pascovici; JX, Wu; GH, Salekdeh; PA, Haynes; SL, Graham; VK, Gupta; M, Mirzaei&lt;/Author&gt;&lt;Year&gt;2019&lt;/Year&gt;&lt;Details&gt;&lt;_collection_scope&gt;SCIE&lt;/_collection_scope&gt;&lt;_created&gt;63601154&lt;/_created&gt;&lt;_doi&gt;10.3389/fnmol.2019.00024&lt;/_doi&gt;&lt;_impact_factor&gt;   4.057&lt;/_impact_factor&gt;&lt;_journal&gt;Frontiers in molecular neuroscience&lt;/_journal&gt;&lt;_modified&gt;63601154&lt;/_modified&gt;&lt;_pages&gt;24&lt;/_pages&gt;&lt;_volume&gt;12&lt;/_volume&gt;&lt;/Details&gt;&lt;Extra&gt;&lt;DBUID&gt;{F96A950B-833F-4880-A151-76DA2D6A2879}&lt;/DBUID&gt;&lt;/Extra&gt;&lt;/Item&gt;&lt;/References&gt;&lt;/Group&gt;&lt;/Citation&gt;_x000a_"/>
    <w:docVar w:name="NE.Ref{59B3122E-6FB2-43BF-A8F0-9BB1FCCDC3E9}" w:val=" ADDIN NE.Ref.{59B3122E-6FB2-43BF-A8F0-9BB1FCCDC3E9}&lt;Citation&gt;&lt;Group&gt;&lt;References&gt;&lt;Item&gt;&lt;ID&gt;524&lt;/ID&gt;&lt;UID&gt;{02447441-DEE1-4CF2-B9A0-C3DD10868EC4}&lt;/UID&gt;&lt;Title&gt;Mitochondria, lysosomes, and dysfunction: their meaning in neurodegeneration&lt;/Title&gt;&lt;Template&gt;Journal Article&lt;/Template&gt;&lt;Star&gt;0&lt;/Star&gt;&lt;Tag&gt;0&lt;/Tag&gt;&lt;Author&gt;Audano, M; Schneider, A; Mitro, N&lt;/Author&gt;&lt;Year&gt;2018&lt;/Year&gt;&lt;Details&gt;&lt;_accession_num&gt;29804302&lt;/_accession_num&gt;&lt;_author_adr&gt;DiSFeB, Dipartimento di Scienze Farmacologiche e Biomolecolari, Universita degli  Studi di Milano, Milano, Italy.; German Center for Neurodegenerative Diseases, DZNE, Bonn, Germany.; Department for Neurodegenerative Diseases and Geriatric Psychiatry, University Clinic, Bonn, Germany.; DiSFeB, Dipartimento di Scienze Farmacologiche e Biomolecolari, Universita degli  Studi di Milano, Milano, Italy.&lt;/_author_adr&gt;&lt;_date_display&gt;2018 Nov&lt;/_date_display&gt;&lt;_date&gt;2018-11-01&lt;/_date&gt;&lt;_doi&gt;10.1111/jnc.14471&lt;/_doi&gt;&lt;_isbn&gt;1471-4159 (Electronic); 0022-3042 (Linking)&lt;/_isbn&gt;&lt;_issue&gt;3&lt;/_issue&gt;&lt;_journal&gt;J Neurochem&lt;/_journal&gt;&lt;_keywords&gt;*lysosomes; *mitochondria; *neurodegenerative diseases&lt;/_keywords&gt;&lt;_language&gt;eng&lt;/_language&gt;&lt;_ori_publication&gt;(c) 2018 International Society for Neurochemistry.&lt;/_ori_publication&gt;&lt;_pages&gt;291-309&lt;/_pages&gt;&lt;_subject_headings&gt;Animals; Humans; Lysosomal Storage Diseases/*pathology; Lysosomes/*pathology; Mitochondria/*pathology; Mitochondrial Diseases/*pathology; Neurodegenerative Diseases/*pathology&lt;/_subject_headings&gt;&lt;_tertiary_title&gt;Journal of neurochemistry&lt;/_tertiary_title&gt;&lt;_type_work&gt;Journal Article; Research Support, Non-U.S. Gov&amp;apos;t; Review&lt;/_type_work&gt;&lt;_url&gt;http://www.ncbi.nlm.nih.gov/entrez/query.fcgi?cmd=Retrieve&amp;amp;db=pubmed&amp;amp;dopt=Abstract&amp;amp;list_uids=29804302&amp;amp;query_hl=1&lt;/_url&gt;&lt;_volume&gt;147&lt;/_volume&gt;&lt;_created&gt;63603301&lt;/_created&gt;&lt;_modified&gt;63603303&lt;/_modified&gt;&lt;_db_updated&gt;PubMed&lt;/_db_updated&gt;&lt;_impact_factor&gt;   4.066&lt;/_impact_factor&gt;&lt;_collection_scope&gt;SCI;SCIE&lt;/_collection_scope&gt;&lt;/Details&gt;&lt;Extra&gt;&lt;DBUID&gt;{F96A950B-833F-4880-A151-76DA2D6A2879}&lt;/DBUID&gt;&lt;/Extra&gt;&lt;/Item&gt;&lt;/References&gt;&lt;/Group&gt;&lt;Group&gt;&lt;References&gt;&lt;Item&gt;&lt;ID&gt;525&lt;/ID&gt;&lt;UID&gt;{E0E5C3BD-81FB-4EA0-9F70-946453C1A36A}&lt;/UID&gt;&lt;Title&gt;mTOR Signaling in Growth, Metabolism, and Disease&lt;/Title&gt;&lt;Template&gt;Journal Article&lt;/Template&gt;&lt;Star&gt;0&lt;/Star&gt;&lt;Tag&gt;0&lt;/Tag&gt;&lt;Author&gt;Saxton, R A; Sabatini, D M&lt;/Author&gt;&lt;Year&gt;2017&lt;/Year&gt;&lt;Details&gt;&lt;_accession_num&gt;28283069&lt;/_accession_num&gt;&lt;_author_adr&gt;Whitehead Institute for Biomedical Research, 455 Main Street, Cambridge, MA 02142, USA; Department of Biology, Howard Hughes Medical Institute, Massachusetts Institute of Technology, Cambridge, MA 02139, USA; Koch Institute for Integrative Cancer Research, 77 Massachusetts Avenue, Cambridge, MA 02139, USA; Broad Institute of Harvard and Massachusetts Institute of Technology, 415 Main Street,  Cambridge, MA 02142, USA.; Whitehead Institute for Biomedical Research, 455 Main Street, Cambridge, MA 02142, USA; Department of Biology, Howard Hughes Medical Institute, Massachusetts Institute of Technology, Cambridge, MA 02139, USA; Koch Institute for Integrative Cancer Research, 77 Massachusetts Avenue, Cambridge, MA 02139, USA; Broad Institute of Harvard and Massachusetts Institute of Technology, 415 Main Street,  Cambridge, MA 02142, USA. Electronic address: sabatini@wi.mit.edu.&lt;/_author_adr&gt;&lt;_date_display&gt;2017 Mar 9&lt;/_date_display&gt;&lt;_date&gt;2017-03-09&lt;/_date&gt;&lt;_doi&gt;10.1016/j.cell.2017.02.004&lt;/_doi&gt;&lt;_isbn&gt;1097-4172 (Electronic); 0092-8674 (Linking)&lt;/_isbn&gt;&lt;_issue&gt;6&lt;/_issue&gt;&lt;_journal&gt;Cell&lt;/_journal&gt;&lt;_keywords&gt;*aging; *cancer; *cell growth; *diabetes; *mTOR; *mTORC1; *mTORC2; *metabolism; *nutrients; *signaling&lt;/_keywords&gt;&lt;_language&gt;eng&lt;/_language&gt;&lt;_ori_publication&gt;Copyright (c) 2017 Elsevier Inc. All rights reserved.&lt;/_ori_publication&gt;&lt;_pages&gt;960-976&lt;/_pages&gt;&lt;_subject_headings&gt;Aging/metabolism; Animals; Diabetes Mellitus/metabolism; Glucose/metabolism; Humans; Muscles/metabolism; Neoplasms/metabolism; *Signal Transduction; TOR Serine-Threonine Kinases/*metabolism&lt;/_subject_headings&gt;&lt;_tertiary_title&gt;Cell&lt;/_tertiary_title&gt;&lt;_type_work&gt;Journal Article; Review; Research Support, U.S. Gov&amp;apos;t, Non-P.H.S.; Research Support, N.I.H., Extramural; Research Support, Non-U.S. Gov&amp;apos;t&lt;/_type_work&gt;&lt;_url&gt;http://www.ncbi.nlm.nih.gov/entrez/query.fcgi?cmd=Retrieve&amp;amp;db=pubmed&amp;amp;dopt=Abstract&amp;amp;list_uids=28283069&amp;amp;query_hl=1&lt;/_url&gt;&lt;_volume&gt;168&lt;/_volume&gt;&lt;_created&gt;63603307&lt;/_created&gt;&lt;_modified&gt;63603308&lt;/_modified&gt;&lt;_db_updated&gt;PubMed&lt;/_db_updated&gt;&lt;_impact_factor&gt;  38.637&lt;/_impact_factor&gt;&lt;_collection_scope&gt;SCI;SCIE&lt;/_collection_scope&gt;&lt;/Details&gt;&lt;Extra&gt;&lt;DBUID&gt;{F96A950B-833F-4880-A151-76DA2D6A2879}&lt;/DBUID&gt;&lt;/Extra&gt;&lt;/Item&gt;&lt;/References&gt;&lt;/Group&gt;&lt;/Citation&gt;_x000a_"/>
    <w:docVar w:name="NE.Ref{5ACAEF4A-F822-4B0E-B1D5-7A9589B649C9}" w:val=" ADDIN NE.Ref.{5ACAEF4A-F822-4B0E-B1D5-7A9589B649C9} ADDIN NE.Ref.{5ACAEF4A-F822-4B0E-B1D5-7A9589B649C9}&lt;Citation&gt;&lt;Group&gt;&lt;References&gt;&lt;Item&gt;&lt;ID&gt;537&lt;/ID&gt;&lt;UID&gt;{F9F2197E-7640-4222-AFCC-43680437FEDB}&lt;/UID&gt;&lt;Title&gt;Glaucoma progression associated with altered cerebral spinal fluid levels of amyloid beta and tau proteins&lt;/Title&gt;&lt;Template&gt;Journal Article&lt;/Template&gt;&lt;Star&gt;0&lt;/Star&gt;&lt;Tag&gt;0&lt;/Tag&gt;&lt;Author&gt;Nucci, C; Martucci, A; Martorana, A; Sancesario, G M; Cerulli, L&lt;/Author&gt;&lt;Year&gt;2011&lt;/Year&gt;&lt;Details&gt;&lt;_accession_num&gt;20973903&lt;/_accession_num&gt;&lt;_collection_scope&gt;SCI;SCIE&lt;/_collection_scope&gt;&lt;_created&gt;63460823&lt;/_created&gt;&lt;_date&gt;2011-04-01&lt;/_date&gt;&lt;_date_display&gt;2011 Apr&lt;/_date_display&gt;&lt;_db_updated&gt;PubMed&lt;/_db_updated&gt;&lt;_doi&gt;10.1111/j.1442-9071.2010.02452.x&lt;/_doi&gt;&lt;_impact_factor&gt;   2.832&lt;/_impact_factor&gt;&lt;_isbn&gt;1442-9071 (Electronic); 1442-6404 (Linking)&lt;/_isbn&gt;&lt;_issue&gt;3&lt;/_issue&gt;&lt;_journal&gt;Clin Exp Ophthalmol&lt;/_journal&gt;&lt;_language&gt;eng&lt;/_language&gt;&lt;_modified&gt;63460824&lt;/_modified&gt;&lt;_pages&gt;279-81&lt;/_pages&gt;&lt;_subject_headings&gt;Aged; Alzheimer Disease/cerebrospinal fluid/*physiopathology; Amyloid beta-Peptides/*cerebrospinal fluid; Disease Progression; Glaucoma, Open-Angle/cerebrospinal fluid/*physiopathology; Humans; Intraocular Pressure; Male; Peptide Fragments/*cerebrospinal fluid; Visual Fields; tau Proteins/*cerebrospinal fluid&lt;/_subject_headings&gt;&lt;_tertiary_title&gt;Clinical &amp;amp; experimental ophthalmology&lt;/_tertiary_title&gt;&lt;_type_work&gt;Case Reports; Letter&lt;/_type_work&gt;&lt;_url&gt;http://www.ncbi.nlm.nih.gov/entrez/query.fcgi?cmd=Retrieve&amp;amp;db=pubmed&amp;amp;dopt=Abstract&amp;amp;list_uids=20973903&amp;amp;query_hl=1&lt;/_url&gt;&lt;_volume&gt;39&lt;/_volume&gt;&lt;/Details&gt;&lt;Extra&gt;&lt;DBUID&gt;{F96A950B-833F-4880-A151-76DA2D6A2879}&lt;/DBUID&gt;&lt;/Extra&gt;&lt;/Item&gt;&lt;/References&gt;&lt;/Group&gt;&lt;/Citation&gt;_x000a_"/>
    <w:docVar w:name="NE.Ref{62BBB20D-7BF7-43FE-9947-A6ECBC2C752E}" w:val=" ADDIN NE.Ref.{62BBB20D-7BF7-43FE-9947-A6ECBC2C752E}&lt;Citation&gt;&lt;Group&gt;&lt;References&gt;&lt;Item&gt;&lt;ID&gt;460&lt;/ID&gt;&lt;UID&gt;{8B40F818-275E-4B55-9FE0-A87D626E7E31}&lt;/UID&gt;&lt;Title&gt;Glia in the pathogenesis of neurodegenerative diseases.&lt;/Title&gt;&lt;Template&gt;Journal Article&lt;/Template&gt;&lt;Star&gt;0&lt;/Star&gt;&lt;Tag&gt;0&lt;/Tag&gt;&lt;Author&gt;A, Verkhratsky; V, Parpura; M, Pekna; M, Pekny; M, Sofroniew&lt;/Author&gt;&lt;Year&gt;2014&lt;/Year&gt;&lt;Details&gt;&lt;_collection_scope&gt;SCI;SCIE&lt;/_collection_scope&gt;&lt;_created&gt;63601060&lt;/_created&gt;&lt;_doi&gt;10.1042/BST20140107&lt;/_doi&gt;&lt;_impact_factor&gt;   5.160&lt;/_impact_factor&gt;&lt;_issue&gt;5&lt;/_issue&gt;&lt;_journal&gt;Biochemical Society transactions&lt;/_journal&gt;&lt;_modified&gt;63601060&lt;/_modified&gt;&lt;_pages&gt;1291-301&lt;/_pages&gt;&lt;_volume&gt;42&lt;/_volume&gt;&lt;/Details&gt;&lt;Extra&gt;&lt;DBUID&gt;{F96A950B-833F-4880-A151-76DA2D6A2879}&lt;/DBUID&gt;&lt;/Extra&gt;&lt;/Item&gt;&lt;/References&gt;&lt;/Group&gt;&lt;Group&gt;&lt;References&gt;&lt;Item&gt;&lt;ID&gt;461&lt;/ID&gt;&lt;UID&gt;{BDB67FF2-F24A-427A-9712-4EB1491754DA}&lt;/UID&gt;&lt;Title&gt;Microglial phagocytosis of live neurons.&lt;/Title&gt;&lt;Template&gt;Journal Article&lt;/Template&gt;&lt;Star&gt;0&lt;/Star&gt;&lt;Tag&gt;0&lt;/Tag&gt;&lt;Author&gt;GC, Brown; JJ, Neher&lt;/Author&gt;&lt;Year&gt;2014&lt;/Year&gt;&lt;Details&gt;&lt;_created&gt;63601069&lt;/_created&gt;&lt;_doi&gt;10.1038/nrn3710&lt;/_doi&gt;&lt;_issue&gt;4&lt;/_issue&gt;&lt;_journal&gt;Nature reviews. Neuroscience&lt;/_journal&gt;&lt;_modified&gt;63601069&lt;/_modified&gt;&lt;_pages&gt;209-16&lt;/_pages&gt;&lt;_volume&gt;15&lt;/_volume&gt;&lt;/Details&gt;&lt;Extra&gt;&lt;DBUID&gt;{F96A950B-833F-4880-A151-76DA2D6A2879}&lt;/DBUID&gt;&lt;/Extra&gt;&lt;/Item&gt;&lt;/References&gt;&lt;/Group&gt;&lt;Group&gt;&lt;References&gt;&lt;Item&gt;&lt;ID&gt;467&lt;/ID&gt;&lt;UID&gt;{F66AF69D-F29B-4B69-88ED-11E15CD4BA95}&lt;/UID&gt;&lt;Title&gt;Neuroinflammation and microglia in glaucoma: time for a paradigm shift&lt;/Title&gt;&lt;Template&gt;Journal Article&lt;/Template&gt;&lt;Star&gt;0&lt;/Star&gt;&lt;Tag&gt;0&lt;/Tag&gt;&lt;Author&gt;Wei, X; Cho, K S; Thee, E F; Jager, M J; Chen, D F&lt;/Author&gt;&lt;Year&gt;2019&lt;/Year&gt;&lt;Details&gt;&lt;_accession_num&gt;29775216&lt;/_accession_num&gt;&lt;_author_adr&gt;Department of Ophthalmology, West China Hospital, Sichuan University, Chengdu, China.; Department of Ophthalmology, Harvard Medical School, Schepens Eye Research Institute of Massachusetts Eye and Ear, Boston, Massachusetts.; Department of Ophthalmology, Harvard Medical School, Schepens Eye Research Institute of Massachusetts Eye and Ear, Boston, Massachusetts.; Department of Ophthalmology, Harvard Medical School, Schepens Eye Research Institute of Massachusetts Eye and Ear, Boston, Massachusetts.; Department of Ophthalmology, Leiden University Medical Center, Leiden, the Netherlands.; Department of Ophthalmology, Leiden University Medical Center, Leiden, the Netherlands.; Department of Ophthalmology, Harvard Medical School, Schepens Eye Research Institute of Massachusetts Eye and Ear, Boston, Massachusetts.&lt;/_author_adr&gt;&lt;_collection_scope&gt;SCI;SCIE&lt;/_collection_scope&gt;&lt;_created&gt;63601676&lt;/_created&gt;&lt;_date&gt;2019-01-01&lt;/_date&gt;&lt;_date_display&gt;2019 Jan&lt;/_date_display&gt;&lt;_db_updated&gt;PubMed&lt;/_db_updated&gt;&lt;_doi&gt;10.1002/jnr.24256&lt;/_doi&gt;&lt;_impact_factor&gt;   4.699&lt;/_impact_factor&gt;&lt;_isbn&gt;1097-4547 (Electronic); 0360-4012 (Linking)&lt;/_isbn&gt;&lt;_issue&gt;1&lt;/_issue&gt;&lt;_journal&gt;J Neurosci Res&lt;/_journal&gt;&lt;_keywords&gt;*glaucoma; *inflammation; *microglia; *neurodegeneration&lt;/_keywords&gt;&lt;_language&gt;eng&lt;/_language&gt;&lt;_modified&gt;63601677&lt;/_modified&gt;&lt;_ori_publication&gt;(c) 2018 Wiley Periodicals, Inc.&lt;/_ori_publication&gt;&lt;_pages&gt;70-76&lt;/_pages&gt;&lt;_subject_headings&gt;Animals; Astrocytes/metabolism/pathology; Cell Communication/physiology; Disease Models, Animal; Glaucoma/metabolism/*pathology; Humans; Inflammation/metabolism/*pathology; Microglia/metabolism/*pathology; Nerve Degeneration/pathology; Retinal Degeneration/pathology; Signal Transduction&lt;/_subject_headings&gt;&lt;_tertiary_title&gt;Journal of neuroscience research&lt;/_tertiary_title&gt;&lt;_type_work&gt;Journal Article; Research Support, N.I.H., Extramural; Research Support, Non-U.S. Gov&amp;apos;t; Review&lt;/_type_work&gt;&lt;_url&gt;http://www.ncbi.nlm.nih.gov/entrez/query.fcgi?cmd=Retrieve&amp;amp;db=pubmed&amp;amp;dopt=Abstract&amp;amp;list_uids=29775216&amp;amp;query_hl=1&lt;/_url&gt;&lt;_volume&gt;97&lt;/_volume&gt;&lt;/Details&gt;&lt;Extra&gt;&lt;DBUID&gt;{F96A950B-833F-4880-A151-76DA2D6A2879}&lt;/DBUID&gt;&lt;/Extra&gt;&lt;/Item&gt;&lt;/References&gt;&lt;/Group&gt;&lt;/Citation&gt;_x000a_"/>
    <w:docVar w:name="NE.Ref{632D1618-8A61-46D0-A13F-5E4C1F10FE91}" w:val=" ADDIN NE.Ref.{632D1618-8A61-46D0-A13F-5E4C1F10FE91} ADDIN NE.Ref.{632D1618-8A61-46D0-A13F-5E4C1F10FE91}&lt;Citation&gt;&lt;Group&gt;&lt;References&gt;&lt;Item&gt;&lt;ID&gt;562&lt;/ID&gt;&lt;UID&gt;{0CD7D8A1-2E5E-424B-8A25-513B4E6458F2}&lt;/UID&gt;&lt;Title&gt;Upregulation of Proteolytic Pathways and Altered Protein Biosynthesis Underlie Retinal Pathology in a Mouse Model of Alzheimer&amp;apos;s Disease&lt;/Title&gt;&lt;Template&gt;Journal Article&lt;/Template&gt;&lt;Star&gt;0&lt;/Star&gt;&lt;Tag&gt;0&lt;/Tag&gt;&lt;Author&gt;Mirzaei, M; Pushpitha, K; Deng, L; Chitranshi, N; Gupta, V; Rajput, R; Mangani, A B; Dheer, Y; Godinez, A; McKay, M J; Kamath, K; Pascovici, D; Wu, J X; Salekdeh, G H; Karl, T; Haynes, P A; Graham, S L; Gupta, V K&lt;/Author&gt;&lt;Year&gt;2019&lt;/Year&gt;&lt;Details&gt;&lt;_accession_num&gt;30707393&lt;/_accession_num&gt;&lt;_author_adr&gt;Department of Molecular Sciences, Macquarie University, Sydney, NSW, Australia. mehdi.mirzaei@mq.edu.au.; Faculty of Medicine and Health Sciences, Macquarie University, Sydney, NSW, Australia. mehdi.mirzaei@mq.edu.au.; Australian Proteome Analysis Facility, Macquarie University, Sydney, NSW, Australia. mehdi.mirzaei@mq.edu.au.; Faculty of Medicine and Health Sciences, Macquarie University, Sydney, NSW, Australia.; Department of Molecular Sciences, Macquarie University, Sydney, NSW, Australia.; Faculty of Medicine and Health Sciences, Macquarie University, Sydney, NSW, Australia.; School of Medicine, Deakin University, Melbourne, VIC, Australia.; Faculty of Medicine and Health Sciences, Macquarie University, Sydney, NSW, Australia.; Faculty of Medicine and Health Sciences, Macquarie University, Sydney, NSW, Australia.; Faculty of Medicine and Health Sciences, Macquarie University, Sydney, NSW, Australia.; Faculty of Medicine and Health Sciences, Macquarie University, Sydney, NSW, Australia.; Department of Molecular Sciences, Macquarie University, Sydney, NSW, Australia.; Australian Proteome Analysis Facility, Macquarie University, Sydney, NSW, Australia.; Department of Molecular Sciences, Macquarie University, Sydney, NSW, Australia.; Australian Proteome Analysis Facility, Macquarie University, Sydney, NSW, Australia.; Department of Molecular Sciences, Macquarie University, Sydney, NSW, Australia.; Australian Proteome Analysis Facility, Macquarie University, Sydney, NSW, Australia.; Department of Molecular Sciences, Macquarie University, Sydney, NSW, Australia.; Australian Proteome Analysis Facility, Macquarie University, Sydney, NSW, Australia.; Department of Molecular Sciences, Macquarie University, Sydney, NSW, Australia.; Department of Molecular Systems Biology, Cell Science Research Center, Royan, Institute for Stem Cell Biology and Technology, ACECR, Tehran, Iran.; School of Medicine, Western Sydney University, Campbelltown, NSW, Australia.; Department of Molecular Sciences, Macquarie University, Sydney, NSW, Australia.; Faculty of Medicine and Health Sciences, Macquarie University, Sydney, NSW, Australia.; Faculty of Medicine and Health Sciences, Macquarie University, Sydney, NSW, Australia. vivek.gupta@mq.edu.au.&lt;/_author_adr&gt;&lt;_collection_scope&gt;SCI;SCIE&lt;/_collection_scope&gt;&lt;_created&gt;63524122&lt;/_created&gt;&lt;_date&gt;2019-09-01&lt;/_date&gt;&lt;_date_display&gt;2019 Sep&lt;/_date_display&gt;&lt;_db_updated&gt;PubMed&lt;/_db_updated&gt;&lt;_doi&gt;10.1007/s12035-019-1479-4&lt;/_doi&gt;&lt;_impact_factor&gt;   4.500&lt;/_impact_factor&gt;&lt;_isbn&gt;1559-1182 (Electronic); 0893-7648 (Linking)&lt;/_isbn&gt;&lt;_issue&gt;9&lt;/_issue&gt;&lt;_journal&gt;Mol Neurobiol&lt;/_journal&gt;&lt;_keywords&gt;APP/PS1; Alzheimer&amp;apos;s disease; Amyloid beta; Quantitative proteomics; Retina; Tandem mass tag&lt;/_keywords&gt;&lt;_language&gt;eng&lt;/_language&gt;&lt;_modified&gt;63524136&lt;/_modified&gt;&lt;_pages&gt;6017-6034&lt;/_pages&gt;&lt;_subject_headings&gt;Aging/pathology; Alzheimer Disease/*metabolism/*pathology; Amyloid beta-Protein Precursor/metabolism; Animals; Disease Models, Animal; Down-Regulation; Humans; Mice, Inbred C57BL; Mice, Transgenic; Presenilin-1/genetics; Proteasome Endopeptidase Complex/metabolism; *Protein Biosynthesis; Protein Interaction Maps; *Proteolysis; Proteomics; Retina/*metabolism/*pathology; *Up-Regulation; alpha-Crystallin B Chain/metabolism&lt;/_subject_headings&gt;&lt;_tertiary_title&gt;Molecular neurobiology&lt;/_tertiary_title&gt;&lt;_type_work&gt;Journal Article&lt;/_type_work&gt;&lt;_url&gt;http://www.ncbi.nlm.nih.gov/entrez/query.fcgi?cmd=Retrieve&amp;amp;db=pubmed&amp;amp;dopt=Abstract&amp;amp;list_uids=30707393&amp;amp;query_hl=1&lt;/_url&gt;&lt;_volume&gt;56&lt;/_volume&gt;&lt;/Details&gt;&lt;Extra&gt;&lt;DBUID&gt;{F96A950B-833F-4880-A151-76DA2D6A2879}&lt;/DBUID&gt;&lt;/Extra&gt;&lt;/Item&gt;&lt;/References&gt;&lt;/Group&gt;&lt;/Citation&gt;_x000a_"/>
    <w:docVar w:name="NE.Ref{6475F858-1DB2-4D46-A666-2CA9E48C5BCE}" w:val=" ADDIN NE.Ref.{6475F858-1DB2-4D46-A666-2CA9E48C5BCE}&lt;Citation&gt;&lt;Group&gt;&lt;References&gt;&lt;Item&gt;&lt;ID&gt;537&lt;/ID&gt;&lt;UID&gt;{F9F2197E-7640-4222-AFCC-43680437FEDB}&lt;/UID&gt;&lt;Title&gt;Glaucoma progression associated with altered cerebral spinal fluid levels of amyloid beta and tau proteins&lt;/Title&gt;&lt;Template&gt;Journal Article&lt;/Template&gt;&lt;Star&gt;0&lt;/Star&gt;&lt;Tag&gt;0&lt;/Tag&gt;&lt;Author&gt;Nucci, C; Martucci, A; Martorana, A; Sancesario, G M; Cerulli, L&lt;/Author&gt;&lt;Year&gt;2011&lt;/Year&gt;&lt;Details&gt;&lt;_accession_num&gt;20973903&lt;/_accession_num&gt;&lt;_collection_scope&gt;SCI;SCIE&lt;/_collection_scope&gt;&lt;_created&gt;63460823&lt;/_created&gt;&lt;_date&gt;2011-04-01&lt;/_date&gt;&lt;_date_display&gt;2011 Apr&lt;/_date_display&gt;&lt;_db_updated&gt;PubMed&lt;/_db_updated&gt;&lt;_doi&gt;10.1111/j.1442-9071.2010.02452.x&lt;/_doi&gt;&lt;_impact_factor&gt;   2.832&lt;/_impact_factor&gt;&lt;_isbn&gt;1442-9071 (Electronic); 1442-6404 (Linking)&lt;/_isbn&gt;&lt;_issue&gt;3&lt;/_issue&gt;&lt;_journal&gt;Clin Exp Ophthalmol&lt;/_journal&gt;&lt;_language&gt;eng&lt;/_language&gt;&lt;_modified&gt;63460824&lt;/_modified&gt;&lt;_pages&gt;279-81&lt;/_pages&gt;&lt;_subject_headings&gt;Aged; Alzheimer Disease/cerebrospinal fluid/*physiopathology; Amyloid beta-Peptides/*cerebrospinal fluid; Disease Progression; Glaucoma, Open-Angle/cerebrospinal fluid/*physiopathology; Humans; Intraocular Pressure; Male; Peptide Fragments/*cerebrospinal fluid; Visual Fields; tau Proteins/*cerebrospinal fluid&lt;/_subject_headings&gt;&lt;_tertiary_title&gt;Clinical &amp;amp; experimental ophthalmology&lt;/_tertiary_title&gt;&lt;_type_work&gt;Case Reports; Letter&lt;/_type_work&gt;&lt;_url&gt;http://www.ncbi.nlm.nih.gov/entrez/query.fcgi?cmd=Retrieve&amp;amp;db=pubmed&amp;amp;dopt=Abstract&amp;amp;list_uids=20973903&amp;amp;query_hl=1&lt;/_url&gt;&lt;_volume&gt;39&lt;/_volume&gt;&lt;/Details&gt;&lt;Extra&gt;&lt;DBUID&gt;{F96A950B-833F-4880-A151-76DA2D6A2879}&lt;/DBUID&gt;&lt;/Extra&gt;&lt;/Item&gt;&lt;/References&gt;&lt;/Group&gt;&lt;/Citation&gt;_x000a_"/>
    <w:docVar w:name="NE.Ref{66D222F9-CE98-4FE7-88B4-DAFCA5FE872C}" w:val=" ADDIN NE.Ref.{66D222F9-CE98-4FE7-88B4-DAFCA5FE872C} ADDIN NE.Ref.{66D222F9-CE98-4FE7-88B4-DAFCA5FE872C}&lt;Citation&gt;&lt;Group&gt;&lt;References&gt;&lt;Item&gt;&lt;ID&gt;564&lt;/ID&gt;&lt;UID&gt;{33D50D31-44BA-4A1A-B695-5E6A89088685}&lt;/UID&gt;&lt;Title&gt;Amyloid precursor protein is synthesized by retinal ganglion cells, rapidly transported to the optic nerve plasma membrane and nerve terminals, and metabolized&lt;/Title&gt;&lt;Template&gt;Journal Article&lt;/Template&gt;&lt;Star&gt;0&lt;/Star&gt;&lt;Tag&gt;0&lt;/Tag&gt;&lt;Author&gt;Morin, P J; Abraham, C R; Amaratunga, A; Johnson, R J; Huber, G; Sandell, J H; Fine, R E&lt;/Author&gt;&lt;Year&gt;1993&lt;/Year&gt;&lt;Details&gt;&lt;_accession_num&gt;7687653&lt;/_accession_num&gt;&lt;_author_adr&gt;Department of Biochemistry, Boston University School of Medicine, Massachusetts 02118.&lt;/_author_adr&gt;&lt;_collection_scope&gt;SCI;SCIE&lt;/_collection_scope&gt;&lt;_created&gt;63525750&lt;/_created&gt;&lt;_date&gt;1993-08-01&lt;/_date&gt;&lt;_date_display&gt;1993 Aug&lt;/_date_display&gt;&lt;_db_updated&gt;PubMed&lt;/_db_updated&gt;&lt;_doi&gt;10.1111/j.1471-4159.1993.tb02147.x&lt;/_doi&gt;&lt;_impact_factor&gt;   4.066&lt;/_impact_factor&gt;&lt;_isbn&gt;0022-3042 (Print); 0022-3042 (Linking)&lt;/_isbn&gt;&lt;_issue&gt;2&lt;/_issue&gt;&lt;_journal&gt;J Neurochem&lt;/_journal&gt;&lt;_language&gt;eng&lt;/_language&gt;&lt;_modified&gt;63525750&lt;/_modified&gt;&lt;_pages&gt;464-73&lt;/_pages&gt;&lt;_subject_headings&gt;Amino Acid Sequence; Amyloid beta-Protein Precursor/*biosynthesis/chemistry/metabolism; Animals; Axonal Transport; Biological Transport; Cell Membrane/metabolism; Colchicine/pharmacology; Immunosorbent Techniques; Kinetics; Male; Molecular Sequence Data; Molecular Weight; Nerve Endings/*metabolism; Optic Nerve/*metabolism; Rabbits; Retinal Ganglion Cells/*metabolism&lt;/_subject_headings&gt;&lt;_tertiary_title&gt;Journal of neurochemistry&lt;/_tertiary_title&gt;&lt;_type_work&gt;Journal Article; Research Support, U.S. Gov&amp;apos;t, P.H.S.&lt;/_type_work&gt;&lt;_url&gt;http://www.ncbi.nlm.nih.gov/entrez/query.fcgi?cmd=Retrieve&amp;amp;db=pubmed&amp;amp;dopt=Abstract&amp;amp;list_uids=7687653&amp;amp;query_hl=1&lt;/_url&gt;&lt;_volume&gt;61&lt;/_volume&gt;&lt;/Details&gt;&lt;Extra&gt;&lt;DBUID&gt;{F96A950B-833F-4880-A151-76DA2D6A2879}&lt;/DBUID&gt;&lt;/Extra&gt;&lt;/Item&gt;&lt;/References&gt;&lt;/Group&gt;&lt;/Citation&gt;_x000a_"/>
    <w:docVar w:name="NE.Ref{66DF8491-AA77-4CD2-BC69-C749DF566BB9}" w:val=" ADDIN NE.Ref.{66DF8491-AA77-4CD2-BC69-C749DF566BB9}&lt;Citation&gt;&lt;Group&gt;&lt;References&gt;&lt;Item&gt;&lt;ID&gt;471&lt;/ID&gt;&lt;UID&gt;{A2CE0C78-1146-4167-A68A-6BF06AE9EEB5}&lt;/UID&gt;&lt;Title&gt;A glaucoma-associated mutant of optineurin selectively induces death of retinal ganglion cells which is inhibited by antioxidants.&lt;/Title&gt;&lt;Template&gt;Journal Article&lt;/Template&gt;&lt;Star&gt;0&lt;/Star&gt;&lt;Tag&gt;0&lt;/Tag&gt;&lt;Author&gt;ML, Chalasani; V, Radha; V, Gupta; N, Agarwal; D, Balasubramanian; G, Swarup&lt;/Author&gt;&lt;Year&gt;2007&lt;/Year&gt;&lt;Details&gt;&lt;_collection_scope&gt;SCI;SCIE&lt;/_collection_scope&gt;&lt;_created&gt;63601798&lt;/_created&gt;&lt;_doi&gt;10.1167/iovs.06-0834&lt;/_doi&gt;&lt;_impact_factor&gt;   3.470&lt;/_impact_factor&gt;&lt;_issue&gt;4&lt;/_issue&gt;&lt;_journal&gt;Investigative ophthalmology &amp;amp; visual science&lt;/_journal&gt;&lt;_modified&gt;63601798&lt;/_modified&gt;&lt;_pages&gt;1607-14&lt;/_pages&gt;&lt;_volume&gt;48&lt;/_volume&gt;&lt;/Details&gt;&lt;Extra&gt;&lt;DBUID&gt;{F96A950B-833F-4880-A151-76DA2D6A2879}&lt;/DBUID&gt;&lt;/Extra&gt;&lt;/Item&gt;&lt;/References&gt;&lt;/Group&gt;&lt;/Citation&gt;_x000a_"/>
    <w:docVar w:name="NE.Ref{696BDC04-E82C-477B-AAA6-C224333AA44B}" w:val=" ADDIN NE.Ref.{696BDC04-E82C-477B-AAA6-C224333AA44B}&lt;Citation&gt;&lt;Group&gt;&lt;References&gt;&lt;Item&gt;&lt;ID&gt;519&lt;/ID&gt;&lt;UID&gt;{DC3EDE73-DC63-4373-A47A-26E9C613DD74}&lt;/UID&gt;&lt;Title&gt;AMPK: guardian of metabolism and mitochondrial homeostasis&lt;/Title&gt;&lt;Template&gt;Journal Article&lt;/Template&gt;&lt;Star&gt;0&lt;/Star&gt;&lt;Tag&gt;0&lt;/Tag&gt;&lt;Author&gt;Herzig, S; Shaw, R J&lt;/Author&gt;&lt;Year&gt;2018&lt;/Year&gt;&lt;Details&gt;&lt;_accession_num&gt;28974774&lt;/_accession_num&gt;&lt;_author_adr&gt;The Salk Institute for Biological Studies, 10010 N. Torrey Pines Road, La Jolla,  California 92037, USA.; The Salk Institute for Biological Studies, 10010 N. Torrey Pines Road, La Jolla,  California 92037, USA.&lt;/_author_adr&gt;&lt;_created&gt;63602852&lt;/_created&gt;&lt;_date&gt;2018-02-01&lt;/_date&gt;&lt;_date_display&gt;2018 Feb&lt;/_date_display&gt;&lt;_db_updated&gt;PubMed&lt;/_db_updated&gt;&lt;_doi&gt;10.1038/nrm.2017.95&lt;/_doi&gt;&lt;_impact_factor&gt;  55.470&lt;/_impact_factor&gt;&lt;_isbn&gt;1471-0080 (Electronic); 1471-0072 (Linking)&lt;/_isbn&gt;&lt;_issue&gt;2&lt;/_issue&gt;&lt;_journal&gt;Nat Rev Mol Cell Biol&lt;/_journal&gt;&lt;_language&gt;eng&lt;/_language&gt;&lt;_modified&gt;63602854&lt;/_modified&gt;&lt;_pages&gt;121-135&lt;/_pages&gt;&lt;_subject_headings&gt;AMP-Activated Protein Kinases/*metabolism/*physiology; Adenosine Triphosphatases/metabolism/physiology; Animals; Autophagy; Energy Metabolism; Homeostasis; Humans; Mitochondria/*metabolism/physiology; Phosphorylation; Protein-Serine-Threonine Kinases/metabolism&lt;/_subject_headings&gt;&lt;_tertiary_title&gt;Nature reviews. Molecular cell biology&lt;/_tertiary_title&gt;&lt;_type_work&gt;Journal Article; Research Support, N.I.H., Extramural; Research Support, Non-U.S. Gov&amp;apos;t; Review&lt;/_type_work&gt;&lt;_url&gt;http://www.ncbi.nlm.nih.gov/entrez/query.fcgi?cmd=Retrieve&amp;amp;db=pubmed&amp;amp;dopt=Abstract&amp;amp;list_uids=28974774&amp;amp;query_hl=1&lt;/_url&gt;&lt;_volume&gt;19&lt;/_volume&gt;&lt;/Details&gt;&lt;Extra&gt;&lt;DBUID&gt;{F96A950B-833F-4880-A151-76DA2D6A2879}&lt;/DBUID&gt;&lt;/Extra&gt;&lt;/Item&gt;&lt;/References&gt;&lt;/Group&gt;&lt;Group&gt;&lt;References&gt;&lt;Item&gt;&lt;ID&gt;520&lt;/ID&gt;&lt;UID&gt;{8C6B75F6-666E-45F2-81ED-C496DBA143CD}&lt;/UID&gt;&lt;Title&gt;The eEF2 kinase confers resistance to nutrient deprivation by blocking translation elongation&lt;/Title&gt;&lt;Template&gt;Journal Article&lt;/Template&gt;&lt;Star&gt;0&lt;/Star&gt;&lt;Tag&gt;0&lt;/Tag&gt;&lt;Author&gt;Leprivier, G; Remke, M; Rotblat, B; Dubuc, A; Mateo, A R; Kool, M; Agnihotri, S; El-Naggar, A; Yu, B; Somasekharan, S P; Faubert, B; Bridon, G; Tognon, C E; Mathers, J; Thomas, R; Li, A; Barokas, A; Kwok, B; Bowden, M; Smith, S; Wu, X; Korshunov, A; Hielscher, T; Northcott, P A; Galpin, J D; Ahern, C A; Wang, Y; McCabe, M G; Collins, V P; Jones, R G; Pollak, M; Delattre, O; Gleave, M E; Jan, E; Pfister, S M; Proud, C G; Derry, W B; Taylor, M D; Sorensen, P H&lt;/Author&gt;&lt;Year&gt;2013&lt;/Year&gt;&lt;Details&gt;&lt;_accession_num&gt;23706743&lt;/_accession_num&gt;&lt;_author_adr&gt;Department of Molecular Oncology, British Columbia Cancer Research Centre, University of British Columbia (UBC), Vancouver, BC V5Z1L4, Canada.&lt;/_author_adr&gt;&lt;_collection_scope&gt;SCI;SCIE&lt;/_collection_scope&gt;&lt;_created&gt;63602857&lt;/_created&gt;&lt;_date&gt;2013-05-23&lt;/_date&gt;&lt;_date_display&gt;2013 May 23&lt;/_date_display&gt;&lt;_db_updated&gt;PubMed&lt;/_db_updated&gt;&lt;_doi&gt;10.1016/j.cell.2013.04.055&lt;/_doi&gt;&lt;_impact_factor&gt;  38.637&lt;/_impact_factor&gt;&lt;_isbn&gt;1097-4172 (Electronic); 0092-8674 (Linking)&lt;/_isbn&gt;&lt;_issue&gt;5&lt;/_issue&gt;&lt;_journal&gt;Cell&lt;/_journal&gt;&lt;_language&gt;eng&lt;/_language&gt;&lt;_modified&gt;63602857&lt;/_modified&gt;&lt;_ori_publication&gt;Copyright (c) 2013 Elsevier Inc. All rights reserved.&lt;/_ori_publication&gt;&lt;_pages&gt;1064-79&lt;/_pages&gt;&lt;_subject_headings&gt;AMP-Activated Protein Kinases/metabolism; Animals; Brain Neoplasms/physiopathology; Caenorhabditis elegans/genetics/*metabolism; Cell Survival; Cell Transformation, Neoplastic; Elongation Factor 2 Kinase/genetics/*metabolism; Food Deprivation; Glioblastoma/physiopathology; HeLa Cells; Humans; Mice; Mice, Nude; NIH 3T3 Cells; Neoplasm Transplantation; Neoplasms/*physiopathology; *Peptide Chain Elongation, Translational; Peptide Elongation Factor 2/metabolism; *Signal Transduction; Transplantation, Heterologous&lt;/_subject_headings&gt;&lt;_tertiary_title&gt;Cell&lt;/_tertiary_title&gt;&lt;_type_work&gt;Journal Article; Research Support, Non-U.S. Gov&amp;apos;t&lt;/_type_work&gt;&lt;_url&gt;http://www.ncbi.nlm.nih.gov/entrez/query.fcgi?cmd=Retrieve&amp;amp;db=pubmed&amp;amp;dopt=Abstract&amp;amp;list_uids=23706743&amp;amp;query_hl=1&lt;/_url&gt;&lt;_volume&gt;153&lt;/_volume&gt;&lt;/Details&gt;&lt;Extra&gt;&lt;DBUID&gt;{F96A950B-833F-4880-A151-76DA2D6A2879}&lt;/DBUID&gt;&lt;/Extra&gt;&lt;/Item&gt;&lt;/References&gt;&lt;/Group&gt;&lt;/Citation&gt;_x000a_"/>
    <w:docVar w:name="NE.Ref{74CF6908-24A3-4F84-B16B-E09B25B7A7C2}" w:val=" ADDIN NE.Ref.{74CF6908-24A3-4F84-B16B-E09B25B7A7C2}&lt;Citation&gt;&lt;Group&gt;&lt;References&gt;&lt;Item&gt;&lt;ID&gt;449&lt;/ID&gt;&lt;UID&gt;{BBF8E211-6B83-4475-BF30-01BF3B0EF1AA}&lt;/UID&gt;&lt;Title&gt;Young bone marrow Sca-1 cells protect aged retina from ischaemia-reperfusion injury through activation of FGF2.&lt;/Title&gt;&lt;Template&gt;Journal Article&lt;/Template&gt;&lt;Star&gt;0&lt;/Star&gt;&lt;Tag&gt;0&lt;/Tag&gt;&lt;Author&gt;Z, Shao; J, Wu; &amp;quot;Du G&amp;quot;; H, Song; SH, Li; S, He; J, Li; J, Wu; RD, Weisel; H, Yuan; RK, Li&lt;/Author&gt;&lt;Year&gt;2018&lt;/Year&gt;&lt;Details&gt;&lt;_collection_scope&gt;SCIE&lt;/_collection_scope&gt;&lt;_created&gt;63600865&lt;/_created&gt;&lt;_doi&gt;10.1111/jcmm.13905&lt;/_doi&gt;&lt;_impact_factor&gt;   4.486&lt;/_impact_factor&gt;&lt;_issue&gt;12&lt;/_issue&gt;&lt;_journal&gt;Journal of cellular and molecular medicine&lt;/_journal&gt;&lt;_modified&gt;63600865&lt;/_modified&gt;&lt;_pages&gt;6176-6189&lt;/_pages&gt;&lt;_volume&gt;22&lt;/_volume&gt;&lt;/Details&gt;&lt;Extra&gt;&lt;DBUID&gt;{F96A950B-833F-4880-A151-76DA2D6A2879}&lt;/DBUID&gt;&lt;/Extra&gt;&lt;/Item&gt;&lt;/References&gt;&lt;/Group&gt;&lt;/Citation&gt;_x000a_"/>
    <w:docVar w:name="NE.Ref{7A0F63C9-CEF6-464A-A5BC-0A7510CFCDE1}" w:val=" ADDIN NE.Ref.{7A0F63C9-CEF6-464A-A5BC-0A7510CFCDE1}&lt;Citation&gt;&lt;Group&gt;&lt;References&gt;&lt;Item&gt;&lt;ID&gt;512&lt;/ID&gt;&lt;UID&gt;{3AA21496-58C4-44D4-9BD5-17A475ED858A}&lt;/UID&gt;&lt;Title&gt;Faulty splicing and cytoskeleton abnormalities in Huntington&amp;apos;s disease&lt;/Title&gt;&lt;Template&gt;Journal Article&lt;/Template&gt;&lt;Star&gt;0&lt;/Star&gt;&lt;Tag&gt;0&lt;/Tag&gt;&lt;Author&gt;Fernandez-Nogales, M; Santos-Galindo, M; Hernandez, I H; Cabrera, J R; Lucas, J J&lt;/Author&gt;&lt;Year&gt;2016&lt;/Year&gt;&lt;Details&gt;&lt;_accession_num&gt;27529534&lt;/_accession_num&gt;&lt;_author_adr&gt;Center for Molecular Biology &amp;quot;Severo Ochoa&amp;quot; (CBMSO) CSIC/UAM, Madrid, 28049, Spain.; Instituto de Salud Carlos III, Networking Research Center on Neurodegenerative Diseases (CIBERNED), Spain.; Center for Molecular Biology &amp;quot;Severo Ochoa&amp;quot; (CBMSO) CSIC/UAM, Madrid, 28049, Spain.; Instituto de Salud Carlos III, Networking Research Center on Neurodegenerative Diseases (CIBERNED), Spain.; Center for Molecular Biology &amp;quot;Severo Ochoa&amp;quot; (CBMSO) CSIC/UAM, Madrid, 28049, Spain.; Instituto de Salud Carlos III, Networking Research Center on Neurodegenerative Diseases (CIBERNED), Spain.; Department of Microbiology and Immunology, Dartmouth College, Lebanon, NH.; Center for Molecular Biology &amp;quot;Severo Ochoa&amp;quot; (CBMSO) CSIC/UAM, Madrid, 28049, Spain.; Instituto de Salud Carlos III, Networking Research Center on Neurodegenerative Diseases (CIBERNED), Spain.&lt;/_author_adr&gt;&lt;_collection_scope&gt;SCI;SCIE&lt;/_collection_scope&gt;&lt;_created&gt;63602802&lt;/_created&gt;&lt;_date&gt;2016-11-01&lt;/_date&gt;&lt;_date_display&gt;2016 Nov&lt;/_date_display&gt;&lt;_db_updated&gt;PubMed&lt;/_db_updated&gt;&lt;_doi&gt;10.1111/bpa.12430&lt;/_doi&gt;&lt;_impact_factor&gt;   5.568&lt;/_impact_factor&gt;&lt;_isbn&gt;1750-3639 (Electronic); 1015-6305 (Linking)&lt;/_isbn&gt;&lt;_issue&gt;6&lt;/_issue&gt;&lt;_journal&gt;Brain Pathol&lt;/_journal&gt;&lt;_keywords&gt;*Huntington&amp;apos;s disease; *MAP2; *SRSF6; *TNI (tau-immunopositive nuclear indentation); *TNR (tau nuclear rod); *splicing; *tau; *tauopathy&lt;/_keywords&gt;&lt;_language&gt;eng&lt;/_language&gt;&lt;_modified&gt;63602803&lt;/_modified&gt;&lt;_ori_publication&gt;(c) 2016 International Society of Neuropathology.&lt;/_ori_publication&gt;&lt;_pages&gt;772-778&lt;/_pages&gt;&lt;_subject_headings&gt;Alternative Splicing/physiology; Animals; Brain/*pathology; Cytoskeleton/genetics/*metabolism; Disease Models, Animal; Humans; Huntingtin Protein/genetics; Huntington Disease/*genetics/*pathology; Microtubule-Associated Proteins/metabolism; Neurons/pathology; Phosphoproteins/*genetics/metabolism; RNA Splicing Factors/genetics/metabolism; Serine-Arginine Splicing Factors/*genetics/metabolism; Trinucleotide Repeat Expansion; tau Proteins/genetics/metabolism&lt;/_subject_headings&gt;&lt;_tertiary_title&gt;Brain pathology (Zurich, Switzerland)&lt;/_tertiary_title&gt;&lt;_type_work&gt;Journal Article; Review; Research Support, Non-U.S. Gov&amp;apos;t&lt;/_type_work&gt;&lt;_url&gt;http://www.ncbi.nlm.nih.gov/entrez/query.fcgi?cmd=Retrieve&amp;amp;db=pubmed&amp;amp;dopt=Abstract&amp;amp;list_uids=27529534&amp;amp;query_hl=1&lt;/_url&gt;&lt;_volume&gt;26&lt;/_volume&gt;&lt;/Details&gt;&lt;Extra&gt;&lt;DBUID&gt;{F96A950B-833F-4880-A151-76DA2D6A2879}&lt;/DBUID&gt;&lt;/Extra&gt;&lt;/Item&gt;&lt;/References&gt;&lt;/Group&gt;&lt;Group&gt;&lt;References&gt;&lt;Item&gt;&lt;ID&gt;513&lt;/ID&gt;&lt;UID&gt;{C78A2ABF-AF12-4560-AD60-F520E600B1FC}&lt;/UID&gt;&lt;Title&gt;Tau-Mediated Disruption of the Spliceosome Triggers Cryptic RNA Splicing and Neurodegeneration in Alzheimer&amp;apos;s Disease&lt;/Title&gt;&lt;Template&gt;Journal Article&lt;/Template&gt;&lt;Star&gt;0&lt;/Star&gt;&lt;Tag&gt;0&lt;/Tag&gt;&lt;Author&gt;Hsieh, Y C; Guo, C; Yalamanchili, H K; Abreha, M; Al-Ouran, R; Li, Y; Dammer, E B; Lah, J J; Levey, A I; Bennett, D A; De Jager, P L; Seyfried, N T; Liu, Z; Shulman, J M&lt;/Author&gt;&lt;Year&gt;2019&lt;/Year&gt;&lt;Details&gt;&lt;_accession_num&gt;31597093&lt;/_accession_num&gt;&lt;_author_adr&gt;Department of Molecular and Human Genetics, Baylor College of Medicine, Houston,  TX 77030, USA.; Department of Neuroscience, Baylor College of Medicine, Houston, TX 77030, USA.; Department of Pediatrics, Baylor College of Medicine, Houston, TX 77030, USA.; Department of Biochemistry, Emory University School of Medicine, Atlanta, GA 30322, USA.; Department of Pediatrics, Baylor College of Medicine, Houston, TX 77030, USA.; Department of Neurology, Baylor College of Medicine, Houston, TX 77030, USA.; Department of Biochemistry, Emory University School of Medicine, Atlanta, GA 30322, USA.; Department of Neurology, Emory University School of Medicine, Atlanta, GA 30322,  USA.; Department of Neurology, Emory University School of Medicine, Atlanta, GA 30322,  USA.; Rush Alzheimer&amp;apos;s Disease Center, Rush University Medical Center, Chicago, IL 60612, USA.; Center for Translational and Computational Neuroimmunology, Department of Neurology, Columbia University Medical Center, New York, NY 10032, USA; Cell Circuits Program, Broad Institute, Cambridge, MA 02142, USA.; Department of Biochemistry, Emory University School of Medicine, Atlanta, GA 30322, USA; Department of Neurology, Emory University School of Medicine, Atlanta, GA 30322, USA.; Department of Pediatrics, Baylor College of Medicine, Houston, TX 77030, USA; Jan and Dan Duncan Neurological Research Institute, Texas Children&amp;apos;s Hospital, Houston, TX 77030, USA.; Department of Molecular and Human Genetics, Baylor College of Medicine, Houston,  TX 77030, USA; Department of Neuroscience, Baylor College of Medicine, Houston, TX 77030, USA; Department of Neurology, Baylor College of Medicine, Houston, TX 77030, USA; Jan and Dan Duncan Neurological Research Institute, Texas Children&amp;apos;s  Hospital, Houston, TX 77030, USA. Electronic address: joshua.shulman@bcm.edu.&lt;/_author_adr&gt;&lt;_collection_scope&gt;SCIE&lt;/_collection_scope&gt;&lt;_created&gt;63602826&lt;/_created&gt;&lt;_date&gt;2019-10-08&lt;/_date&gt;&lt;_date_display&gt;2019 Oct 8&lt;/_date_display&gt;&lt;_db_updated&gt;PubMed&lt;/_db_updated&gt;&lt;_doi&gt;10.1016/j.celrep.2019.08.104&lt;/_doi&gt;&lt;_impact_factor&gt;   8.109&lt;/_impact_factor&gt;&lt;_isbn&gt;2211-1247 (Electronic)&lt;/_isbn&gt;&lt;_issue&gt;2&lt;/_issue&gt;&lt;_journal&gt;Cell Rep&lt;/_journal&gt;&lt;_keywords&gt;*Alzheimer&amp;apos;s disease; *RNA splicing; *SmB; *Tau; *U1-70K; *cryptic splicing; *intron retention; *neurodegeneration; *neurofibrillary tangles; *spliceosome&lt;/_keywords&gt;&lt;_language&gt;eng&lt;/_language&gt;&lt;_modified&gt;63602827&lt;/_modified&gt;&lt;_ori_publication&gt;Copyright (c) 2019 The Author(s). Published by Elsevier Inc. All rights reserved.&lt;/_ori_publication&gt;&lt;_pages&gt;301-316.e10&lt;/_pages&gt;&lt;_subject_headings&gt;Alzheimer Disease/complications/*genetics/pathology/physiopathology; Animals; Brain/metabolism/pathology/physiopathology; Drosophila/*metabolism; Drosophila Proteins/metabolism; Humans; Models, Biological; Motor Activity; Nerve Degeneration/complications/*genetics/physiopathology; RNA Splicing/*genetics; Ribonucleoproteins, Small Nuclear/metabolism; Spliceosomes/*metabolism; tau Proteins/*metabolism&lt;/_subject_headings&gt;&lt;_tertiary_title&gt;Cell reports&lt;/_tertiary_title&gt;&lt;_type_work&gt;Journal Article; Research Support, N.I.H., Extramural; Research Support, Non-U.S. Gov&amp;apos;t&lt;/_type_work&gt;&lt;_url&gt;http://www.ncbi.nlm.nih.gov/entrez/query.fcgi?cmd=Retrieve&amp;amp;db=pubmed&amp;amp;dopt=Abstract&amp;amp;list_uids=31597093&amp;amp;query_hl=1&lt;/_url&gt;&lt;_volume&gt;29&lt;/_volume&gt;&lt;/Details&gt;&lt;Extra&gt;&lt;DBUID&gt;{F96A950B-833F-4880-A151-76DA2D6A2879}&lt;/DBUID&gt;&lt;/Extra&gt;&lt;/Item&gt;&lt;/References&gt;&lt;/Group&gt;&lt;Group&gt;&lt;References&gt;&lt;Item&gt;&lt;ID&gt;514&lt;/ID&gt;&lt;UID&gt;{F4B7E3FF-3A38-4091-80AD-CEA66CE1786F}&lt;/UID&gt;&lt;Title&gt;Alternative Splicing in the Mammalian Nervous System: Recent Insights into Mechanisms and Functional Roles&lt;/Title&gt;&lt;Template&gt;Journal Article&lt;/Template&gt;&lt;Star&gt;0&lt;/Star&gt;&lt;Tag&gt;0&lt;/Tag&gt;&lt;Author&gt;Raj, B; Blencowe, B J&lt;/Author&gt;&lt;Year&gt;2015&lt;/Year&gt;&lt;Details&gt;&lt;_accession_num&gt;26139367&lt;/_accession_num&gt;&lt;_author_adr&gt;Donnelly Centre, University of Toronto, Toronto, ON M5S 3E1, Canada; Department of Molecular Genetics, University of Toronto, Toronto, ON M5S 1A8, Canada. Electronic address: bushraraj@fas.harvard.edu.; Donnelly Centre, University of Toronto, Toronto, ON M5S 3E1, Canada; Department of Molecular Genetics, University of Toronto, Toronto, ON M5S 1A8, Canada. Electronic address: b.blencowe@utoronto.ca.&lt;/_author_adr&gt;&lt;_collection_scope&gt;SCI;SCIE&lt;/_collection_scope&gt;&lt;_created&gt;63602828&lt;/_created&gt;&lt;_date&gt;2015-07-01&lt;/_date&gt;&lt;_date_display&gt;2015 Jul 1&lt;/_date_display&gt;&lt;_db_updated&gt;PubMed&lt;/_db_updated&gt;&lt;_doi&gt;10.1016/j.neuron.2015.05.004&lt;/_doi&gt;&lt;_impact_factor&gt;  14.415&lt;/_impact_factor&gt;&lt;_isbn&gt;1097-4199 (Electronic); 0896-6273 (Linking)&lt;/_isbn&gt;&lt;_issue&gt;1&lt;/_issue&gt;&lt;_journal&gt;Neuron&lt;/_journal&gt;&lt;_language&gt;eng&lt;/_language&gt;&lt;_modified&gt;63602829&lt;/_modified&gt;&lt;_ori_publication&gt;Copyright (c) 2015 Elsevier Inc. All rights reserved.&lt;/_ori_publication&gt;&lt;_pages&gt;14-27&lt;/_pages&gt;&lt;_subject_headings&gt;Alternative Splicing/*genetics; Animals; Brain/*metabolism; Gene Expression Regulation; Gene Regulatory Networks; Humans; Mice; Nervous System/metabolism; Neurogenesis/*genetics; Neurons/*metabolism; RNA, Messenger/*metabolism&lt;/_subject_headings&gt;&lt;_tertiary_title&gt;Neuron&lt;/_tertiary_title&gt;&lt;_type_work&gt;Journal Article; Research Support, Non-U.S. Gov&amp;apos;t; Review&lt;/_type_work&gt;&lt;_url&gt;http://www.ncbi.nlm.nih.gov/entrez/query.fcgi?cmd=Retrieve&amp;amp;db=pubmed&amp;amp;dopt=Abstract&amp;amp;list_uids=26139367&amp;amp;query_hl=1&lt;/_url&gt;&lt;_volume&gt;87&lt;/_volume&gt;&lt;/Details&gt;&lt;Extra&gt;&lt;DBUID&gt;{F96A950B-833F-4880-A151-76DA2D6A2879}&lt;/DBUID&gt;&lt;/Extra&gt;&lt;/Item&gt;&lt;/References&gt;&lt;/Group&gt;&lt;/Citation&gt;_x000a_"/>
    <w:docVar w:name="NE.Ref{7A6FA071-C243-47E0-9382-7A798AAA8E42}" w:val=" ADDIN NE.Ref.{7A6FA071-C243-47E0-9382-7A798AAA8E42}&lt;Citation&gt;&lt;Group&gt;&lt;References&gt;&lt;Item&gt;&lt;ID&gt;443&lt;/ID&gt;&lt;UID&gt;{EBB4C637-84F2-41B4-B404-204B17E1F435}&lt;/UID&gt;&lt;Title&gt;The prevalence of primary open-angle glaucoma in Japanese&lt;/Title&gt;&lt;Template&gt;Journal Article&lt;/Template&gt;&lt;Star&gt;0&lt;/Star&gt;&lt;Tag&gt;0&lt;/Tag&gt;&lt;Author&gt;Iwase, Aiko; Suzuki, Yasuyuki; Araie, Makoto; Yamamoto, Tetsuya; Abe, Haruki; Shirato, Shiroaki; Kuwayama, Yasuaki; Mishima, Hiromu K; Shimizu, Hiroyuki; Tomita, Goji; Inoue, Yoichi; Kitazawa, Yoshiaki&lt;/Author&gt;&lt;Year&gt;2004&lt;/Year&gt;&lt;Details&gt;&lt;_accessed&gt;63281581&lt;/_accessed&gt;&lt;_collection_scope&gt;SCI;SCIE&lt;/_collection_scope&gt;&lt;_created&gt;63281581&lt;/_created&gt;&lt;_db_updated&gt;CrossRef&lt;/_db_updated&gt;&lt;_doi&gt;10.1016/j.ophtha.2004.03.029&lt;/_doi&gt;&lt;_impact_factor&gt;   7.732&lt;/_impact_factor&gt;&lt;_isbn&gt;01616420&lt;/_isbn&gt;&lt;_issue&gt;9&lt;/_issue&gt;&lt;_journal&gt;Ophthalmology&lt;/_journal&gt;&lt;_modified&gt;63281581&lt;/_modified&gt;&lt;_pages&gt;1641-1648&lt;/_pages&gt;&lt;_tertiary_title&gt;Ophthalmology&lt;/_tertiary_title&gt;&lt;_url&gt;https://linkinghub.elsevier.com/retrieve/pii/S0161642004006657_x000d__x000a_https://api.elsevier.com/content/article/PII:S0161642004006657?httpAccept=text/xml&lt;/_url&gt;&lt;_volume&gt;111&lt;/_volume&gt;&lt;/Details&gt;&lt;Extra&gt;&lt;DBUID&gt;{F96A950B-833F-4880-A151-76DA2D6A2879}&lt;/DBUID&gt;&lt;/Extra&gt;&lt;/Item&gt;&lt;/References&gt;&lt;/Group&gt;&lt;Group&gt;&lt;References&gt;&lt;Item&gt;&lt;ID&gt;448&lt;/ID&gt;&lt;UID&gt;{90F0A59E-6AAD-47FC-89F1-D8A946F557DB}&lt;/UID&gt;&lt;Title&gt;Prevalence of glaucoma in a rural northern china adult population: a population-based survey in kailu county, inner mongolia&lt;/Title&gt;&lt;Template&gt;Journal Article&lt;/Template&gt;&lt;Star&gt;0&lt;/Star&gt;&lt;Tag&gt;0&lt;/Tag&gt;&lt;Author&gt;Song, W; Shan, L; Cheng, F; Fan, P; Zhang, L; Qu, W; Zhang, Q; Yuan, H&lt;/Author&gt;&lt;Year&gt;2011&lt;/Year&gt;&lt;Details&gt;&lt;_accession_num&gt;21684607&lt;/_accession_num&gt;&lt;_author_adr&gt;Department of Ophthalmology, The 2nd Affiliated Hospital, Harbin Medical University, Harbin, Heilongjiang, China.&lt;/_author_adr&gt;&lt;_collection_scope&gt;SCI;SCIE&lt;/_collection_scope&gt;&lt;_created&gt;63281782&lt;/_created&gt;&lt;_date&gt;2011-10-01&lt;/_date&gt;&lt;_date_display&gt;2011 Oct&lt;/_date_display&gt;&lt;_db_updated&gt;PubMed&lt;/_db_updated&gt;&lt;_doi&gt;10.1016/j.ophtha.2011.02.050&lt;/_doi&gt;&lt;_impact_factor&gt;   7.732&lt;/_impact_factor&gt;&lt;_isbn&gt;1549-4713 (Electronic); 0161-6420 (Linking)&lt;/_isbn&gt;&lt;_issue&gt;10&lt;/_issue&gt;&lt;_journal&gt;Ophthalmology&lt;/_journal&gt;&lt;_keywords&gt;Adult; Age Distribution; Aged; Aged, 80 and over; Blindness/epidemiology; China/epidemiology; Cross-Sectional Studies; Female; Glaucoma, Angle-Closure/diagnosis/*epidemiology; Glaucoma, Open-Angle/diagnosis/*epidemiology; Gonioscopy; Health Surveys; Humans; Intraocular Pressure; Male; Middle Aged; Prevalence; Rural Population/*statistics &amp;amp;amp; numerical data; Sex Distribution; Tonometry, Ocular; Visual Acuity/physiology; Visual Field Tests&lt;/_keywords&gt;&lt;_language&gt;eng&lt;/_language&gt;&lt;_modified&gt;63281782&lt;/_modified&gt;&lt;_ori_publication&gt;Copyright (c) 2011 American Academy of Ophthalmology. Published by Elsevier Inc. _x000d__x000a_      All rights reserved.&lt;/_ori_publication&gt;&lt;_pages&gt;1982-8&lt;/_pages&gt;&lt;_tertiary_title&gt;Ophthalmology&lt;/_tertiary_title&gt;&lt;_type_work&gt;Journal Article; Research Support, Non-U.S. Gov&amp;apos;t&lt;/_type_work&gt;&lt;_url&gt;http://www.ncbi.nlm.nih.gov/entrez/query.fcgi?cmd=Retrieve&amp;amp;db=pubmed&amp;amp;dopt=Abstract&amp;amp;list_uids=21684607&amp;amp;query_hl=1&lt;/_url&gt;&lt;_volume&gt;118&lt;/_volume&gt;&lt;/Details&gt;&lt;Extra&gt;&lt;DBUID&gt;{F96A950B-833F-4880-A151-76DA2D6A2879}&lt;/DBUID&gt;&lt;/Extra&gt;&lt;/Item&gt;&lt;/References&gt;&lt;/Group&gt;&lt;/Citation&gt;_x000a_"/>
    <w:docVar w:name="NE.Ref{7BE868E2-55CB-452D-8909-84C9F12667E9}" w:val=" ADDIN NE.Ref.{7BE868E2-55CB-452D-8909-84C9F12667E9} ADDIN NE.Ref.{7BE868E2-55CB-452D-8909-84C9F12667E9}&lt;Citation&gt;&lt;Group&gt;&lt;References&gt;&lt;Item&gt;&lt;ID&gt;546&lt;/ID&gt;&lt;UID&gt;{9B69756A-11BC-492E-9C01-62CA1897171F}&lt;/UID&gt;&lt;Title&gt;A glaucoma-associated mutant of optineurin selectively induces death of retinal ganglion cells which is inhibited by antioxidants&lt;/Title&gt;&lt;Template&gt;Journal Article&lt;/Template&gt;&lt;Star&gt;0&lt;/Star&gt;&lt;Tag&gt;0&lt;/Tag&gt;&lt;Author&gt;Chalasani, M L; Radha, V; Gupta, V; Agarwal, N; Balasubramanian, D; Swarup, G&lt;/Author&gt;&lt;Year&gt;2007&lt;/Year&gt;&lt;Details&gt;&lt;_accession_num&gt;17389490&lt;/_accession_num&gt;&lt;_author_adr&gt;L.V. Prasad Eye Institute, Hyderabad, India.&lt;/_author_adr&gt;&lt;_date_display&gt;2007 Apr&lt;/_date_display&gt;&lt;_date&gt;2007-04-01&lt;/_date&gt;&lt;_doi&gt;10.1167/iovs.06-0834&lt;/_doi&gt;&lt;_isbn&gt;0146-0404 (Print); 0146-0404 (Linking)&lt;/_isbn&gt;&lt;_issue&gt;4&lt;/_issue&gt;&lt;_journal&gt;Invest Ophthalmol Vis Sci&lt;/_journal&gt;&lt;_language&gt;eng&lt;/_language&gt;&lt;_pages&gt;1607-14&lt;/_pages&gt;&lt;_subject_headings&gt;Acetylcysteine/pharmacology; Animals; Antioxidants/*pharmacology; Apoptosis/drug effects/*genetics; Blotting, Western; COS Cells/metabolism/pathology; Cell Culture Techniques; Cell Survival/drug effects; Chlorocebus aethiops; Chromans/pharmacology; Fluorescent Antibody Technique, Indirect; Glaucoma/*genetics/prevention &amp;amp; control; HeLa Cells/metabolism/pathology; Humans; *Mutation; Oxidative Stress; Plasmids; Rats; Reactive Oxygen Species/metabolism; Retinal Ganglion Cells/metabolism/*pathology; Transcription Factor TFIIIA/*genetics/metabolism; Transfection; Tumor Necrosis Factor-alpha/toxicity&lt;/_subject_headings&gt;&lt;_tertiary_title&gt;Investigative ophthalmology &amp;amp; visual science&lt;/_tertiary_title&gt;&lt;_type_work&gt;Journal Article; Research Support, Non-U.S. Gov&amp;apos;t&lt;/_type_work&gt;&lt;_url&gt;http://www.ncbi.nlm.nih.gov/entrez/query.fcgi?cmd=Retrieve&amp;amp;db=pubmed&amp;amp;dopt=Abstract&amp;amp;list_uids=17389490&amp;amp;query_hl=1&lt;/_url&gt;&lt;_volume&gt;48&lt;/_volume&gt;&lt;_created&gt;63467562&lt;/_created&gt;&lt;_modified&gt;63467562&lt;/_modified&gt;&lt;_db_updated&gt;PubMed&lt;/_db_updated&gt;&lt;_impact_factor&gt;   3.470&lt;/_impact_factor&gt;&lt;/Details&gt;&lt;Extra&gt;&lt;DBUID&gt;{F96A950B-833F-4880-A151-76DA2D6A2879}&lt;/DBUID&gt;&lt;/Extra&gt;&lt;/Item&gt;&lt;/References&gt;&lt;/Group&gt;&lt;/Citation&gt;_x000a_"/>
    <w:docVar w:name="NE.Ref{7D7AEECD-A70E-4A71-A85D-C06B43879AAC}" w:val=" ADDIN NE.Ref.{7D7AEECD-A70E-4A71-A85D-C06B43879AAC} ADDIN NE.Ref.{7D7AEECD-A70E-4A71-A85D-C06B43879AAC}&lt;Citation&gt;&lt;Group&gt;&lt;References&gt;&lt;Item&gt;&lt;ID&gt;568&lt;/ID&gt;&lt;UID&gt;{EA34EF10-6B76-400B-8A54-B240068766B1}&lt;/UID&gt;&lt;Title&gt;Retinal Ganglion Cells With a Glaucoma OPTN(E50K) Mutation Exhibit Neurodegenerative Phenotypes when Derived from Three-Dimensional Retinal Organoids&lt;/Title&gt;&lt;Template&gt;Journal Article&lt;/Template&gt;&lt;Star&gt;0&lt;/Star&gt;&lt;Tag&gt;0&lt;/Tag&gt;&lt;Author&gt;VanderWall, K B; Huang, K C; Pan, Y; Lavekar, S S; Fligor, C M; Allsop, A R; Lentsch, K A; Dang, P; Zhang, C; Tseng, H C; Cummins, T R; Meyer, J S&lt;/Author&gt;&lt;Year&gt;2020&lt;/Year&gt;&lt;Details&gt;&lt;_accession_num&gt;32531194&lt;/_accession_num&gt;&lt;_author_adr&gt;Department of Biology, Indiana University Purdue University Indianapolis, Indianapolis, IN 46202, USA.; Department of Biology, Indiana University Purdue University Indianapolis, Indianapolis, IN 46202, USA.; Indiana BioMedical Gateway Program, Indiana University School of Medicine, Indianapolis, IN 46202, USA.; Department of Biology, Indiana University Purdue University Indianapolis, Indianapolis, IN 46202, USA.; Department of Biology, Indiana University Purdue University Indianapolis, Indianapolis, IN 46202, USA.; Department of Biology, Indiana University Purdue University Indianapolis, Indianapolis, IN 46202, USA.; Department of Biology, Indiana University Purdue University Indianapolis, Indianapolis, IN 46202, USA.; Department of Medical and Molecular Genetics, Indiana University School of Medicine, Indianapolis, IN 46202, USA.; Department of Medical and Molecular Genetics, Indiana University School of Medicine, Indianapolis, IN 46202, USA.; Duke Eye Center and Department of Ophthalmology, Duke University Medical Center,  Durham, NC 27710, USA.; Department of Biology, Indiana University Purdue University Indianapolis, Indianapolis, IN 46202, USA; Stark Neurosciences Research Institute, Indiana University School of Medicine, Indianapolis, IN 46202, USA.; Department of Biology, Indiana University Purdue University Indianapolis, Indianapolis, IN 46202, USA; Department of Medical and Molecular Genetics, Indiana University School of Medicine, Indianapolis, IN 46202, USA; Stark Neurosciences Research Institute, Indiana University School of Medicine, Indianapolis, IN 46202, USA; Department of Ophthalmology, Glick Eye Institute, Indiana University School of Medicine, Indianapolis, IN 46202, USA. Electronic address: meyerjas@iu.edu.&lt;/_author_adr&gt;&lt;_collection_scope&gt;SCIE&lt;/_collection_scope&gt;&lt;_created&gt;63528914&lt;/_created&gt;&lt;_date&gt;2020-07-14&lt;/_date&gt;&lt;_date_display&gt;2020 Jul 14&lt;/_date_display&gt;&lt;_db_updated&gt;PubMed&lt;/_db_updated&gt;&lt;_doi&gt;10.1016/j.stemcr.2020.05.009&lt;/_doi&gt;&lt;_impact_factor&gt;   6.032&lt;/_impact_factor&gt;&lt;_isbn&gt;2213-6711 (Electronic); 2213-6711 (Linking)&lt;/_isbn&gt;&lt;_issue&gt;1&lt;/_issue&gt;&lt;_journal&gt;Stem Cell Reports&lt;/_journal&gt;&lt;_keywords&gt;*CRISPR; *autophagy; *differentiation; *disease; *gene editing; *glaucoma; *iPSC; *modeling; *neurodegeneration; *retina; *stem cell&lt;/_keywords&gt;&lt;_language&gt;eng&lt;/_language&gt;&lt;_modified&gt;63528914&lt;/_modified&gt;&lt;_ori_publication&gt;Copyright (c) 2020 The Authors. Published by Elsevier Inc. All rights reserved.&lt;/_ori_publication&gt;&lt;_pages&gt;52-66&lt;/_pages&gt;&lt;_tertiary_title&gt;Stem cell reports&lt;/_tertiary_title&gt;&lt;_type_work&gt;Journal Article; Research Support, N.I.H., Extramural; Research Support, Non-U.S. Gov&amp;apos;t&lt;/_type_work&gt;&lt;_url&gt;http://www.ncbi.nlm.nih.gov/entrez/query.fcgi?cmd=Retrieve&amp;amp;db=pubmed&amp;amp;dopt=Abstract&amp;amp;list_uids=32531194&amp;amp;query_hl=1&lt;/_url&gt;&lt;_volume&gt;15&lt;/_volume&gt;&lt;/Details&gt;&lt;Extra&gt;&lt;DBUID&gt;{F96A950B-833F-4880-A151-76DA2D6A2879}&lt;/DBUID&gt;&lt;/Extra&gt;&lt;/Item&gt;&lt;/References&gt;&lt;/Group&gt;&lt;Group&gt;&lt;References&gt;&lt;Item&gt;&lt;ID&gt;550&lt;/ID&gt;&lt;UID&gt;{952560E5-E3D1-4D09-B24F-CE85E8604DEF}&lt;/UID&gt;&lt;Title&gt;Significance of optineurin mutations in glaucoma and other diseases&lt;/Title&gt;&lt;Template&gt;Journal Article&lt;/Template&gt;&lt;Star&gt;0&lt;/Star&gt;&lt;Tag&gt;0&lt;/Tag&gt;&lt;Author&gt;Minegishi, Y; Nakayama, M; Iejima, D; Kawase, K; Iwata, T&lt;/Author&gt;&lt;Year&gt;2016&lt;/Year&gt;&lt;Details&gt;&lt;_accession_num&gt;27693724&lt;/_accession_num&gt;&lt;_author_adr&gt;Division of Molecular and Cellular Biology, National Institute of Sensory Organs, National Hospital Organization Tokyo Medical Center, Tokyo, Japan.; Division of Molecular and Cellular Biology, National Institute of Sensory Organs, National Hospital Organization Tokyo Medical Center, Tokyo, Japan.; Division of Molecular and Cellular Biology, National Institute of Sensory Organs, National Hospital Organization Tokyo Medical Center, Tokyo, Japan.; Department of Ophthalmology, Gifu University School of Medicine, Gifu, Japan.; Division of Molecular and Cellular Biology, National Institute of Sensory Organs, National Hospital Organization Tokyo Medical Center, Tokyo, Japan. Electronic address: takeshi.iwata@kankakuki.go.jp.&lt;/_author_adr&gt;&lt;_collection_scope&gt;SCI;SCIE&lt;/_collection_scope&gt;&lt;_created&gt;63477965&lt;/_created&gt;&lt;_date&gt;2016-11-01&lt;/_date&gt;&lt;_date_display&gt;2016 Nov&lt;/_date_display&gt;&lt;_db_updated&gt;PubMed&lt;/_db_updated&gt;&lt;_doi&gt;10.1016/j.preteyeres.2016.08.002&lt;/_doi&gt;&lt;_impact_factor&gt;  14.860&lt;/_impact_factor&gt;&lt;_isbn&gt;1873-1635 (Electronic); 1350-9462 (Linking)&lt;/_isbn&gt;&lt;_journal&gt;Prog Retin Eye Res&lt;/_journal&gt;&lt;_keywords&gt;*Amlexanox; *BX795; *Glaucoma; *Knock-in mouse; *Optineurin; *Retinal ganglion cells; *TANK binding kinase I (TBK1); *TBK1 inhibitor; *iPS cells&lt;/_keywords&gt;&lt;_language&gt;eng&lt;/_language&gt;&lt;_modified&gt;63477966&lt;/_modified&gt;&lt;_ori_publication&gt;Copyright (c) 2016 Elsevier Ltd. All rights reserved.&lt;/_ori_publication&gt;&lt;_pages&gt;149-181&lt;/_pages&gt;&lt;_subject_headings&gt;Animals; DNA/*genetics; DNA Mutational Analysis; Glaucoma/*genetics/metabolism; Humans; *Mutation; Transcription Factor TFIIIA/*genetics/metabolism&lt;/_subject_headings&gt;&lt;_tertiary_title&gt;Progress in retinal and eye research&lt;/_tertiary_title&gt;&lt;_type_work&gt;Journal Article; Review; Research Support, Non-U.S. Gov&amp;apos;t&lt;/_type_work&gt;&lt;_url&gt;http://www.ncbi.nlm.nih.gov/entrez/query.fcgi?cmd=Retrieve&amp;amp;db=pubmed&amp;amp;dopt=Abstract&amp;amp;list_uids=27693724&amp;amp;query_hl=1&lt;/_url&gt;&lt;_volume&gt;55&lt;/_volume&gt;&lt;/Details&gt;&lt;Extra&gt;&lt;DBUID&gt;{F96A950B-833F-4880-A151-76DA2D6A2879}&lt;/DBUID&gt;&lt;/Extra&gt;&lt;/Item&gt;&lt;/References&gt;&lt;/Group&gt;&lt;/Citation&gt;_x000a_"/>
    <w:docVar w:name="NE.Ref{7DBF6A95-4EB7-4620-AABD-87895E4FB591}" w:val=" ADDIN NE.Ref.{7DBF6A95-4EB7-4620-AABD-87895E4FB591}&lt;Citation&gt;&lt;Group&gt;&lt;References&gt;&lt;Item&gt;&lt;ID&gt;481&lt;/ID&gt;&lt;UID&gt;{BEC727A3-7855-4F98-937E-9D77C2E8B015}&lt;/UID&gt;&lt;Title&gt;Accessory subunits are integral for assembly and function of human mitochondrial  complex I&lt;/Title&gt;&lt;Template&gt;Journal Article&lt;/Template&gt;&lt;Star&gt;0&lt;/Star&gt;&lt;Tag&gt;0&lt;/Tag&gt;&lt;Author&gt;Stroud, D A; Surgenor, E E; Formosa, L E; Reljic, B; Frazier, A E; Dibley, M G; Osellame, L D; Stait, T; Beilharz, T H; Thorburn, D R; Salim, A; Ryan, M T&lt;/Author&gt;&lt;Year&gt;2016&lt;/Year&gt;&lt;Details&gt;&lt;_accession_num&gt;27626371&lt;/_accession_num&gt;&lt;_author_adr&gt;Department of Biochemistry and Molecular Biology, Monash Biomedicine Discovery Institute, Monash University, 3800, Melbourne, Australia.; Department of Biochemistry and Molecular Biology, Monash Biomedicine Discovery Institute, Monash University, 3800, Melbourne, Australia.; Department of Biochemistry and Molecular Biology, Monash Biomedicine Discovery Institute, Monash University, 3800, Melbourne, Australia.; Department of Biochemistry and Genetics, La Trobe Institute for Molecular Science, La Trobe University 3086, Melbourne, Australia.; Department of Biochemistry and Genetics, La Trobe Institute for Molecular Science, La Trobe University 3086, Melbourne, Australia.; Murdoch Childrens Research Institute, Royal Children&amp;apos;s Hospital, Melbourne 3052,  Australia.; Department of Pediatrics, University of Melbourne, Melbourne 3052, Australia.; Department of Biochemistry and Molecular Biology, Monash Biomedicine Discovery Institute, Monash University, 3800, Melbourne, Australia.; Department of Biochemistry and Molecular Biology, Monash Biomedicine Discovery Institute, Monash University, 3800, Melbourne, Australia.; Murdoch Childrens Research Institute, Royal Children&amp;apos;s Hospital, Melbourne 3052,  Australia.; Department of Biochemistry and Molecular Biology, Monash Biomedicine Discovery Institute, Monash University, 3800, Melbourne, Australia.; Murdoch Childrens Research Institute, Royal Children&amp;apos;s Hospital, Melbourne 3052,  Australia.; Department of Pediatrics, University of Melbourne, Melbourne 3052, Australia.; Victorian Clinical Genetics Services, Royal Children&amp;apos;s Hospital 3052, Melbourne,  Australia.; Department of Mathematics and Statistics, La Trobe University 3086, Melbourne Australia.; Department of Biochemistry and Molecular Biology, Monash Biomedicine Discovery Institute, Monash University, 3800, Melbourne, Australia.&lt;/_author_adr&gt;&lt;_collection_scope&gt;SCI;SCIE&lt;/_collection_scope&gt;&lt;_created&gt;63602425&lt;/_created&gt;&lt;_date&gt;2016-10-06&lt;/_date&gt;&lt;_date_display&gt;2016 Oct 6&lt;/_date_display&gt;&lt;_db_updated&gt;PubMed&lt;/_db_updated&gt;&lt;_doi&gt;10.1038/nature19754&lt;/_doi&gt;&lt;_impact_factor&gt;  42.778&lt;/_impact_factor&gt;&lt;_isbn&gt;1476-4687 (Electronic); 0028-0836 (Linking)&lt;/_isbn&gt;&lt;_issue&gt;7623&lt;/_issue&gt;&lt;_journal&gt;Nature&lt;/_journal&gt;&lt;_language&gt;eng&lt;/_language&gt;&lt;_modified&gt;63602426&lt;/_modified&gt;&lt;_pages&gt;123-126&lt;/_pages&gt;&lt;_subject_headings&gt;Cell Line; Cell Respiration; Cell Survival/genetics; Electron Transport Complex I/*chemistry/genetics/*metabolism; Gene Editing; Gene Knockout Techniques; HEK293 Cells; Humans; Membrane Proteins/metabolism; *Mitochondria/chemistry/genetics/metabolism; Mitochondrial Proteins/*chemistry/deficiency/genetics/*metabolism; Mitochondrial Proton-Translocating ATPases/metabolism; Models, Molecular; Protein Stability; Protein Subunits/chemistry/deficiency/genetics/*metabolism; Proteomics&lt;/_subject_headings&gt;&lt;_tertiary_title&gt;Nature&lt;/_tertiary_title&gt;&lt;_type_work&gt;Journal Article&lt;/_type_work&gt;&lt;_url&gt;http://www.ncbi.nlm.nih.gov/entrez/query.fcgi?cmd=Retrieve&amp;amp;db=pubmed&amp;amp;dopt=Abstract&amp;amp;list_uids=27626371&amp;amp;query_hl=1&lt;/_url&gt;&lt;_volume&gt;538&lt;/_volume&gt;&lt;/Details&gt;&lt;Extra&gt;&lt;DBUID&gt;{F96A950B-833F-4880-A151-76DA2D6A2879}&lt;/DBUID&gt;&lt;/Extra&gt;&lt;/Item&gt;&lt;/References&gt;&lt;/Group&gt;&lt;/Citation&gt;_x000a_"/>
    <w:docVar w:name="NE.Ref{80340480-9495-464E-8B38-44E96DF9C4D4}" w:val=" ADDIN NE.Ref.{80340480-9495-464E-8B38-44E96DF9C4D4} ADDIN NE.Ref.{80340480-9495-464E-8B38-44E96DF9C4D4}&lt;Citation&gt;&lt;Group&gt;&lt;References&gt;&lt;Item&gt;&lt;ID&gt;561&lt;/ID&gt;&lt;UID&gt;{22093DCC-98F5-4E76-A52A-7E76C225E667}&lt;/UID&gt;&lt;Title&gt;Alzheimer&amp;apos;s Disease Is Responsible for Progressive Age-Dependent Differential Expression of Various Protein Cascades in Retina of Mice&lt;/Title&gt;&lt;Template&gt;Journal Article&lt;/Template&gt;&lt;Star&gt;0&lt;/Star&gt;&lt;Tag&gt;0&lt;/Tag&gt;&lt;Author&gt;Iqbal, J; Zhang, K; Jin, N; Zhao, Y; Liu, X; Liu, Q; Ni, J; Shen, L&lt;/Author&gt;&lt;Year&gt;2019&lt;/Year&gt;&lt;Details&gt;&lt;_accession_num&gt;30695639&lt;/_accession_num&gt;&lt;_author_adr&gt;College of Life Sciences and Oceanography , Shenzhen University , Shenzhen 518060 , P. R. China.; College of Life Sciences and Oceanography , Shenzhen University , Shenzhen 518060 , P. R. China.; Department of Dermatology , Peking University Shenzhen Hospital , Guangdong 518036 , China.; College of Life Sciences and Oceanography , Shenzhen University , Shenzhen 518060 , P. R. China.; College of Life Sciences and Oceanography , Shenzhen University , Shenzhen 518060 , P. R. China.; College of Life Sciences and Oceanography , Shenzhen University , Shenzhen 518060 , P. R. China.; College of Life Sciences and Oceanography , Shenzhen University , Shenzhen 518060 , P. R. China.; College of Life Sciences and Oceanography , Shenzhen University , Shenzhen 518060 , P. R. China.; College of Life Sciences and Oceanography , Shenzhen University , Shenzhen 518060 , P. R. China.&lt;/_author_adr&gt;&lt;_collection_scope&gt;SCIE&lt;/_collection_scope&gt;&lt;_created&gt;63524119&lt;/_created&gt;&lt;_date&gt;2019-05-15&lt;/_date&gt;&lt;_date_display&gt;2019 May 15&lt;/_date_display&gt;&lt;_db_updated&gt;PubMed&lt;/_db_updated&gt;&lt;_doi&gt;10.1021/acschemneuro.8b00710&lt;/_doi&gt;&lt;_impact_factor&gt;   4.486&lt;/_impact_factor&gt;&lt;_isbn&gt;1948-7193 (Electronic); 1948-7193 (Linking)&lt;/_isbn&gt;&lt;_issue&gt;5&lt;/_issue&gt;&lt;_journal&gt;ACS Chem Neurosci&lt;/_journal&gt;&lt;_keywords&gt;*Alzheimer&amp;apos;s disease; *aging; *biomarker discovery; *iTRAQ proteomics; *retina&lt;/_keywords&gt;&lt;_language&gt;eng&lt;/_language&gt;&lt;_modified&gt;63524119&lt;/_modified&gt;&lt;_pages&gt;2418-2433&lt;/_pages&gt;&lt;_subject_headings&gt;Aging/metabolism; Alzheimer Disease/*metabolism; Animals; Biomarkers/metabolism; Computational Biology; Down-Regulation/physiology; Eye Proteins/*metabolism; Mice, Inbred C57BL; Mice, Transgenic; Proteomics; Retina/*metabolism; Up-Regulation/physiology&lt;/_subject_headings&gt;&lt;_tertiary_title&gt;ACS chemical neuroscience&lt;/_tertiary_title&gt;&lt;_type_work&gt;Journal Article; Research Support, Non-U.S. Gov&amp;apos;t&lt;/_type_work&gt;&lt;_url&gt;http://www.ncbi.nlm.nih.gov/entrez/query.fcgi?cmd=Retrieve&amp;amp;db=pubmed&amp;amp;dopt=Abstract&amp;amp;list_uids=30695639&amp;amp;query_hl=1&lt;/_url&gt;&lt;_volume&gt;10&lt;/_volume&gt;&lt;/Details&gt;&lt;Extra&gt;&lt;DBUID&gt;{F96A950B-833F-4880-A151-76DA2D6A2879}&lt;/DBUID&gt;&lt;/Extra&gt;&lt;/Item&gt;&lt;/References&gt;&lt;/Group&gt;&lt;Group&gt;&lt;References&gt;&lt;Item&gt;&lt;ID&gt;562&lt;/ID&gt;&lt;UID&gt;{0CD7D8A1-2E5E-424B-8A25-513B4E6458F2}&lt;/UID&gt;&lt;Title&gt;Upregulation of Proteolytic Pathways and Altered Protein Biosynthesis Underlie Retinal Pathology in a Mouse Model of Alzheimer&amp;apos;s Disease&lt;/Title&gt;&lt;Template&gt;Journal Article&lt;/Template&gt;&lt;Star&gt;0&lt;/Star&gt;&lt;Tag&gt;0&lt;/Tag&gt;&lt;Author&gt;Mirzaei, M; Pushpitha, K; Deng, L; Chitranshi, N; Gupta, V; Rajput, R; Mangani, A B; Dheer, Y; Godinez, A; McKay, M J; Kamath, K; Pascovici, D; Wu, J X; Salekdeh, G H; Karl, T; Haynes, P A; Graham, S L; Gupta, V K&lt;/Author&gt;&lt;Year&gt;2019&lt;/Year&gt;&lt;Details&gt;&lt;_accession_num&gt;30707393&lt;/_accession_num&gt;&lt;_author_adr&gt;Department of Molecular Sciences, Macquarie University, Sydney, NSW, Australia. mehdi.mirzaei@mq.edu.au.; Faculty of Medicine and Health Sciences, Macquarie University, Sydney, NSW, Australia. mehdi.mirzaei@mq.edu.au.; Australian Proteome Analysis Facility, Macquarie University, Sydney, NSW, Australia. mehdi.mirzaei@mq.edu.au.; Faculty of Medicine and Health Sciences, Macquarie University, Sydney, NSW, Australia.; Department of Molecular Sciences, Macquarie University, Sydney, NSW, Australia.; Faculty of Medicine and Health Sciences, Macquarie University, Sydney, NSW, Australia.; School of Medicine, Deakin University, Melbourne, VIC, Australia.; Faculty of Medicine and Health Sciences, Macquarie University, Sydney, NSW, Australia.; Faculty of Medicine and Health Sciences, Macquarie University, Sydney, NSW, Australia.; Faculty of Medicine and Health Sciences, Macquarie University, Sydney, NSW, Australia.; Faculty of Medicine and Health Sciences, Macquarie University, Sydney, NSW, Australia.; Department of Molecular Sciences, Macquarie University, Sydney, NSW, Australia.; Australian Proteome Analysis Facility, Macquarie University, Sydney, NSW, Australia.; Department of Molecular Sciences, Macquarie University, Sydney, NSW, Australia.; Australian Proteome Analysis Facility, Macquarie University, Sydney, NSW, Australia.; Department of Molecular Sciences, Macquarie University, Sydney, NSW, Australia.; Australian Proteome Analysis Facility, Macquarie University, Sydney, NSW, Australia.; Department of Molecular Sciences, Macquarie University, Sydney, NSW, Australia.; Australian Proteome Analysis Facility, Macquarie University, Sydney, NSW, Australia.; Department of Molecular Sciences, Macquarie University, Sydney, NSW, Australia.; Department of Molecular Systems Biology, Cell Science Research Center, Royan, Institute for Stem Cell Biology and Technology, ACECR, Tehran, Iran.; School of Medicine, Western Sydney University, Campbelltown, NSW, Australia.; Department of Molecular Sciences, Macquarie University, Sydney, NSW, Australia.; Faculty of Medicine and Health Sciences, Macquarie University, Sydney, NSW, Australia.; Faculty of Medicine and Health Sciences, Macquarie University, Sydney, NSW, Australia. vivek.gupta@mq.edu.au.&lt;/_author_adr&gt;&lt;_collection_scope&gt;SCI;SCIE&lt;/_collection_scope&gt;&lt;_created&gt;63524122&lt;/_created&gt;&lt;_date&gt;2019-09-01&lt;/_date&gt;&lt;_date_display&gt;2019 Sep&lt;/_date_display&gt;&lt;_db_updated&gt;PubMed&lt;/_db_updated&gt;&lt;_doi&gt;10.1007/s12035-019-1479-4&lt;/_doi&gt;&lt;_impact_factor&gt;   4.500&lt;/_impact_factor&gt;&lt;_isbn&gt;1559-1182 (Electronic); 0893-7648 (Linking)&lt;/_isbn&gt;&lt;_issue&gt;9&lt;/_issue&gt;&lt;_journal&gt;Mol Neurobiol&lt;/_journal&gt;&lt;_keywords&gt;APP/PS1; Alzheimer&amp;apos;s disease; Amyloid beta; Quantitative proteomics; Retina; Tandem mass tag&lt;/_keywords&gt;&lt;_language&gt;eng&lt;/_language&gt;&lt;_modified&gt;63524136&lt;/_modified&gt;&lt;_pages&gt;6017-6034&lt;/_pages&gt;&lt;_subject_headings&gt;Aging/pathology; Alzheimer Disease/*metabolism/*pathology; Amyloid beta-Protein Precursor/metabolism; Animals; Disease Models, Animal; Down-Regulation; Humans; Mice, Inbred C57BL; Mice, Transgenic; Presenilin-1/genetics; Proteasome Endopeptidase Complex/metabolism; *Protein Biosynthesis; Protein Interaction Maps; *Proteolysis; Proteomics; Retina/*metabolism/*pathology; *Up-Regulation; alpha-Crystallin B Chain/metabolism&lt;/_subject_headings&gt;&lt;_tertiary_title&gt;Molecular neurobiology&lt;/_tertiary_title&gt;&lt;_type_work&gt;Journal Article&lt;/_type_work&gt;&lt;_url&gt;http://www.ncbi.nlm.nih.gov/entrez/query.fcgi?cmd=Retrieve&amp;amp;db=pubmed&amp;amp;dopt=Abstract&amp;amp;list_uids=30707393&amp;amp;query_hl=1&lt;/_url&gt;&lt;_volume&gt;56&lt;/_volume&gt;&lt;/Details&gt;&lt;Extra&gt;&lt;DBUID&gt;{F96A950B-833F-4880-A151-76DA2D6A2879}&lt;/DBUID&gt;&lt;/Extra&gt;&lt;/Item&gt;&lt;/References&gt;&lt;/Group&gt;&lt;/Citation&gt;_x000a_"/>
    <w:docVar w:name="NE.Ref{8140E4C8-839A-4774-8F43-43CF48701E79}" w:val=" ADDIN NE.Ref.{8140E4C8-839A-4774-8F43-43CF48701E79}&lt;Citation&gt;&lt;Group&gt;&lt;References&gt;&lt;Item&gt;&lt;ID&gt;475&lt;/ID&gt;&lt;UID&gt;{D8EC176D-A4AD-4F36-8A10-86E723224BFD}&lt;/UID&gt;&lt;Title&gt;Autophagy pathway: Cellular and molecular mechanisms.&lt;/Title&gt;&lt;Template&gt;Journal Article&lt;/Template&gt;&lt;Star&gt;0&lt;/Star&gt;&lt;Tag&gt;0&lt;/Tag&gt;&lt;Author&gt;L, Yu; Y, Chen; SA, Tooze&lt;/Author&gt;&lt;Year&gt;2018&lt;/Year&gt;&lt;Details&gt;&lt;_collection_scope&gt;SCIE&lt;/_collection_scope&gt;&lt;_created&gt;63601842&lt;/_created&gt;&lt;_doi&gt;10.1080/15548627.2017.1378838&lt;/_doi&gt;&lt;_impact_factor&gt;   9.770&lt;/_impact_factor&gt;&lt;_issue&gt;2&lt;/_issue&gt;&lt;_journal&gt;Autophagy&lt;/_journal&gt;&lt;_modified&gt;63601842&lt;/_modified&gt;&lt;_pages&gt;207-215&lt;/_pages&gt;&lt;_volume&gt;14&lt;/_volume&gt;&lt;/Details&gt;&lt;Extra&gt;&lt;DBUID&gt;{F96A950B-833F-4880-A151-76DA2D6A2879}&lt;/DBUID&gt;&lt;/Extra&gt;&lt;/Item&gt;&lt;/References&gt;&lt;/Group&gt;&lt;/Citation&gt;_x000a_"/>
    <w:docVar w:name="NE.Ref{8371DB27-81A1-4926-81EA-3147593F8661}" w:val=" ADDIN NE.Ref.{8371DB27-81A1-4926-81EA-3147593F8661}&lt;Citation&gt;&lt;Group&gt;&lt;References&gt;&lt;Item&gt;&lt;ID&gt;490&lt;/ID&gt;&lt;UID&gt;{FDE59285-3080-46C6-A3CC-AE1587390985}&lt;/UID&gt;&lt;Title&gt;Tau degradation: the ubiquitin-proteasome system versus the autophagy-lysosome system&lt;/Title&gt;&lt;Template&gt;Journal Article&lt;/Template&gt;&lt;Star&gt;0&lt;/Star&gt;&lt;Tag&gt;0&lt;/Tag&gt;&lt;Author&gt;Lee, M J; Lee, J H; Rubinsztein, D C&lt;/Author&gt;&lt;Year&gt;2013&lt;/Year&gt;&lt;Details&gt;&lt;_accession_num&gt;23528736&lt;/_accession_num&gt;&lt;_author_adr&gt;Department of Applied Chemistry, College of Applied Sciences, Kyung Hee University, Yongin-si, Gyeonggi-do 446-701, Republic of Korea. mjlee@khu.ac.kr&lt;/_author_adr&gt;&lt;_collection_scope&gt;SCI;SCIE&lt;/_collection_scope&gt;&lt;_created&gt;63602634&lt;/_created&gt;&lt;_date&gt;2013-06-01&lt;/_date&gt;&lt;_date_display&gt;2013 Jun&lt;/_date_display&gt;&lt;_db_updated&gt;PubMed&lt;/_db_updated&gt;&lt;_doi&gt;10.1016/j.pneurobio.2013.03.001&lt;/_doi&gt;&lt;_impact_factor&gt;   9.371&lt;/_impact_factor&gt;&lt;_isbn&gt;1873-5118 (Electronic); 0301-0082 (Linking)&lt;/_isbn&gt;&lt;_journal&gt;Prog Neurobiol&lt;/_journal&gt;&lt;_language&gt;eng&lt;/_language&gt;&lt;_modified&gt;63602634&lt;/_modified&gt;&lt;_ori_publication&gt;Copyright (c) 2013 Elsevier Ltd. All rights reserved.&lt;/_ori_publication&gt;&lt;_pages&gt;49-59&lt;/_pages&gt;&lt;_subject_headings&gt;Alzheimer Disease/metabolism; Animals; Autophagy/*physiology; Humans; Lysosomes/*metabolism; Proteasome Endopeptidase Complex/*metabolism; Ubiquitin/*metabolism; tau Proteins/*metabolism&lt;/_subject_headings&gt;&lt;_tertiary_title&gt;Progress in neurobiology&lt;/_tertiary_title&gt;&lt;_type_work&gt;Journal Article; Research Support, Non-U.S. Gov&amp;apos;t; Review&lt;/_type_work&gt;&lt;_url&gt;http://www.ncbi.nlm.nih.gov/entrez/query.fcgi?cmd=Retrieve&amp;amp;db=pubmed&amp;amp;dopt=Abstract&amp;amp;list_uids=23528736&amp;amp;query_hl=1&lt;/_url&gt;&lt;_volume&gt;105&lt;/_volume&gt;&lt;/Details&gt;&lt;Extra&gt;&lt;DBUID&gt;{F96A950B-833F-4880-A151-76DA2D6A2879}&lt;/DBUID&gt;&lt;/Extra&gt;&lt;/Item&gt;&lt;/References&gt;&lt;/Group&gt;&lt;Group&gt;&lt;References&gt;&lt;Item&gt;&lt;ID&gt;491&lt;/ID&gt;&lt;UID&gt;{17390ED0-647C-43C4-A90B-AB8E62EFFC00}&lt;/UID&gt;&lt;Title&gt;The role of ubiquitin proteasomal system and autophagy-lysosome pathway in Alzheimer&amp;apos;s disease&lt;/Title&gt;&lt;Template&gt;Journal Article&lt;/Template&gt;&lt;Star&gt;0&lt;/Star&gt;&lt;Tag&gt;0&lt;/Tag&gt;&lt;Author&gt;Zhang, Y; Chen, X; Zhao, Y; Ponnusamy, M; Liu, Y&lt;/Author&gt;&lt;Year&gt;2017&lt;/Year&gt;&lt;Details&gt;&lt;_accession_num&gt;28704199&lt;/_accession_num&gt;&lt;_author_adr&gt;.; .; .; .; .&lt;/_author_adr&gt;&lt;_created&gt;63602635&lt;/_created&gt;&lt;_date&gt;2017-11-27&lt;/_date&gt;&lt;_date_display&gt;2017 Nov 27&lt;/_date_display&gt;&lt;_db_updated&gt;PubMed&lt;/_db_updated&gt;&lt;_doi&gt;10.1515/revneuro-2017-0013&lt;/_doi&gt;&lt;_impact_factor&gt;   3.358&lt;/_impact_factor&gt;&lt;_isbn&gt;0334-1763 (Print); 0334-1763 (Linking)&lt;/_isbn&gt;&lt;_issue&gt;8&lt;/_issue&gt;&lt;_journal&gt;Rev Neurosci&lt;/_journal&gt;&lt;_keywords&gt;*Alzheimer disease; *autophagy-lysosomal pathway; *tau; *ubiquitin proteasomal system; *beta-amyloid&lt;/_keywords&gt;&lt;_language&gt;eng&lt;/_language&gt;&lt;_modified&gt;63602637&lt;/_modified&gt;&lt;_pages&gt;861-868&lt;/_pages&gt;&lt;_subject_headings&gt;Alzheimer Disease/*metabolism/pathology; Amyloid beta-Peptides/metabolism; Animals; *Autophagy; Humans; Lysosomes/*metabolism; Proteasome Endopeptidase Complex/*metabolism; *Ubiquitination; tau Proteins/metabolism&lt;/_subject_headings&gt;&lt;_tertiary_title&gt;Reviews in the neurosciences&lt;/_tertiary_title&gt;&lt;_type_work&gt;Journal Article; Review; Research Support, Non-U.S. Gov&amp;apos;t&lt;/_type_work&gt;&lt;_url&gt;http://www.ncbi.nlm.nih.gov/entrez/query.fcgi?cmd=Retrieve&amp;amp;db=pubmed&amp;amp;dopt=Abstract&amp;amp;list_uids=28704199&amp;amp;query_hl=1&lt;/_url&gt;&lt;_volume&gt;28&lt;/_volume&gt;&lt;/Details&gt;&lt;Extra&gt;&lt;DBUID&gt;{F96A950B-833F-4880-A151-76DA2D6A2879}&lt;/DBUID&gt;&lt;/Extra&gt;&lt;/Item&gt;&lt;/References&gt;&lt;/Group&gt;&lt;Group&gt;&lt;References&gt;&lt;Item&gt;&lt;ID&gt;492&lt;/ID&gt;&lt;UID&gt;{339A138C-69E0-4B66-BEA7-D20E6506C9D5}&lt;/UID&gt;&lt;Title&gt;Activation of PPARA-mediated autophagy reduces Alzheimer disease-like pathology and cognitive decline in a murine model&lt;/Title&gt;&lt;Template&gt;Journal Article&lt;/Template&gt;&lt;Star&gt;0&lt;/Star&gt;&lt;Tag&gt;0&lt;/Tag&gt;&lt;Author&gt;Luo, R; Su, L Y; Li, G; Yang, J; Liu, Q; Yang, L X; Zhang, D F; Zhou, H; Xu, M; Fan, Y; Li, J; Yao, Y G&lt;/Author&gt;&lt;Year&gt;2020&lt;/Year&gt;&lt;Details&gt;&lt;_accession_num&gt;30898012&lt;/_accession_num&gt;&lt;_author_adr&gt;Key Laboratory of Animal Models and Human Disease Mechanisms of the Chinese Academy of Sciences &amp;amp; Yunnan Province, Kunming Institute of Zoology, Kunming, Yunnan, China.; Kunming College of Life Science, University of Chinese Academy of Sciences, Kunming, Yunnan, China.; Key Laboratory of Animal Models and Human Disease Mechanisms of the Chinese Academy of Sciences &amp;amp; Yunnan Province, Kunming Institute of Zoology, Kunming, Yunnan, China.; Center for Excellence in Animal Evolution and Genetics, Chinese Academy of Sciences, Kunming, Yunnan, China.; Key Laboratory of Animal Models and Human Disease Mechanisms of the Chinese Academy of Sciences &amp;amp; Yunnan Province, Kunming Institute of Zoology, Kunming, Yunnan, China.; Kunming College of Life Science, University of Chinese Academy of Sciences, Kunming, Yunnan, China.; Key Laboratory of Animal Models and Human Disease Mechanisms of the Chinese Academy of Sciences &amp;amp; Yunnan Province, Kunming Institute of Zoology, Kunming, Yunnan, China.; Kunming College of Life Science, University of Chinese Academy of Sciences, Kunming, Yunnan, China.; Key Laboratory of Animal Models and Human Disease Mechanisms of the Chinese Academy of Sciences &amp;amp; Yunnan Province, Kunming Institute of Zoology, Kunming, Yunnan, China.; Kunming College of Life Science, University of Chinese Academy of Sciences, Kunming, Yunnan, China.; Key Laboratory of Animal Models and Human Disease Mechanisms of the Chinese Academy of Sciences &amp;amp; Yunnan Province, Kunming Institute of Zoology, Kunming, Yunnan, China.; Key Laboratory of Animal Models and Human Disease Mechanisms of the Chinese Academy of Sciences &amp;amp; Yunnan Province, Kunming Institute of Zoology, Kunming, Yunnan, China.; Center for Excellence in Animal Evolution and Genetics, Chinese Academy of Sciences, Kunming, Yunnan, China.; Key Laboratory of Animal Models and Human Disease Mechanisms of the Chinese Academy of Sciences &amp;amp; Yunnan Province, Kunming Institute of Zoology, Kunming, Yunnan, China.; Key Laboratory of Animal Models and Human Disease Mechanisms of the Chinese Academy of Sciences &amp;amp; Yunnan Province, Kunming Institute of Zoology, Kunming, Yunnan, China.; Kunming College of Life Science, University of Chinese Academy of Sciences, Kunming, Yunnan, China.; Key Laboratory of Animal Models and Human Disease Mechanisms of the Chinese Academy of Sciences &amp;amp; Yunnan Province, Kunming Institute of Zoology, Kunming, Yunnan, China.; Key Laboratory of Animal Models and Human Disease Mechanisms of the Chinese Academy of Sciences &amp;amp; Yunnan Province, Kunming Institute of Zoology, Kunming, Yunnan, China.; Key Laboratory of Animal Models and Human Disease Mechanisms of the Chinese Academy of Sciences &amp;amp; Yunnan Province, Kunming Institute of Zoology, Kunming, Yunnan, China.; Kunming College of Life Science, University of Chinese Academy of Sciences, Kunming, Yunnan, China.; CAS Center for Excellence in Brain Science and Intelligence Technology, Chinese Academy of Sciences, Shanghai, China.; KIZ/CUHK Joint Laboratory of Bioresources and Molecular Research in Common Diseases, Kunming Institute of Zoology, Chinese Academy of Sciences, Kunming, Yunnan, China.&lt;/_author_adr&gt;&lt;_collection_scope&gt;SCIE&lt;/_collection_scope&gt;&lt;_created&gt;63602638&lt;/_created&gt;&lt;_date&gt;2020-01-01&lt;/_date&gt;&lt;_date_display&gt;2020 Jan&lt;/_date_display&gt;&lt;_db_updated&gt;PubMed&lt;/_db_updated&gt;&lt;_doi&gt;10.1080/15548627.2019.1596488&lt;/_doi&gt;&lt;_impact_factor&gt;   9.770&lt;/_impact_factor&gt;&lt;_isbn&gt;1554-8635 (Electronic); 1554-8627 (Linking)&lt;/_isbn&gt;&lt;_issue&gt;1&lt;/_issue&gt;&lt;_journal&gt;Autophagy&lt;/_journal&gt;&lt;_keywords&gt;*Alzheimer disease; *Abeta; *PPARA; *Wy14643; *autophagy; *gemfibrozil&lt;/_keywords&gt;&lt;_language&gt;eng&lt;/_language&gt;&lt;_modified&gt;63602639&lt;/_modified&gt;&lt;_pages&gt;52-69&lt;/_pages&gt;&lt;_subject_headings&gt;Alzheimer Disease/metabolism/*pathology; Amyloid beta-Peptides/metabolism; Amyloid beta-Protein Precursor/metabolism; Animals; Autophagy/genetics/*physiology; Cognitive Dysfunction/metabolism; Disease Models, Animal; Humans; Mice; Microglia/metabolism; Neurodegenerative Diseases/metabolism; PPAR alpha/genetics/*metabolism; Plaque, Amyloid/metabolism&lt;/_subject_headings&gt;&lt;_tertiary_title&gt;Autophagy&lt;/_tertiary_title&gt;&lt;_type_work&gt;Journal Article; Research Support, Non-U.S. Gov&amp;apos;t&lt;/_type_work&gt;&lt;_url&gt;http://www.ncbi.nlm.nih.gov/entrez/query.fcgi?cmd=Retrieve&amp;amp;db=pubmed&amp;amp;dopt=Abstract&amp;amp;list_uids=30898012&amp;amp;query_hl=1&lt;/_url&gt;&lt;_volume&gt;16&lt;/_volume&gt;&lt;/Details&gt;&lt;Extra&gt;&lt;DBUID&gt;{F96A950B-833F-4880-A151-76DA2D6A2879}&lt;/DBUID&gt;&lt;/Extra&gt;&lt;/Item&gt;&lt;/References&gt;&lt;/Group&gt;&lt;/Citation&gt;_x000a_"/>
    <w:docVar w:name="NE.Ref{8524D089-2B21-47F1-9CBF-ED18656BB8FD}" w:val=" ADDIN NE.Ref.{8524D089-2B21-47F1-9CBF-ED18656BB8FD}&lt;Citation&gt;&lt;Group&gt;&lt;References&gt;&lt;Item&gt;&lt;ID&gt;456&lt;/ID&gt;&lt;UID&gt;{39F82B70-B7F7-4A39-A84D-78AE574D5019}&lt;/UID&gt;&lt;Title&gt;Amyloid-β peptide induces mitochondrial dysfunction by inhibition of preprotein maturation.&lt;/Title&gt;&lt;Template&gt;Journal Article&lt;/Template&gt;&lt;Star&gt;0&lt;/Star&gt;&lt;Tag&gt;0&lt;/Tag&gt;&lt;Author&gt;D, Mossmann; FN, Vögtle; AA, Taskin; PF, Teixeira; J, Ring; JM, Burkhart; N, Burger; CM, Pinho; J, Tadic; D, Loreth; C, Graff; F, Metzger; A, Sickmann; O, Kretz; N, Wiedemann; RP, Zahedi; F, Madeo; E, Glaser; C, Meisinger&lt;/Author&gt;&lt;Year&gt;2014&lt;/Year&gt;&lt;Details&gt;&lt;_collection_scope&gt;SCI;SCIE&lt;/_collection_scope&gt;&lt;_created&gt;63601023&lt;/_created&gt;&lt;_doi&gt;10.1016/j.cmet.2014.07.024&lt;/_doi&gt;&lt;_impact_factor&gt;  21.567&lt;/_impact_factor&gt;&lt;_issue&gt;4&lt;/_issue&gt;&lt;_journal&gt;Cell metabolism&lt;/_journal&gt;&lt;_modified&gt;63601023&lt;/_modified&gt;&lt;_pages&gt;662-9&lt;/_pages&gt;&lt;_volume&gt;20&lt;/_volume&gt;&lt;/Details&gt;&lt;Extra&gt;&lt;DBUID&gt;{F96A950B-833F-4880-A151-76DA2D6A2879}&lt;/DBUID&gt;&lt;/Extra&gt;&lt;/Item&gt;&lt;/References&gt;&lt;/Group&gt;&lt;Group&gt;&lt;References&gt;&lt;Item&gt;&lt;ID&gt;457&lt;/ID&gt;&lt;UID&gt;{52D5E86B-B107-41A0-B767-902393B475C8}&lt;/UID&gt;&lt;Title&gt;Brain energy rescue: an emerging therapeutic concept for neurodegenerative disorders of ageing.&lt;/Title&gt;&lt;Template&gt;Journal Article&lt;/Template&gt;&lt;Star&gt;0&lt;/Star&gt;&lt;Tag&gt;0&lt;/Tag&gt;&lt;Author&gt;SC, Cunnane; E, Trushina; C, Morland; A, Prigione; G, Casadesus; ZB, Andrews; MF, Beal; LH, Bergersen; RD, Brinton; &amp;quot;de la Monte S&amp;quot;; A, Eckert; J, Harvey; R, Jeggo; JH, Jhamandas; O, Kann; &amp;quot;la Cour CM&amp;quot;; WF, Martin; G, Mithieux; PI, Moreira; MP, Murphy; KA, Nave; T, Nuriel; SHR, Oliet; F, Saudou; MP, Mattson; RH, Swerdlow; MJ, Millan&lt;/Author&gt;&lt;Year&gt;2020&lt;/Year&gt;&lt;Details&gt;&lt;_created&gt;63601024&lt;/_created&gt;&lt;_doi&gt;10.1038/s41573-020-0072-x&lt;/_doi&gt;&lt;_issue&gt;9&lt;/_issue&gt;&lt;_journal&gt;Nature reviews. Drug discovery&lt;/_journal&gt;&lt;_modified&gt;63601024&lt;/_modified&gt;&lt;_pages&gt;609-633&lt;/_pages&gt;&lt;_volume&gt;19&lt;/_volume&gt;&lt;/Details&gt;&lt;Extra&gt;&lt;DBUID&gt;{F96A950B-833F-4880-A151-76DA2D6A2879}&lt;/DBUID&gt;&lt;/Extra&gt;&lt;/Item&gt;&lt;/References&gt;&lt;/Group&gt;&lt;Group&gt;&lt;References&gt;&lt;Item&gt;&lt;ID&gt;455&lt;/ID&gt;&lt;UID&gt;{A3DD9195-92F5-4F51-A637-8F78E6B54998}&lt;/UID&gt;&lt;Title&gt;Vitamin B modulates mitochondrial vulnerability and prevents glaucoma in aged mice.&lt;/Title&gt;&lt;Template&gt;Journal Article&lt;/Template&gt;&lt;Star&gt;0&lt;/Star&gt;&lt;Tag&gt;0&lt;/Tag&gt;&lt;Author&gt;PA, Williams; JM, Harder; NE, Foxworth; KE, Cochran; VM, Philip; V, Porciatti; O, Smithies; SW, John&lt;/Author&gt;&lt;Year&gt;2017&lt;/Year&gt;&lt;Details&gt;&lt;_created&gt;63601013&lt;/_created&gt;&lt;_doi&gt;10.1126/science.aal0092&lt;/_doi&gt;&lt;_issue&gt;6326&lt;/_issue&gt;&lt;_journal&gt;Science (New York, N.Y.)&lt;/_journal&gt;&lt;_modified&gt;63601013&lt;/_modified&gt;&lt;_pages&gt;756-760&lt;/_pages&gt;&lt;_volume&gt;355&lt;/_volume&gt;&lt;/Details&gt;&lt;Extra&gt;&lt;DBUID&gt;{F96A950B-833F-4880-A151-76DA2D6A2879}&lt;/DBUID&gt;&lt;/Extra&gt;&lt;/Item&gt;&lt;/References&gt;&lt;/Group&gt;&lt;/Citation&gt;_x000a_"/>
    <w:docVar w:name="NE.Ref{85FD3634-2181-46C6-8379-9A8E4DB35DD7}" w:val=" ADDIN NE.Ref.{85FD3634-2181-46C6-8379-9A8E4DB35DD7}&lt;Citation&gt;&lt;Group&gt;&lt;References&gt;&lt;Item&gt;&lt;ID&gt;470&lt;/ID&gt;&lt;UID&gt;{A0421A6C-465B-4C92-980B-52DCC590F70F}&lt;/UID&gt;&lt;Title&gt;Significance of optineurin mutations in glaucoma and other diseases&lt;/Title&gt;&lt;Template&gt;Journal Article&lt;/Template&gt;&lt;Star&gt;0&lt;/Star&gt;&lt;Tag&gt;0&lt;/Tag&gt;&lt;Author&gt;Minegishi, Y; Nakayama, M; Iejima, D; Kawase, K; Iwata, T&lt;/Author&gt;&lt;Year&gt;2016&lt;/Year&gt;&lt;Details&gt;&lt;_accession_num&gt;27693724&lt;/_accession_num&gt;&lt;_author_adr&gt;Division of Molecular and Cellular Biology, National Institute of Sensory Organs, National Hospital Organization Tokyo Medical Center, Tokyo, Japan.; Division of Molecular and Cellular Biology, National Institute of Sensory Organs, National Hospital Organization Tokyo Medical Center, Tokyo, Japan.; Division of Molecular and Cellular Biology, National Institute of Sensory Organs, National Hospital Organization Tokyo Medical Center, Tokyo, Japan.; Department of Ophthalmology, Gifu University School of Medicine, Gifu, Japan.; Division of Molecular and Cellular Biology, National Institute of Sensory Organs, National Hospital Organization Tokyo Medical Center, Tokyo, Japan. Electronic address: takeshi.iwata@kankakuki.go.jp.&lt;/_author_adr&gt;&lt;_collection_scope&gt;SCI;SCIE&lt;/_collection_scope&gt;&lt;_created&gt;63601706&lt;/_created&gt;&lt;_date&gt;2016-11-01&lt;/_date&gt;&lt;_date_display&gt;2016 Nov&lt;/_date_display&gt;&lt;_db_updated&gt;PubMed&lt;/_db_updated&gt;&lt;_doi&gt;10.1016/j.preteyeres.2016.08.002&lt;/_doi&gt;&lt;_impact_factor&gt;  14.860&lt;/_impact_factor&gt;&lt;_isbn&gt;1873-1635 (Electronic); 1350-9462 (Linking)&lt;/_isbn&gt;&lt;_journal&gt;Prog Retin Eye Res&lt;/_journal&gt;&lt;_keywords&gt;*Amlexanox; *BX795; *Glaucoma; *Knock-in mouse; *Optineurin; *Retinal ganglion cells; *TANK binding kinase I (TBK1); *TBK1 inhibitor; *iPS cells&lt;/_keywords&gt;&lt;_language&gt;eng&lt;/_language&gt;&lt;_modified&gt;63601712&lt;/_modified&gt;&lt;_ori_publication&gt;Copyright (c) 2016 Elsevier Ltd. All rights reserved.&lt;/_ori_publication&gt;&lt;_pages&gt;149-181&lt;/_pages&gt;&lt;_subject_headings&gt;Animals; DNA/*genetics; DNA Mutational Analysis; Glaucoma/*genetics/metabolism; Humans; *Mutation; Transcription Factor TFIIIA/*genetics/metabolism&lt;/_subject_headings&gt;&lt;_tertiary_title&gt;Progress in retinal and eye research&lt;/_tertiary_title&gt;&lt;_type_work&gt;Journal Article; Review; Research Support, Non-U.S. Gov&amp;apos;t&lt;/_type_work&gt;&lt;_url&gt;http://www.ncbi.nlm.nih.gov/entrez/query.fcgi?cmd=Retrieve&amp;amp;db=pubmed&amp;amp;dopt=Abstract&amp;amp;list_uids=27693724&amp;amp;query_hl=1&lt;/_url&gt;&lt;_volume&gt;55&lt;/_volume&gt;&lt;/Details&gt;&lt;Extra&gt;&lt;DBUID&gt;{F96A950B-833F-4880-A151-76DA2D6A2879}&lt;/DBUID&gt;&lt;/Extra&gt;&lt;/Item&gt;&lt;/References&gt;&lt;/Group&gt;&lt;/Citation&gt;_x000a_"/>
    <w:docVar w:name="NE.Ref{862F0EEA-288E-4B4C-BD8E-7D21F0C6C1BC}" w:val=" ADDIN NE.Ref.{862F0EEA-288E-4B4C-BD8E-7D21F0C6C1BC} ADDIN NE.Ref.{862F0EEA-288E-4B4C-BD8E-7D21F0C6C1BC}&lt;Citation&gt;&lt;Group&gt;&lt;References&gt;&lt;Item&gt;&lt;ID&gt;556&lt;/ID&gt;&lt;UID&gt;{550FDDE5-B35D-44F5-B8A5-0D906CA7D695}&lt;/UID&gt;&lt;Title&gt;The Role of Microglia in Retinal Neurodegeneration: Alzheimer&amp;apos;s Disease, Parkinson, and Glaucoma&lt;/Title&gt;&lt;Template&gt;Journal Article&lt;/Template&gt;&lt;Star&gt;0&lt;/Star&gt;&lt;Tag&gt;0&lt;/Tag&gt;&lt;Author&gt;Ramirez, A I; de Hoz, R; Salobrar-Garcia, E; Salazar, J J; Rojas, B; Ajoy, D; Lopez-Cuenca, I; Rojas, P; Trivino, A; Ramirez, J M&lt;/Author&gt;&lt;Year&gt;2017&lt;/Year&gt;&lt;Details&gt;&lt;_accession_num&gt;28729832&lt;/_accession_num&gt;&lt;_author_adr&gt;Instituto de Investigaciones Oftalmologicas Ramon Castroviejo. Universidad Complutense de MadridMadrid, Spain.; Departamento de Oftalmologia y ORL, Facultad de Optica y Optometria, Universidad  Complutense de Madrid (UCM)Madrid, Spain.; Instituto de Investigaciones Oftalmologicas Ramon Castroviejo. Universidad Complutense de MadridMadrid, Spain.; Departamento de Oftalmologia y ORL, Facultad de Optica y Optometria, Universidad  Complutense de Madrid (UCM)Madrid, Spain.; Instituto de Investigaciones Oftalmologicas Ramon Castroviejo. Universidad Complutense de MadridMadrid, Spain.; Departamento de Oftalmologia y ORL, Facultad de Medicina, Universidad Complutense de Madrid (UCM)Madrid, Spain.; Instituto de Investigaciones Oftalmologicas Ramon Castroviejo. Universidad Complutense de MadridMadrid, Spain.; Departamento de Oftalmologia y ORL, Facultad de Optica y Optometria, Universidad  Complutense de Madrid (UCM)Madrid, Spain.; Instituto de Investigaciones Oftalmologicas Ramon Castroviejo. Universidad Complutense de MadridMadrid, Spain.; Departamento de Oftalmologia y ORL, Facultad de Medicina, Universidad Complutense de Madrid (UCM)Madrid, Spain.; Instituto de Investigaciones Oftalmologicas Ramon Castroviejo. Universidad Complutense de MadridMadrid, Spain.; Instituto de Investigaciones Oftalmologicas Ramon Castroviejo. Universidad Complutense de MadridMadrid, Spain.; Instituto de Investigaciones Oftalmologicas Ramon Castroviejo. Universidad Complutense de MadridMadrid, Spain.; Servicio de Oftalmologia, Hospital Gregorio MaranonMadrid, Spain.; Instituto de Investigaciones Oftalmologicas Ramon Castroviejo. Universidad Complutense de MadridMadrid, Spain.; Departamento de Oftalmologia y ORL, Facultad de Medicina, Universidad Complutense de Madrid (UCM)Madrid, Spain.; Instituto de Investigaciones Oftalmologicas Ramon Castroviejo. Universidad Complutense de MadridMadrid, Spain.; Departamento de Oftalmologia y ORL, Facultad de Medicina, Universidad Complutense de Madrid (UCM)Madrid, Spain.&lt;/_author_adr&gt;&lt;_collection_scope&gt;SCIE&lt;/_collection_scope&gt;&lt;_created&gt;63524024&lt;/_created&gt;&lt;_date&gt;2017-01-20&lt;/_date&gt;&lt;_date_display&gt;2017&lt;/_date_display&gt;&lt;_db_updated&gt;PubMed&lt;/_db_updated&gt;&lt;_doi&gt;10.3389/fnagi.2017.00214&lt;/_doi&gt;&lt;_impact_factor&gt;   4.362&lt;/_impact_factor&gt;&lt;_isbn&gt;1663-4365 (Print); 1663-4365 (Linking)&lt;/_isbn&gt;&lt;_journal&gt;Front Aging Neurosci&lt;/_journal&gt;&lt;_keywords&gt;Alzheimer&amp;apos;s Disease; Parkinson; beta-amyloid; glaucoma; microglia; neuroinflammation; retina; synuclein&lt;/_keywords&gt;&lt;_language&gt;eng&lt;/_language&gt;&lt;_modified&gt;63524041&lt;/_modified&gt;&lt;_pages&gt;214&lt;/_pages&gt;&lt;_tertiary_title&gt;Frontiers in aging neuroscience&lt;/_tertiary_title&gt;&lt;_type_work&gt;Journal Article; Review&lt;/_type_work&gt;&lt;_url&gt;http://www.ncbi.nlm.nih.gov/entrez/query.fcgi?cmd=Retrieve&amp;amp;db=pubmed&amp;amp;dopt=Abstract&amp;amp;list_uids=28729832&amp;amp;query_hl=1&lt;/_url&gt;&lt;_volume&gt;9&lt;/_volume&gt;&lt;/Details&gt;&lt;Extra&gt;&lt;DBUID&gt;{F96A950B-833F-4880-A151-76DA2D6A2879}&lt;/DBUID&gt;&lt;/Extra&gt;&lt;/Item&gt;&lt;/References&gt;&lt;/Group&gt;&lt;/Citation&gt;_x000a_"/>
    <w:docVar w:name="NE.Ref{87DDCF3E-E0CA-4707-B240-F0B6A0B32062}" w:val=" ADDIN NE.Ref.{87DDCF3E-E0CA-4707-B240-F0B6A0B32062} ADDIN NE.Ref.{87DDCF3E-E0CA-4707-B240-F0B6A0B32062}&lt;Citation&gt;&lt;Group&gt;&lt;References&gt;&lt;Item&gt;&lt;ID&gt;567&lt;/ID&gt;&lt;UID&gt;{CC2FB415-1913-433B-B879-123505CB0065}&lt;/UID&gt;&lt;Title&gt;Mitochondria and apoptosis&lt;/Title&gt;&lt;Template&gt;Journal Article&lt;/Template&gt;&lt;Star&gt;0&lt;/Star&gt;&lt;Tag&gt;0&lt;/Tag&gt;&lt;Author&gt;Green, D R; Reed, J C&lt;/Author&gt;&lt;Year&gt;1998&lt;/Year&gt;&lt;Details&gt;&lt;_accession_num&gt;9721092&lt;/_accession_num&gt;&lt;_author_adr&gt;La Jolla Institute for Allergy and Immunology, 10355 Science Center Drive, San Diego, CA 92121, USA.&lt;/_author_adr&gt;&lt;_collection_scope&gt;SCI;SCIE&lt;/_collection_scope&gt;&lt;_created&gt;63527940&lt;/_created&gt;&lt;_date&gt;1998-08-28&lt;/_date&gt;&lt;_date_display&gt;1998 Aug 28&lt;/_date_display&gt;&lt;_db_updated&gt;PubMed&lt;/_db_updated&gt;&lt;_doi&gt;10.1126/science.281.5381.1309&lt;/_doi&gt;&lt;_impact_factor&gt;  41.845&lt;/_impact_factor&gt;&lt;_isbn&gt;0036-8075 (Print); 0036-8075 (Linking)&lt;/_isbn&gt;&lt;_issue&gt;5381&lt;/_issue&gt;&lt;_journal&gt;Science&lt;/_journal&gt;&lt;_language&gt;eng&lt;/_language&gt;&lt;_modified&gt;63527963&lt;/_modified&gt;&lt;_pages&gt;1309-12&lt;/_pages&gt;&lt;_subject_headings&gt;Animals; *Apoptosis; Cysteine Endopeptidases/metabolism; Cytochrome c Group/metabolism; Electron Transport; Humans; Intracellular Membranes/metabolism; Ion Channels/metabolism; Membrane Potentials; Mitochondria/*metabolism; Oxidation-Reduction; Permeability; Proto-Oncogene Proteins c-bcl-2/metabolism&lt;/_subject_headings&gt;&lt;_tertiary_title&gt;Science (New York, N.Y.)&lt;/_tertiary_title&gt;&lt;_type_work&gt;Journal Article; Review&lt;/_type_work&gt;&lt;_url&gt;http://www.ncbi.nlm.nih.gov/entrez/query.fcgi?cmd=Retrieve&amp;amp;db=pubmed&amp;amp;dopt=Abstract&amp;amp;list_uids=9721092&amp;amp;query_hl=1&lt;/_url&gt;&lt;_volume&gt;281&lt;/_volume&gt;&lt;/Details&gt;&lt;Extra&gt;&lt;DBUID&gt;{F96A950B-833F-4880-A151-76DA2D6A2879}&lt;/DBUID&gt;&lt;/Extra&gt;&lt;/Item&gt;&lt;/References&gt;&lt;/Group&gt;&lt;/Citation&gt;_x000a_"/>
    <w:docVar w:name="NE.Ref{884BA11C-09E3-45E6-BD17-9BC4C756E949}" w:val=" ADDIN NE.Ref.{884BA11C-09E3-45E6-BD17-9BC4C756E949} ADDIN NE.Ref.{884BA11C-09E3-45E6-BD17-9BC4C756E949}&lt;Citation&gt;&lt;Group&gt;&lt;References&gt;&lt;Item&gt;&lt;ID&gt;565&lt;/ID&gt;&lt;UID&gt;{E625B696-534F-4367-AE45-6A02266E527F}&lt;/UID&gt;&lt;Title&gt;Identification of amyloid plaques in retinas from Alzheimer&amp;apos;s patients and noninvasive in vivo optical imaging of retinal plaques in a mouse model&lt;/Title&gt;&lt;Template&gt;Journal Article&lt;/Template&gt;&lt;Star&gt;0&lt;/Star&gt;&lt;Tag&gt;0&lt;/Tag&gt;&lt;Author&gt;Koronyo-Hamaoui, M; Koronyo, Y; Ljubimov, A V; Miller, C A; Ko, M K; Black, K L; Schwartz, M; Farkas, D L&lt;/Author&gt;&lt;Year&gt;2011&lt;/Year&gt;&lt;Details&gt;&lt;_accession_num&gt;20550967&lt;/_accession_num&gt;&lt;_author_adr&gt;Department of Neurosurgery and Maxine Dunitz Neurosurgical Research Institute, Cedars-Sinai Medical Center, Los Angeles, CA 90048, USA. maya.koronyo@cshs.org&lt;/_author_adr&gt;&lt;_collection_scope&gt;SCI;SCIE&lt;/_collection_scope&gt;&lt;_created&gt;63527008&lt;/_created&gt;&lt;_date&gt;2011-01-01&lt;/_date&gt;&lt;_date_display&gt;2011 Jan&lt;/_date_display&gt;&lt;_db_updated&gt;PubMed&lt;/_db_updated&gt;&lt;_doi&gt;10.1016/j.neuroimage.2010.06.020&lt;/_doi&gt;&lt;_impact_factor&gt;   5.902&lt;/_impact_factor&gt;&lt;_isbn&gt;1095-9572 (Electronic); 1053-8119 (Linking)&lt;/_isbn&gt;&lt;_journal&gt;Neuroimage&lt;/_journal&gt;&lt;_keywords&gt;Alzheimer&amp;apos;s disease; Abeta deposit; Abeta plaque; curcumin; fluorescence; human retina; in vivo optical imaging; mild cognitive impairment; spectral classification; vaccination&lt;/_keywords&gt;&lt;_language&gt;eng&lt;/_language&gt;&lt;_modified&gt;63527008&lt;/_modified&gt;&lt;_ori_publication&gt;Copyright A(c) 2010 Elsevier Inc. All rights reserved.&lt;/_ori_publication&gt;&lt;_pages&gt;S204-17&lt;/_pages&gt;&lt;_subject_headings&gt;Aged; Aged, 80 and over; Alzheimer Disease/*pathology; Animals; *Coloring Agents; *Curcumin; Disease Models, Animal; Female; Humans; Imaging, Three-Dimensional/*methods; Immunohistochemistry; Male; Mice; Mice, Transgenic; Microscopy, Fluorescence; Middle Aged; Plaque, Amyloid/*pathology; Retina/*pathology; Spectrometry, Fluorescence&lt;/_subject_headings&gt;&lt;_tertiary_title&gt;NeuroImage&lt;/_tertiary_title&gt;&lt;_type_work&gt;Journal Article; Research Support, N.I.H., Extramural; Research Support, Non-U.S. Gov&amp;apos;t; Research Support, U.S. Gov&amp;apos;t, Non-P.H.S.&lt;/_type_work&gt;&lt;_url&gt;http://www.ncbi.nlm.nih.gov/entrez/query.fcgi?cmd=Retrieve&amp;amp;db=pubmed&amp;amp;dopt=Abstract&amp;amp;list_uids=20550967&amp;amp;query_hl=1&lt;/_url&gt;&lt;_volume&gt;54 Suppl 1&lt;/_volume&gt;&lt;/Details&gt;&lt;Extra&gt;&lt;DBUID&gt;{F96A950B-833F-4880-A151-76DA2D6A2879}&lt;/DBUID&gt;&lt;/Extra&gt;&lt;/Item&gt;&lt;/References&gt;&lt;/Group&gt;&lt;Group&gt;&lt;References&gt;&lt;Item&gt;&lt;ID&gt;566&lt;/ID&gt;&lt;UID&gt;{81030E27-3230-42AB-B7C5-C99F712DE37C}&lt;/UID&gt;&lt;Title&gt;Developing retinal biomarkers for the earliest stages of Alzheimer&amp;apos;s disease: What we know, what we don&amp;apos;t, and how to move forward&lt;/Title&gt;&lt;Template&gt;Journal Article&lt;/Template&gt;&lt;Star&gt;0&lt;/Star&gt;&lt;Tag&gt;0&lt;/Tag&gt;&lt;Author&gt;Alber, J; Goldfarb, D; Thompson, L I; Arthur, E; Hernandez, K; Cheng, D; DeBuc, D C; Cordeiro, F; Provetti-Cunha, L; den Haan, J; Van Stavern, G P; Salloway, S P; Sinoff, S; Snyder, P J&lt;/Author&gt;&lt;Year&gt;2020&lt;/Year&gt;&lt;Details&gt;&lt;_accession_num&gt;31914225&lt;/_accession_num&gt;&lt;_author_adr&gt;Department of Biomedical and Pharmaceutical Sciences, University of Rhode Island, Kingston, Rhode Island, USA.; George and Anne Ryan Institute for Neuroscience, University of Rhode Island, Kingston, Rhode Island, USA.; Department of Psychiatry and Human Behavior, Alpert Medical School of Brown University, Providence, Rhode Island, USA.; Butler Hospital Memory &amp;amp; Aging Program, Providence, Rhode Island, USA.; Banner Alzheimer&amp;apos;s Institute, Phoenix, Arizona, USA.; Department of Psychiatry and Human Behavior, Alpert Medical School of Brown University, Providence, Rhode Island, USA.; Butler Hospital Memory &amp;amp; Aging Program, Providence, Rhode Island, USA.; Department of Biomedical and Pharmaceutical Sciences, University of Rhode Island, Kingston, Rhode Island, USA.; George and Anne Ryan Institute for Neuroscience, University of Rhode Island, Kingston, Rhode Island, USA.; Butler Hospital Memory &amp;amp; Aging Program, Providence, Rhode Island, USA.; Women &amp;amp; Infants Hospital, Providence, Rhode Island, USA.; Alpert Medical School of Brown University, Providence, Rhode Island, USA.; Department of Ophthalmology, Bascom Palmer Eye Institute, University of Miami, Miami, Florida, USA.; Imperial College London, London, UK.; University College London, London, UK.; Western Eye Hospital, London, UK.; Federal University of Juiz de Fora Medical School, Juiz de Fora, Minas Gerais, Brazil.; Juiz de Fora Eye Hospital, Juiz de Fora, Minas Gerais, Brazil.; University of Sao Paulo Medical School, Sao Paulo, Brazil.; Alzheimer Center Amsterdam, Department of Neurology, Amsterdam Neuroscience, Vrije Universiteit Amsterdam, Amsterdam UMC, Amsterdam, the Netherlands.; Department of Ophthalmology and Visual Sciences, Washington University in St. Louis School of Medicine, St. Louis, Missouri, USA.; Department of Psychiatry and Human Behavior, Alpert Medical School of Brown University, Providence, Rhode Island, USA.; Butler Hospital Memory &amp;amp; Aging Program, Providence, Rhode Island, USA.; Department of Neurology, Alpert Medical School of Brown University, Providence, Rhode Island, USA.; BayCare Health, Clearwater, Florida, USA.; Department of Biomedical and Pharmaceutical Sciences, University of Rhode Island, Kingston, Rhode Island, USA.; George and Anne Ryan Institute for Neuroscience, University of Rhode Island, Kingston, Rhode Island, USA.; Department of Neurology and Department of Surgery (Ophthalmology), Alpert Medical School of Brown University, Providence, Rhode Island, USA.&lt;/_author_adr&gt;&lt;_collection_scope&gt;SCIE&lt;/_collection_scope&gt;&lt;_created&gt;63527009&lt;/_created&gt;&lt;_date&gt;2020-01-01&lt;/_date&gt;&lt;_date_display&gt;2020 Jan&lt;/_date_display&gt;&lt;_db_updated&gt;PubMed&lt;/_db_updated&gt;&lt;_doi&gt;10.1002/alz.12006&lt;/_doi&gt;&lt;_impact_factor&gt;  17.127&lt;/_impact_factor&gt;&lt;_isbn&gt;1552-5279 (Electronic); 1552-5260 (Linking)&lt;/_isbn&gt;&lt;_issue&gt;1&lt;/_issue&gt;&lt;_journal&gt;Alzheimers Dement&lt;/_journal&gt;&lt;_keywords&gt;*Alzheimer&amp;apos;s disease; *amyloid; *biomarkers; *early detection; *optical coherence tomography; *preclinical AD; *retina&lt;/_keywords&gt;&lt;_language&gt;eng&lt;/_language&gt;&lt;_modified&gt;63527009&lt;/_modified&gt;&lt;_ori_publication&gt;(c) 2020 the Alzheimer&amp;apos;s Association.&lt;/_ori_publication&gt;&lt;_pages&gt;229-243&lt;/_pages&gt;&lt;_tertiary_title&gt;Alzheimer&amp;apos;s &amp;amp; dementia : the journal of the Alzheimer&amp;apos;s Association&lt;/_tertiary_title&gt;&lt;_type_work&gt;Journal Article; Review&lt;/_type_work&gt;&lt;_url&gt;http://www.ncbi.nlm.nih.gov/entrez/query.fcgi?cmd=Retrieve&amp;amp;db=pubmed&amp;amp;dopt=Abstract&amp;amp;list_uids=31914225&amp;amp;query_hl=1&lt;/_url&gt;&lt;_volume&gt;16&lt;/_volume&gt;&lt;/Details&gt;&lt;Extra&gt;&lt;DBUID&gt;{F96A950B-833F-4880-A151-76DA2D6A2879}&lt;/DBUID&gt;&lt;/Extra&gt;&lt;/Item&gt;&lt;/References&gt;&lt;/Group&gt;&lt;/Citation&gt;_x000a_"/>
    <w:docVar w:name="NE.Ref{8C3E9F90-3553-4B7F-B9FC-7186435FDC1D}" w:val=" ADDIN NE.Ref.{8C3E9F90-3553-4B7F-B9FC-7186435FDC1D}&lt;Citation&gt;&lt;Group&gt;&lt;References&gt;&lt;Item&gt;&lt;ID&gt;462&lt;/ID&gt;&lt;UID&gt;{867EB10D-4347-4F6B-84C3-EE50D196E5C8}&lt;/UID&gt;&lt;Title&gt;661W is a retinal ganglion precursor-like cell line in which glaucoma-associated optineurin mutants induce cell death selectively.&lt;/Title&gt;&lt;Template&gt;Journal Article&lt;/Template&gt;&lt;Star&gt;0&lt;/Star&gt;&lt;Tag&gt;0&lt;/Tag&gt;&lt;Author&gt;Z, Sayyad; K, Sirohi; V, Radha; G, Swarup&lt;/Author&gt;&lt;Year&gt;2017&lt;/Year&gt;&lt;Details&gt;&lt;_collection_scope&gt;SCI;SCIE&lt;/_collection_scope&gt;&lt;_created&gt;63601096&lt;/_created&gt;&lt;_doi&gt;10.1038/s41598-017-17241-0&lt;/_doi&gt;&lt;_impact_factor&gt;   3.998&lt;/_impact_factor&gt;&lt;_issue&gt;1&lt;/_issue&gt;&lt;_journal&gt;Scientific reports&lt;/_journal&gt;&lt;_modified&gt;63601096&lt;/_modified&gt;&lt;_pages&gt;16855&lt;/_pages&gt;&lt;_volume&gt;7&lt;/_volume&gt;&lt;/Details&gt;&lt;Extra&gt;&lt;DBUID&gt;{F96A950B-833F-4880-A151-76DA2D6A2879}&lt;/DBUID&gt;&lt;/Extra&gt;&lt;/Item&gt;&lt;/References&gt;&lt;/Group&gt;&lt;Group&gt;&lt;References&gt;&lt;Item&gt;&lt;ID&gt;463&lt;/ID&gt;&lt;UID&gt;{A6A7992F-DE75-41E5-BF72-63E6C459ABDC}&lt;/UID&gt;&lt;Title&gt;Optineurin E50K triggers BDNF deficiency-mediated mitochondrial dysfunction in retinal photoreceptor cell line.&lt;/Title&gt;&lt;Template&gt;Journal Article&lt;/Template&gt;&lt;Star&gt;0&lt;/Star&gt;&lt;Tag&gt;0&lt;/Tag&gt;&lt;Author&gt;MS, Shim; KY, Kim; M, Noh; JY, Ko; S, Ahn; MA, An; T, Iwata; GA, Perkins; RN, Weinreb; WK, Ju&lt;/Author&gt;&lt;Year&gt;2018&lt;/Year&gt;&lt;Details&gt;&lt;_collection_scope&gt;SCI;SCIE&lt;/_collection_scope&gt;&lt;_created&gt;63601098&lt;/_created&gt;&lt;_doi&gt;10.1016/j.bbrc.2018.08.025&lt;/_doi&gt;&lt;_impact_factor&gt;   2.985&lt;/_impact_factor&gt;&lt;_issue&gt;4&lt;/_issue&gt;&lt;_journal&gt;Biochemical and biophysical research communications&lt;/_journal&gt;&lt;_modified&gt;63601098&lt;/_modified&gt;&lt;_pages&gt;2690-2697&lt;/_pages&gt;&lt;_volume&gt;503&lt;/_volume&gt;&lt;/Details&gt;&lt;Extra&gt;&lt;DBUID&gt;{F96A950B-833F-4880-A151-76DA2D6A2879}&lt;/DBUID&gt;&lt;/Extra&gt;&lt;/Item&gt;&lt;/References&gt;&lt;/Group&gt;&lt;Group&gt;&lt;References&gt;&lt;Item&gt;&lt;ID&gt;453&lt;/ID&gt;&lt;UID&gt;{E49B0BD3-F810-48A0-8F07-811C1DFD6943}&lt;/UID&gt;&lt;Title&gt;Retinal Ganglion Cells With a Glaucoma OPTN(E50K) Mutation Exhibit Neurodegenerative Phenotypes when Derived from Three-Dimensional Retinal Organoids.&lt;/Title&gt;&lt;Template&gt;Journal Article&lt;/Template&gt;&lt;Star&gt;0&lt;/Star&gt;&lt;Tag&gt;0&lt;/Tag&gt;&lt;Author&gt;KB, VanderWall; KC, Huang; Y, Pan; SS, Lavekar; CM, Fligor; AR, Allsop; KA, Lentsch; P, Dang; C, Zhang; HC, Tseng; TR, Cummins; JS, Meyer&lt;/Author&gt;&lt;Year&gt;2020&lt;/Year&gt;&lt;Details&gt;&lt;_collection_scope&gt;SCIE&lt;/_collection_scope&gt;&lt;_created&gt;63600916&lt;/_created&gt;&lt;_doi&gt;10.1016/j.stemcr.2020.05.009&lt;/_doi&gt;&lt;_impact_factor&gt;   6.032&lt;/_impact_factor&gt;&lt;_issue&gt;1&lt;/_issue&gt;&lt;_journal&gt;Stem cell reports&lt;/_journal&gt;&lt;_modified&gt;63600916&lt;/_modified&gt;&lt;_pages&gt;52-66&lt;/_pages&gt;&lt;_volume&gt;15&lt;/_volume&gt;&lt;/Details&gt;&lt;Extra&gt;&lt;DBUID&gt;{F96A950B-833F-4880-A151-76DA2D6A2879}&lt;/DBUID&gt;&lt;/Extra&gt;&lt;/Item&gt;&lt;/References&gt;&lt;/Group&gt;&lt;/Citation&gt;_x000a_"/>
    <w:docVar w:name="NE.Ref{8FEAFE8F-C45B-4BBF-9B8F-5B8A347C0416}" w:val=" ADDIN NE.Ref.{8FEAFE8F-C45B-4BBF-9B8F-5B8A347C0416}&lt;Citation&gt;&lt;Group&gt;&lt;References&gt;&lt;Item&gt;&lt;ID&gt;508&lt;/ID&gt;&lt;UID&gt;{8D6A7C2C-3D1E-4E4B-9FBF-50C43514A8C9}&lt;/UID&gt;&lt;Title&gt;Glaucoma and Alzheimer Disease: One Age-Related Neurodegenerative Disease of the  Brain&lt;/Title&gt;&lt;Template&gt;Journal Article&lt;/Template&gt;&lt;Star&gt;0&lt;/Star&gt;&lt;Tag&gt;0&lt;/Tag&gt;&lt;Author&gt;Mancino, R; Martucci, A; Cesareo, M; Giannini, C; Corasaniti, M T; Bagetta, G; Nucci, C&lt;/Author&gt;&lt;Year&gt;2018&lt;/Year&gt;&lt;Details&gt;&lt;_accession_num&gt;29210654&lt;/_accession_num&gt;&lt;_author_adr&gt;Ophthalmology Unit, Department of Experimental Medicine and Surgery, University of Rome Tor Vergata, Via Montpellier 1, 00133, Rome, Italy.; Ophthalmology Unit, Department of Experimental Medicine and Surgery, University of Rome Tor Vergata, Via Montpellier 1, 00133, Rome, Italy.; Ophthalmology Unit, Department of Experimental Medicine and Surgery, University of Rome Tor Vergata, Via Montpellier 1, 00133, Rome, Italy.; Ophthalmology Unit, Department of Experimental Medicine and Surgery, University of Rome Tor Vergata, Via Montpellier 1, 00133, Rome, Italy.; Department of Health Sciences, University &amp;quot;Magna Graecia&amp;quot; of Catanzaro, 88100 Catanzaro, Italy.; Department of Pharmacy, Health and Nutritional Sciences, Section of Preclinical and Translational Pharmacology, University of Calabria, 87036 Rende, Italy.; Ophthalmology Unit, Department of Experimental Medicine and Surgery, University of Rome Tor Vergata, Via Montpellier 1, 00133, Rome, Italy.&lt;/_author_adr&gt;&lt;_collection_scope&gt;SCIE&lt;/_collection_scope&gt;&lt;_created&gt;63602755&lt;/_created&gt;&lt;_date&gt;2018-01-20&lt;/_date&gt;&lt;_date_display&gt;2018&lt;/_date_display&gt;&lt;_db_updated&gt;PubMed&lt;/_db_updated&gt;&lt;_doi&gt;10.2174/1570159X16666171206144045&lt;/_doi&gt;&lt;_impact_factor&gt;   4.668&lt;/_impact_factor&gt;&lt;_isbn&gt;1875-6190 (Electronic); 1570-159X (Linking)&lt;/_isbn&gt;&lt;_issue&gt;7&lt;/_issue&gt;&lt;_journal&gt;Curr Neuropharmacol&lt;/_journal&gt;&lt;_keywords&gt;Alzheimer&amp;apos;s disease; age-related diseases; glaucoma; heidelberg retinal tomography; magnetic resonance imaging; neurodegeneration; optic coherence tomography; optic nerve.&lt;/_keywords&gt;&lt;_language&gt;eng&lt;/_language&gt;&lt;_modified&gt;63602756&lt;/_modified&gt;&lt;_ori_publication&gt;Copyright(c) Bentham Science Publishers; For any queries, please email at_x000d__x000a_      epub@benthamscience.org.&lt;/_ori_publication&gt;&lt;_pages&gt;971-977&lt;/_pages&gt;&lt;_subject_headings&gt;Aging/physiology; Alzheimer Disease/epidemiology/*physiopathology; Animals; Brain/physiopathology; Glaucoma/epidemiology/*physiopathology; Humans&lt;/_subject_headings&gt;&lt;_tertiary_title&gt;Current neuropharmacology&lt;/_tertiary_title&gt;&lt;_type_work&gt;Journal Article; Review&lt;/_type_work&gt;&lt;_url&gt;http://www.ncbi.nlm.nih.gov/entrez/query.fcgi?cmd=Retrieve&amp;amp;db=pubmed&amp;amp;dopt=Abstract&amp;amp;list_uids=29210654&amp;amp;query_hl=1&lt;/_url&gt;&lt;_volume&gt;16&lt;/_volume&gt;&lt;/Details&gt;&lt;Extra&gt;&lt;DBUID&gt;{F96A950B-833F-4880-A151-76DA2D6A2879}&lt;/DBUID&gt;&lt;/Extra&gt;&lt;/Item&gt;&lt;/References&gt;&lt;/Group&gt;&lt;Group&gt;&lt;References&gt;&lt;Item&gt;&lt;ID&gt;509&lt;/ID&gt;&lt;UID&gt;{200FEDE3-6242-4B74-A514-7C7DF89A62EB}&lt;/UID&gt;&lt;Title&gt;Glaucoma, Alzheimer&amp;apos;s disease, and Parkinson&amp;apos;s disease: an 8-year population-based follow-up study&lt;/Title&gt;&lt;Template&gt;Journal Article&lt;/Template&gt;&lt;Star&gt;0&lt;/Star&gt;&lt;Tag&gt;0&lt;/Tag&gt;&lt;Author&gt;Lin, I C; Wang, Y H; Wang, T J; Wang, I J; Shen, Y D; Chi, N F; Chien, L N&lt;/Author&gt;&lt;Year&gt;2014&lt;/Year&gt;&lt;Details&gt;&lt;_accession_num&gt;25275530&lt;/_accession_num&gt;&lt;_author_adr&gt;Department of Ophthalmology, Shuang Ho Hospital, Taipei Medical University, Taipei, Taiwan.; Division of Urology, Department of Surgery, Shuang Ho Hospital, Taipei Medical University, Taipei, Taiwan; Graduate Institute of Clinical Medicine, College of Medicine, Taipei Medical University, Taipei, Taiwan.; Department of Ophthalmology, Taipei Medical University Hospital, Taipei Medical University, Taipei, Taiwan.; Department of Ophthalmology, National Taiwan University Hospital, School of Medicine, National Taiwan University, Taipei, Taiwan.; Department of Ophthalmology, Shuang Ho Hospital, Taipei Medical University, Taipei, Taiwan.; Department of Neurology, Shuang Ho Hospital, Taipei Medical University, Taipei, Taiwan; Department of Neurology, School of Medicine, Taipei Medical University, Taipei, Taiwan.; School of Health Care Administration, College of Public Health and Nutrition, Taipei Medical University, Taipei, Taiwan.&lt;/_author_adr&gt;&lt;_collection_scope&gt;SCIE&lt;/_collection_scope&gt;&lt;_created&gt;63602757&lt;/_created&gt;&lt;_date&gt;2014-01-20&lt;/_date&gt;&lt;_date_display&gt;2014&lt;/_date_display&gt;&lt;_db_updated&gt;PubMed&lt;/_db_updated&gt;&lt;_doi&gt;10.1371/journal.pone.0108938&lt;/_doi&gt;&lt;_impact_factor&gt;   2.740&lt;/_impact_factor&gt;&lt;_isbn&gt;1932-6203 (Electronic); 1932-6203 (Linking)&lt;/_isbn&gt;&lt;_issue&gt;9&lt;/_issue&gt;&lt;_journal&gt;PLoS One&lt;/_journal&gt;&lt;_language&gt;eng&lt;/_language&gt;&lt;_modified&gt;63602758&lt;/_modified&gt;&lt;_pages&gt;e108938&lt;/_pages&gt;&lt;_subject_headings&gt;Aged; Aged, 80 and over; Alzheimer Disease/epidemiology/*etiology; Cohort Studies; Comorbidity; Demography; Female; Follow-Up Studies; Glaucoma, Open-Angle/*complications/epidemiology; Humans; Incidence; Kaplan-Meier Estimate; Male; Middle Aged; Parkinson Disease/epidemiology/*etiology; Taiwan/epidemiology&lt;/_subject_headings&gt;&lt;_tertiary_title&gt;PloS one&lt;/_tertiary_title&gt;&lt;_type_work&gt;Journal Article; Research Support, Non-U.S. Gov&amp;apos;t&lt;/_type_work&gt;&lt;_url&gt;http://www.ncbi.nlm.nih.gov/entrez/query.fcgi?cmd=Retrieve&amp;amp;db=pubmed&amp;amp;dopt=Abstract&amp;amp;list_uids=25275530&amp;amp;query_hl=1&lt;/_url&gt;&lt;_volume&gt;9&lt;/_volume&gt;&lt;/Details&gt;&lt;Extra&gt;&lt;DBUID&gt;{F96A950B-833F-4880-A151-76DA2D6A2879}&lt;/DBUID&gt;&lt;/Extra&gt;&lt;/Item&gt;&lt;/References&gt;&lt;/Group&gt;&lt;/Citation&gt;_x000a_"/>
    <w:docVar w:name="NE.Ref{8FEE1D58-A28A-4289-90F0-F38F4343E7B2}" w:val=" ADDIN NE.Ref.{8FEE1D58-A28A-4289-90F0-F38F4343E7B2}&lt;Citation&gt;&lt;Group&gt;&lt;References&gt;&lt;Item&gt;&lt;ID&gt;481&lt;/ID&gt;&lt;UID&gt;{BEC727A3-7855-4F98-937E-9D77C2E8B015}&lt;/UID&gt;&lt;Title&gt;Accessory subunits are integral for assembly and function of human mitochondrial  complex I&lt;/Title&gt;&lt;Template&gt;Journal Article&lt;/Template&gt;&lt;Star&gt;0&lt;/Star&gt;&lt;Tag&gt;0&lt;/Tag&gt;&lt;Author&gt;Stroud, D A; Surgenor, E E; Formosa, L E; Reljic, B; Frazier, A E; Dibley, M G; Osellame, L D; Stait, T; Beilharz, T H; Thorburn, D R; Salim, A; Ryan, M T&lt;/Author&gt;&lt;Year&gt;2016&lt;/Year&gt;&lt;Details&gt;&lt;_accession_num&gt;27626371&lt;/_accession_num&gt;&lt;_author_adr&gt;Department of Biochemistry and Molecular Biology, Monash Biomedicine Discovery Institute, Monash University, 3800, Melbourne, Australia.; Department of Biochemistry and Molecular Biology, Monash Biomedicine Discovery Institute, Monash University, 3800, Melbourne, Australia.; Department of Biochemistry and Molecular Biology, Monash Biomedicine Discovery Institute, Monash University, 3800, Melbourne, Australia.; Department of Biochemistry and Genetics, La Trobe Institute for Molecular Science, La Trobe University 3086, Melbourne, Australia.; Department of Biochemistry and Genetics, La Trobe Institute for Molecular Science, La Trobe University 3086, Melbourne, Australia.; Murdoch Childrens Research Institute, Royal Children&amp;apos;s Hospital, Melbourne 3052,  Australia.; Department of Pediatrics, University of Melbourne, Melbourne 3052, Australia.; Department of Biochemistry and Molecular Biology, Monash Biomedicine Discovery Institute, Monash University, 3800, Melbourne, Australia.; Department of Biochemistry and Molecular Biology, Monash Biomedicine Discovery Institute, Monash University, 3800, Melbourne, Australia.; Murdoch Childrens Research Institute, Royal Children&amp;apos;s Hospital, Melbourne 3052,  Australia.; Department of Biochemistry and Molecular Biology, Monash Biomedicine Discovery Institute, Monash University, 3800, Melbourne, Australia.; Murdoch Childrens Research Institute, Royal Children&amp;apos;s Hospital, Melbourne 3052,  Australia.; Department of Pediatrics, University of Melbourne, Melbourne 3052, Australia.; Victorian Clinical Genetics Services, Royal Children&amp;apos;s Hospital 3052, Melbourne,  Australia.; Department of Mathematics and Statistics, La Trobe University 3086, Melbourne Australia.; Department of Biochemistry and Molecular Biology, Monash Biomedicine Discovery Institute, Monash University, 3800, Melbourne, Australia.&lt;/_author_adr&gt;&lt;_collection_scope&gt;SCI;SCIE&lt;/_collection_scope&gt;&lt;_created&gt;63602425&lt;/_created&gt;&lt;_date&gt;2016-10-06&lt;/_date&gt;&lt;_date_display&gt;2016 Oct 6&lt;/_date_display&gt;&lt;_db_updated&gt;PubMed&lt;/_db_updated&gt;&lt;_doi&gt;10.1038/nature19754&lt;/_doi&gt;&lt;_impact_factor&gt;  42.778&lt;/_impact_factor&gt;&lt;_isbn&gt;1476-4687 (Electronic); 0028-0836 (Linking)&lt;/_isbn&gt;&lt;_issue&gt;7623&lt;/_issue&gt;&lt;_journal&gt;Nature&lt;/_journal&gt;&lt;_language&gt;eng&lt;/_language&gt;&lt;_modified&gt;63602426&lt;/_modified&gt;&lt;_pages&gt;123-126&lt;/_pages&gt;&lt;_subject_headings&gt;Cell Line; Cell Respiration; Cell Survival/genetics; Electron Transport Complex I/*chemistry/genetics/*metabolism; Gene Editing; Gene Knockout Techniques; HEK293 Cells; Humans; Membrane Proteins/metabolism; *Mitochondria/chemistry/genetics/metabolism; Mitochondrial Proteins/*chemistry/deficiency/genetics/*metabolism; Mitochondrial Proton-Translocating ATPases/metabolism; Models, Molecular; Protein Stability; Protein Subunits/chemistry/deficiency/genetics/*metabolism; Proteomics&lt;/_subject_headings&gt;&lt;_tertiary_title&gt;Nature&lt;/_tertiary_title&gt;&lt;_type_work&gt;Journal Article&lt;/_type_work&gt;&lt;_url&gt;http://www.ncbi.nlm.nih.gov/entrez/query.fcgi?cmd=Retrieve&amp;amp;db=pubmed&amp;amp;dopt=Abstract&amp;amp;list_uids=27626371&amp;amp;query_hl=1&lt;/_url&gt;&lt;_volume&gt;538&lt;/_volume&gt;&lt;/Details&gt;&lt;Extra&gt;&lt;DBUID&gt;{F96A950B-833F-4880-A151-76DA2D6A2879}&lt;/DBUID&gt;&lt;/Extra&gt;&lt;/Item&gt;&lt;/References&gt;&lt;/Group&gt;&lt;Group&gt;&lt;References&gt;&lt;Item&gt;&lt;ID&gt;482&lt;/ID&gt;&lt;UID&gt;{2B9C9407-7B49-42C8-86C2-8218C0A292EA}&lt;/UID&gt;&lt;Title&gt;Structure of Mammalian Respiratory Supercomplex I1III2IV1&lt;/Title&gt;&lt;Template&gt;Journal Article&lt;/Template&gt;&lt;Star&gt;0&lt;/Star&gt;&lt;Tag&gt;0&lt;/Tag&gt;&lt;Author&gt;Wu, M; Gu, J; Guo, R; Huang, Y; Yang, M&lt;/Author&gt;&lt;Year&gt;2016&lt;/Year&gt;&lt;Details&gt;&lt;_accession_num&gt;27912063&lt;/_accession_num&gt;&lt;_author_adr&gt;Ministry of Education Key Laboratory of Protein Science, Tsinghua-Peking Joint Center for Life Sciences, Beijing Advanced Innovation Center for Structural Biology, School of Life Sciences, Tsinghua University, Beijing 100084, China.; Ministry of Education Key Laboratory of Protein Science, Tsinghua-Peking Joint Center for Life Sciences, Beijing Advanced Innovation Center for Structural Biology, School of Life Sciences, Tsinghua University, Beijing 100084, China.; Ministry of Education Key Laboratory of Protein Science, Tsinghua-Peking Joint Center for Life Sciences, Beijing Advanced Innovation Center for Structural Biology, School of Life Sciences, Tsinghua University, Beijing 100084, China.; Ministry of Education Key Laboratory of Protein Science, Tsinghua-Peking Joint Center for Life Sciences, Beijing Advanced Innovation Center for Structural Biology, School of Life Sciences, Tsinghua University, Beijing 100084, China.; Ministry of Education Key Laboratory of Protein Science, Tsinghua-Peking Joint Center for Life Sciences, Beijing Advanced Innovation Center for Structural Biology, School of Life Sciences, Tsinghua University, Beijing 100084, China. Electronic address: maojunyang@tsinghua.edu.cn.&lt;/_author_adr&gt;&lt;_collection_scope&gt;SCI;SCIE&lt;/_collection_scope&gt;&lt;_created&gt;63602435&lt;/_created&gt;&lt;_date&gt;2016-12-01&lt;/_date&gt;&lt;_date_display&gt;2016 Dec 1&lt;/_date_display&gt;&lt;_db_updated&gt;PubMed&lt;/_db_updated&gt;&lt;_doi&gt;10.1016/j.cell.2016.11.012&lt;/_doi&gt;&lt;_impact_factor&gt;  38.637&lt;/_impact_factor&gt;&lt;_isbn&gt;1097-4172 (Electronic); 0092-8674 (Linking)&lt;/_isbn&gt;&lt;_issue&gt;6&lt;/_issue&gt;&lt;_journal&gt;Cell&lt;/_journal&gt;&lt;_keywords&gt;*electron transfer; *membrane protein complex; *mitochondria; *oxidative phosphorylation; *respiration; *supercomplex&lt;/_keywords&gt;&lt;_language&gt;eng&lt;/_language&gt;&lt;_modified&gt;63602444&lt;/_modified&gt;&lt;_ori_publication&gt;Copyright A(c) 2016 Elsevier Inc. All rights reserved.&lt;/_ori_publication&gt;&lt;_pages&gt;1598-1609.e10&lt;/_pages&gt;&lt;_subject_headings&gt;Animals; Cryoelectron Microscopy; *Electron Transport; Mitochondria, Heart/*chemistry; Mitochondrial Membranes/*chemistry; Models, Molecular; Multienzyme Complexes/chemistry; Proton Pumps/chemistry; Sus scrofa&lt;/_subject_headings&gt;&lt;_tertiary_title&gt;Cell&lt;/_tertiary_title&gt;&lt;_type_work&gt;Journal Article&lt;/_type_work&gt;&lt;_url&gt;http://www.ncbi.nlm.nih.gov/entrez/query.fcgi?cmd=Retrieve&amp;amp;db=pubmed&amp;amp;dopt=Abstract&amp;amp;list_uids=27912063&amp;amp;query_hl=1&lt;/_url&gt;&lt;_volume&gt;167&lt;/_volume&gt;&lt;/Details&gt;&lt;Extra&gt;&lt;DBUID&gt;{F96A950B-833F-4880-A151-76DA2D6A2879}&lt;/DBUID&gt;&lt;/Extra&gt;&lt;/Item&gt;&lt;/References&gt;&lt;/Group&gt;&lt;/Citation&gt;_x000a_"/>
    <w:docVar w:name="NE.Ref{963D2D18-63C4-41C5-AC8B-BB43478BA385}" w:val=" ADDIN NE.Ref.{963D2D18-63C4-41C5-AC8B-BB43478BA385}&lt;Citation&gt;&lt;Group&gt;&lt;References&gt;&lt;Item&gt;&lt;ID&gt;504&lt;/ID&gt;&lt;UID&gt;{50907CF8-74AD-4128-AE02-2C6C36C3EA3D}&lt;/UID&gt;&lt;Title&gt;Identification of amyloid plaques in retinas from Alzheimer&amp;apos;s patients and noninvasive in vivo optical imaging of retinal plaques in a mouse model&lt;/Title&gt;&lt;Template&gt;Journal Article&lt;/Template&gt;&lt;Star&gt;0&lt;/Star&gt;&lt;Tag&gt;0&lt;/Tag&gt;&lt;Author&gt;Koronyo-Hamaoui, M; Koronyo, Y; Ljubimov, A V; Miller, C A; Ko, M K; Black, K L; Schwartz, M; Farkas, D L&lt;/Author&gt;&lt;Year&gt;2011&lt;/Year&gt;&lt;Details&gt;&lt;_accession_num&gt;20550967&lt;/_accession_num&gt;&lt;_author_adr&gt;Department of Neurosurgery and Maxine Dunitz Neurosurgical Research Institute, Cedars-Sinai Medical Center, Los Angeles, CA 90048, USA. maya.koronyo@cshs.org&lt;/_author_adr&gt;&lt;_collection_scope&gt;SCI;SCIE&lt;/_collection_scope&gt;&lt;_created&gt;63602746&lt;/_created&gt;&lt;_date&gt;2011-01-01&lt;/_date&gt;&lt;_date_display&gt;2011 Jan&lt;/_date_display&gt;&lt;_db_updated&gt;PubMed&lt;/_db_updated&gt;&lt;_doi&gt;10.1016/j.neuroimage.2010.06.020&lt;/_doi&gt;&lt;_impact_factor&gt;   5.902&lt;/_impact_factor&gt;&lt;_isbn&gt;1095-9572 (Electronic); 1053-8119 (Linking)&lt;/_isbn&gt;&lt;_journal&gt;Neuroimage&lt;/_journal&gt;&lt;_keywords&gt;Alzheimer&amp;apos;s disease; Abeta deposit; Abeta plaque; curcumin; fluorescence; human retina; in vivo optical imaging; mild cognitive impairment; spectral classification; vaccination&lt;/_keywords&gt;&lt;_language&gt;eng&lt;/_language&gt;&lt;_modified&gt;63602747&lt;/_modified&gt;&lt;_ori_publication&gt;Copyright A(c) 2010 Elsevier Inc. All rights reserved.&lt;/_ori_publication&gt;&lt;_pages&gt;S204-17&lt;/_pages&gt;&lt;_subject_headings&gt;Aged; Aged, 80 and over; Alzheimer Disease/*pathology; Animals; *Coloring Agents; *Curcumin; Disease Models, Animal; Female; Humans; Imaging, Three-Dimensional/*methods; Immunohistochemistry; Male; Mice; Mice, Transgenic; Microscopy, Fluorescence; Middle Aged; Plaque, Amyloid/*pathology; Retina/*pathology; Spectrometry, Fluorescence&lt;/_subject_headings&gt;&lt;_tertiary_title&gt;NeuroImage&lt;/_tertiary_title&gt;&lt;_type_work&gt;Journal Article; Research Support, N.I.H., Extramural; Research Support, Non-U.S. Gov&amp;apos;t; Research Support, U.S. Gov&amp;apos;t, Non-P.H.S.&lt;/_type_work&gt;&lt;_url&gt;http://www.ncbi.nlm.nih.gov/entrez/query.fcgi?cmd=Retrieve&amp;amp;db=pubmed&amp;amp;dopt=Abstract&amp;amp;list_uids=20550967&amp;amp;query_hl=1&lt;/_url&gt;&lt;_volume&gt;54 Suppl 1&lt;/_volume&gt;&lt;/Details&gt;&lt;Extra&gt;&lt;DBUID&gt;{F96A950B-833F-4880-A151-76DA2D6A2879}&lt;/DBUID&gt;&lt;/Extra&gt;&lt;/Item&gt;&lt;/References&gt;&lt;/Group&gt;&lt;/Citation&gt;_x000a_"/>
    <w:docVar w:name="NE.Ref{977E5E5C-659D-4CF0-AB6B-5B1021778C24}" w:val=" ADDIN NE.Ref.{977E5E5C-659D-4CF0-AB6B-5B1021778C24}&lt;Citation&gt;&lt;Group&gt;&lt;References&gt;&lt;Item&gt;&lt;ID&gt;470&lt;/ID&gt;&lt;UID&gt;{A0421A6C-465B-4C92-980B-52DCC590F70F}&lt;/UID&gt;&lt;Title&gt;Significance of optineurin mutations in glaucoma and other diseases&lt;/Title&gt;&lt;Template&gt;Journal Article&lt;/Template&gt;&lt;Star&gt;0&lt;/Star&gt;&lt;Tag&gt;0&lt;/Tag&gt;&lt;Author&gt;Minegishi, Y; Nakayama, M; Iejima, D; Kawase, K; Iwata, T&lt;/Author&gt;&lt;Year&gt;2016&lt;/Year&gt;&lt;Details&gt;&lt;_accession_num&gt;27693724&lt;/_accession_num&gt;&lt;_author_adr&gt;Division of Molecular and Cellular Biology, National Institute of Sensory Organs, National Hospital Organization Tokyo Medical Center, Tokyo, Japan.; Division of Molecular and Cellular Biology, National Institute of Sensory Organs, National Hospital Organization Tokyo Medical Center, Tokyo, Japan.; Division of Molecular and Cellular Biology, National Institute of Sensory Organs, National Hospital Organization Tokyo Medical Center, Tokyo, Japan.; Department of Ophthalmology, Gifu University School of Medicine, Gifu, Japan.; Division of Molecular and Cellular Biology, National Institute of Sensory Organs, National Hospital Organization Tokyo Medical Center, Tokyo, Japan. Electronic address: takeshi.iwata@kankakuki.go.jp.&lt;/_author_adr&gt;&lt;_collection_scope&gt;SCI;SCIE&lt;/_collection_scope&gt;&lt;_created&gt;63601706&lt;/_created&gt;&lt;_date&gt;2016-11-01&lt;/_date&gt;&lt;_date_display&gt;2016 Nov&lt;/_date_display&gt;&lt;_db_updated&gt;PubMed&lt;/_db_updated&gt;&lt;_doi&gt;10.1016/j.preteyeres.2016.08.002&lt;/_doi&gt;&lt;_impact_factor&gt;  14.860&lt;/_impact_factor&gt;&lt;_isbn&gt;1873-1635 (Electronic); 1350-9462 (Linking)&lt;/_isbn&gt;&lt;_journal&gt;Prog Retin Eye Res&lt;/_journal&gt;&lt;_keywords&gt;*Amlexanox; *BX795; *Glaucoma; *Knock-in mouse; *Optineurin; *Retinal ganglion cells; *TANK binding kinase I (TBK1); *TBK1 inhibitor; *iPS cells&lt;/_keywords&gt;&lt;_language&gt;eng&lt;/_language&gt;&lt;_modified&gt;63601712&lt;/_modified&gt;&lt;_ori_publication&gt;Copyright (c) 2016 Elsevier Ltd. All rights reserved.&lt;/_ori_publication&gt;&lt;_pages&gt;149-181&lt;/_pages&gt;&lt;_subject_headings&gt;Animals; DNA/*genetics; DNA Mutational Analysis; Glaucoma/*genetics/metabolism; Humans; *Mutation; Transcription Factor TFIIIA/*genetics/metabolism&lt;/_subject_headings&gt;&lt;_tertiary_title&gt;Progress in retinal and eye research&lt;/_tertiary_title&gt;&lt;_type_work&gt;Journal Article; Review; Research Support, Non-U.S. Gov&amp;apos;t&lt;/_type_work&gt;&lt;_url&gt;http://www.ncbi.nlm.nih.gov/entrez/query.fcgi?cmd=Retrieve&amp;amp;db=pubmed&amp;amp;dopt=Abstract&amp;amp;list_uids=27693724&amp;amp;query_hl=1&lt;/_url&gt;&lt;_volume&gt;55&lt;/_volume&gt;&lt;/Details&gt;&lt;Extra&gt;&lt;DBUID&gt;{F96A950B-833F-4880-A151-76DA2D6A2879}&lt;/DBUID&gt;&lt;/Extra&gt;&lt;/Item&gt;&lt;/References&gt;&lt;/Group&gt;&lt;/Citation&gt;_x000a_"/>
    <w:docVar w:name="NE.Ref{97F40105-DCD7-47CE-99C4-881C77349DCB}" w:val=" ADDIN NE.Ref.{97F40105-DCD7-47CE-99C4-881C77349DCB}&lt;Citation&gt;&lt;Group&gt;&lt;References&gt;&lt;Item&gt;&lt;ID&gt;512&lt;/ID&gt;&lt;UID&gt;{3AA21496-58C4-44D4-9BD5-17A475ED858A}&lt;/UID&gt;&lt;Title&gt;Faulty splicing and cytoskeleton abnormalities in Huntington&amp;apos;s disease&lt;/Title&gt;&lt;Template&gt;Journal Article&lt;/Template&gt;&lt;Star&gt;0&lt;/Star&gt;&lt;Tag&gt;0&lt;/Tag&gt;&lt;Author&gt;Fernandez-Nogales, M; Santos-Galindo, M; Hernandez, I H; Cabrera, J R; Lucas, J J&lt;/Author&gt;&lt;Year&gt;2016&lt;/Year&gt;&lt;Details&gt;&lt;_accession_num&gt;27529534&lt;/_accession_num&gt;&lt;_author_adr&gt;Center for Molecular Biology &amp;quot;Severo Ochoa&amp;quot; (CBMSO) CSIC/UAM, Madrid, 28049, Spain.; Instituto de Salud Carlos III, Networking Research Center on Neurodegenerative Diseases (CIBERNED), Spain.; Center for Molecular Biology &amp;quot;Severo Ochoa&amp;quot; (CBMSO) CSIC/UAM, Madrid, 28049, Spain.; Instituto de Salud Carlos III, Networking Research Center on Neurodegenerative Diseases (CIBERNED), Spain.; Center for Molecular Biology &amp;quot;Severo Ochoa&amp;quot; (CBMSO) CSIC/UAM, Madrid, 28049, Spain.; Instituto de Salud Carlos III, Networking Research Center on Neurodegenerative Diseases (CIBERNED), Spain.; Department of Microbiology and Immunology, Dartmouth College, Lebanon, NH.; Center for Molecular Biology &amp;quot;Severo Ochoa&amp;quot; (CBMSO) CSIC/UAM, Madrid, 28049, Spain.; Instituto de Salud Carlos III, Networking Research Center on Neurodegenerative Diseases (CIBERNED), Spain.&lt;/_author_adr&gt;&lt;_collection_scope&gt;SCI;SCIE&lt;/_collection_scope&gt;&lt;_created&gt;63602802&lt;/_created&gt;&lt;_date&gt;2016-11-01&lt;/_date&gt;&lt;_date_display&gt;2016 Nov&lt;/_date_display&gt;&lt;_db_updated&gt;PubMed&lt;/_db_updated&gt;&lt;_doi&gt;10.1111/bpa.12430&lt;/_doi&gt;&lt;_impact_factor&gt;   5.568&lt;/_impact_factor&gt;&lt;_isbn&gt;1750-3639 (Electronic); 1015-6305 (Linking)&lt;/_isbn&gt;&lt;_issue&gt;6&lt;/_issue&gt;&lt;_journal&gt;Brain Pathol&lt;/_journal&gt;&lt;_keywords&gt;*Huntington&amp;apos;s disease; *MAP2; *SRSF6; *TNI (tau-immunopositive nuclear indentation); *TNR (tau nuclear rod); *splicing; *tau; *tauopathy&lt;/_keywords&gt;&lt;_language&gt;eng&lt;/_language&gt;&lt;_modified&gt;63602803&lt;/_modified&gt;&lt;_ori_publication&gt;(c) 2016 International Society of Neuropathology.&lt;/_ori_publication&gt;&lt;_pages&gt;772-778&lt;/_pages&gt;&lt;_subject_headings&gt;Alternative Splicing/physiology; Animals; Brain/*pathology; Cytoskeleton/genetics/*metabolism; Disease Models, Animal; Humans; Huntingtin Protein/genetics; Huntington Disease/*genetics/*pathology; Microtubule-Associated Proteins/metabolism; Neurons/pathology; Phosphoproteins/*genetics/metabolism; RNA Splicing Factors/genetics/metabolism; Serine-Arginine Splicing Factors/*genetics/metabolism; Trinucleotide Repeat Expansion; tau Proteins/genetics/metabolism&lt;/_subject_headings&gt;&lt;_tertiary_title&gt;Brain pathology (Zurich, Switzerland)&lt;/_tertiary_title&gt;&lt;_type_work&gt;Journal Article; Review; Research Support, Non-U.S. Gov&amp;apos;t&lt;/_type_work&gt;&lt;_url&gt;http://www.ncbi.nlm.nih.gov/entrez/query.fcgi?cmd=Retrieve&amp;amp;db=pubmed&amp;amp;dopt=Abstract&amp;amp;list_uids=27529534&amp;amp;query_hl=1&lt;/_url&gt;&lt;_volume&gt;26&lt;/_volume&gt;&lt;/Details&gt;&lt;Extra&gt;&lt;DBUID&gt;{F96A950B-833F-4880-A151-76DA2D6A2879}&lt;/DBUID&gt;&lt;/Extra&gt;&lt;/Item&gt;&lt;/References&gt;&lt;/Group&gt;&lt;/Citation&gt;_x000a_"/>
    <w:docVar w:name="NE.Ref{9A86CF47-3AAF-4484-9D67-520C0847C935}" w:val=" ADDIN NE.Ref.{9A86CF47-3AAF-4484-9D67-520C0847C935} ADDIN NE.Ref.{9A86CF47-3AAF-4484-9D67-520C0847C935}&lt;Citation&gt;&lt;Group&gt;&lt;References&gt;&lt;Item&gt;&lt;ID&gt;568&lt;/ID&gt;&lt;UID&gt;{EA34EF10-6B76-400B-8A54-B240068766B1}&lt;/UID&gt;&lt;Title&gt;Retinal Ganglion Cells With a Glaucoma OPTN(E50K) Mutation Exhibit Neurodegenerative Phenotypes when Derived from Three-Dimensional Retinal Organoids&lt;/Title&gt;&lt;Template&gt;Journal Article&lt;/Template&gt;&lt;Star&gt;0&lt;/Star&gt;&lt;Tag&gt;0&lt;/Tag&gt;&lt;Author&gt;VanderWall, K B; Huang, K C; Pan, Y; Lavekar, S S; Fligor, C M; Allsop, A R; Lentsch, K A; Dang, P; Zhang, C; Tseng, H C; Cummins, T R; Meyer, J S&lt;/Author&gt;&lt;Year&gt;2020&lt;/Year&gt;&lt;Details&gt;&lt;_accession_num&gt;32531194&lt;/_accession_num&gt;&lt;_author_adr&gt;Department of Biology, Indiana University Purdue University Indianapolis, Indianapolis, IN 46202, USA.; Department of Biology, Indiana University Purdue University Indianapolis, Indianapolis, IN 46202, USA.; Indiana BioMedical Gateway Program, Indiana University School of Medicine, Indianapolis, IN 46202, USA.; Department of Biology, Indiana University Purdue University Indianapolis, Indianapolis, IN 46202, USA.; Department of Biology, Indiana University Purdue University Indianapolis, Indianapolis, IN 46202, USA.; Department of Biology, Indiana University Purdue University Indianapolis, Indianapolis, IN 46202, USA.; Department of Biology, Indiana University Purdue University Indianapolis, Indianapolis, IN 46202, USA.; Department of Medical and Molecular Genetics, Indiana University School of Medicine, Indianapolis, IN 46202, USA.; Department of Medical and Molecular Genetics, Indiana University School of Medicine, Indianapolis, IN 46202, USA.; Duke Eye Center and Department of Ophthalmology, Duke University Medical Center,  Durham, NC 27710, USA.; Department of Biology, Indiana University Purdue University Indianapolis, Indianapolis, IN 46202, USA; Stark Neurosciences Research Institute, Indiana University School of Medicine, Indianapolis, IN 46202, USA.; Department of Biology, Indiana University Purdue University Indianapolis, Indianapolis, IN 46202, USA; Department of Medical and Molecular Genetics, Indiana University School of Medicine, Indianapolis, IN 46202, USA; Stark Neurosciences Research Institute, Indiana University School of Medicine, Indianapolis, IN 46202, USA; Department of Ophthalmology, Glick Eye Institute, Indiana University School of Medicine, Indianapolis, IN 46202, USA. Electronic address: meyerjas@iu.edu.&lt;/_author_adr&gt;&lt;_collection_scope&gt;SCIE&lt;/_collection_scope&gt;&lt;_created&gt;63528914&lt;/_created&gt;&lt;_date&gt;2020-07-14&lt;/_date&gt;&lt;_date_display&gt;2020 Jul 14&lt;/_date_display&gt;&lt;_db_updated&gt;PubMed&lt;/_db_updated&gt;&lt;_doi&gt;10.1016/j.stemcr.2020.05.009&lt;/_doi&gt;&lt;_impact_factor&gt;   6.032&lt;/_impact_factor&gt;&lt;_isbn&gt;2213-6711 (Electronic); 2213-6711 (Linking)&lt;/_isbn&gt;&lt;_issue&gt;1&lt;/_issue&gt;&lt;_journal&gt;Stem Cell Reports&lt;/_journal&gt;&lt;_keywords&gt;*CRISPR; *autophagy; *differentiation; *disease; *gene editing; *glaucoma; *iPSC; *modeling; *neurodegeneration; *retina; *stem cell&lt;/_keywords&gt;&lt;_language&gt;eng&lt;/_language&gt;&lt;_modified&gt;63528914&lt;/_modified&gt;&lt;_ori_publication&gt;Copyright (c) 2020 The Authors. Published by Elsevier Inc. All rights reserved.&lt;/_ori_publication&gt;&lt;_pages&gt;52-66&lt;/_pages&gt;&lt;_tertiary_title&gt;Stem cell reports&lt;/_tertiary_title&gt;&lt;_type_work&gt;Journal Article; Research Support, N.I.H., Extramural; Research Support, Non-U.S. Gov&amp;apos;t&lt;/_type_work&gt;&lt;_url&gt;http://www.ncbi.nlm.nih.gov/entrez/query.fcgi?cmd=Retrieve&amp;amp;db=pubmed&amp;amp;dopt=Abstract&amp;amp;list_uids=32531194&amp;amp;query_hl=1&lt;/_url&gt;&lt;_volume&gt;15&lt;/_volume&gt;&lt;/Details&gt;&lt;Extra&gt;&lt;DBUID&gt;{F96A950B-833F-4880-A151-76DA2D6A2879}&lt;/DBUID&gt;&lt;/Extra&gt;&lt;/Item&gt;&lt;/References&gt;&lt;/Group&gt;&lt;Group&gt;&lt;References&gt;&lt;Item&gt;&lt;ID&gt;569&lt;/ID&gt;&lt;UID&gt;{0F295695-6FBA-433D-BA7E-9245F7E86841}&lt;/UID&gt;&lt;Title&gt;Effect of Timolol on Optineurin Aggregation in Transformed Induced Pluripotent Stem Cells Derived From Patient With Familial Glaucoma&lt;/Title&gt;&lt;Template&gt;Journal Article&lt;/Template&gt;&lt;Star&gt;0&lt;/Star&gt;&lt;Tag&gt;0&lt;/Tag&gt;&lt;Author&gt;Inagaki, S; Kawase, K; Funato, M; Seki, J; Kawase, C; Ohuchi, K; Kameyama, T; Ando, S; Sato, A; Morozumi, W; Nakamura, S; Shimazawa, M; Iejima, D; Iwata, T; Yamamoto, T; Kaneko, H; Hara, H&lt;/Author&gt;&lt;Year&gt;2018&lt;/Year&gt;&lt;Details&gt;&lt;_accession_num&gt;29847634&lt;/_accession_num&gt;&lt;_author_adr&gt;Molecular Pharmacology, Department of Biofunctional Evaluation, Gifu Pharmaceutical University, Gifu, Japan.; Department of Clinical Research, National Hospital Organization, Nagara Medical Center, Gifu, Japan.; Department of Ophthalmology, Gifu University Graduate School of Medicine, Gifu, Japan.; Department of Clinical Research, National Hospital Organization, Nagara Medical Center, Gifu, Japan.; Department of Clinical Research, National Hospital Organization, Nagara Medical Center, Gifu, Japan.; Department of Clinical Research, National Hospital Organization, Nagara Medical Center, Gifu, Japan.; Molecular Pharmacology, Department of Biofunctional Evaluation, Gifu Pharmaceutical University, Gifu, Japan.; Department of Clinical Research, National Hospital Organization, Nagara Medical Center, Gifu, Japan.; Molecular Pharmacology, Department of Biofunctional Evaluation, Gifu Pharmaceutical University, Gifu, Japan.; Department of Clinical Research, National Hospital Organization, Nagara Medical Center, Gifu, Japan.; Molecular Pharmacology, Department of Biofunctional Evaluation, Gifu Pharmaceutical University, Gifu, Japan.; Department of Clinical Research, National Hospital Organization, Nagara Medical Center, Gifu, Japan.; Molecular Pharmacology, Department of Biofunctional Evaluation, Gifu Pharmaceutical University, Gifu, Japan.; Department of Clinical Research, National Hospital Organization, Nagara Medical Center, Gifu, Japan.; Molecular Pharmacology, Department of Biofunctional Evaluation, Gifu Pharmaceutical University, Gifu, Japan.; Molecular Pharmacology, Department of Biofunctional Evaluation, Gifu Pharmaceutical University, Gifu, Japan.; Molecular Pharmacology, Department of Biofunctional Evaluation, Gifu Pharmaceutical University, Gifu, Japan.; Division of Molecular and Cellular Biology, National Institute of Sensory Organs, National Hospital Organization Tokyo Medical Center, Tokyo, Japan.; Division of Molecular and Cellular Biology, National Institute of Sensory Organs, National Hospital Organization Tokyo Medical Center, Tokyo, Japan.; Department of Ophthalmology, Gifu University Graduate School of Medicine, Gifu, Japan.; Department of Clinical Research, National Hospital Organization, Nagara Medical Center, Gifu, Japan.; Molecular Pharmacology, Department of Biofunctional Evaluation, Gifu Pharmaceutical University, Gifu, Japan.&lt;/_author_adr&gt;&lt;_created&gt;63528915&lt;/_created&gt;&lt;_date&gt;2018-05-01&lt;/_date&gt;&lt;_date_display&gt;2018 May 1&lt;/_date_display&gt;&lt;_db_updated&gt;PubMed&lt;/_db_updated&gt;&lt;_doi&gt;10.1167/iovs.17-22975&lt;/_doi&gt;&lt;_impact_factor&gt;   3.470&lt;/_impact_factor&gt;&lt;_isbn&gt;1552-5783 (Electronic); 0146-0404 (Linking)&lt;/_isbn&gt;&lt;_issue&gt;6&lt;/_issue&gt;&lt;_journal&gt;Invest Ophthalmol Vis Sci&lt;/_journal&gt;&lt;_language&gt;eng&lt;/_language&gt;&lt;_modified&gt;63528915&lt;/_modified&gt;&lt;_pages&gt;2293-2304&lt;/_pages&gt;&lt;_subject_headings&gt;Adult; Antihypertensive Agents/pharmacology; Apoptosis; Autophagy; Blotting, Western; Cells, Cultured; Female; Humans; Immunohistochemistry; In Situ Nick-End Labeling; Induced Pluripotent Stem Cells/*metabolism/pathology; Low Tension Glaucoma/drug therapy/*metabolism/pathology; Male; Middle Aged; Retinal Ganglion Cells/*metabolism/pathology; Timolol/*pharmacology; Transcription Factor TFIIIA/*metabolism&lt;/_subject_headings&gt;&lt;_tertiary_title&gt;Investigative ophthalmology &amp;amp; visual science&lt;/_tertiary_title&gt;&lt;_type_work&gt;Journal Article&lt;/_type_work&gt;&lt;_url&gt;http://www.ncbi.nlm.nih.gov/entrez/query.fcgi?cmd=Retrieve&amp;amp;db=pubmed&amp;amp;dopt=Abstract&amp;amp;list_uids=29847634&amp;amp;query_hl=1&lt;/_url&gt;&lt;_volume&gt;59&lt;/_volume&gt;&lt;/Details&gt;&lt;Extra&gt;&lt;DBUID&gt;{F96A950B-833F-4880-A151-76DA2D6A2879}&lt;/DBUID&gt;&lt;/Extra&gt;&lt;/Item&gt;&lt;/References&gt;&lt;/Group&gt;&lt;/Citation&gt;_x000a_"/>
    <w:docVar w:name="NE.Ref{9B874511-2372-4498-B6BF-9C3BBF02AC32}" w:val=" ADDIN NE.Ref.{9B874511-2372-4498-B6BF-9C3BBF02AC32}&lt;Citation&gt;&lt;Group&gt;&lt;References&gt;&lt;Item&gt;&lt;ID&gt;466&lt;/ID&gt;&lt;UID&gt;{BD257297-0E7D-46D2-A248-247A6BE961F2}&lt;/UID&gt;&lt;Title&gt;Upregulation of Proteolytic Pathways and Altered Protein Biosynthesis Underlie Retinal Pathology in a Mouse Model of Alzheimer&amp;apos;s Disease.&lt;/Title&gt;&lt;Template&gt;Journal Article&lt;/Template&gt;&lt;Star&gt;0&lt;/Star&gt;&lt;Tag&gt;0&lt;/Tag&gt;&lt;Author&gt;M, Mirzaei; K, Pushpitha; L, Deng; N, Chitranshi; V, Gupta; R, Rajput; AB, Mangani; Y, Dheer; A, Godinez; MJ, McKay; K, Kamath; D, Pascovici; JX, Wu; GH, Salekdeh; T, Karl; PA, Haynes; SL, Graham; VK, Gupta&lt;/Author&gt;&lt;Year&gt;2019&lt;/Year&gt;&lt;Details&gt;&lt;_collection_scope&gt;SCI;SCIE&lt;/_collection_scope&gt;&lt;_created&gt;63601156&lt;/_created&gt;&lt;_doi&gt;10.1007/s12035-019-1479-4&lt;/_doi&gt;&lt;_impact_factor&gt;   4.500&lt;/_impact_factor&gt;&lt;_issue&gt;9&lt;/_issue&gt;&lt;_journal&gt;Molecular neurobiology&lt;/_journal&gt;&lt;_modified&gt;63601156&lt;/_modified&gt;&lt;_pages&gt;6017-6034&lt;/_pages&gt;&lt;_volume&gt;56&lt;/_volume&gt;&lt;/Details&gt;&lt;Extra&gt;&lt;DBUID&gt;{F96A950B-833F-4880-A151-76DA2D6A2879}&lt;/DBUID&gt;&lt;/Extra&gt;&lt;/Item&gt;&lt;/References&gt;&lt;/Group&gt;&lt;Group&gt;&lt;References&gt;&lt;Item&gt;&lt;ID&gt;511&lt;/ID&gt;&lt;UID&gt;{709F9F1E-9389-4379-9DDB-28DA50311330}&lt;/UID&gt;&lt;Title&gt;Alzheimer&amp;apos;s Disease Is Responsible for Progressive Age-Dependent Differential Expression of Various Protein Cascades in Retina of Mice&lt;/Title&gt;&lt;Template&gt;Journal Article&lt;/Template&gt;&lt;Star&gt;0&lt;/Star&gt;&lt;Tag&gt;0&lt;/Tag&gt;&lt;Author&gt;Iqbal, J; Zhang, K; Jin, N; Zhao, Y; Liu, X; Liu, Q; Ni, J; Shen, L&lt;/Author&gt;&lt;Year&gt;2019&lt;/Year&gt;&lt;Details&gt;&lt;_accession_num&gt;30695639&lt;/_accession_num&gt;&lt;_author_adr&gt;College of Life Sciences and Oceanography , Shenzhen University , Shenzhen 518060 , P. R. China.; College of Life Sciences and Oceanography , Shenzhen University , Shenzhen 518060 , P. R. China.; Department of Dermatology , Peking University Shenzhen Hospital , Guangdong 518036 , China.; College of Life Sciences and Oceanography , Shenzhen University , Shenzhen 518060 , P. R. China.; College of Life Sciences and Oceanography , Shenzhen University , Shenzhen 518060 , P. R. China.; College of Life Sciences and Oceanography , Shenzhen University , Shenzhen 518060 , P. R. China.; College of Life Sciences and Oceanography , Shenzhen University , Shenzhen 518060 , P. R. China.; College of Life Sciences and Oceanography , Shenzhen University , Shenzhen 518060 , P. R. China.; College of Life Sciences and Oceanography , Shenzhen University , Shenzhen 518060 , P. R. China.&lt;/_author_adr&gt;&lt;_collection_scope&gt;SCIE&lt;/_collection_scope&gt;&lt;_created&gt;63602799&lt;/_created&gt;&lt;_date&gt;2019-05-15&lt;/_date&gt;&lt;_date_display&gt;2019 May 15&lt;/_date_display&gt;&lt;_db_updated&gt;PubMed&lt;/_db_updated&gt;&lt;_doi&gt;10.1021/acschemneuro.8b00710&lt;/_doi&gt;&lt;_impact_factor&gt;   4.486&lt;/_impact_factor&gt;&lt;_isbn&gt;1948-7193 (Electronic); 1948-7193 (Linking)&lt;/_isbn&gt;&lt;_issue&gt;5&lt;/_issue&gt;&lt;_journal&gt;ACS Chem Neurosci&lt;/_journal&gt;&lt;_keywords&gt;*Alzheimer&amp;apos;s disease; *aging; *biomarker discovery; *iTRAQ proteomics; *retina&lt;/_keywords&gt;&lt;_language&gt;eng&lt;/_language&gt;&lt;_modified&gt;63602799&lt;/_modified&gt;&lt;_pages&gt;2418-2433&lt;/_pages&gt;&lt;_subject_headings&gt;Aging/metabolism; Alzheimer Disease/*metabolism; Animals; Biomarkers/metabolism; Computational Biology; Down-Regulation/physiology; Eye Proteins/*metabolism; Mice, Inbred C57BL; Mice, Transgenic; Proteomics; Retina/*metabolism; Up-Regulation/physiology&lt;/_subject_headings&gt;&lt;_tertiary_title&gt;ACS chemical neuroscience&lt;/_tertiary_title&gt;&lt;_type_work&gt;Journal Article; Research Support, Non-U.S. Gov&amp;apos;t&lt;/_type_work&gt;&lt;_url&gt;http://www.ncbi.nlm.nih.gov/entrez/query.fcgi?cmd=Retrieve&amp;amp;db=pubmed&amp;amp;dopt=Abstract&amp;amp;list_uids=30695639&amp;amp;query_hl=1&lt;/_url&gt;&lt;_volume&gt;10&lt;/_volume&gt;&lt;/Details&gt;&lt;Extra&gt;&lt;DBUID&gt;{F96A950B-833F-4880-A151-76DA2D6A2879}&lt;/DBUID&gt;&lt;/Extra&gt;&lt;/Item&gt;&lt;/References&gt;&lt;/Group&gt;&lt;/Citation&gt;_x000a_"/>
    <w:docVar w:name="NE.Ref{9D63C94B-F0A7-43C5-8757-12F443B9FF0C}" w:val=" ADDIN NE.Ref.{9D63C94B-F0A7-43C5-8757-12F443B9FF0C}&lt;Citation&gt;&lt;Group&gt;&lt;References&gt;&lt;Item&gt;&lt;ID&gt;468&lt;/ID&gt;&lt;UID&gt;{37497B5F-D5E2-4599-8EA1-4596DCBB3A78}&lt;/UID&gt;&lt;Title&gt;The prevalence of primary open-angle glaucoma in Japanese: the Tajimi Study&lt;/Title&gt;&lt;Template&gt;Journal Article&lt;/Template&gt;&lt;Star&gt;0&lt;/Star&gt;&lt;Tag&gt;0&lt;/Tag&gt;&lt;Author&gt;Iwase, A; Suzuki, Y; Araie, M; Yamamoto, T; Abe, H; Shirato, S; Kuwayama, Y; Mishima, H K; Shimizu, H; Tomita, G; Inoue, Y; Kitazawa, Y&lt;/Author&gt;&lt;Year&gt;2004&lt;/Year&gt;&lt;Details&gt;&lt;_accession_num&gt;15350316&lt;/_accession_num&gt;&lt;_author_adr&gt;Department of Ophthalmology, Tajimi Municipal Hospital, Tajimi, Japan.&lt;/_author_adr&gt;&lt;_collection_scope&gt;SCI;SCIE&lt;/_collection_scope&gt;&lt;_created&gt;63601699&lt;/_created&gt;&lt;_date&gt;2004-09-01&lt;/_date&gt;&lt;_date_display&gt;2004 Sep&lt;/_date_display&gt;&lt;_db_updated&gt;PubMed&lt;/_db_updated&gt;&lt;_doi&gt;10.1016/j.ophtha.2004.03.029&lt;/_doi&gt;&lt;_impact_factor&gt;   8.470&lt;/_impact_factor&gt;&lt;_isbn&gt;1549-4713 (Electronic); 0161-6420 (Linking)&lt;/_isbn&gt;&lt;_issue&gt;9&lt;/_issue&gt;&lt;_journal&gt;Ophthalmology&lt;/_journal&gt;&lt;_language&gt;eng&lt;/_language&gt;&lt;_modified&gt;63601702&lt;/_modified&gt;&lt;_pages&gt;1641-8&lt;/_pages&gt;&lt;_subject_headings&gt;Adult; Age Distribution; Aged; Aged, 80 and over; Cross-Sectional Studies; Epidemiologic Studies; Female; Glaucoma, Open-Angle/diagnosis/*epidemiology; Humans; Intraocular Pressure; Japan/epidemiology; Male; Middle Aged; Prevalence; Sex Distribution; Visual Acuity; Visual Field Tests; Visual Fields&lt;/_subject_headings&gt;&lt;_tertiary_title&gt;Ophthalmology&lt;/_tertiary_title&gt;&lt;_type_work&gt;Journal Article; Research Support, Non-U.S. Gov&amp;apos;t&lt;/_type_work&gt;&lt;_url&gt;http://www.ncbi.nlm.nih.gov/entrez/query.fcgi?cmd=Retrieve&amp;amp;db=pubmed&amp;amp;dopt=Abstract&amp;amp;list_uids=15350316&amp;amp;query_hl=1&lt;/_url&gt;&lt;_volume&gt;111&lt;/_volume&gt;&lt;/Details&gt;&lt;Extra&gt;&lt;DBUID&gt;{F96A950B-833F-4880-A151-76DA2D6A2879}&lt;/DBUID&gt;&lt;/Extra&gt;&lt;/Item&gt;&lt;/References&gt;&lt;/Group&gt;&lt;Group&gt;&lt;References&gt;&lt;Item&gt;&lt;ID&gt;469&lt;/ID&gt;&lt;UID&gt;{54517963-17DE-49D0-919E-B49E5E3EEC0E}&lt;/UID&gt;&lt;Title&gt;Prevalence of glaucoma in a rural northern china adult population: a population-based survey in kailu county, inner mongolia&lt;/Title&gt;&lt;Template&gt;Journal Article&lt;/Template&gt;&lt;Star&gt;0&lt;/Star&gt;&lt;Tag&gt;0&lt;/Tag&gt;&lt;Author&gt;Song, W; Shan, L; Cheng, F; Fan, P; Zhang, L; Qu, W; Zhang, Q; Yuan, H&lt;/Author&gt;&lt;Year&gt;2011&lt;/Year&gt;&lt;Details&gt;&lt;_accession_num&gt;21684607&lt;/_accession_num&gt;&lt;_author_adr&gt;Department of Ophthalmology, The 2nd Affiliated Hospital, Harbin Medical University, Harbin, Heilongjiang, China.&lt;/_author_adr&gt;&lt;_collection_scope&gt;SCI;SCIE&lt;/_collection_scope&gt;&lt;_created&gt;63601704&lt;/_created&gt;&lt;_date&gt;2011-10-01&lt;/_date&gt;&lt;_date_display&gt;2011 Oct&lt;/_date_display&gt;&lt;_db_updated&gt;PubMed&lt;/_db_updated&gt;&lt;_doi&gt;10.1016/j.ophtha.2011.02.050&lt;/_doi&gt;&lt;_impact_factor&gt;   8.470&lt;/_impact_factor&gt;&lt;_isbn&gt;1549-4713 (Electronic); 0161-6420 (Linking)&lt;/_isbn&gt;&lt;_issue&gt;10&lt;/_issue&gt;&lt;_journal&gt;Ophthalmology&lt;/_journal&gt;&lt;_language&gt;eng&lt;/_language&gt;&lt;_modified&gt;63601704&lt;/_modified&gt;&lt;_ori_publication&gt;Copyright (c) 2011 American Academy of Ophthalmology. Published by Elsevier Inc. _x000d__x000a_      All rights reserved.&lt;/_ori_publication&gt;&lt;_pages&gt;1982-8&lt;/_pages&gt;&lt;_subject_headings&gt;Adult; Age Distribution; Aged; Aged, 80 and over; Blindness/epidemiology; China/epidemiology; Cross-Sectional Studies; Female; Glaucoma, Angle-Closure/diagnosis/*epidemiology; Glaucoma, Open-Angle/diagnosis/*epidemiology; Gonioscopy; Health Surveys; Humans; Intraocular Pressure; Male; Middle Aged; Prevalence; Rural Population/*statistics &amp;amp; numerical data; Sex Distribution; Tonometry, Ocular; Visual Acuity/physiology; Visual Field Tests&lt;/_subject_headings&gt;&lt;_tertiary_title&gt;Ophthalmology&lt;/_tertiary_title&gt;&lt;_type_work&gt;Journal Article; Research Support, Non-U.S. Gov&amp;apos;t&lt;/_type_work&gt;&lt;_url&gt;http://www.ncbi.nlm.nih.gov/entrez/query.fcgi?cmd=Retrieve&amp;amp;db=pubmed&amp;amp;dopt=Abstract&amp;amp;list_uids=21684607&amp;amp;query_hl=1&lt;/_url&gt;&lt;_volume&gt;118&lt;/_volume&gt;&lt;/Details&gt;&lt;Extra&gt;&lt;DBUID&gt;{F96A950B-833F-4880-A151-76DA2D6A2879}&lt;/DBUID&gt;&lt;/Extra&gt;&lt;/Item&gt;&lt;/References&gt;&lt;/Group&gt;&lt;/Citation&gt;_x000a_"/>
    <w:docVar w:name="NE.Ref{A2ECAA05-6858-4B56-8AB9-0DF089D7D92C}" w:val=" ADDIN NE.Ref.{A2ECAA05-6858-4B56-8AB9-0DF089D7D92C}&lt;Citation&gt;&lt;Group&gt;&lt;References&gt;&lt;Item&gt;&lt;ID&gt;445&lt;/ID&gt;&lt;UID&gt;{65364936-2BBA-423E-9244-30DE6F954DD1}&lt;/UID&gt;&lt;Title&gt;Hypothesis of optineurin as a new common risk factor in normal-tension glaucoma and Alzheimer&amp;apos;s disease.&lt;/Title&gt;&lt;Template&gt;Journal Article&lt;/Template&gt;&lt;Star&gt;0&lt;/Star&gt;&lt;Tag&gt;0&lt;/Tag&gt;&lt;Author&gt;YH, Liu; T, Tian&lt;/Author&gt;&lt;Year&gt;2011&lt;/Year&gt;&lt;Details&gt;&lt;_collection_scope&gt;SCI;SCIE&lt;/_collection_scope&gt;&lt;_created&gt;63600502&lt;/_created&gt;&lt;_doi&gt;10.1016/j.mehy.2011.06.040&lt;/_doi&gt;&lt;_impact_factor&gt;   1.375&lt;/_impact_factor&gt;&lt;_issue&gt;4&lt;/_issue&gt;&lt;_journal&gt;Medical hypotheses&lt;/_journal&gt;&lt;_modified&gt;63600502&lt;/_modified&gt;&lt;_pages&gt;591-2&lt;/_pages&gt;&lt;_volume&gt;77&lt;/_volume&gt;&lt;/Details&gt;&lt;Extra&gt;&lt;DBUID&gt;{F96A950B-833F-4880-A151-76DA2D6A2879}&lt;/DBUID&gt;&lt;/Extra&gt;&lt;/Item&gt;&lt;/References&gt;&lt;/Group&gt;&lt;/Citation&gt;_x000a_"/>
    <w:docVar w:name="NE.Ref{A3B8F424-9652-4301-8503-FF7DF9B47E57}" w:val=" ADDIN NE.Ref.{A3B8F424-9652-4301-8503-FF7DF9B47E57}&lt;Citation&gt;&lt;Group&gt;&lt;References&gt;&lt;Item&gt;&lt;ID&gt;494&lt;/ID&gt;&lt;UID&gt;{0E2E8410-52F7-4B8B-9044-D1C1DF65F6D4}&lt;/UID&gt;&lt;Title&gt;The retina as a window to the brain-from eye research to CNS disorders&lt;/Title&gt;&lt;Template&gt;Journal Article&lt;/Template&gt;&lt;Star&gt;0&lt;/Star&gt;&lt;Tag&gt;0&lt;/Tag&gt;&lt;Author&gt;London, A; Benhar, I; Schwartz, M&lt;/Author&gt;&lt;Year&gt;2013&lt;/Year&gt;&lt;Details&gt;&lt;_accession_num&gt;23165340&lt;/_accession_num&gt;&lt;_author_adr&gt;Department of Neurobiology, Weizmann Institute of Science, 234 Herzl Street, Rehovot 76100, Israel.&lt;/_author_adr&gt;&lt;_collection_scope&gt;SCI;SCIE&lt;/_collection_scope&gt;&lt;_created&gt;63602656&lt;/_created&gt;&lt;_date&gt;2013-01-01&lt;/_date&gt;&lt;_date_display&gt;2013 Jan&lt;/_date_display&gt;&lt;_db_updated&gt;PubMed&lt;/_db_updated&gt;&lt;_doi&gt;10.1038/nrneurol.2012.227&lt;/_doi&gt;&lt;_impact_factor&gt;  27.000&lt;/_impact_factor&gt;&lt;_isbn&gt;1759-4766 (Electronic); 1759-4758 (Linking)&lt;/_isbn&gt;&lt;_issue&gt;1&lt;/_issue&gt;&lt;_journal&gt;Nat Rev Neurol&lt;/_journal&gt;&lt;_language&gt;eng&lt;/_language&gt;&lt;_modified&gt;63602658&lt;/_modified&gt;&lt;_pages&gt;44-53&lt;/_pages&gt;&lt;_subject_headings&gt;Animals; Brain/*physiopathology; Central Nervous System Diseases/*diagnosis/*physiopathology/therapy; Eye Diseases/*diagnosis/*physiopathology/therapy; Humans; Neurodegenerative Diseases/diagnosis/physiopathology; Neuroimaging; Prognosis; Research; Retina/*physiopathology; Spinal Cord/physiopathology; Translational Medical Research&lt;/_subject_headings&gt;&lt;_tertiary_title&gt;Nature reviews. Neurology&lt;/_tertiary_title&gt;&lt;_type_work&gt;Journal Article; Research Support, Non-U.S. Gov&amp;apos;t; Review&lt;/_type_work&gt;&lt;_url&gt;http://www.ncbi.nlm.nih.gov/entrez/query.fcgi?cmd=Retrieve&amp;amp;db=pubmed&amp;amp;dopt=Abstract&amp;amp;list_uids=23165340&amp;amp;query_hl=1&lt;/_url&gt;&lt;_volume&gt;9&lt;/_volume&gt;&lt;/Details&gt;&lt;Extra&gt;&lt;DBUID&gt;{F96A950B-833F-4880-A151-76DA2D6A2879}&lt;/DBUID&gt;&lt;/Extra&gt;&lt;/Item&gt;&lt;/References&gt;&lt;/Group&gt;&lt;/Citation&gt;_x000a_"/>
    <w:docVar w:name="NE.Ref{A52A0933-97DD-4F89-9323-BB2428A533F4}" w:val=" ADDIN NE.Ref.{A52A0933-97DD-4F89-9323-BB2428A533F4} ADDIN NE.Ref.{A52A0933-97DD-4F89-9323-BB2428A533F4}&lt;Citation&gt;&lt;Group&gt;&lt;References&gt;&lt;Item&gt;&lt;ID&gt;548&lt;/ID&gt;&lt;UID&gt;{743C8020-37F5-4802-AD14-BE2448662C6D}&lt;/UID&gt;&lt;Title&gt;Crystallins in retinal ganglion cell survival and regeneration&lt;/Title&gt;&lt;Template&gt;Journal Article&lt;/Template&gt;&lt;Star&gt;0&lt;/Star&gt;&lt;Tag&gt;0&lt;/Tag&gt;&lt;Author&gt;Piri, N; Kwong, J M; Caprioli, J&lt;/Author&gt;&lt;Year&gt;2013&lt;/Year&gt;&lt;Details&gt;&lt;_accession_num&gt;23709342&lt;/_accession_num&gt;&lt;_author_adr&gt;Jules Stein Eye Institute, University of California, Los Angeles, Los Angeles, CA, 90095, USA, piri@jsei.ucla.edu.&lt;/_author_adr&gt;&lt;_date_display&gt;2013 Dec&lt;/_date_display&gt;&lt;_date&gt;2013-12-01&lt;/_date&gt;&lt;_doi&gt;10.1007/s12035-013-8470-2&lt;/_doi&gt;&lt;_isbn&gt;1559-1182 (Electronic); 0893-7648 (Linking)&lt;/_isbn&gt;&lt;_issue&gt;3&lt;/_issue&gt;&lt;_journal&gt;Mol Neurobiol&lt;/_journal&gt;&lt;_language&gt;eng&lt;/_language&gt;&lt;_pages&gt;819-28&lt;/_pages&gt;&lt;_subject_headings&gt;Animals; Cell Survival; Crystallins/genetics/*metabolism; Glaucoma/genetics/pathology; Humans; Nerve Degeneration/pathology; *Regeneration; Retinal Ganglion Cells/*metabolism/*pathology&lt;/_subject_headings&gt;&lt;_tertiary_title&gt;Molecular neurobiology&lt;/_tertiary_title&gt;&lt;_type_work&gt;Journal Article; Research Support, N.I.H., Extramural; Research Support, Non-U.S. Gov&amp;apos;t; Review&lt;/_type_work&gt;&lt;_url&gt;http://www.ncbi.nlm.nih.gov/entrez/query.fcgi?cmd=Retrieve&amp;amp;db=pubmed&amp;amp;dopt=Abstract&amp;amp;list_uids=23709342&amp;amp;query_hl=1&lt;/_url&gt;&lt;_volume&gt;48&lt;/_volume&gt;&lt;_created&gt;63467753&lt;/_created&gt;&lt;_modified&gt;63467760&lt;/_modified&gt;&lt;_db_updated&gt;PubMed&lt;/_db_updated&gt;&lt;_impact_factor&gt;   4.500&lt;/_impact_factor&gt;&lt;_collection_scope&gt;SCI;SCIE&lt;/_collection_scope&gt;&lt;/Details&gt;&lt;Extra&gt;&lt;DBUID&gt;{F96A950B-833F-4880-A151-76DA2D6A2879}&lt;/DBUID&gt;&lt;/Extra&gt;&lt;/Item&gt;&lt;/References&gt;&lt;/Group&gt;&lt;/Citation&gt;_x000a_"/>
    <w:docVar w:name="NE.Ref{A74E103B-F614-44D7-B252-886F58F63C69}" w:val=" ADDIN NE.Ref.{A74E103B-F614-44D7-B252-886F58F63C69}&lt;Citation&gt;&lt;Group&gt;&lt;References&gt;&lt;Item&gt;&lt;ID&gt;465&lt;/ID&gt;&lt;UID&gt;{B3A2AFB5-A4D9-4E66-BA5E-C51F926F8AF8}&lt;/UID&gt;&lt;Title&gt;Age-related neurodegenerative disease associated pathways identified in retinal and vitreous proteome from human glaucoma eyes.&lt;/Title&gt;&lt;Template&gt;Journal Article&lt;/Template&gt;&lt;Star&gt;0&lt;/Star&gt;&lt;Tag&gt;0&lt;/Tag&gt;&lt;Author&gt;M, Mirzaei; VB, Gupta; JM, Chick; TM, Greco; Y, Wu; N, Chitranshi; RV, Wall; E, Hone; L, Deng; Y, Dheer; M, Abbasi; M, Rezaeian; N, Braidy; Y, You; GH, Salekdeh; PA, Haynes; MP, Molloy; R, Martins; IM, Cristea; SP, Gygi; SL, Graham; VK, Gupta&lt;/Author&gt;&lt;Year&gt;2017&lt;/Year&gt;&lt;Details&gt;&lt;_collection_scope&gt;SCI;SCIE&lt;/_collection_scope&gt;&lt;_created&gt;63601155&lt;/_created&gt;&lt;_doi&gt;10.1038/s41598-017-12858-7&lt;/_doi&gt;&lt;_impact_factor&gt;   3.998&lt;/_impact_factor&gt;&lt;_issue&gt;1&lt;/_issue&gt;&lt;_journal&gt;Scientific reports&lt;/_journal&gt;&lt;_modified&gt;63601155&lt;/_modified&gt;&lt;_pages&gt;12685&lt;/_pages&gt;&lt;_volume&gt;7&lt;/_volume&gt;&lt;/Details&gt;&lt;Extra&gt;&lt;DBUID&gt;{F96A950B-833F-4880-A151-76DA2D6A2879}&lt;/DBUID&gt;&lt;/Extra&gt;&lt;/Item&gt;&lt;/References&gt;&lt;/Group&gt;&lt;Group&gt;&lt;References&gt;&lt;Item&gt;&lt;ID&gt;466&lt;/ID&gt;&lt;UID&gt;{BD257297-0E7D-46D2-A248-247A6BE961F2}&lt;/UID&gt;&lt;Title&gt;Upregulation of Proteolytic Pathways and Altered Protein Biosynthesis Underlie Retinal Pathology in a Mouse Model of Alzheimer&amp;apos;s Disease.&lt;/Title&gt;&lt;Template&gt;Journal Article&lt;/Template&gt;&lt;Star&gt;0&lt;/Star&gt;&lt;Tag&gt;0&lt;/Tag&gt;&lt;Author&gt;M, Mirzaei; K, Pushpitha; L, Deng; N, Chitranshi; V, Gupta; R, Rajput; AB, Mangani; Y, Dheer; A, Godinez; MJ, McKay; K, Kamath; D, Pascovici; JX, Wu; GH, Salekdeh; T, Karl; PA, Haynes; SL, Graham; VK, Gupta&lt;/Author&gt;&lt;Year&gt;2019&lt;/Year&gt;&lt;Details&gt;&lt;_collection_scope&gt;SCI;SCIE&lt;/_collection_scope&gt;&lt;_created&gt;63601156&lt;/_created&gt;&lt;_doi&gt;10.1007/s12035-019-1479-4&lt;/_doi&gt;&lt;_impact_factor&gt;   4.500&lt;/_impact_factor&gt;&lt;_issue&gt;9&lt;/_issue&gt;&lt;_journal&gt;Molecular neurobiology&lt;/_journal&gt;&lt;_modified&gt;63601156&lt;/_modified&gt;&lt;_pages&gt;6017-6034&lt;/_pages&gt;&lt;_volume&gt;56&lt;/_volume&gt;&lt;/Details&gt;&lt;Extra&gt;&lt;DBUID&gt;{F96A950B-833F-4880-A151-76DA2D6A2879}&lt;/DBUID&gt;&lt;/Extra&gt;&lt;/Item&gt;&lt;/References&gt;&lt;/Group&gt;&lt;/Citation&gt;_x000a_"/>
    <w:docVar w:name="NE.Ref{A9B3BED4-68EE-480A-9AD3-1C372C6F86D0}" w:val=" ADDIN NE.Ref.{A9B3BED4-68EE-480A-9AD3-1C372C6F86D0} ADDIN NE.Ref.{A9B3BED4-68EE-480A-9AD3-1C372C6F86D0}&lt;Citation&gt;&lt;Group&gt;&lt;References&gt;&lt;Item&gt;&lt;ID&gt;563&lt;/ID&gt;&lt;UID&gt;{8162B1B3-0B75-459D-9D22-27C4918F69D9}&lt;/UID&gt;&lt;Title&gt;Amyloid beta Induces Early Changes in the Ribosomal Machinery, Cytoskeletal Organization and Oxidative Phosphorylation in Retinal Photoreceptor Cells&lt;/Title&gt;&lt;Template&gt;Journal Article&lt;/Template&gt;&lt;Star&gt;0&lt;/Star&gt;&lt;Tag&gt;0&lt;/Tag&gt;&lt;Author&gt;Deng, L; Pushpitha, K; Joseph, C; Gupta, V; Rajput, R; Chitranshi, N; Dheer, Y; Amirkhani, A; Kamath, K; Pascovici, D; Wu, J X; Salekdeh, G H; Haynes, P A; Graham, S L; Gupta, V K; Mirzaei, M&lt;/Author&gt;&lt;Year&gt;2019&lt;/Year&gt;&lt;Details&gt;&lt;_accession_num&gt;30853886&lt;/_accession_num&gt;&lt;_author_adr&gt;Department of Molecular Sciences, Faculty of Science and Engineering, Macquarie University, Sydney, NSW, Australia.; Faculty of Medicine and Health Sciences, Macquarie University, Sydney, NSW, Australia.; Faculty of Medicine and Health Sciences, Macquarie University, Sydney, NSW, Australia.; School of Medicine, Deakin University, Waurn Ponds, VIC, Australia.; Faculty of Medicine and Health Sciences, Macquarie University, Sydney, NSW, Australia.; Faculty of Medicine and Health Sciences, Macquarie University, Sydney, NSW, Australia.; Faculty of Medicine and Health Sciences, Macquarie University, Sydney, NSW, Australia.; Department of Molecular Sciences, Faculty of Science and Engineering, Macquarie University, Sydney, NSW, Australia.; Australian Proteome Analysis Facility (APAF), Macquarie University, Sydney, NSW,  Australia.; Department of Molecular Sciences, Faculty of Science and Engineering, Macquarie University, Sydney, NSW, Australia.; Australian Proteome Analysis Facility (APAF), Macquarie University, Sydney, NSW,  Australia.; Department of Molecular Sciences, Faculty of Science and Engineering, Macquarie University, Sydney, NSW, Australia.; Australian Proteome Analysis Facility (APAF), Macquarie University, Sydney, NSW,  Australia.; Department of Molecular Sciences, Faculty of Science and Engineering, Macquarie University, Sydney, NSW, Australia.; Australian Proteome Analysis Facility (APAF), Macquarie University, Sydney, NSW,  Australia.; Department of Molecular Sciences, Faculty of Science and Engineering, Macquarie University, Sydney, NSW, Australia.; Cell Science Research Center, Department of Molecular Systems Biology, Royan Institute for Stem Cell Biology and Technology, Academic Center for Education, Culture and Research (ACECR), Tehran, Iran.; Department of Molecular Sciences, Faculty of Science and Engineering, Macquarie University, Sydney, NSW, Australia.; Faculty of Medicine and Health Sciences, Macquarie University, Sydney, NSW, Australia.; Faculty of Medicine and Health Sciences, Macquarie University, Sydney, NSW, Australia.; Department of Molecular Sciences, Faculty of Science and Engineering, Macquarie University, Sydney, NSW, Australia.; Faculty of Medicine and Health Sciences, Macquarie University, Sydney, NSW, Australia.; Australian Proteome Analysis Facility (APAF), Macquarie University, Sydney, NSW,  Australia.&lt;/_author_adr&gt;&lt;_collection_scope&gt;SCIE&lt;/_collection_scope&gt;&lt;_created&gt;63524155&lt;/_created&gt;&lt;_date&gt;2019-01-20&lt;/_date&gt;&lt;_date_display&gt;2019&lt;/_date_display&gt;&lt;_db_updated&gt;PubMed&lt;/_db_updated&gt;&lt;_doi&gt;10.3389/fnmol.2019.00024&lt;/_doi&gt;&lt;_impact_factor&gt;   4.057&lt;/_impact_factor&gt;&lt;_isbn&gt;1662-5099 (Print); 1662-5099 (Linking)&lt;/_isbn&gt;&lt;_journal&gt;Front Mol Neurosci&lt;/_journal&gt;&lt;_keywords&gt;Alzheimer&amp;apos;s disease; TMT; amyloid; autophagy; photoreceptor; proteomics; retina&lt;/_keywords&gt;&lt;_language&gt;eng&lt;/_language&gt;&lt;_modified&gt;63524164&lt;/_modified&gt;&lt;_pages&gt;24&lt;/_pages&gt;&lt;_tertiary_title&gt;Frontiers in molecular neuroscience&lt;/_tertiary_title&gt;&lt;_type_work&gt;Journal Article&lt;/_type_work&gt;&lt;_url&gt;http://www.ncbi.nlm.nih.gov/entrez/query.fcgi?cmd=Retrieve&amp;amp;db=pubmed&amp;amp;dopt=Abstract&amp;amp;list_uids=30853886&amp;amp;query_hl=1&lt;/_url&gt;&lt;_volume&gt;12&lt;/_volume&gt;&lt;/Details&gt;&lt;Extra&gt;&lt;DBUID&gt;{F96A950B-833F-4880-A151-76DA2D6A2879}&lt;/DBUID&gt;&lt;/Extra&gt;&lt;/Item&gt;&lt;/References&gt;&lt;/Group&gt;&lt;/Citation&gt;_x000a_"/>
    <w:docVar w:name="NE.Ref{AA3028D6-7824-42E0-B4DF-2ADE48C7FF24}" w:val=" ADDIN NE.Ref.{AA3028D6-7824-42E0-B4DF-2ADE48C7FF24}&lt;Citation&gt;&lt;Group&gt;&lt;References&gt;&lt;Item&gt;&lt;ID&gt;493&lt;/ID&gt;&lt;UID&gt;{C12D10A7-12B1-4926-86CB-68B95F9ABFA5}&lt;/UID&gt;&lt;Title&gt;Retinal changes in Alzheimer&amp;apos;s disease- integrated prospects of imaging, functional and molecular advances&lt;/Title&gt;&lt;Template&gt;Journal Article&lt;/Template&gt;&lt;Star&gt;0&lt;/Star&gt;&lt;Tag&gt;0&lt;/Tag&gt;&lt;Author&gt;Gupta, V B; Chitranshi, N; den Haan, J; Mirzaei, M; You, Y; Lim, J K; Basavarajappa, D; Godinez, A; Di Angelantonio, S; Sachdev, P; Salekdeh, G H; Bouwman, F; Graham, S; Gupta, V&lt;/Author&gt;&lt;Year&gt;2020&lt;/Year&gt;&lt;Details&gt;&lt;_accession_num&gt;32890742&lt;/_accession_num&gt;&lt;_author_adr&gt;School of Medicine, Deakin University, VIC, Australia.; Faculty of Medicine Health and Human Sciences, Macquarie University, North Ryde,  NSW, 2109, Australia.; Department of Neurology, Alzheimer Center Amsterdam, Amsterdam Neuroscience, Vrije Universiteit Amsterdam, Amsterdam UMC, the Netherlands.; Faculty of Medicine Health and Human Sciences, Macquarie University, North Ryde,  NSW, 2109, Australia.; Faculty of Medicine Health and Human Sciences, Macquarie University, North Ryde,  NSW, 2109, Australia.; Optometry and Vision Science, College of Nursing and Health Sciences, Bedford Park, South Australia, 5042, Australia.; Faculty of Medicine Health and Human Sciences, Macquarie University, North Ryde,  NSW, 2109, Australia.; Faculty of Medicine Health and Human Sciences, Macquarie University, North Ryde,  NSW, 2109, Australia.; Center for Life Nanoscience, Istituto Italiano di Tecnologia, Rome, Italy; Department of Physiology and Pharmacology, Sapienza University of Rome, Rome, Italy.; Centre for Healthy Brain and Ageing (CHeBA), School of Psychiatry, Faculty of Medicine, University of New South Wales, Sydney, New South Wales, Australia; Neuropsychiatric Institute, Prince of Wales Hospital, Sydney, New South Wales, Australia.; Department of Molecular Systems Biology, Cell Science Research Center, Royan, Institute for Stem Cell Biology and Technology, ACECR, Tehran, Iran.; Department of Neurology, Alzheimer Center Amsterdam, Amsterdam Neuroscience, Vrije Universiteit Amsterdam, Amsterdam UMC, the Netherlands.; Faculty of Medicine Health and Human Sciences, Macquarie University, North Ryde,  NSW, 2109, Australia; Save Sight Institute, Sydney University, Sydney, NSW, 2000, Australia. Electronic address: stuart.graham@mq.edu.au.; Faculty of Medicine Health and Human Sciences, Macquarie University, North Ryde,  NSW, 2109, Australia. Electronic address: vivek.gupta@mq.edu.au.&lt;/_author_adr&gt;&lt;_collection_scope&gt;SCI;SCIE&lt;/_collection_scope&gt;&lt;_created&gt;63602645&lt;/_created&gt;&lt;_date&gt;2020-09-02&lt;/_date&gt;&lt;_date_display&gt;2020 Sep 2&lt;/_date_display&gt;&lt;_db_updated&gt;PubMed&lt;/_db_updated&gt;&lt;_doi&gt;10.1016/j.preteyeres.2020.100899&lt;/_doi&gt;&lt;_impact_factor&gt;  14.860&lt;/_impact_factor&gt;&lt;_isbn&gt;1873-1635 (Electronic); 1350-9462 (Linking)&lt;/_isbn&gt;&lt;_journal&gt;Prog Retin Eye Res&lt;/_journal&gt;&lt;_keywords&gt;Amyloid; Dementia; Glaucoma; Hyperspectral imaging; Imaging; Neuroinflammation; Optic nerve; Optical coherence tomography (angiography)(OCTA); Proteomics; Retina; Retinal ganglion cell; Tau; Vascular changes&lt;/_keywords&gt;&lt;_language&gt;eng&lt;/_language&gt;&lt;_modified&gt;63602646&lt;/_modified&gt;&lt;_ori_publication&gt;Copyright (c) 2020 Elsevier Ltd. All rights reserved.&lt;/_ori_publication&gt;&lt;_pages&gt;100899&lt;/_pages&gt;&lt;_tertiary_title&gt;Progress in retinal and eye research&lt;/_tertiary_title&gt;&lt;_type_work&gt;Journal Article; Review&lt;/_type_work&gt;&lt;_url&gt;http://www.ncbi.nlm.nih.gov/entrez/query.fcgi?cmd=Retrieve&amp;amp;db=pubmed&amp;amp;dopt=Abstract&amp;amp;list_uids=32890742&amp;amp;query_hl=1&lt;/_url&gt;&lt;/Details&gt;&lt;Extra&gt;&lt;DBUID&gt;{F96A950B-833F-4880-A151-76DA2D6A2879}&lt;/DBUID&gt;&lt;/Extra&gt;&lt;/Item&gt;&lt;/References&gt;&lt;/Group&gt;&lt;Group&gt;&lt;References&gt;&lt;Item&gt;&lt;ID&gt;497&lt;/ID&gt;&lt;UID&gt;{7F98F0CE-431B-4631-BBD3-75BFF8F704E5}&lt;/UID&gt;&lt;Title&gt;Ocular indicators of Alzheimer&amp;apos;s: exploring disease in the retina&lt;/Title&gt;&lt;Template&gt;Journal Article&lt;/Template&gt;&lt;Star&gt;0&lt;/Star&gt;&lt;Tag&gt;0&lt;/Tag&gt;&lt;Author&gt;Hart, N J; Koronyo, Y; Black, K L; Koronyo-Hamaoui, M&lt;/Author&gt;&lt;Year&gt;2016&lt;/Year&gt;&lt;Details&gt;&lt;_accession_num&gt;27645291&lt;/_accession_num&gt;&lt;_author_adr&gt;Department of Neurosurgery, Maxine Dunitz Neurosurgical Research Institute, Cedars-Sinai Medical Center, 127 S. San Vicente Blvd., Los Angeles, 90048, CA, USA.; Department of Neurosurgery, Maxine Dunitz Neurosurgical Research Institute, Cedars-Sinai Medical Center, 127 S. San Vicente Blvd., Los Angeles, 90048, CA, USA.; Department of Neurosurgery, Maxine Dunitz Neurosurgical Research Institute, Cedars-Sinai Medical Center, 127 S. San Vicente Blvd., Los Angeles, 90048, CA, USA.; Department of Neurosurgery, Maxine Dunitz Neurosurgical Research Institute, Cedars-Sinai Medical Center, 127 S. San Vicente Blvd., Los Angeles, 90048, CA, USA. maya.koronyo@cshs.org.; Department of Biomedical Sciences, Cedars-Sinai Medical Center, 110 George Burns  Rd., Los Angeles, CA, 90048, USA. maya.koronyo@cshs.org.&lt;/_author_adr&gt;&lt;_collection_scope&gt;SCI;SCIE&lt;/_collection_scope&gt;&lt;_created&gt;63602684&lt;/_created&gt;&lt;_date&gt;2016-12-01&lt;/_date&gt;&lt;_date_display&gt;2016 Dec&lt;/_date_display&gt;&lt;_db_updated&gt;PubMed&lt;/_db_updated&gt;&lt;_doi&gt;10.1007/s00401-016-1613-6&lt;/_doi&gt;&lt;_impact_factor&gt;  14.251&lt;/_impact_factor&gt;&lt;_isbn&gt;1432-0533 (Electronic); 0001-6322 (Linking)&lt;/_isbn&gt;&lt;_issue&gt;6&lt;/_issue&gt;&lt;_journal&gt;Acta Neuropathol&lt;/_journal&gt;&lt;_keywords&gt;*Alzheimer&amp;apos;s disease; *Amyloid-beta; *Neurodegenerative disease; *Ocular abnormalities; *Retinal biomarkers; *Tauopathy&lt;/_keywords&gt;&lt;_language&gt;eng&lt;/_language&gt;&lt;_modified&gt;63602684&lt;/_modified&gt;&lt;_pages&gt;767-787&lt;/_pages&gt;&lt;_subject_headings&gt;Alzheimer Disease/*complications/metabolism; Amyloid beta-Peptides/metabolism; Animals; Humans; Retina/metabolism/pathology; Retinal Diseases/*diagnosis/*etiology; Visual Pathways/*pathology; tau Proteins/metabolism&lt;/_subject_headings&gt;&lt;_tertiary_title&gt;Acta neuropathologica&lt;/_tertiary_title&gt;&lt;_type_work&gt;Journal Article; Review; Research Support, N.I.H., Extramural; Research Support, Non-U.S. Gov&amp;apos;t&lt;/_type_work&gt;&lt;_url&gt;http://www.ncbi.nlm.nih.gov/entrez/query.fcgi?cmd=Retrieve&amp;amp;db=pubmed&amp;amp;dopt=Abstract&amp;amp;list_uids=27645291&amp;amp;query_hl=1&lt;/_url&gt;&lt;_volume&gt;132&lt;/_volume&gt;&lt;/Details&gt;&lt;Extra&gt;&lt;DBUID&gt;{F96A950B-833F-4880-A151-76DA2D6A2879}&lt;/DBUID&gt;&lt;/Extra&gt;&lt;/Item&gt;&lt;/References&gt;&lt;/Group&gt;&lt;/Citation&gt;_x000a_"/>
    <w:docVar w:name="NE.Ref{AA6D368C-D54E-4D5A-BB44-472D191FC739}" w:val=" ADDIN NE.Ref.{AA6D368C-D54E-4D5A-BB44-472D191FC739}&lt;Citation&gt;&lt;Group&gt;&lt;References&gt;&lt;Item&gt;&lt;ID&gt;499&lt;/ID&gt;&lt;UID&gt;{6222BCA2-8192-4571-AF2C-856D991CB022}&lt;/UID&gt;&lt;Title&gt;Revisiting Rab7 Functions in Mammalian Autophagy: Rab7 Knockout Studies&lt;/Title&gt;&lt;Template&gt;Journal Article&lt;/Template&gt;&lt;Star&gt;0&lt;/Star&gt;&lt;Tag&gt;0&lt;/Tag&gt;&lt;Author&gt;Kuchitsu, Y; Fukuda, M&lt;/Author&gt;&lt;Year&gt;2018&lt;/Year&gt;&lt;Details&gt;&lt;_accession_num&gt;30463228&lt;/_accession_num&gt;&lt;_author_adr&gt;Laboratory of Membrane Trafficking Mechanisms, Department of Integrative Life Sciences, Graduate School of Life Sciences, Tohoku University, Aobayama, Aoba-ku, Sendai, Miyagi 980-8578, Japan. y.kuchi1212@gmail.com.; Laboratory of Membrane Trafficking Mechanisms, Department of Integrative Life Sciences, Graduate School of Life Sciences, Tohoku University, Aobayama, Aoba-ku, Sendai, Miyagi 980-8578, Japan. nori@m.tohoku.ac.jp.&lt;/_author_adr&gt;&lt;_collection_scope&gt;SCIE&lt;/_collection_scope&gt;&lt;_created&gt;63602689&lt;/_created&gt;&lt;_date&gt;2018-11-19&lt;/_date&gt;&lt;_date_display&gt;2018 Nov 19&lt;/_date_display&gt;&lt;_db_updated&gt;PubMed&lt;/_db_updated&gt;&lt;_doi&gt;10.3390/cells7110215&lt;/_doi&gt;&lt;_impact_factor&gt;   4.366&lt;/_impact_factor&gt;&lt;_isbn&gt;2073-4409 (Print); 2073-4409 (Linking)&lt;/_isbn&gt;&lt;_issue&gt;11&lt;/_issue&gt;&lt;_journal&gt;Cells&lt;/_journal&gt;&lt;_keywords&gt;Rab7/Ypt7; autolysosome maturation; autophagy; glutamine starvation; lysosome&lt;/_keywords&gt;&lt;_language&gt;eng&lt;/_language&gt;&lt;_modified&gt;63602689&lt;/_modified&gt;&lt;_tertiary_title&gt;Cells&lt;/_tertiary_title&gt;&lt;_type_work&gt;Journal Article; Review&lt;/_type_work&gt;&lt;_url&gt;http://www.ncbi.nlm.nih.gov/entrez/query.fcgi?cmd=Retrieve&amp;amp;db=pubmed&amp;amp;dopt=Abstract&amp;amp;list_uids=30463228&amp;amp;query_hl=1&lt;/_url&gt;&lt;_volume&gt;7&lt;/_volume&gt;&lt;/Details&gt;&lt;Extra&gt;&lt;DBUID&gt;{F96A950B-833F-4880-A151-76DA2D6A2879}&lt;/DBUID&gt;&lt;/Extra&gt;&lt;/Item&gt;&lt;/References&gt;&lt;/Group&gt;&lt;/Citation&gt;_x000a_"/>
    <w:docVar w:name="NE.Ref{AB3413C5-DCA7-4A69-AFF7-FFD9912ABCAA}" w:val=" ADDIN NE.Ref.{AB3413C5-DCA7-4A69-AFF7-FFD9912ABCAA}&lt;Citation&gt;&lt;Group&gt;&lt;References&gt;&lt;Item&gt;&lt;ID&gt;521&lt;/ID&gt;&lt;UID&gt;{66FFB578-54C5-4508-88C9-9A9D05EE4543}&lt;/UID&gt;&lt;Title&gt;mTORC1-mediated translational elongation limits intestinal tumour initiation and  growth&lt;/Title&gt;&lt;Template&gt;Journal Article&lt;/Template&gt;&lt;Star&gt;0&lt;/Star&gt;&lt;Tag&gt;0&lt;/Tag&gt;&lt;Author&gt;Faller, W J; Jackson, T J; Knight, J R; Ridgway, R A; Jamieson, T; Karim, S A; Jones, C; Radulescu, S; Huels, D J; Myant, K B; Dudek, K M; Casey, H A; Scopelliti, A; Cordero, J B; Vidal, M; Pende, M; Ryazanov, A G; Sonenberg, N; Meyuhas, O; Hall, M N; Bushell, M; Willis, A E; Sansom, O J&lt;/Author&gt;&lt;Year&gt;2015&lt;/Year&gt;&lt;Details&gt;&lt;_accession_num&gt;25383520&lt;/_accession_num&gt;&lt;_author_adr&gt;Cancer Research UK Beatson Institute, Glasgow, G61 1BD, UK.; Medical Research Council Toxicology Unit; Leicester, LE1 9HN, UK.; Medical Research Council Toxicology Unit; Leicester, LE1 9HN, UK.; Cancer Research UK Beatson Institute, Glasgow, G61 1BD, UK.; Cancer Research UK Beatson Institute, Glasgow, G61 1BD, UK.; Cancer Research UK Beatson Institute, Glasgow, G61 1BD, UK.; Medical Research Council Toxicology Unit; Leicester, LE1 9HN, UK.; Cancer Research UK Beatson Institute, Glasgow, G61 1BD, UK.; Cancer Research UK Beatson Institute, Glasgow, G61 1BD, UK.; Cancer Research UK Beatson Institute, Glasgow, G61 1BD, UK.; Medical Research Council Toxicology Unit; Leicester, LE1 9HN, UK.; Cancer Research UK Beatson Institute, Glasgow, G61 1BD, UK.; Cancer Research UK Beatson Institute, Glasgow, G61 1BD, UK.; Cancer Research UK Beatson Institute, Glasgow, G61 1BD, UK.; Cancer Research UK Beatson Institute, Glasgow, G61 1BD, UK.; Inserm U845, Universite Paris Descartes, Necker Medical School, 75015 Paris, France.; Robert Wood Johnson Medical School, Department of Pharmacology, Piscataway, New Jersey, USA.; Department of Biochemistry and Goodman Cancer Research Center, McGill University, Montreal, QC H3A 1A3, Canada.; Department of Biochemistry and Molecular Biology, IMRIC, The Hebrew University-Hadassah Medical School, Jerusalem 91120, Israel.; Biozentrum, University of Basel, CH-4056 Basel, Switzerland.; Medical Research Council Toxicology Unit; Leicester, LE1 9HN, UK.; Medical Research Council Toxicology Unit; Leicester, LE1 9HN, UK.; Cancer Research UK Beatson Institute, Glasgow, G61 1BD, UK.&lt;/_author_adr&gt;&lt;_collection_scope&gt;SCI;SCIE&lt;/_collection_scope&gt;&lt;_created&gt;63602858&lt;/_created&gt;&lt;_date&gt;2015-01-22&lt;/_date&gt;&lt;_date_display&gt;2015 Jan 22&lt;/_date_display&gt;&lt;_db_updated&gt;PubMed&lt;/_db_updated&gt;&lt;_doi&gt;10.1038/nature13896&lt;/_doi&gt;&lt;_impact_factor&gt;  42.778&lt;/_impact_factor&gt;&lt;_isbn&gt;1476-4687 (Electronic); 0028-0836 (Linking)&lt;/_isbn&gt;&lt;_issue&gt;7535&lt;/_issue&gt;&lt;_journal&gt;Nature&lt;/_journal&gt;&lt;_language&gt;eng&lt;/_language&gt;&lt;_modified&gt;63602859&lt;/_modified&gt;&lt;_pages&gt;497-500&lt;/_pages&gt;&lt;_subject_headings&gt;Adenomatous Polyposis Coli Protein/deficiency/genetics; Animals; Cell Proliferation; Cell Transformation, Neoplastic/metabolism/*pathology; Elongation Factor 2 Kinase/deficiency/genetics/metabolism; Enzyme Activation; Genes, APC; Intestinal Neoplasms/genetics/*metabolism/*pathology; Male; Mechanistic Target of Rapamycin Complex 1; Mice; Mice, Inbred C57BL; Multiprotein Complexes/*metabolism; Oncogene Protein p55(v-myc)/metabolism; *Peptide Chain Elongation, Translational; Peptide Elongation Factor 2/metabolism; Ribosomal Protein S6 Kinases/metabolism; Signal Transduction; TOR Serine-Threonine Kinases/*metabolism; Wnt Proteins/metabolism&lt;/_subject_headings&gt;&lt;_tertiary_title&gt;Nature&lt;/_tertiary_title&gt;&lt;_type_work&gt;Journal Article; Research Support, Non-U.S. Gov&amp;apos;t&lt;/_type_work&gt;&lt;_url&gt;http://www.ncbi.nlm.nih.gov/entrez/query.fcgi?cmd=Retrieve&amp;amp;db=pubmed&amp;amp;dopt=Abstract&amp;amp;list_uids=25383520&amp;amp;query_hl=1&lt;/_url&gt;&lt;_volume&gt;517&lt;/_volume&gt;&lt;/Details&gt;&lt;Extra&gt;&lt;DBUID&gt;{F96A950B-833F-4880-A151-76DA2D6A2879}&lt;/DBUID&gt;&lt;/Extra&gt;&lt;/Item&gt;&lt;/References&gt;&lt;/Group&gt;&lt;/Citation&gt;_x000a_"/>
    <w:docVar w:name="NE.Ref{AF2AA059-9328-4097-B14B-02EDB3A2C716}" w:val=" ADDIN NE.Ref.{AF2AA059-9328-4097-B14B-02EDB3A2C716}&lt;Citation&gt;&lt;Group&gt;&lt;References&gt;&lt;Item&gt;&lt;ID&gt;445&lt;/ID&gt;&lt;UID&gt;{65364936-2BBA-423E-9244-30DE6F954DD1}&lt;/UID&gt;&lt;Title&gt;Hypothesis of optineurin as a new common risk factor in normal-tension glaucoma and Alzheimer&amp;apos;s disease.&lt;/Title&gt;&lt;Template&gt;Journal Article&lt;/Template&gt;&lt;Star&gt;0&lt;/Star&gt;&lt;Tag&gt;0&lt;/Tag&gt;&lt;Author&gt;YH, Liu; T, Tian&lt;/Author&gt;&lt;Year&gt;2011&lt;/Year&gt;&lt;Details&gt;&lt;_collection_scope&gt;SCI;SCIE&lt;/_collection_scope&gt;&lt;_created&gt;63600502&lt;/_created&gt;&lt;_doi&gt;10.1016/j.mehy.2011.06.040&lt;/_doi&gt;&lt;_impact_factor&gt;   1.375&lt;/_impact_factor&gt;&lt;_issue&gt;4&lt;/_issue&gt;&lt;_journal&gt;Medical hypotheses&lt;/_journal&gt;&lt;_modified&gt;63600502&lt;/_modified&gt;&lt;_pages&gt;591-2&lt;/_pages&gt;&lt;_volume&gt;77&lt;/_volume&gt;&lt;/Details&gt;&lt;Extra&gt;&lt;DBUID&gt;{F96A950B-833F-4880-A151-76DA2D6A2879}&lt;/DBUID&gt;&lt;/Extra&gt;&lt;/Item&gt;&lt;/References&gt;&lt;/Group&gt;&lt;/Citation&gt;_x000a_"/>
    <w:docVar w:name="NE.Ref{AF6917BA-754D-42DE-984D-F0A42BF345BA}" w:val=" ADDIN NE.Ref.{AF6917BA-754D-42DE-984D-F0A42BF345BA}&lt;Citation&gt;&lt;Group&gt;&lt;References&gt;&lt;Item&gt;&lt;ID&gt;501&lt;/ID&gt;&lt;UID&gt;{3434B05F-7ADA-48A7-AFEF-124FF97471A0}&lt;/UID&gt;&lt;Title&gt;The Role of Microglia in Retinal Neurodegeneration: Alzheimer&amp;apos;s Disease, Parkinson, and Glaucoma&lt;/Title&gt;&lt;Template&gt;Journal Article&lt;/Template&gt;&lt;Star&gt;0&lt;/Star&gt;&lt;Tag&gt;0&lt;/Tag&gt;&lt;Author&gt;Ramirez, A I; de Hoz, R; Salobrar-Garcia, E; Salazar, J J; Rojas, B; Ajoy, D; Lopez-Cuenca, I; Rojas, P; Trivino, A; Ramirez, J M&lt;/Author&gt;&lt;Year&gt;2017&lt;/Year&gt;&lt;Details&gt;&lt;_accession_num&gt;28729832&lt;/_accession_num&gt;&lt;_author_adr&gt;Instituto de Investigaciones Oftalmologicas Ramon Castroviejo. Universidad Complutense de MadridMadrid, Spain.; Departamento de Oftalmologia y ORL, Facultad de Optica y Optometria, Universidad  Complutense de Madrid (UCM)Madrid, Spain.; Instituto de Investigaciones Oftalmologicas Ramon Castroviejo. Universidad Complutense de MadridMadrid, Spain.; Departamento de Oftalmologia y ORL, Facultad de Optica y Optometria, Universidad  Complutense de Madrid (UCM)Madrid, Spain.; Instituto de Investigaciones Oftalmologicas Ramon Castroviejo. Universidad Complutense de MadridMadrid, Spain.; Departamento de Oftalmologia y ORL, Facultad de Medicina, Universidad Complutense de Madrid (UCM)Madrid, Spain.; Instituto de Investigaciones Oftalmologicas Ramon Castroviejo. Universidad Complutense de MadridMadrid, Spain.; Departamento de Oftalmologia y ORL, Facultad de Optica y Optometria, Universidad  Complutense de Madrid (UCM)Madrid, Spain.; Instituto de Investigaciones Oftalmologicas Ramon Castroviejo. Universidad Complutense de MadridMadrid, Spain.; Departamento de Oftalmologia y ORL, Facultad de Medicina, Universidad Complutense de Madrid (UCM)Madrid, Spain.; Instituto de Investigaciones Oftalmologicas Ramon Castroviejo. Universidad Complutense de MadridMadrid, Spain.; Instituto de Investigaciones Oftalmologicas Ramon Castroviejo. Universidad Complutense de MadridMadrid, Spain.; Instituto de Investigaciones Oftalmologicas Ramon Castroviejo. Universidad Complutense de MadridMadrid, Spain.; Servicio de Oftalmologia, Hospital Gregorio MaranonMadrid, Spain.; Instituto de Investigaciones Oftalmologicas Ramon Castroviejo. Universidad Complutense de MadridMadrid, Spain.; Departamento de Oftalmologia y ORL, Facultad de Medicina, Universidad Complutense de Madrid (UCM)Madrid, Spain.; Instituto de Investigaciones Oftalmologicas Ramon Castroviejo. Universidad Complutense de MadridMadrid, Spain.; Departamento de Oftalmologia y ORL, Facultad de Medicina, Universidad Complutense de Madrid (UCM)Madrid, Spain.&lt;/_author_adr&gt;&lt;_collection_scope&gt;SCIE&lt;/_collection_scope&gt;&lt;_created&gt;63602699&lt;/_created&gt;&lt;_date&gt;2017-01-20&lt;/_date&gt;&lt;_date_display&gt;2017&lt;/_date_display&gt;&lt;_db_updated&gt;PubMed&lt;/_db_updated&gt;&lt;_doi&gt;10.3389/fnagi.2017.00214&lt;/_doi&gt;&lt;_impact_factor&gt;   4.362&lt;/_impact_factor&gt;&lt;_isbn&gt;1663-4365 (Print); 1663-4365 (Linking)&lt;/_isbn&gt;&lt;_journal&gt;Front Aging Neurosci&lt;/_journal&gt;&lt;_keywords&gt;Alzheimer&amp;apos;s Disease; Parkinson; beta-amyloid; glaucoma; microglia; neuroinflammation; retina; synuclein&lt;/_keywords&gt;&lt;_language&gt;eng&lt;/_language&gt;&lt;_modified&gt;63602699&lt;/_modified&gt;&lt;_pages&gt;214&lt;/_pages&gt;&lt;_tertiary_title&gt;Frontiers in aging neuroscience&lt;/_tertiary_title&gt;&lt;_type_work&gt;Journal Article; Review&lt;/_type_work&gt;&lt;_url&gt;http://www.ncbi.nlm.nih.gov/entrez/query.fcgi?cmd=Retrieve&amp;amp;db=pubmed&amp;amp;dopt=Abstract&amp;amp;list_uids=28729832&amp;amp;query_hl=1&lt;/_url&gt;&lt;_volume&gt;9&lt;/_volume&gt;&lt;/Details&gt;&lt;Extra&gt;&lt;DBUID&gt;{F96A950B-833F-4880-A151-76DA2D6A2879}&lt;/DBUID&gt;&lt;/Extra&gt;&lt;/Item&gt;&lt;/References&gt;&lt;/Group&gt;&lt;Group&gt;&lt;References&gt;&lt;Item&gt;&lt;ID&gt;503&lt;/ID&gt;&lt;UID&gt;{EBD306A8-B278-4128-B72F-329B0C6D2664}&lt;/UID&gt;&lt;Title&gt;Caspase activation and amyloid precursor protein cleavage in rat ocular hypertension&lt;/Title&gt;&lt;Template&gt;Journal Article&lt;/Template&gt;&lt;Star&gt;0&lt;/Star&gt;&lt;Tag&gt;0&lt;/Tag&gt;&lt;Author&gt;McKinnon, S J; Lehman, D M; Kerrigan-Baumrind, L A; Merges, C A; Pease, M E; Kerrigan, D F; Ransom, N L; Tahzib, N G; Reitsamer, H A; Levkovitch-Verbin, H; Quigley, H A; Zack, D J&lt;/Author&gt;&lt;Year&gt;2002&lt;/Year&gt;&lt;Details&gt;&lt;_accession_num&gt;11923249&lt;/_accession_num&gt;&lt;_author_adr&gt;Department of Ophthalmology, University of Texas Health Science Center at San Antonio, San Antonio, Texas 78229-3900, USA. mckinnon@uthscsa.edu&lt;/_author_adr&gt;&lt;_created&gt;63602733&lt;/_created&gt;&lt;_date&gt;2002-04-01&lt;/_date&gt;&lt;_date_display&gt;2002 Apr&lt;/_date_display&gt;&lt;_db_updated&gt;PubMed&lt;/_db_updated&gt;&lt;_impact_factor&gt;   3.470&lt;/_impact_factor&gt;&lt;_isbn&gt;0146-0404 (Print); 0146-0404 (Linking)&lt;/_isbn&gt;&lt;_issue&gt;4&lt;/_issue&gt;&lt;_journal&gt;Invest Ophthalmol Vis Sci&lt;/_journal&gt;&lt;_language&gt;eng&lt;/_language&gt;&lt;_modified&gt;63602734&lt;/_modified&gt;&lt;_pages&gt;1077-87&lt;/_pages&gt;&lt;_subject_headings&gt;Amyloid beta-Peptides/metabolism; Amyloid beta-Protein Precursor/*metabolism; Animals; Blotting, Western; Caspases/genetics/*metabolism; Cell Death; Denervation; Disease Models, Animal; Enzyme Activation; Immunoenzyme Techniques; Intraocular Pressure; Ocular Hypertension/*metabolism; Optic Nerve/surgery; Proto-Oncogene Proteins/genetics/metabolism; Proto-Oncogene Proteins c-bcl-2/genetics/metabolism; RNA, Messenger/metabolism; Rats; Rats, Inbred BN; Retina/metabolism; Retinal Ganglion Cells/*metabolism/pathology; Up-Regulation; bcl-2-Associated X Protein; bcl-X Protein&lt;/_subject_headings&gt;&lt;_tertiary_title&gt;Investigative ophthalmology &amp;amp; visual science&lt;/_tertiary_title&gt;&lt;_type_work&gt;Journal Article; Research Support, Non-U.S. Gov&amp;apos;t; Research Support, U.S. Gov&amp;apos;t, P.H.S.&lt;/_type_work&gt;&lt;_url&gt;http://www.ncbi.nlm.nih.gov/entrez/query.fcgi?cmd=Retrieve&amp;amp;db=pubmed&amp;amp;dopt=Abstract&amp;amp;list_uids=11923249&amp;amp;query_hl=1&lt;/_url&gt;&lt;_volume&gt;43&lt;/_volume&gt;&lt;/Details&gt;&lt;Extra&gt;&lt;DBUID&gt;{F96A950B-833F-4880-A151-76DA2D6A2879}&lt;/DBUID&gt;&lt;/Extra&gt;&lt;/Item&gt;&lt;/References&gt;&lt;/Group&gt;&lt;/Citation&gt;_x000a_"/>
    <w:docVar w:name="NE.Ref{B38E94B0-5212-41CD-AF5D-B0CF59735A13}" w:val=" ADDIN NE.Ref.{B38E94B0-5212-41CD-AF5D-B0CF59735A13} ADDIN NE.Ref.{B38E94B0-5212-41CD-AF5D-B0CF59735A13}&lt;Citation&gt;&lt;Group&gt;&lt;References&gt;&lt;Item&gt;&lt;ID&gt;560&lt;/ID&gt;&lt;UID&gt;{1C75B9F7-0269-4D8F-AC5B-B7B913FE04A1}&lt;/UID&gt;&lt;Title&gt;Ocular indicators of Alzheimer&amp;apos;s: exploring disease in the retina&lt;/Title&gt;&lt;Template&gt;Journal Article&lt;/Template&gt;&lt;Star&gt;0&lt;/Star&gt;&lt;Tag&gt;0&lt;/Tag&gt;&lt;Author&gt;Hart, N J; Koronyo, Y; Black, K L; Koronyo-Hamaoui, M&lt;/Author&gt;&lt;Year&gt;2016&lt;/Year&gt;&lt;Details&gt;&lt;_accession_num&gt;27645291&lt;/_accession_num&gt;&lt;_author_adr&gt;Department of Neurosurgery, Maxine Dunitz Neurosurgical Research Institute, Cedars-Sinai Medical Center, 127 S. San Vicente Blvd., Los Angeles, 90048, CA, USA.; Department of Neurosurgery, Maxine Dunitz Neurosurgical Research Institute, Cedars-Sinai Medical Center, 127 S. San Vicente Blvd., Los Angeles, 90048, CA, USA.; Department of Neurosurgery, Maxine Dunitz Neurosurgical Research Institute, Cedars-Sinai Medical Center, 127 S. San Vicente Blvd., Los Angeles, 90048, CA, USA.; Department of Neurosurgery, Maxine Dunitz Neurosurgical Research Institute, Cedars-Sinai Medical Center, 127 S. San Vicente Blvd., Los Angeles, 90048, CA, USA. maya.koronyo@cshs.org.; Department of Biomedical Sciences, Cedars-Sinai Medical Center, 110 George Burns  Rd., Los Angeles, CA, 90048, USA. maya.koronyo@cshs.org.&lt;/_author_adr&gt;&lt;_collection_scope&gt;SCI;SCIE&lt;/_collection_scope&gt;&lt;_created&gt;63524115&lt;/_created&gt;&lt;_date&gt;2016-12-01&lt;/_date&gt;&lt;_date_display&gt;2016 Dec&lt;/_date_display&gt;&lt;_db_updated&gt;PubMed&lt;/_db_updated&gt;&lt;_doi&gt;10.1007/s00401-016-1613-6&lt;/_doi&gt;&lt;_impact_factor&gt;  14.251&lt;/_impact_factor&gt;&lt;_isbn&gt;1432-0533 (Electronic); 0001-6322 (Linking)&lt;/_isbn&gt;&lt;_issue&gt;6&lt;/_issue&gt;&lt;_journal&gt;Acta Neuropathol&lt;/_journal&gt;&lt;_keywords&gt;*Alzheimer&amp;apos;s disease; *Amyloid-beta; *Neurodegenerative disease; *Ocular abnormalities; *Retinal biomarkers; *Tauopathy&lt;/_keywords&gt;&lt;_language&gt;eng&lt;/_language&gt;&lt;_modified&gt;63524115&lt;/_modified&gt;&lt;_pages&gt;767-787&lt;/_pages&gt;&lt;_subject_headings&gt;Alzheimer Disease/*complications/metabolism; Amyloid beta-Peptides/metabolism; Animals; Humans; Retina/metabolism/pathology; Retinal Diseases/*diagnosis/*etiology; Visual Pathways/*pathology; tau Proteins/metabolism&lt;/_subject_headings&gt;&lt;_tertiary_title&gt;Acta neuropathologica&lt;/_tertiary_title&gt;&lt;_type_work&gt;Journal Article; Review; Research Support, N.I.H., Extramural; Research Support, Non-U.S. Gov&amp;apos;t&lt;/_type_work&gt;&lt;_url&gt;http://www.ncbi.nlm.nih.gov/entrez/query.fcgi?cmd=Retrieve&amp;amp;db=pubmed&amp;amp;dopt=Abstract&amp;amp;list_uids=27645291&amp;amp;query_hl=1&lt;/_url&gt;&lt;_volume&gt;132&lt;/_volume&gt;&lt;/Details&gt;&lt;Extra&gt;&lt;DBUID&gt;{F96A950B-833F-4880-A151-76DA2D6A2879}&lt;/DBUID&gt;&lt;/Extra&gt;&lt;/Item&gt;&lt;/References&gt;&lt;/Group&gt;&lt;/Citation&gt;_x000a_"/>
    <w:docVar w:name="NE.Ref{B4C9A83E-DF6D-49F6-9932-8EC5D13C4752}" w:val=" ADDIN NE.Ref.{B4C9A83E-DF6D-49F6-9932-8EC5D13C4752}&lt;Citation&gt;&lt;Group&gt;&lt;References&gt;&lt;Item&gt;&lt;ID&gt;494&lt;/ID&gt;&lt;UID&gt;{0E2E8410-52F7-4B8B-9044-D1C1DF65F6D4}&lt;/UID&gt;&lt;Title&gt;The retina as a window to the brain-from eye research to CNS disorders&lt;/Title&gt;&lt;Template&gt;Journal Article&lt;/Template&gt;&lt;Star&gt;0&lt;/Star&gt;&lt;Tag&gt;0&lt;/Tag&gt;&lt;Author&gt;London, A; Benhar, I; Schwartz, M&lt;/Author&gt;&lt;Year&gt;2013&lt;/Year&gt;&lt;Details&gt;&lt;_accession_num&gt;23165340&lt;/_accession_num&gt;&lt;_author_adr&gt;Department of Neurobiology, Weizmann Institute of Science, 234 Herzl Street, Rehovot 76100, Israel.&lt;/_author_adr&gt;&lt;_collection_scope&gt;SCI;SCIE&lt;/_collection_scope&gt;&lt;_created&gt;63602656&lt;/_created&gt;&lt;_date&gt;2013-01-01&lt;/_date&gt;&lt;_date_display&gt;2013 Jan&lt;/_date_display&gt;&lt;_db_updated&gt;PubMed&lt;/_db_updated&gt;&lt;_doi&gt;10.1038/nrneurol.2012.227&lt;/_doi&gt;&lt;_impact_factor&gt;  27.000&lt;/_impact_factor&gt;&lt;_isbn&gt;1759-4766 (Electronic); 1759-4758 (Linking)&lt;/_isbn&gt;&lt;_issue&gt;1&lt;/_issue&gt;&lt;_journal&gt;Nat Rev Neurol&lt;/_journal&gt;&lt;_language&gt;eng&lt;/_language&gt;&lt;_modified&gt;63602658&lt;/_modified&gt;&lt;_pages&gt;44-53&lt;/_pages&gt;&lt;_subject_headings&gt;Animals; Brain/*physiopathology; Central Nervous System Diseases/*diagnosis/*physiopathology/therapy; Eye Diseases/*diagnosis/*physiopathology/therapy; Humans; Neurodegenerative Diseases/diagnosis/physiopathology; Neuroimaging; Prognosis; Research; Retina/*physiopathology; Spinal Cord/physiopathology; Translational Medical Research&lt;/_subject_headings&gt;&lt;_tertiary_title&gt;Nature reviews. Neurology&lt;/_tertiary_title&gt;&lt;_type_work&gt;Journal Article; Research Support, Non-U.S. Gov&amp;apos;t; Review&lt;/_type_work&gt;&lt;_url&gt;http://www.ncbi.nlm.nih.gov/entrez/query.fcgi?cmd=Retrieve&amp;amp;db=pubmed&amp;amp;dopt=Abstract&amp;amp;list_uids=23165340&amp;amp;query_hl=1&lt;/_url&gt;&lt;_volume&gt;9&lt;/_volume&gt;&lt;/Details&gt;&lt;Extra&gt;&lt;DBUID&gt;{F96A950B-833F-4880-A151-76DA2D6A2879}&lt;/DBUID&gt;&lt;/Extra&gt;&lt;/Item&gt;&lt;/References&gt;&lt;/Group&gt;&lt;Group&gt;&lt;References&gt;&lt;Item&gt;&lt;ID&gt;496&lt;/ID&gt;&lt;UID&gt;{ABA4482C-8BB3-4A11-A81F-2C9C32F2C4FB}&lt;/UID&gt;&lt;Title&gt;Tau accumulation in the retina promotes early neuronal dysfunction and precedes brain pathology in a mouse model of Alzheimer&amp;apos;s disease&lt;/Title&gt;&lt;Template&gt;Journal Article&lt;/Template&gt;&lt;Star&gt;0&lt;/Star&gt;&lt;Tag&gt;0&lt;/Tag&gt;&lt;Author&gt;Chiasseu, M; Alarcon-Martinez, L; Belforte, N; Quintero, H; Dotigny, F; Destroismaisons, L; Vande, Velde C; Panayi, F; Louis, C; Di Polo, A&lt;/Author&gt;&lt;Year&gt;2017&lt;/Year&gt;&lt;Details&gt;&lt;_accession_num&gt;28774322&lt;/_accession_num&gt;&lt;_author_adr&gt;Department of Neuroscience and Centre de recherche du centre hospitalier de l&amp;apos;Universite de Montreal (CRCHUM), Universite de Montreal, 900 Rue Saint-Denis, Tour Viger, Room R09.720, Montreal, QC, H2X 0A9, Canada.; Department of Neuroscience and Centre de recherche du centre hospitalier de l&amp;apos;Universite de Montreal (CRCHUM), Universite de Montreal, 900 Rue Saint-Denis, Tour Viger, Room R09.720, Montreal, QC, H2X 0A9, Canada.; Department of Neuroscience and Centre de recherche du centre hospitalier de l&amp;apos;Universite de Montreal (CRCHUM), Universite de Montreal, 900 Rue Saint-Denis, Tour Viger, Room R09.720, Montreal, QC, H2X 0A9, Canada.; Department of Neuroscience and Centre de recherche du centre hospitalier de l&amp;apos;Universite de Montreal (CRCHUM), Universite de Montreal, 900 Rue Saint-Denis, Tour Viger, Room R09.720, Montreal, QC, H2X 0A9, Canada.; Department of Neuroscience and Centre de recherche du centre hospitalier de l&amp;apos;Universite de Montreal (CRCHUM), Universite de Montreal, 900 Rue Saint-Denis, Tour Viger, Room R09.720, Montreal, QC, H2X 0A9, Canada.; Department of Neuroscience and Centre de recherche du centre hospitalier de l&amp;apos;Universite de Montreal (CRCHUM), Universite de Montreal, 900 Rue Saint-Denis, Tour Viger, Room R09.720, Montreal, QC, H2X 0A9, Canada.; Department of Neuroscience and Centre de recherche du centre hospitalier de l&amp;apos;Universite de Montreal (CRCHUM), Universite de Montreal, 900 Rue Saint-Denis, Tour Viger, Room R09.720, Montreal, QC, H2X 0A9, Canada.; Institut de Recherches Servier, 78290, Croissy-sur-Seine, France.; Institut de Recherches Servier, 78290, Croissy-sur-Seine, France.; Department of Neuroscience and Centre de recherche du centre hospitalier de l&amp;apos;Universite de Montreal (CRCHUM), Universite de Montreal, 900 Rue Saint-Denis, Tour Viger, Room R09.720, Montreal, QC, H2X 0A9, Canada. adriana.di.polo@umontreal.ca.&lt;/_author_adr&gt;&lt;_collection_scope&gt;SCIE&lt;/_collection_scope&gt;&lt;_created&gt;63602681&lt;/_created&gt;&lt;_date&gt;2017-08-03&lt;/_date&gt;&lt;_date_display&gt;2017 Aug 3&lt;/_date_display&gt;&lt;_db_updated&gt;PubMed&lt;/_db_updated&gt;&lt;_doi&gt;10.1186/s13024-017-0199-3&lt;/_doi&gt;&lt;_impact_factor&gt;   9.599&lt;/_impact_factor&gt;&lt;_isbn&gt;1750-1326 (Electronic); 1750-1326 (Linking)&lt;/_isbn&gt;&lt;_issue&gt;1&lt;/_issue&gt;&lt;_journal&gt;Mol Neurodegener&lt;/_journal&gt;&lt;_keywords&gt;*Alzheimer&amp;apos;s disease; *Axonal transport; *Neurodegeneration; *Retinal ganglion cell; *Tau&lt;/_keywords&gt;&lt;_language&gt;eng&lt;/_language&gt;&lt;_modified&gt;63602683&lt;/_modified&gt;&lt;_pages&gt;58&lt;/_pages&gt;&lt;_subject_headings&gt;Alzheimer Disease/*metabolism; Amyloid beta-Protein Precursor/*metabolism; Animals; Axonal Transport/*physiology; Disease Models, Animal; Mice, Transgenic; Retina/*metabolism; Retinal Ganglion Cells/metabolism; Tauopathies/metabolism/pathology; tau Proteins/*metabolism&lt;/_subject_headings&gt;&lt;_tertiary_title&gt;Molecular neurodegeneration&lt;/_tertiary_title&gt;&lt;_type_work&gt;Journal Article&lt;/_type_work&gt;&lt;_url&gt;http://www.ncbi.nlm.nih.gov/entrez/query.fcgi?cmd=Retrieve&amp;amp;db=pubmed&amp;amp;dopt=Abstract&amp;amp;list_uids=28774322&amp;amp;query_hl=1&lt;/_url&gt;&lt;_volume&gt;12&lt;/_volume&gt;&lt;/Details&gt;&lt;Extra&gt;&lt;DBUID&gt;{F96A950B-833F-4880-A151-76DA2D6A2879}&lt;/DBUID&gt;&lt;/Extra&gt;&lt;/Item&gt;&lt;/References&gt;&lt;/Group&gt;&lt;/Citation&gt;_x000a_"/>
    <w:docVar w:name="NE.Ref{B7E3BC6E-EC69-429F-ACF6-E07167DFF44B}" w:val=" ADDIN NE.Ref.{B7E3BC6E-EC69-429F-ACF6-E07167DFF44B}&lt;Citation&gt;&lt;Group&gt;&lt;References&gt;&lt;Item&gt;&lt;ID&gt;489&lt;/ID&gt;&lt;UID&gt;{4451051B-06C0-4FEC-B2AB-3B7E3307D817}&lt;/UID&gt;&lt;Title&gt;Termination of autophagy and reformation of lysosomes regulated by mTOR&lt;/Title&gt;&lt;Template&gt;Journal Article&lt;/Template&gt;&lt;Star&gt;0&lt;/Star&gt;&lt;Tag&gt;0&lt;/Tag&gt;&lt;Author&gt;Yu, L; McPhee, C K; Zheng, L; Mardones, G A; Rong, Y; Peng, J; Mi, N; Zhao, Y; Liu, Z; Wan, F; Hailey, D W; Oorschot, V; Klumperman, J; Baehrecke, E H; Lenardo, M J&lt;/Author&gt;&lt;Year&gt;2010&lt;/Year&gt;&lt;Details&gt;&lt;_accession_num&gt;20526321&lt;/_accession_num&gt;&lt;_author_adr&gt;Laboratory of Immunology, National Institute of Allergy and Infectious Diseases,  National Institutes of Health, Bethesda, Maryland 20892, USA.&lt;/_author_adr&gt;&lt;_collection_scope&gt;SCI;SCIE&lt;/_collection_scope&gt;&lt;_created&gt;63602603&lt;/_created&gt;&lt;_date&gt;2010-06-17&lt;/_date&gt;&lt;_date_display&gt;2010 Jun 17&lt;/_date_display&gt;&lt;_db_updated&gt;PubMed&lt;/_db_updated&gt;&lt;_doi&gt;10.1038/nature09076&lt;/_doi&gt;&lt;_impact_factor&gt;  42.778&lt;/_impact_factor&gt;&lt;_isbn&gt;1476-4687 (Electronic); 0028-0836 (Linking)&lt;/_isbn&gt;&lt;_issue&gt;7300&lt;/_issue&gt;&lt;_journal&gt;Nature&lt;/_journal&gt;&lt;_language&gt;eng&lt;/_language&gt;&lt;_modified&gt;63602605&lt;/_modified&gt;&lt;_pages&gt;942-6&lt;/_pages&gt;&lt;_subject_headings&gt;Animals; Autophagy/*physiology; Cell Line; Chlorocebus aethiops; HeLa Cells; Homeostasis/physiology; Humans; Intracellular Signaling Peptides and Proteins/*metabolism; Lysosomes/*metabolism/ultrastructure; *Nutritional Physiological Phenomena; Protein-Serine-Threonine Kinases/*metabolism; Rats; Signal Transduction; TOR Serine-Threonine Kinases; Vero Cells&lt;/_subject_headings&gt;&lt;_tertiary_title&gt;Nature&lt;/_tertiary_title&gt;&lt;_type_work&gt;Journal Article; Research Support, N.I.H., Extramural; Research Support, N.I.H., Intramural; Research Support, Non-U.S. Gov&amp;apos;t; Research Support, U.S. Gov&amp;apos;t, Non-P.H.S.&lt;/_type_work&gt;&lt;_url&gt;http://www.ncbi.nlm.nih.gov/entrez/query.fcgi?cmd=Retrieve&amp;amp;db=pubmed&amp;amp;dopt=Abstract&amp;amp;list_uids=20526321&amp;amp;query_hl=1&lt;/_url&gt;&lt;_volume&gt;465&lt;/_volume&gt;&lt;/Details&gt;&lt;Extra&gt;&lt;DBUID&gt;{F96A950B-833F-4880-A151-76DA2D6A2879}&lt;/DBUID&gt;&lt;/Extra&gt;&lt;/Item&gt;&lt;/References&gt;&lt;/Group&gt;&lt;/Citation&gt;_x000a_"/>
    <w:docVar w:name="NE.Ref{BD9BF395-6F65-487E-822E-A61A3C476EB8}" w:val=" ADDIN NE.Ref.{BD9BF395-6F65-487E-822E-A61A3C476EB8}&lt;Citation&gt;&lt;Group&gt;&lt;References&gt;&lt;Item&gt;&lt;ID&gt;495&lt;/ID&gt;&lt;UID&gt;{9AB48517-1FED-4239-9AC7-DF93A5001E61}&lt;/UID&gt;&lt;Title&gt;Associations between recent and established ophthalmic conditions and risk of Alzheimer&amp;apos;s disease&lt;/Title&gt;&lt;Template&gt;Journal Article&lt;/Template&gt;&lt;Star&gt;0&lt;/Star&gt;&lt;Tag&gt;0&lt;/Tag&gt;&lt;Author&gt;Lee, C S; Larson, E B; Gibbons, L E; Lee, A Y; McCurry, S M; Bowen, J D; McCormick, W C; Crane, P K&lt;/Author&gt;&lt;Year&gt;2019&lt;/Year&gt;&lt;Details&gt;&lt;_accession_num&gt;30098888&lt;/_accession_num&gt;&lt;_author_adr&gt;Department of Ophthalmology, University of Washington, Seattle, WA, USA. Electronic address: leecs2@uw.edu.; Department of Medicine, University of Washington, Seattle, WA, USA; Kaiser Permanente Washington Health Research Institute, Seattle, WA, USA.; Department of Medicine, University of Washington, Seattle, WA, USA.; Department of Ophthalmology, University of Washington, Seattle, WA, USA.; School of Nursing, University of Washington, Seattle, WA, USA.; Department of Neurology, Swedish Medical Center, Seattle, WA, USA.; Department of Medicine, University of Washington, Seattle, WA, USA.; Department of Medicine, University of Washington, Seattle, WA, USA.&lt;/_author_adr&gt;&lt;_collection_scope&gt;SCIE&lt;/_collection_scope&gt;&lt;_created&gt;63602674&lt;/_created&gt;&lt;_date&gt;2019-01-01&lt;/_date&gt;&lt;_date_display&gt;2019 Jan&lt;/_date_display&gt;&lt;_db_updated&gt;PubMed&lt;/_db_updated&gt;&lt;_doi&gt;10.1016/j.jalz.2018.06.2856&lt;/_doi&gt;&lt;_impact_factor&gt;  17.127&lt;/_impact_factor&gt;&lt;_isbn&gt;1552-5279 (Electronic); 1552-5260 (Linking)&lt;/_isbn&gt;&lt;_issue&gt;1&lt;/_issue&gt;&lt;_journal&gt;Alzheimers Dement&lt;/_journal&gt;&lt;_keywords&gt;*Adult Changes in Thought (ACT); *Age-related macular degeneration; *Alzheimer&amp;apos;s disease; *Cataract; *Diabetic retinopathy; *Glaucoma; *Ophthalmology&lt;/_keywords&gt;&lt;_language&gt;eng&lt;/_language&gt;&lt;_modified&gt;63602675&lt;/_modified&gt;&lt;_ori_publication&gt;Copyright (c) 2018 the Alzheimer&amp;apos;s Association. Published by Elsevier Inc. All_x000d__x000a_      rights reserved.&lt;/_ori_publication&gt;&lt;_pages&gt;34-41&lt;/_pages&gt;&lt;_subject_headings&gt;Aged; Alzheimer Disease/*epidemiology; Diabetic Retinopathy/*diagnosis; Female; Glaucoma/*diagnosis; Humans; Macular Degeneration/*diagnosis; Male; Mass Screening/statistics &amp;amp; numerical data; Risk Factors&lt;/_subject_headings&gt;&lt;_tertiary_title&gt;Alzheimer&amp;apos;s &amp;amp; dementia : the journal of the Alzheimer&amp;apos;s Association&lt;/_tertiary_title&gt;&lt;_type_work&gt;Journal Article&lt;/_type_work&gt;&lt;_url&gt;http://www.ncbi.nlm.nih.gov/entrez/query.fcgi?cmd=Retrieve&amp;amp;db=pubmed&amp;amp;dopt=Abstract&amp;amp;list_uids=30098888&amp;amp;query_hl=1&lt;/_url&gt;&lt;_volume&gt;15&lt;/_volume&gt;&lt;/Details&gt;&lt;Extra&gt;&lt;DBUID&gt;{F96A950B-833F-4880-A151-76DA2D6A2879}&lt;/DBUID&gt;&lt;/Extra&gt;&lt;/Item&gt;&lt;/References&gt;&lt;/Group&gt;&lt;/Citation&gt;_x000a_"/>
    <w:docVar w:name="NE.Ref{BEF8A21B-588E-4E67-84BB-1ACCFB683502}" w:val=" ADDIN NE.Ref.{BEF8A21B-588E-4E67-84BB-1ACCFB683502} ADDIN NE.Ref.{BEF8A21B-588E-4E67-84BB-1ACCFB683502}&lt;Citation&gt;&lt;Group&gt;&lt;References&gt;&lt;Item&gt;&lt;ID&gt;554&lt;/ID&gt;&lt;UID&gt;{6AC47D7A-A306-415F-AB78-D2E6D33C7B08}&lt;/UID&gt;&lt;Title&gt;Glaucoma and Alzheimer Disease: One Age-Related Neurodegenerative Disease of the  Brain&lt;/Title&gt;&lt;Template&gt;Journal Article&lt;/Template&gt;&lt;Star&gt;0&lt;/Star&gt;&lt;Tag&gt;0&lt;/Tag&gt;&lt;Author&gt;Mancino, R; Martucci, A; Cesareo, M; Giannini, C; Corasaniti, M T; Bagetta, G; Nucci, C&lt;/Author&gt;&lt;Year&gt;2018&lt;/Year&gt;&lt;Details&gt;&lt;_accession_num&gt;29210654&lt;/_accession_num&gt;&lt;_author_adr&gt;Ophthalmology Unit, Department of Experimental Medicine and Surgery, University of Rome Tor Vergata, Via Montpellier 1, 00133, Rome, Italy.; Ophthalmology Unit, Department of Experimental Medicine and Surgery, University of Rome Tor Vergata, Via Montpellier 1, 00133, Rome, Italy.; Ophthalmology Unit, Department of Experimental Medicine and Surgery, University of Rome Tor Vergata, Via Montpellier 1, 00133, Rome, Italy.; Ophthalmology Unit, Department of Experimental Medicine and Surgery, University of Rome Tor Vergata, Via Montpellier 1, 00133, Rome, Italy.; Department of Health Sciences, University &amp;quot;Magna Graecia&amp;quot; of Catanzaro, 88100 Catanzaro, Italy.; Department of Pharmacy, Health and Nutritional Sciences, Section of Preclinical and Translational Pharmacology, University of Calabria, 87036 Rende, Italy.; Ophthalmology Unit, Department of Experimental Medicine and Surgery, University of Rome Tor Vergata, Via Montpellier 1, 00133, Rome, Italy.&lt;/_author_adr&gt;&lt;_collection_scope&gt;SCIE&lt;/_collection_scope&gt;&lt;_created&gt;63523994&lt;/_created&gt;&lt;_date&gt;2018-01-20&lt;/_date&gt;&lt;_date_display&gt;2018&lt;/_date_display&gt;&lt;_db_updated&gt;PubMed&lt;/_db_updated&gt;&lt;_doi&gt;10.2174/1570159X16666171206144045&lt;/_doi&gt;&lt;_impact_factor&gt;   4.668&lt;/_impact_factor&gt;&lt;_isbn&gt;1875-6190 (Electronic); 1570-159X (Linking)&lt;/_isbn&gt;&lt;_issue&gt;7&lt;/_issue&gt;&lt;_journal&gt;Curr Neuropharmacol&lt;/_journal&gt;&lt;_keywords&gt;Alzheimer&amp;apos;s disease; age-related diseases; glaucoma; heidelberg retinal tomography; magnetic resonance imaging; neurodegeneration; optic coherence tomography; optic nerve.&lt;/_keywords&gt;&lt;_language&gt;eng&lt;/_language&gt;&lt;_modified&gt;63523994&lt;/_modified&gt;&lt;_ori_publication&gt;Copyright(c) Bentham Science Publishers; For any queries, please email at_x000d__x000a_      epub@benthamscience.org.&lt;/_ori_publication&gt;&lt;_pages&gt;971-977&lt;/_pages&gt;&lt;_subject_headings&gt;Aging/physiology; Alzheimer Disease/epidemiology/*physiopathology; Animals; Brain/physiopathology; Glaucoma/epidemiology/*physiopathology; Humans&lt;/_subject_headings&gt;&lt;_tertiary_title&gt;Current neuropharmacology&lt;/_tertiary_title&gt;&lt;_type_work&gt;Journal Article; Review&lt;/_type_work&gt;&lt;_url&gt;http://www.ncbi.nlm.nih.gov/entrez/query.fcgi?cmd=Retrieve&amp;amp;db=pubmed&amp;amp;dopt=Abstract&amp;amp;list_uids=29210654&amp;amp;query_hl=1&lt;/_url&gt;&lt;_volume&gt;16&lt;/_volume&gt;&lt;/Details&gt;&lt;Extra&gt;&lt;DBUID&gt;{F96A950B-833F-4880-A151-76DA2D6A2879}&lt;/DBUID&gt;&lt;/Extra&gt;&lt;/Item&gt;&lt;/References&gt;&lt;/Group&gt;&lt;/Citation&gt;_x000a_"/>
    <w:docVar w:name="NE.Ref{BF673BEB-C3F0-4A5E-BAD1-A6A54668C7F8}" w:val=" ADDIN NE.Ref.{BF673BEB-C3F0-4A5E-BAD1-A6A54668C7F8} ADDIN NE.Ref.{BF673BEB-C3F0-4A5E-BAD1-A6A54668C7F8}&lt;Citation&gt;&lt;Group&gt;&lt;References&gt;&lt;Item&gt;&lt;ID&gt;561&lt;/ID&gt;&lt;UID&gt;{22093DCC-98F5-4E76-A52A-7E76C225E667}&lt;/UID&gt;&lt;Title&gt;Alzheimer&amp;apos;s Disease Is Responsible for Progressive Age-Dependent Differential Expression of Various Protein Cascades in Retina of Mice&lt;/Title&gt;&lt;Template&gt;Journal Article&lt;/Template&gt;&lt;Star&gt;0&lt;/Star&gt;&lt;Tag&gt;0&lt;/Tag&gt;&lt;Author&gt;Iqbal, J; Zhang, K; Jin, N; Zhao, Y; Liu, X; Liu, Q; Ni, J; Shen, L&lt;/Author&gt;&lt;Year&gt;2019&lt;/Year&gt;&lt;Details&gt;&lt;_accession_num&gt;30695639&lt;/_accession_num&gt;&lt;_author_adr&gt;College of Life Sciences and Oceanography , Shenzhen University , Shenzhen 518060 , P. R. China.; College of Life Sciences and Oceanography , Shenzhen University , Shenzhen 518060 , P. R. China.; Department of Dermatology , Peking University Shenzhen Hospital , Guangdong 518036 , China.; College of Life Sciences and Oceanography , Shenzhen University , Shenzhen 518060 , P. R. China.; College of Life Sciences and Oceanography , Shenzhen University , Shenzhen 518060 , P. R. China.; College of Life Sciences and Oceanography , Shenzhen University , Shenzhen 518060 , P. R. China.; College of Life Sciences and Oceanography , Shenzhen University , Shenzhen 518060 , P. R. China.; College of Life Sciences and Oceanography , Shenzhen University , Shenzhen 518060 , P. R. China.; College of Life Sciences and Oceanography , Shenzhen University , Shenzhen 518060 , P. R. China.&lt;/_author_adr&gt;&lt;_collection_scope&gt;SCIE&lt;/_collection_scope&gt;&lt;_created&gt;63524119&lt;/_created&gt;&lt;_date&gt;2019-05-15&lt;/_date&gt;&lt;_date_display&gt;2019 May 15&lt;/_date_display&gt;&lt;_db_updated&gt;PubMed&lt;/_db_updated&gt;&lt;_doi&gt;10.1021/acschemneuro.8b00710&lt;/_doi&gt;&lt;_impact_factor&gt;   4.486&lt;/_impact_factor&gt;&lt;_isbn&gt;1948-7193 (Electronic); 1948-7193 (Linking)&lt;/_isbn&gt;&lt;_issue&gt;5&lt;/_issue&gt;&lt;_journal&gt;ACS Chem Neurosci&lt;/_journal&gt;&lt;_keywords&gt;*Alzheimer&amp;apos;s disease; *aging; *biomarker discovery; *iTRAQ proteomics; *retina&lt;/_keywords&gt;&lt;_language&gt;eng&lt;/_language&gt;&lt;_modified&gt;63524119&lt;/_modified&gt;&lt;_pages&gt;2418-2433&lt;/_pages&gt;&lt;_subject_headings&gt;Aging/metabolism; Alzheimer Disease/*metabolism; Animals; Biomarkers/metabolism; Computational Biology; Down-Regulation/physiology; Eye Proteins/*metabolism; Mice, Inbred C57BL; Mice, Transgenic; Proteomics; Retina/*metabolism; Up-Regulation/physiology&lt;/_subject_headings&gt;&lt;_tertiary_title&gt;ACS chemical neuroscience&lt;/_tertiary_title&gt;&lt;_type_work&gt;Journal Article; Research Support, Non-U.S. Gov&amp;apos;t&lt;/_type_work&gt;&lt;_url&gt;http://www.ncbi.nlm.nih.gov/entrez/query.fcgi?cmd=Retrieve&amp;amp;db=pubmed&amp;amp;dopt=Abstract&amp;amp;list_uids=30695639&amp;amp;query_hl=1&lt;/_url&gt;&lt;_volume&gt;10&lt;/_volume&gt;&lt;/Details&gt;&lt;Extra&gt;&lt;DBUID&gt;{F96A950B-833F-4880-A151-76DA2D6A2879}&lt;/DBUID&gt;&lt;/Extra&gt;&lt;/Item&gt;&lt;/References&gt;&lt;/Group&gt;&lt;/Citation&gt;_x000a_"/>
    <w:docVar w:name="NE.Ref{C43E0329-EE0E-4BE1-BB6F-4281113BFFCB}" w:val=" ADDIN NE.Ref.{C43E0329-EE0E-4BE1-BB6F-4281113BFFCB}&lt;Citation&gt;&lt;Group&gt;&lt;References&gt;&lt;Item&gt;&lt;ID&gt;484&lt;/ID&gt;&lt;UID&gt;{580638FC-DB23-4EDC-BE1A-EA9912075511}&lt;/UID&gt;&lt;Title&gt;Mitochondria-lysosome contacts regulate mitochondrial fission via RAB7 GTP hydrolysis&lt;/Title&gt;&lt;Template&gt;Journal Article&lt;/Template&gt;&lt;Star&gt;0&lt;/Star&gt;&lt;Tag&gt;0&lt;/Tag&gt;&lt;Author&gt;Wong, Y C; Ysselstein, D; Krainc, D&lt;/Author&gt;&lt;Year&gt;2018&lt;/Year&gt;&lt;Details&gt;&lt;_accession_num&gt;29364868&lt;/_accession_num&gt;&lt;_author_adr&gt;Department of Neurology, Northwestern University Feinberg School of Medicine, Chicago, Illinois 60611, USA.; Department of Neurology, Northwestern University Feinberg School of Medicine, Chicago, Illinois 60611, USA.; Department of Neurology, Northwestern University Feinberg School of Medicine, Chicago, Illinois 60611, USA.&lt;/_author_adr&gt;&lt;_collection_scope&gt;SCI;SCIE&lt;/_collection_scope&gt;&lt;_created&gt;63602554&lt;/_created&gt;&lt;_date&gt;2018-02-15&lt;/_date&gt;&lt;_date_display&gt;2018 Feb 15&lt;/_date_display&gt;&lt;_db_updated&gt;PubMed&lt;/_db_updated&gt;&lt;_doi&gt;10.1038/nature25486&lt;/_doi&gt;&lt;_impact_factor&gt;  42.778&lt;/_impact_factor&gt;&lt;_isbn&gt;1476-4687 (Electronic); 0028-0836 (Linking)&lt;/_isbn&gt;&lt;_issue&gt;7692&lt;/_issue&gt;&lt;_journal&gt;Nature&lt;/_journal&gt;&lt;_language&gt;eng&lt;/_language&gt;&lt;_modified&gt;63602554&lt;/_modified&gt;&lt;_pages&gt;382-386&lt;/_pages&gt;&lt;_subject_headings&gt;Binding Sites; GTPase-Activating Proteins/metabolism; Guanosine Triphosphate/metabolism; HeLa Cells; Humans; Hydrolysis; Intracellular Membranes/metabolism; Lysosomes/*metabolism; Membrane Proteins/metabolism; Mitochondria/*metabolism; *Mitochondrial Dynamics; Mitochondrial Proteins/metabolism; Mitophagy; rab GTP-Binding Proteins/*metabolism&lt;/_subject_headings&gt;&lt;_tertiary_title&gt;Nature&lt;/_tertiary_title&gt;&lt;_type_work&gt;Journal Article; Research Support, N.I.H., Extramural; Research Support, Non-U.S. Gov&amp;apos;t&lt;/_type_work&gt;&lt;_url&gt;http://www.ncbi.nlm.nih.gov/entrez/query.fcgi?cmd=Retrieve&amp;amp;db=pubmed&amp;amp;dopt=Abstract&amp;amp;list_uids=29364868&amp;amp;query_hl=1&lt;/_url&gt;&lt;_volume&gt;554&lt;/_volume&gt;&lt;/Details&gt;&lt;Extra&gt;&lt;DBUID&gt;{F96A950B-833F-4880-A151-76DA2D6A2879}&lt;/DBUID&gt;&lt;/Extra&gt;&lt;/Item&gt;&lt;/References&gt;&lt;/Group&gt;&lt;Group&gt;&lt;References&gt;&lt;Item&gt;&lt;ID&gt;485&lt;/ID&gt;&lt;UID&gt;{3C3741DC-E138-4B53-AC38-3D487F64E190}&lt;/UID&gt;&lt;Title&gt;Mitochondria, lysosomes, and dysfunction: their meaning in neurodegeneration&lt;/Title&gt;&lt;Template&gt;Journal Article&lt;/Template&gt;&lt;Star&gt;0&lt;/Star&gt;&lt;Tag&gt;0&lt;/Tag&gt;&lt;Author&gt;Audano, M; Schneider, A; Mitro, N&lt;/Author&gt;&lt;Year&gt;2018&lt;/Year&gt;&lt;Details&gt;&lt;_accession_num&gt;29804302&lt;/_accession_num&gt;&lt;_author_adr&gt;DiSFeB, Dipartimento di Scienze Farmacologiche e Biomolecolari, Universita degli  Studi di Milano, Milano, Italy.; German Center for Neurodegenerative Diseases, DZNE, Bonn, Germany.; Department for Neurodegenerative Diseases and Geriatric Psychiatry, University Clinic, Bonn, Germany.; DiSFeB, Dipartimento di Scienze Farmacologiche e Biomolecolari, Universita degli  Studi di Milano, Milano, Italy.&lt;/_author_adr&gt;&lt;_collection_scope&gt;SCI;SCIE&lt;/_collection_scope&gt;&lt;_created&gt;63602557&lt;/_created&gt;&lt;_date&gt;2018-11-01&lt;/_date&gt;&lt;_date_display&gt;2018 Nov&lt;/_date_display&gt;&lt;_db_updated&gt;PubMed&lt;/_db_updated&gt;&lt;_doi&gt;10.1111/jnc.14471&lt;/_doi&gt;&lt;_impact_factor&gt;   4.066&lt;/_impact_factor&gt;&lt;_isbn&gt;1471-4159 (Electronic); 0022-3042 (Linking)&lt;/_isbn&gt;&lt;_issue&gt;3&lt;/_issue&gt;&lt;_journal&gt;J Neurochem&lt;/_journal&gt;&lt;_keywords&gt;*lysosomes; *mitochondria; *neurodegenerative diseases&lt;/_keywords&gt;&lt;_language&gt;eng&lt;/_language&gt;&lt;_modified&gt;63602558&lt;/_modified&gt;&lt;_ori_publication&gt;(c) 2018 International Society for Neurochemistry.&lt;/_ori_publication&gt;&lt;_pages&gt;291-309&lt;/_pages&gt;&lt;_subject_headings&gt;Animals; Humans; Lysosomal Storage Diseases/*pathology; Lysosomes/*pathology; Mitochondria/*pathology; Mitochondrial Diseases/*pathology; Neurodegenerative Diseases/*pathology&lt;/_subject_headings&gt;&lt;_tertiary_title&gt;Journal of neurochemistry&lt;/_tertiary_title&gt;&lt;_type_work&gt;Journal Article; Research Support, Non-U.S. Gov&amp;apos;t; Review&lt;/_type_work&gt;&lt;_url&gt;http://www.ncbi.nlm.nih.gov/entrez/query.fcgi?cmd=Retrieve&amp;amp;db=pubmed&amp;amp;dopt=Abstract&amp;amp;list_uids=29804302&amp;amp;query_hl=1&lt;/_url&gt;&lt;_volume&gt;147&lt;/_volume&gt;&lt;/Details&gt;&lt;Extra&gt;&lt;DBUID&gt;{F96A950B-833F-4880-A151-76DA2D6A2879}&lt;/DBUID&gt;&lt;/Extra&gt;&lt;/Item&gt;&lt;/References&gt;&lt;/Group&gt;&lt;/Citation&gt;_x000a_"/>
    <w:docVar w:name="NE.Ref{C45AF5FD-C672-4B80-81E6-742FEEF9B628}" w:val=" ADDIN NE.Ref.{C45AF5FD-C672-4B80-81E6-742FEEF9B628} ADDIN NE.Ref.{D2A84729-1DA7-48A1-A160-22ABCE97935C}&lt;Citation&gt;&lt;Group&gt;&lt;References&gt;&lt;Item&gt;&lt;ID&gt;538&lt;/ID&gt;&lt;UID&gt;{A6DD229C-DB0A-417F-8C43-94C3DE5DF58D}&lt;/UID&gt;&lt;Title&gt;Hypothesis of optineurin as a new common risk factor in normal-tension glaucoma and Alzheimer&amp;apos;s disease&lt;/Title&gt;&lt;Template&gt;Journal Article&lt;/Template&gt;&lt;Star&gt;0&lt;/Star&gt;&lt;Tag&gt;0&lt;/Tag&gt;&lt;Author&gt;Liu, Y H; Tian, T&lt;/Author&gt;&lt;Year&gt;2011&lt;/Year&gt;&lt;Details&gt;&lt;_accession_num&gt;21764520&lt;/_accession_num&gt;&lt;_author_adr&gt;Department of Neurology, Xiang-Ya Hospital, Central-South University, Changsha, Hunan Province, People&amp;apos;s Republic of China.&lt;/_author_adr&gt;&lt;_collection_scope&gt;SCI;SCIE&lt;/_collection_scope&gt;&lt;_created&gt;63460829&lt;/_created&gt;&lt;_date&gt;2011-10-01&lt;/_date&gt;&lt;_date_display&gt;2011 Oct&lt;/_date_display&gt;&lt;_db_updated&gt;PubMed&lt;/_db_updated&gt;&lt;_doi&gt;10.1016/j.mehy.2011.06.040&lt;/_doi&gt;&lt;_impact_factor&gt;   1.375&lt;/_impact_factor&gt;&lt;_isbn&gt;1532-2777 (Electronic); 0306-9877 (Linking)&lt;/_isbn&gt;&lt;_issue&gt;4&lt;/_issue&gt;&lt;_journal&gt;Med Hypotheses&lt;/_journal&gt;&lt;_language&gt;eng&lt;/_language&gt;&lt;_modified&gt;63460830&lt;/_modified&gt;&lt;_ori_publication&gt;Copyright (c) 2011 Elsevier Ltd. All rights reserved.&lt;/_ori_publication&gt;&lt;_pages&gt;591-2&lt;/_pages&gt;&lt;_subject_headings&gt;Alzheimer Disease/*physiopathology; Humans; Low Tension Glaucoma/*physiopathology; Risk Factors; Transcription Factor TFIIIA/*physiology&lt;/_subject_headings&gt;&lt;_tertiary_title&gt;Medical hypotheses&lt;/_tertiary_title&gt;&lt;_type_work&gt;Journal Article&lt;/_type_work&gt;&lt;_url&gt;http://www.ncbi.nlm.nih.gov/entrez/query.fcgi?cmd=Retrieve&amp;amp;db=pubmed&amp;amp;dopt=Abstract&amp;amp;list_uids=21764520&amp;amp;query_hl=1&lt;/_url&gt;&lt;_volume&gt;77&lt;/_volume&gt;&lt;/Details&gt;&lt;Extra&gt;&lt;DBUID&gt;{F96A950B-833F-4880-A151-76DA2D6A2879}&lt;/DBUID&gt;&lt;/Extra&gt;&lt;/Item&gt;&lt;/References&gt;&lt;/Group&gt;&lt;/Citation&gt;_x000a_"/>
    <w:docVar w:name="NE.Ref{C872A25E-EA57-46BE-A9F0-B93816D9181D}" w:val=" ADDIN NE.Ref.{C872A25E-EA57-46BE-A9F0-B93816D9181D}&lt;Citation&gt;&lt;Group&gt;&lt;References&gt;&lt;Item&gt;&lt;ID&gt;486&lt;/ID&gt;&lt;UID&gt;{C29D6589-CFFF-465C-99E0-36170128FD1A}&lt;/UID&gt;&lt;Title&gt;ATP6V0C knockdown in neuroblastoma cells alters autophagy-lysosome pathway function and metabolism of proteins that accumulate in neurodegenerative disease&lt;/Title&gt;&lt;Template&gt;Journal Article&lt;/Template&gt;&lt;Star&gt;0&lt;/Star&gt;&lt;Tag&gt;0&lt;/Tag&gt;&lt;Author&gt;Mangieri, L R; Mader, B J; Thomas, C E; Taylor, C A; Luker, A M; Tse, T E; Huisingh, C; Shacka, J J&lt;/Author&gt;&lt;Year&gt;2014&lt;/Year&gt;&lt;Details&gt;&lt;_accession_num&gt;24695574&lt;/_accession_num&gt;&lt;_author_adr&gt;Department Pathology, Neuropathology Division, University of Alabama at Birmingham, Birmingham, Alabama, United States of America.; Department Pathology, Neuropathology Division, University of Alabama at Birmingham, Birmingham, Alabama, United States of America; Birmingham Veterans Administration Medical Center, Birmingham, Alabama, United States of America.; Department Pathology, Neuropathology Division, University of Alabama at Birmingham, Birmingham, Alabama, United States of America.; Department Pathology, Neuropathology Division, University of Alabama at Birmingham, Birmingham, Alabama, United States of America.; Department Pathology, Neuropathology Division, University of Alabama at Birmingham, Birmingham, Alabama, United States of America.; Department Pathology, Neuropathology Division, University of Alabama at Birmingham, Birmingham, Alabama, United States of America.; Department Ophthalmology, University of Alabama at Birmingham, Birmingham, Alabama, United States of America.; Department Pathology, Neuropathology Division, University of Alabama at Birmingham, Birmingham, Alabama, United States of America; Department Ophthalmology, University of Alabama at Birmingham, Birmingham, Alabama, United States of America.&lt;/_author_adr&gt;&lt;_date_display&gt;2014&lt;/_date_display&gt;&lt;_date&gt;2014-01-20&lt;/_date&gt;&lt;_doi&gt;10.1371/journal.pone.0093257&lt;/_doi&gt;&lt;_isbn&gt;1932-6203 (Electronic); 1932-6203 (Linking)&lt;/_isbn&gt;&lt;_issue&gt;4&lt;/_issue&gt;&lt;_journal&gt;PLoS One&lt;/_journal&gt;&lt;_language&gt;eng&lt;/_language&gt;&lt;_pages&gt;e93257&lt;/_pages&gt;&lt;_subject_headings&gt;Amyloid beta-Protein Precursor/metabolism; Autophagy/*physiology; Cell Line, Tumor; Humans; Lysosome-Associated Membrane Glycoproteins/metabolism; Lysosomes/metabolism/*physiology; Microtubule-Associated Proteins/metabolism; Neuroblastoma/*metabolism/physiopathology; Neurodegenerative Diseases/*metabolism/physiopathology; Vacuolar Proton-Translocating ATPases/*metabolism; alpha-Synuclein/metabolism&lt;/_subject_headings&gt;&lt;_tertiary_title&gt;PloS one&lt;/_tertiary_title&gt;&lt;_type_work&gt;Journal Article; Research Support, Non-U.S. Gov&amp;apos;t; Research Support, U.S. Gov&amp;apos;t, Non-P.H.S.&lt;/_type_work&gt;&lt;_url&gt;http://www.ncbi.nlm.nih.gov/entrez/query.fcgi?cmd=Retrieve&amp;amp;db=pubmed&amp;amp;dopt=Abstract&amp;amp;list_uids=24695574&amp;amp;query_hl=1&lt;/_url&gt;&lt;_volume&gt;9&lt;/_volume&gt;&lt;_created&gt;63602561&lt;/_created&gt;&lt;_modified&gt;63602561&lt;/_modified&gt;&lt;_db_updated&gt;PubMed&lt;/_db_updated&gt;&lt;_impact_factor&gt;   2.740&lt;/_impact_factor&gt;&lt;_collection_scope&gt;SCIE&lt;/_collection_scope&gt;&lt;/Details&gt;&lt;Extra&gt;&lt;DBUID&gt;{F96A950B-833F-4880-A151-76DA2D6A2879}&lt;/DBUID&gt;&lt;/Extra&gt;&lt;/Item&gt;&lt;/References&gt;&lt;/Group&gt;&lt;Group&gt;&lt;References&gt;&lt;Item&gt;&lt;ID&gt;487&lt;/ID&gt;&lt;UID&gt;{2EE3661E-A6EC-4E42-AE85-8C027CF9E26C}&lt;/UID&gt;&lt;Title&gt;Autophagosome-lysosome fusion is independent of V-ATPase-mediated acidification&lt;/Title&gt;&lt;Template&gt;Journal Article&lt;/Template&gt;&lt;Star&gt;0&lt;/Star&gt;&lt;Tag&gt;0&lt;/Tag&gt;&lt;Author&gt;Mauvezin, C; Nagy, P; Juhasz, G; Neufeld, T P&lt;/Author&gt;&lt;Year&gt;2015&lt;/Year&gt;&lt;Details&gt;&lt;_accession_num&gt;25959678&lt;/_accession_num&gt;&lt;_author_adr&gt;Department of Genetics, Cell Biology and Development, University of Minnesota, 6-160 Jackson Hall, 321 Church Street SE, Minneapolis, Minnesota 55455, USA.; Department of Anatomy, Cell and Developmental Biology, Eotvos Lorand University,  Pazmany s. 1/C. 6.520, Budapest H-1117, Hungary.; Department of Anatomy, Cell and Developmental Biology, Eotvos Lorand University,  Pazmany s. 1/C. 6.520, Budapest H-1117, Hungary.; Department of Genetics, Cell Biology and Development, University of Minnesota, 6-160 Jackson Hall, 321 Church Street SE, Minneapolis, Minnesota 55455, USA.&lt;/_author_adr&gt;&lt;_date_display&gt;2015 May 11&lt;/_date_display&gt;&lt;_date&gt;2015-05-11&lt;/_date&gt;&lt;_doi&gt;10.1038/ncomms8007&lt;/_doi&gt;&lt;_isbn&gt;2041-1723 (Electronic); 2041-1723 (Linking)&lt;/_isbn&gt;&lt;_journal&gt;Nat Commun&lt;/_journal&gt;&lt;_language&gt;eng&lt;/_language&gt;&lt;_pages&gt;7007&lt;/_pages&gt;&lt;_subject_headings&gt;Acids/*metabolism; Animals; *Autophagy/drug effects; Drosophila melanogaster/drug effects/*enzymology; Lysosomes/drug effects/*metabolism/ultrastructure; Macrolides/pharmacology; *Membrane Fusion/drug effects; Models, Biological; Phagosomes/drug effects/*metabolism/ultrastructure; Protein Subunits/metabolism; Sarcoplasmic Reticulum Calcium-Transporting ATPases/antagonists &amp;amp;_x000d__x000a_      inhibitors/metabolism; Vacuolar Proton-Translocating ATPases/*metabolism&lt;/_subject_headings&gt;&lt;_tertiary_title&gt;Nature communications&lt;/_tertiary_title&gt;&lt;_type_work&gt;Journal Article; Research Support, N.I.H., Extramural; Research Support, Non-U.S. Gov&amp;apos;t&lt;/_type_work&gt;&lt;_url&gt;http://www.ncbi.nlm.nih.gov/entrez/query.fcgi?cmd=Retrieve&amp;amp;db=pubmed&amp;amp;dopt=Abstract&amp;amp;list_uids=25959678&amp;amp;query_hl=1&lt;/_url&gt;&lt;_volume&gt;6&lt;/_volume&gt;&lt;_created&gt;63602562&lt;/_created&gt;&lt;_modified&gt;63602563&lt;/_modified&gt;&lt;_db_updated&gt;PubMed&lt;/_db_updated&gt;&lt;_impact_factor&gt;  12.121&lt;/_impact_factor&gt;&lt;_collection_scope&gt;SCI;SCIE&lt;/_collection_scope&gt;&lt;/Details&gt;&lt;Extra&gt;&lt;DBUID&gt;{F96A950B-833F-4880-A151-76DA2D6A2879}&lt;/DBUID&gt;&lt;/Extra&gt;&lt;/Item&gt;&lt;/References&gt;&lt;/Group&gt;&lt;/Citation&gt;_x000a_"/>
    <w:docVar w:name="NE.Ref{CFC7A3FF-8343-4314-89F6-0AABAE62631D}" w:val=" ADDIN NE.Ref.{CFC7A3FF-8343-4314-89F6-0AABAE62631D}&lt;Citation&gt;&lt;Group&gt;&lt;References&gt;&lt;Item&gt;&lt;ID&gt;486&lt;/ID&gt;&lt;UID&gt;{C29D6589-CFFF-465C-99E0-36170128FD1A}&lt;/UID&gt;&lt;Title&gt;ATP6V0C knockdown in neuroblastoma cells alters autophagy-lysosome pathway function and metabolism of proteins that accumulate in neurodegenerative disease&lt;/Title&gt;&lt;Template&gt;Journal Article&lt;/Template&gt;&lt;Star&gt;0&lt;/Star&gt;&lt;Tag&gt;0&lt;/Tag&gt;&lt;Author&gt;Mangieri, L R; Mader, B J; Thomas, C E; Taylor, C A; Luker, A M; Tse, T E; Huisingh, C; Shacka, J J&lt;/Author&gt;&lt;Year&gt;2014&lt;/Year&gt;&lt;Details&gt;&lt;_accession_num&gt;24695574&lt;/_accession_num&gt;&lt;_author_adr&gt;Department Pathology, Neuropathology Division, University of Alabama at Birmingham, Birmingham, Alabama, United States of America.; Department Pathology, Neuropathology Division, University of Alabama at Birmingham, Birmingham, Alabama, United States of America; Birmingham Veterans Administration Medical Center, Birmingham, Alabama, United States of America.; Department Pathology, Neuropathology Division, University of Alabama at Birmingham, Birmingham, Alabama, United States of America.; Department Pathology, Neuropathology Division, University of Alabama at Birmingham, Birmingham, Alabama, United States of America.; Department Pathology, Neuropathology Division, University of Alabama at Birmingham, Birmingham, Alabama, United States of America.; Department Pathology, Neuropathology Division, University of Alabama at Birmingham, Birmingham, Alabama, United States of America.; Department Ophthalmology, University of Alabama at Birmingham, Birmingham, Alabama, United States of America.; Department Pathology, Neuropathology Division, University of Alabama at Birmingham, Birmingham, Alabama, United States of America; Department Ophthalmology, University of Alabama at Birmingham, Birmingham, Alabama, United States of America.&lt;/_author_adr&gt;&lt;_collection_scope&gt;SCIE&lt;/_collection_scope&gt;&lt;_created&gt;63602561&lt;/_created&gt;&lt;_date&gt;2014-01-20&lt;/_date&gt;&lt;_date_display&gt;2014&lt;/_date_display&gt;&lt;_db_updated&gt;PubMed&lt;/_db_updated&gt;&lt;_doi&gt;10.1371/journal.pone.0093257&lt;/_doi&gt;&lt;_impact_factor&gt;   2.740&lt;/_impact_factor&gt;&lt;_isbn&gt;1932-6203 (Electronic); 1932-6203 (Linking)&lt;/_isbn&gt;&lt;_issue&gt;4&lt;/_issue&gt;&lt;_journal&gt;PLoS One&lt;/_journal&gt;&lt;_language&gt;eng&lt;/_language&gt;&lt;_modified&gt;63602561&lt;/_modified&gt;&lt;_pages&gt;e93257&lt;/_pages&gt;&lt;_subject_headings&gt;Amyloid beta-Protein Precursor/metabolism; Autophagy/*physiology; Cell Line, Tumor; Humans; Lysosome-Associated Membrane Glycoproteins/metabolism; Lysosomes/metabolism/*physiology; Microtubule-Associated Proteins/metabolism; Neuroblastoma/*metabolism/physiopathology; Neurodegenerative Diseases/*metabolism/physiopathology; Vacuolar Proton-Translocating ATPases/*metabolism; alpha-Synuclein/metabolism&lt;/_subject_headings&gt;&lt;_tertiary_title&gt;PloS one&lt;/_tertiary_title&gt;&lt;_type_work&gt;Journal Article; Research Support, Non-U.S. Gov&amp;apos;t; Research Support, U.S. Gov&amp;apos;t, Non-P.H.S.&lt;/_type_work&gt;&lt;_url&gt;http://www.ncbi.nlm.nih.gov/entrez/query.fcgi?cmd=Retrieve&amp;amp;db=pubmed&amp;amp;dopt=Abstract&amp;amp;list_uids=24695574&amp;amp;query_hl=1&lt;/_url&gt;&lt;_volume&gt;9&lt;/_volume&gt;&lt;/Details&gt;&lt;Extra&gt;&lt;DBUID&gt;{F96A950B-833F-4880-A151-76DA2D6A2879}&lt;/DBUID&gt;&lt;/Extra&gt;&lt;/Item&gt;&lt;/References&gt;&lt;/Group&gt;&lt;/Citation&gt;_x000a_"/>
    <w:docVar w:name="NE.Ref{D14FCE11-A190-4077-AB4C-0BF3F6FF7CF7}" w:val=" ADDIN NE.Ref.{D14FCE11-A190-4077-AB4C-0BF3F6FF7CF7}&lt;Citation&gt;&lt;Group&gt;&lt;References&gt;&lt;Item&gt;&lt;ID&gt;480&lt;/ID&gt;&lt;UID&gt;{8586A88A-30E3-489A-91D3-D384098BE567}&lt;/UID&gt;&lt;Title&gt;The role of ubiquitin proteasomal system and autophagy-lysosome pathway in Alzheimer&amp;apos;s disease.&lt;/Title&gt;&lt;Template&gt;Journal Article&lt;/Template&gt;&lt;Star&gt;0&lt;/Star&gt;&lt;Tag&gt;0&lt;/Tag&gt;&lt;Author&gt;Y, Zhang; X, Chen; Y, Zhao; M, Ponnusamy; Y, Liu&lt;/Author&gt;&lt;Year&gt;2017&lt;/Year&gt;&lt;Details&gt;&lt;_collection_scope&gt;SCIE&lt;/_collection_scope&gt;&lt;_created&gt;63601925&lt;/_created&gt;&lt;_doi&gt;10.1515/revneuro-2017-0013&lt;/_doi&gt;&lt;_impact_factor&gt;   3.358&lt;/_impact_factor&gt;&lt;_issue&gt;8&lt;/_issue&gt;&lt;_journal&gt;Reviews in the neurosciences&lt;/_journal&gt;&lt;_modified&gt;63601925&lt;/_modified&gt;&lt;_pages&gt;861-868&lt;/_pages&gt;&lt;_volume&gt;28&lt;/_volume&gt;&lt;/Details&gt;&lt;Extra&gt;&lt;DBUID&gt;{F96A950B-833F-4880-A151-76DA2D6A2879}&lt;/DBUID&gt;&lt;/Extra&gt;&lt;/Item&gt;&lt;/References&gt;&lt;/Group&gt;&lt;/Citation&gt;_x000a_"/>
    <w:docVar w:name="NE.Ref{D2A84729-1DA7-48A1-A160-22ABCE97935C}" w:val=" ADDIN NE.Ref.{D2A84729-1DA7-48A1-A160-22ABCE97935C} ADDIN NE.Ref.{D2A84729-1DA7-48A1-A160-22ABCE97935C}&lt;Citation&gt;&lt;Group&gt;&lt;References&gt;&lt;Item&gt;&lt;ID&gt;538&lt;/ID&gt;&lt;UID&gt;{A6DD229C-DB0A-417F-8C43-94C3DE5DF58D}&lt;/UID&gt;&lt;Title&gt;Hypothesis of optineurin as a new common risk factor in normal-tension glaucoma and Alzheimer&amp;apos;s disease&lt;/Title&gt;&lt;Template&gt;Journal Article&lt;/Template&gt;&lt;Star&gt;0&lt;/Star&gt;&lt;Tag&gt;0&lt;/Tag&gt;&lt;Author&gt;Liu, Y H; Tian, T&lt;/Author&gt;&lt;Year&gt;2011&lt;/Year&gt;&lt;Details&gt;&lt;_accession_num&gt;21764520&lt;/_accession_num&gt;&lt;_author_adr&gt;Department of Neurology, Xiang-Ya Hospital, Central-South University, Changsha, Hunan Province, People&amp;apos;s Republic of China.&lt;/_author_adr&gt;&lt;_collection_scope&gt;SCI;SCIE&lt;/_collection_scope&gt;&lt;_created&gt;63460829&lt;/_created&gt;&lt;_date&gt;2011-10-01&lt;/_date&gt;&lt;_date_display&gt;2011 Oct&lt;/_date_display&gt;&lt;_db_updated&gt;PubMed&lt;/_db_updated&gt;&lt;_doi&gt;10.1016/j.mehy.2011.06.040&lt;/_doi&gt;&lt;_impact_factor&gt;   1.375&lt;/_impact_factor&gt;&lt;_isbn&gt;1532-2777 (Electronic); 0306-9877 (Linking)&lt;/_isbn&gt;&lt;_issue&gt;4&lt;/_issue&gt;&lt;_journal&gt;Med Hypotheses&lt;/_journal&gt;&lt;_language&gt;eng&lt;/_language&gt;&lt;_modified&gt;63460830&lt;/_modified&gt;&lt;_ori_publication&gt;Copyright (c) 2011 Elsevier Ltd. All rights reserved.&lt;/_ori_publication&gt;&lt;_pages&gt;591-2&lt;/_pages&gt;&lt;_subject_headings&gt;Alzheimer Disease/*physiopathology; Humans; Low Tension Glaucoma/*physiopathology; Risk Factors; Transcription Factor TFIIIA/*physiology&lt;/_subject_headings&gt;&lt;_tertiary_title&gt;Medical hypotheses&lt;/_tertiary_title&gt;&lt;_type_work&gt;Journal Article&lt;/_type_work&gt;&lt;_url&gt;http://www.ncbi.nlm.nih.gov/entrez/query.fcgi?cmd=Retrieve&amp;amp;db=pubmed&amp;amp;dopt=Abstract&amp;amp;list_uids=21764520&amp;amp;query_hl=1&lt;/_url&gt;&lt;_volume&gt;77&lt;/_volume&gt;&lt;/Details&gt;&lt;Extra&gt;&lt;DBUID&gt;{F96A950B-833F-4880-A151-76DA2D6A2879}&lt;/DBUID&gt;&lt;/Extra&gt;&lt;/Item&gt;&lt;/References&gt;&lt;/Group&gt;&lt;/Citation&gt;_x000a_"/>
    <w:docVar w:name="NE.Ref{D67B4244-23EF-40C9-977A-BA699B7E8EE4}" w:val=" ADDIN NE.Ref.{D67B4244-23EF-40C9-977A-BA699B7E8EE4} ADDIN NE.Ref.{D67B4244-23EF-40C9-977A-BA699B7E8EE4}&lt;Citation&gt;&lt;Group&gt;&lt;References&gt;&lt;Item&gt;&lt;ID&gt;545&lt;/ID&gt;&lt;UID&gt;{F6B46E10-2AB6-4BE7-AF7A-663D2B5442E2}&lt;/UID&gt;&lt;Title&gt;Vitamin B3 modulates mitochondrial vulnerability and prevents glaucoma in aged mice&lt;/Title&gt;&lt;Template&gt;Journal Article&lt;/Template&gt;&lt;Star&gt;0&lt;/Star&gt;&lt;Tag&gt;0&lt;/Tag&gt;&lt;Author&gt;Williams, P A; Harder, J M; Foxworth, N E; Cochran, K E; Philip, V M; Porciatti, V; Smithies, O; John, S W&lt;/Author&gt;&lt;Year&gt;2017&lt;/Year&gt;&lt;Details&gt;&lt;_accession_num&gt;28209901&lt;/_accession_num&gt;&lt;_author_adr&gt;The Jackson Laboratory, Bar Harbor, ME 04609, USA.; The Jackson Laboratory, Bar Harbor, ME 04609, USA.; The Jackson Laboratory, Bar Harbor, ME 04609, USA.; The Jackson Laboratory, Bar Harbor, ME 04609, USA.; The Jackson Laboratory, Bar Harbor, ME 04609, USA.; Bascom Palmer Eye Institute, University of Miami Miller School of Medicine, Miami, FL 33136, USA.; Department of Pathology and Laboratory Medicine, University of North Carolina, Chapel Hill, NC 27599, USA.; The Jackson Laboratory, Bar Harbor, ME 04609, USA. simon.john@jax.org.; Department of Ophthalmology, Tufts University of Medicine, Boston, MA 02111, USA.; The Howard Hughes Medical Institute, Bar Harbor, ME 04609, USA.&lt;/_author_adr&gt;&lt;_date_display&gt;2017 Feb 17&lt;/_date_display&gt;&lt;_date&gt;2017-02-17&lt;/_date&gt;&lt;_doi&gt;10.1126/science.aal0092&lt;/_doi&gt;&lt;_isbn&gt;1095-9203 (Electronic); 0036-8075 (Linking)&lt;/_isbn&gt;&lt;_issue&gt;6326&lt;/_issue&gt;&lt;_journal&gt;Science&lt;/_journal&gt;&lt;_language&gt;eng&lt;/_language&gt;&lt;_ori_publication&gt;Copyright (c) 2017, American Association for the Advancement of Science.&lt;/_ori_publication&gt;&lt;_pages&gt;756-760&lt;/_pages&gt;&lt;_subject_headings&gt;Aging/*metabolism/pathology; Animals; Cellular Senescence; Genetic Therapy; Glaucoma/pathology/*prevention &amp;amp; control; Mice; Mitochondria/*drug effects/pathology; NAD/*deficiency; Neurodegenerative Diseases/pathology/*prevention &amp;amp; control; Neurons/metabolism/pathology; Niacinamide/*administration &amp;amp; dosage/metabolism/pharmacology; Nicotinamide-Nucleotide Adenylyltransferase/genetics; Retinal Ganglion Cells/drug effects/metabolism/pathology&lt;/_subject_headings&gt;&lt;_tertiary_title&gt;Science (New York, N.Y.)&lt;/_tertiary_title&gt;&lt;_type_work&gt;Journal Article; Research Support, N.I.H., Extramural; Research Support, Non-U.S. Gov&amp;apos;t&lt;/_type_work&gt;&lt;_url&gt;http://www.ncbi.nlm.nih.gov/entrez/query.fcgi?cmd=Retrieve&amp;amp;db=pubmed&amp;amp;dopt=Abstract&amp;amp;list_uids=28209901&amp;amp;query_hl=1&lt;/_url&gt;&lt;_volume&gt;355&lt;/_volume&gt;&lt;_created&gt;63467073&lt;/_created&gt;&lt;_modified&gt;63467079&lt;/_modified&gt;&lt;_db_updated&gt;PubMed&lt;/_db_updated&gt;&lt;_impact_factor&gt;  41.845&lt;/_impact_factor&gt;&lt;_collection_scope&gt;SCI;SCIE&lt;/_collection_scope&gt;&lt;/Details&gt;&lt;Extra&gt;&lt;DBUID&gt;{F96A950B-833F-4880-A151-76DA2D6A2879}&lt;/DBUID&gt;&lt;/Extra&gt;&lt;/Item&gt;&lt;/References&gt;&lt;/Group&gt;&lt;/Citation&gt;_x000a_"/>
    <w:docVar w:name="NE.Ref{DC245B9D-3F76-4BB9-9FFA-588522A53D73}" w:val=" ADDIN NE.Ref.{DC245B9D-3F76-4BB9-9FFA-588522A53D73}&lt;Citation&gt;&lt;Group&gt;&lt;References&gt;&lt;Item&gt;&lt;ID&gt;527&lt;/ID&gt;&lt;UID&gt;{6D4685E9-4788-4FF5-9FF7-CCF4A725400C}&lt;/UID&gt;&lt;Title&gt;Glaucoma: Focus on mitochondria in relation to pathogenesis and neuroprotection&lt;/Title&gt;&lt;Template&gt;Journal Article&lt;/Template&gt;&lt;Star&gt;0&lt;/Star&gt;&lt;Tag&gt;0&lt;/Tag&gt;&lt;Author&gt;Osborne, N N; Nunez-Alvarez, C; Joglar, B; Del, Olmo-Aguado S&lt;/Author&gt;&lt;Year&gt;2016&lt;/Year&gt;&lt;Details&gt;&lt;_accession_num&gt;27090928&lt;/_accession_num&gt;&lt;_author_adr&gt;Fundacion de Investigacion Oftalmologica, Avda. Doctores Fernandez-Vega 34, E-33012 Oviedo, Asturias, Spain. Electronic address: Neville.osborne@eye.ox.ac.uk.; Fundacion de Investigacion Oftalmologica, Avda. Doctores Fernandez-Vega 34, E-33012 Oviedo, Asturias, Spain.; Fundacion de Investigacion Oftalmologica, Avda. Doctores Fernandez-Vega 34, E-33012 Oviedo, Asturias, Spain.; Fundacion de Investigacion Oftalmologica, Avda. Doctores Fernandez-Vega 34, E-33012 Oviedo, Asturias, Spain.&lt;/_author_adr&gt;&lt;_date_display&gt;2016 Sep 15&lt;/_date_display&gt;&lt;_date&gt;2016-09-15&lt;/_date&gt;&lt;_doi&gt;10.1016/j.ejphar.2016.04.032&lt;/_doi&gt;&lt;_isbn&gt;1879-0712 (Electronic); 0014-2999 (Linking)&lt;/_isbn&gt;&lt;_journal&gt;Eur J Pharmacol&lt;/_journal&gt;&lt;_keywords&gt;*Drug delivery; *Glaucoma; *Mitochondria; *Neuroprotection; *Retinal ganglion cells&lt;/_keywords&gt;&lt;_language&gt;eng&lt;/_language&gt;&lt;_ori_publication&gt;Copyright (c) 2016 Elsevier B.V. All rights reserved.&lt;/_ori_publication&gt;&lt;_pages&gt;127-33&lt;/_pages&gt;&lt;_subject_headings&gt;Animals; Glaucoma/*drug therapy/*etiology/metabolism/pathology; Humans; Mitochondria/*drug effects/metabolism; Neuroprotective Agents/*pharmacology/therapeutic use; Oxidative Stress/drug effects; Retinal Ganglion Cells/drug effects/pathology&lt;/_subject_headings&gt;&lt;_tertiary_title&gt;European journal of pharmacology&lt;/_tertiary_title&gt;&lt;_type_work&gt;Journal Article; Review&lt;/_type_work&gt;&lt;_url&gt;http://www.ncbi.nlm.nih.gov/entrez/query.fcgi?cmd=Retrieve&amp;amp;db=pubmed&amp;amp;dopt=Abstract&amp;amp;list_uids=27090928&amp;amp;query_hl=1&lt;/_url&gt;&lt;_volume&gt;787&lt;/_volume&gt;&lt;_created&gt;63603339&lt;/_created&gt;&lt;_modified&gt;63603340&lt;/_modified&gt;&lt;_db_updated&gt;PubMed&lt;/_db_updated&gt;&lt;_impact_factor&gt;   3.263&lt;/_impact_factor&gt;&lt;_collection_scope&gt;SCI;SCIE&lt;/_collection_scope&gt;&lt;/Details&gt;&lt;Extra&gt;&lt;DBUID&gt;{F96A950B-833F-4880-A151-76DA2D6A2879}&lt;/DBUID&gt;&lt;/Extra&gt;&lt;/Item&gt;&lt;/References&gt;&lt;/Group&gt;&lt;/Citation&gt;_x000a_"/>
    <w:docVar w:name="NE.Ref{DCDC2BE2-9568-44BB-A774-7FE658B212CB}" w:val=" ADDIN NE.Ref.{DCDC2BE2-9568-44BB-A774-7FE658B212CB} ADDIN NE.Ref.{DCDC2BE2-9568-44BB-A774-7FE658B212CB}&lt;Citation&gt;&lt;Group&gt;&lt;References&gt;&lt;Item&gt;&lt;ID&gt;545&lt;/ID&gt;&lt;UID&gt;{F6B46E10-2AB6-4BE7-AF7A-663D2B5442E2}&lt;/UID&gt;&lt;Title&gt;Vitamin B3 modulates mitochondrial vulnerability and prevents glaucoma in aged mice&lt;/Title&gt;&lt;Template&gt;Journal Article&lt;/Template&gt;&lt;Star&gt;0&lt;/Star&gt;&lt;Tag&gt;0&lt;/Tag&gt;&lt;Author&gt;Williams, P A; Harder, J M; Foxworth, N E; Cochran, K E; Philip, V M; Porciatti, V; Smithies, O; John, S W&lt;/Author&gt;&lt;Year&gt;2017&lt;/Year&gt;&lt;Details&gt;&lt;_accession_num&gt;28209901&lt;/_accession_num&gt;&lt;_author_adr&gt;The Jackson Laboratory, Bar Harbor, ME 04609, USA.; The Jackson Laboratory, Bar Harbor, ME 04609, USA.; The Jackson Laboratory, Bar Harbor, ME 04609, USA.; The Jackson Laboratory, Bar Harbor, ME 04609, USA.; The Jackson Laboratory, Bar Harbor, ME 04609, USA.; Bascom Palmer Eye Institute, University of Miami Miller School of Medicine, Miami, FL 33136, USA.; Department of Pathology and Laboratory Medicine, University of North Carolina, Chapel Hill, NC 27599, USA.; The Jackson Laboratory, Bar Harbor, ME 04609, USA. simon.john@jax.org.; Department of Ophthalmology, Tufts University of Medicine, Boston, MA 02111, USA.; The Howard Hughes Medical Institute, Bar Harbor, ME 04609, USA.&lt;/_author_adr&gt;&lt;_date_display&gt;2017 Feb 17&lt;/_date_display&gt;&lt;_date&gt;2017-02-17&lt;/_date&gt;&lt;_doi&gt;10.1126/science.aal0092&lt;/_doi&gt;&lt;_isbn&gt;1095-9203 (Electronic); 0036-8075 (Linking)&lt;/_isbn&gt;&lt;_issue&gt;6326&lt;/_issue&gt;&lt;_journal&gt;Science&lt;/_journal&gt;&lt;_language&gt;eng&lt;/_language&gt;&lt;_ori_publication&gt;Copyright (c) 2017, American Association for the Advancement of Science.&lt;/_ori_publication&gt;&lt;_pages&gt;756-760&lt;/_pages&gt;&lt;_subject_headings&gt;Aging/*metabolism/pathology; Animals; Cellular Senescence; Genetic Therapy; Glaucoma/pathology/*prevention &amp;amp; control; Mice; Mitochondria/*drug effects/pathology; NAD/*deficiency; Neurodegenerative Diseases/pathology/*prevention &amp;amp; control; Neurons/metabolism/pathology; Niacinamide/*administration &amp;amp; dosage/metabolism/pharmacology; Nicotinamide-Nucleotide Adenylyltransferase/genetics; Retinal Ganglion Cells/drug effects/metabolism/pathology&lt;/_subject_headings&gt;&lt;_tertiary_title&gt;Science (New York, N.Y.)&lt;/_tertiary_title&gt;&lt;_type_work&gt;Journal Article; Research Support, N.I.H., Extramural; Research Support, Non-U.S. Gov&amp;apos;t&lt;/_type_work&gt;&lt;_url&gt;http://www.ncbi.nlm.nih.gov/entrez/query.fcgi?cmd=Retrieve&amp;amp;db=pubmed&amp;amp;dopt=Abstract&amp;amp;list_uids=28209901&amp;amp;query_hl=1&lt;/_url&gt;&lt;_volume&gt;355&lt;/_volume&gt;&lt;_created&gt;63467073&lt;/_created&gt;&lt;_modified&gt;63467079&lt;/_modified&gt;&lt;_db_updated&gt;PubMed&lt;/_db_updated&gt;&lt;_impact_factor&gt;  41.845&lt;/_impact_factor&gt;&lt;_collection_scope&gt;SCI;SCIE&lt;/_collection_scope&gt;&lt;/Details&gt;&lt;Extra&gt;&lt;DBUID&gt;{F96A950B-833F-4880-A151-76DA2D6A2879}&lt;/DBUID&gt;&lt;/Extra&gt;&lt;/Item&gt;&lt;/References&gt;&lt;/Group&gt;&lt;/Citation&gt;_x000a_"/>
    <w:docVar w:name="NE.Ref{E32D710F-E72F-4DBD-9EDF-85061517441F}" w:val=" ADDIN NE.Ref.{E32D710F-E72F-4DBD-9EDF-85061517441F} ADDIN NE.Ref.{E32D710F-E72F-4DBD-9EDF-85061517441F}&lt;Citation&gt;&lt;Group&gt;&lt;References&gt;&lt;Item&gt;&lt;ID&gt;550&lt;/ID&gt;&lt;UID&gt;{952560E5-E3D1-4D09-B24F-CE85E8604DEF}&lt;/UID&gt;&lt;Title&gt;Significance of optineurin mutations in glaucoma and other diseases&lt;/Title&gt;&lt;Template&gt;Journal Article&lt;/Template&gt;&lt;Star&gt;0&lt;/Star&gt;&lt;Tag&gt;0&lt;/Tag&gt;&lt;Author&gt;Minegishi, Y; Nakayama, M; Iejima, D; Kawase, K; Iwata, T&lt;/Author&gt;&lt;Year&gt;2016&lt;/Year&gt;&lt;Details&gt;&lt;_accession_num&gt;27693724&lt;/_accession_num&gt;&lt;_author_adr&gt;Division of Molecular and Cellular Biology, National Institute of Sensory Organs, National Hospital Organization Tokyo Medical Center, Tokyo, Japan.; Division of Molecular and Cellular Biology, National Institute of Sensory Organs, National Hospital Organization Tokyo Medical Center, Tokyo, Japan.; Division of Molecular and Cellular Biology, National Institute of Sensory Organs, National Hospital Organization Tokyo Medical Center, Tokyo, Japan.; Department of Ophthalmology, Gifu University School of Medicine, Gifu, Japan.; Division of Molecular and Cellular Biology, National Institute of Sensory Organs, National Hospital Organization Tokyo Medical Center, Tokyo, Japan. Electronic address: takeshi.iwata@kankakuki.go.jp.&lt;/_author_adr&gt;&lt;_collection_scope&gt;SCI;SCIE&lt;/_collection_scope&gt;&lt;_created&gt;63477965&lt;/_created&gt;&lt;_date&gt;2016-11-01&lt;/_date&gt;&lt;_date_display&gt;2016 Nov&lt;/_date_display&gt;&lt;_db_updated&gt;PubMed&lt;/_db_updated&gt;&lt;_doi&gt;10.1016/j.preteyeres.2016.08.002&lt;/_doi&gt;&lt;_impact_factor&gt;  14.860&lt;/_impact_factor&gt;&lt;_isbn&gt;1873-1635 (Electronic); 1350-9462 (Linking)&lt;/_isbn&gt;&lt;_journal&gt;Prog Retin Eye Res&lt;/_journal&gt;&lt;_keywords&gt;*Amlexanox; *BX795; *Glaucoma; *Knock-in mouse; *Optineurin; *Retinal ganglion cells; *TANK binding kinase I (TBK1); *TBK1 inhibitor; *iPS cells&lt;/_keywords&gt;&lt;_language&gt;eng&lt;/_language&gt;&lt;_modified&gt;63477966&lt;/_modified&gt;&lt;_ori_publication&gt;Copyright (c) 2016 Elsevier Ltd. All rights reserved.&lt;/_ori_publication&gt;&lt;_pages&gt;149-181&lt;/_pages&gt;&lt;_subject_headings&gt;Animals; DNA/*genetics; DNA Mutational Analysis; Glaucoma/*genetics/metabolism; Humans; *Mutation; Transcription Factor TFIIIA/*genetics/metabolism&lt;/_subject_headings&gt;&lt;_tertiary_title&gt;Progress in retinal and eye research&lt;/_tertiary_title&gt;&lt;_type_work&gt;Journal Article; Review; Research Support, Non-U.S. Gov&amp;apos;t&lt;/_type_work&gt;&lt;_url&gt;http://www.ncbi.nlm.nih.gov/entrez/query.fcgi?cmd=Retrieve&amp;amp;db=pubmed&amp;amp;dopt=Abstract&amp;amp;list_uids=27693724&amp;amp;query_hl=1&lt;/_url&gt;&lt;_volume&gt;55&lt;/_volume&gt;&lt;/Details&gt;&lt;Extra&gt;&lt;DBUID&gt;{F96A950B-833F-4880-A151-76DA2D6A2879}&lt;/DBUID&gt;&lt;/Extra&gt;&lt;/Item&gt;&lt;/References&gt;&lt;/Group&gt;&lt;/Citation&gt;_x000a_"/>
    <w:docVar w:name="NE.Ref{E58A89C2-7CA9-473D-BE72-F2B1407554CE}" w:val=" ADDIN NE.Ref.{E58A89C2-7CA9-473D-BE72-F2B1407554CE}&lt;Citation&gt;&lt;Group&gt;&lt;References&gt;&lt;Item&gt;&lt;ID&gt;447&lt;/ID&gt;&lt;UID&gt;{417DD4B0-E15D-4D72-84A2-43FA6E8BCCD1}&lt;/UID&gt;&lt;Title&gt;Systematic and integrative analysis of large gene lists using DAVID bioinformatics resources.&lt;/Title&gt;&lt;Template&gt;Journal Article&lt;/Template&gt;&lt;Star&gt;0&lt;/Star&gt;&lt;Tag&gt;0&lt;/Tag&gt;&lt;Author&gt;W, Huang Da; BT, Sherman; RA, Lempicki&lt;/Author&gt;&lt;Year&gt;2009&lt;/Year&gt;&lt;Details&gt;&lt;_collection_scope&gt;SCIE&lt;/_collection_scope&gt;&lt;_created&gt;63600521&lt;/_created&gt;&lt;_doi&gt;10.1038/nprot.2008.211&lt;/_doi&gt;&lt;_impact_factor&gt;  10.419&lt;/_impact_factor&gt;&lt;_issue&gt;1&lt;/_issue&gt;&lt;_journal&gt;Nature protocols&lt;/_journal&gt;&lt;_modified&gt;63600521&lt;/_modified&gt;&lt;_pages&gt;44-57&lt;/_pages&gt;&lt;_volume&gt;4&lt;/_volume&gt;&lt;/Details&gt;&lt;Extra&gt;&lt;DBUID&gt;{F96A950B-833F-4880-A151-76DA2D6A2879}&lt;/DBUID&gt;&lt;/Extra&gt;&lt;/Item&gt;&lt;/References&gt;&lt;/Group&gt;&lt;/Citation&gt;_x000a_"/>
    <w:docVar w:name="NE.Ref{E631B4EE-2E4C-4ED0-A690-0272FC6ED5F9}" w:val=" ADDIN NE.Ref.{E631B4EE-2E4C-4ED0-A690-0272FC6ED5F9} ADDIN NE.Ref.{E631B4EE-2E4C-4ED0-A690-0272FC6ED5F9}&lt;Citation&gt;&lt;Group&gt;&lt;References&gt;&lt;Item&gt;&lt;ID&gt;549&lt;/ID&gt;&lt;UID&gt;{430ED227-4801-43E6-B211-F0651EEE3F3B}&lt;/UID&gt;&lt;Title&gt;ATP6V0C knockdown in neuroblastoma cells alters autophagy-lysosome pathway function and metabolism of proteins that accumulate in neurodegenerative disease&lt;/Title&gt;&lt;Template&gt;Journal Article&lt;/Template&gt;&lt;Star&gt;0&lt;/Star&gt;&lt;Tag&gt;0&lt;/Tag&gt;&lt;Author&gt;Mangieri, L R; Mader, B J; Thomas, C E; Taylor, C A; Luker, A M; Tse, T E; Huisingh, C; Shacka, J J&lt;/Author&gt;&lt;Year&gt;2014&lt;/Year&gt;&lt;Details&gt;&lt;_accession_num&gt;24695574&lt;/_accession_num&gt;&lt;_author_adr&gt;Department Pathology, Neuropathology Division, University of Alabama at Birmingham, Birmingham, Alabama, United States of America.; Department Pathology, Neuropathology Division, University of Alabama at Birmingham, Birmingham, Alabama, United States of America; Birmingham Veterans Administration Medical Center, Birmingham, Alabama, United States of America.; Department Pathology, Neuropathology Division, University of Alabama at Birmingham, Birmingham, Alabama, United States of America.; Department Pathology, Neuropathology Division, University of Alabama at Birmingham, Birmingham, Alabama, United States of America.; Department Pathology, Neuropathology Division, University of Alabama at Birmingham, Birmingham, Alabama, United States of America.; Department Pathology, Neuropathology Division, University of Alabama at Birmingham, Birmingham, Alabama, United States of America.; Department Ophthalmology, University of Alabama at Birmingham, Birmingham, Alabama, United States of America.; Department Pathology, Neuropathology Division, University of Alabama at Birmingham, Birmingham, Alabama, United States of America; Department Ophthalmology, University of Alabama at Birmingham, Birmingham, Alabama, United States of America.&lt;/_author_adr&gt;&lt;_date_display&gt;2014&lt;/_date_display&gt;&lt;_date&gt;2014-01-20&lt;/_date&gt;&lt;_doi&gt;10.1371/journal.pone.0093257&lt;/_doi&gt;&lt;_isbn&gt;1932-6203 (Electronic); 1932-6203 (Linking)&lt;/_isbn&gt;&lt;_issue&gt;4&lt;/_issue&gt;&lt;_journal&gt;PLoS One&lt;/_journal&gt;&lt;_language&gt;eng&lt;/_language&gt;&lt;_pages&gt;e93257&lt;/_pages&gt;&lt;_subject_headings&gt;Amyloid beta-Protein Precursor/metabolism; Autophagy/*physiology; Cell Line, Tumor; Humans; Lysosome-Associated Membrane Glycoproteins/metabolism; Lysosomes/metabolism/*physiology; Microtubule-Associated Proteins/metabolism; Neuroblastoma/*metabolism/physiopathology; Neurodegenerative Diseases/*metabolism/physiopathology; Vacuolar Proton-Translocating ATPases/*metabolism; alpha-Synuclein/metabolism&lt;/_subject_headings&gt;&lt;_tertiary_title&gt;PloS one&lt;/_tertiary_title&gt;&lt;_type_work&gt;Journal Article; Research Support, Non-U.S. Gov&amp;apos;t; Research Support, U.S. Gov&amp;apos;t, Non-P.H.S.&lt;/_type_work&gt;&lt;_url&gt;http://www.ncbi.nlm.nih.gov/entrez/query.fcgi?cmd=Retrieve&amp;amp;db=pubmed&amp;amp;dopt=Abstract&amp;amp;list_uids=24695574&amp;amp;query_hl=1&lt;/_url&gt;&lt;_volume&gt;9&lt;/_volume&gt;&lt;_created&gt;63476447&lt;/_created&gt;&lt;_modified&gt;63476451&lt;/_modified&gt;&lt;_db_updated&gt;PubMed&lt;/_db_updated&gt;&lt;_impact_factor&gt;   2.740&lt;/_impact_factor&gt;&lt;_collection_scope&gt;SCIE&lt;/_collection_scope&gt;&lt;/Details&gt;&lt;Extra&gt;&lt;DBUID&gt;{F96A950B-833F-4880-A151-76DA2D6A2879}&lt;/DBUID&gt;&lt;/Extra&gt;&lt;/Item&gt;&lt;/References&gt;&lt;/Group&gt;&lt;/Citation&gt;_x000a_"/>
    <w:docVar w:name="NE.Ref{E8E08287-BDF2-4575-84AE-5854FF38B846}" w:val=" ADDIN NE.Ref.{E8E08287-BDF2-4575-84AE-5854FF38B846}&lt;Citation&gt;&lt;Group&gt;&lt;References&gt;&lt;Item&gt;&lt;ID&gt;472&lt;/ID&gt;&lt;UID&gt;{89F8FCC1-8CA6-483D-A3E7-3708CB738FD8}&lt;/UID&gt;&lt;Title&gt;Role of the AMPK pathway in promoting autophagic flux via modulating mitochondrial dynamics in neurodegenerative diseases: Insight into prion diseases.&lt;/Title&gt;&lt;Template&gt;Journal Article&lt;/Template&gt;&lt;Star&gt;0&lt;/Star&gt;&lt;Tag&gt;0&lt;/Tag&gt;&lt;Author&gt;SZA, Shah; D, Zhao; T, Hussain; L, Yang&lt;/Author&gt;&lt;Year&gt;2017&lt;/Year&gt;&lt;Details&gt;&lt;_collection_scope&gt;SCIE&lt;/_collection_scope&gt;&lt;_created&gt;63601798&lt;/_created&gt;&lt;_doi&gt;10.1016/j.arr.2017.09.004&lt;/_doi&gt;&lt;_impact_factor&gt;  10.616&lt;/_impact_factor&gt;&lt;_journal&gt;Ageing research reviews&lt;/_journal&gt;&lt;_modified&gt;63601798&lt;/_modified&gt;&lt;_pages&gt;51-63&lt;/_pages&gt;&lt;_volume&gt;40&lt;/_volume&gt;&lt;/Details&gt;&lt;Extra&gt;&lt;DBUID&gt;{F96A950B-833F-4880-A151-76DA2D6A2879}&lt;/DBUID&gt;&lt;/Extra&gt;&lt;/Item&gt;&lt;/References&gt;&lt;/Group&gt;&lt;Group&gt;&lt;References&gt;&lt;Item&gt;&lt;ID&gt;473&lt;/ID&gt;&lt;UID&gt;{218DF218-248E-4783-B7E2-C8256546B5E1}&lt;/UID&gt;&lt;Title&gt;AMPK: a nutrient and energy sensor that maintains energy homeostasis.&lt;/Title&gt;&lt;Template&gt;Journal Article&lt;/Template&gt;&lt;Star&gt;0&lt;/Star&gt;&lt;Tag&gt;0&lt;/Tag&gt;&lt;Author&gt;DG, Hardie; FA, Ross; SA, Hawley&lt;/Author&gt;&lt;Year&gt;2012&lt;/Year&gt;&lt;Details&gt;&lt;_created&gt;63601824&lt;/_created&gt;&lt;_doi&gt;10.1038/nrm3311&lt;/_doi&gt;&lt;_issue&gt;4&lt;/_issue&gt;&lt;_journal&gt;Nature reviews. Molecular cell biology&lt;/_journal&gt;&lt;_modified&gt;63601824&lt;/_modified&gt;&lt;_pages&gt;251-62&lt;/_pages&gt;&lt;_volume&gt;13&lt;/_volume&gt;&lt;/Details&gt;&lt;Extra&gt;&lt;DBUID&gt;{F96A950B-833F-4880-A151-76DA2D6A2879}&lt;/DBUID&gt;&lt;/Extra&gt;&lt;/Item&gt;&lt;/References&gt;&lt;/Group&gt;&lt;/Citation&gt;_x000a_"/>
    <w:docVar w:name="NE.Ref{EA8BD756-4A08-45B6-B512-D7C1C50E77BA}" w:val=" ADDIN NE.Ref.{EA8BD756-4A08-45B6-B512-D7C1C50E77BA}&lt;Citation&gt;&lt;Group&gt;&lt;References&gt;&lt;Item&gt;&lt;ID&gt;466&lt;/ID&gt;&lt;UID&gt;{BD257297-0E7D-46D2-A248-247A6BE961F2}&lt;/UID&gt;&lt;Title&gt;Upregulation of Proteolytic Pathways and Altered Protein Biosynthesis Underlie Retinal Pathology in a Mouse Model of Alzheimer&amp;apos;s Disease.&lt;/Title&gt;&lt;Template&gt;Journal Article&lt;/Template&gt;&lt;Star&gt;0&lt;/Star&gt;&lt;Tag&gt;0&lt;/Tag&gt;&lt;Author&gt;M, Mirzaei; K, Pushpitha; L, Deng; N, Chitranshi; V, Gupta; R, Rajput; AB, Mangani; Y, Dheer; A, Godinez; MJ, McKay; K, Kamath; D, Pascovici; JX, Wu; GH, Salekdeh; T, Karl; PA, Haynes; SL, Graham; VK, Gupta&lt;/Author&gt;&lt;Year&gt;2019&lt;/Year&gt;&lt;Details&gt;&lt;_collection_scope&gt;SCI;SCIE&lt;/_collection_scope&gt;&lt;_created&gt;63601156&lt;/_created&gt;&lt;_doi&gt;10.1007/s12035-019-1479-4&lt;/_doi&gt;&lt;_impact_factor&gt;   4.500&lt;/_impact_factor&gt;&lt;_issue&gt;9&lt;/_issue&gt;&lt;_journal&gt;Molecular neurobiology&lt;/_journal&gt;&lt;_modified&gt;63601156&lt;/_modified&gt;&lt;_pages&gt;6017-6034&lt;/_pages&gt;&lt;_volume&gt;56&lt;/_volume&gt;&lt;/Details&gt;&lt;Extra&gt;&lt;DBUID&gt;{F96A950B-833F-4880-A151-76DA2D6A2879}&lt;/DBUID&gt;&lt;/Extra&gt;&lt;/Item&gt;&lt;/References&gt;&lt;/Group&gt;&lt;Group&gt;&lt;References&gt;&lt;Item&gt;&lt;ID&gt;465&lt;/ID&gt;&lt;UID&gt;{B3A2AFB5-A4D9-4E66-BA5E-C51F926F8AF8}&lt;/UID&gt;&lt;Title&gt;Age-related neurodegenerative disease associated pathways identified in retinal and vitreous proteome from human glaucoma eyes.&lt;/Title&gt;&lt;Template&gt;Journal Article&lt;/Template&gt;&lt;Star&gt;0&lt;/Star&gt;&lt;Tag&gt;0&lt;/Tag&gt;&lt;Author&gt;M, Mirzaei; VB, Gupta; JM, Chick; TM, Greco; Y, Wu; N, Chitranshi; RV, Wall; E, Hone; L, Deng; Y, Dheer; M, Abbasi; M, Rezaeian; N, Braidy; Y, You; GH, Salekdeh; PA, Haynes; MP, Molloy; R, Martins; IM, Cristea; SP, Gygi; SL, Graham; VK, Gupta&lt;/Author&gt;&lt;Year&gt;2017&lt;/Year&gt;&lt;Details&gt;&lt;_collection_scope&gt;SCI;SCIE&lt;/_collection_scope&gt;&lt;_created&gt;63601155&lt;/_created&gt;&lt;_doi&gt;10.1038/s41598-017-12858-7&lt;/_doi&gt;&lt;_impact_factor&gt;   3.998&lt;/_impact_factor&gt;&lt;_issue&gt;1&lt;/_issue&gt;&lt;_journal&gt;Scientific reports&lt;/_journal&gt;&lt;_modified&gt;63601155&lt;/_modified&gt;&lt;_pages&gt;12685&lt;/_pages&gt;&lt;_volume&gt;7&lt;/_volume&gt;&lt;/Details&gt;&lt;Extra&gt;&lt;DBUID&gt;{F96A950B-833F-4880-A151-76DA2D6A2879}&lt;/DBUID&gt;&lt;/Extra&gt;&lt;/Item&gt;&lt;/References&gt;&lt;/Group&gt;&lt;Group&gt;&lt;References&gt;&lt;Item&gt;&lt;ID&gt;515&lt;/ID&gt;&lt;UID&gt;{5F2B9252-B579-4FF6-A81F-73E51438A044}&lt;/UID&gt;&lt;Title&gt;Serum autoantibodies to heat shock proteins in glaucoma patients from Japan and the United States&lt;/Title&gt;&lt;Template&gt;Journal Article&lt;/Template&gt;&lt;Star&gt;0&lt;/Star&gt;&lt;Tag&gt;0&lt;/Tag&gt;&lt;Author&gt;Wax, M B; Tezel, G; Kawase, K; Kitazawa, Y&lt;/Author&gt;&lt;Year&gt;2001&lt;/Year&gt;&lt;Details&gt;&lt;_accession_num&gt;11158802&lt;/_accession_num&gt;&lt;_author_adr&gt;Department of Ophthalmology and Visual Sciences, Washington University School of  Medicine, St. Louis, Missouri, USA.&lt;/_author_adr&gt;&lt;_collection_scope&gt;SCI;SCIE&lt;/_collection_scope&gt;&lt;_created&gt;63602832&lt;/_created&gt;&lt;_date&gt;2001-02-01&lt;/_date&gt;&lt;_date_display&gt;2001 Feb&lt;/_date_display&gt;&lt;_db_updated&gt;PubMed&lt;/_db_updated&gt;&lt;_doi&gt;10.1016/s0161-6420(00)00525-x&lt;/_doi&gt;&lt;_impact_factor&gt;   8.470&lt;/_impact_factor&gt;&lt;_isbn&gt;0161-6420 (Print); 0161-6420 (Linking)&lt;/_isbn&gt;&lt;_issue&gt;2&lt;/_issue&gt;&lt;_journal&gt;Ophthalmology&lt;/_journal&gt;&lt;_language&gt;eng&lt;/_language&gt;&lt;_modified&gt;63602833&lt;/_modified&gt;&lt;_pages&gt;296-302&lt;/_pages&gt;&lt;_subject_headings&gt;Aged; Autoantibodies/*blood; Chaperonin 60/immunology; Cross-Sectional Studies; Crystallins/immunology; Enzyme-Linked Immunosorbent Assay; Female; Glaucoma, Open-Angle/diagnosis/ethnology/*immunology; Heat-Shock Proteins/*immunology; Humans; Intraocular Pressure; Japan/epidemiology; Male; Middle Aged; Optic Disk/pathology; United States/epidemiology; Visual Fields&lt;/_subject_headings&gt;&lt;_tertiary_title&gt;Ophthalmology&lt;/_tertiary_title&gt;&lt;_type_work&gt;Comparative Study; Journal Article; Research Support, Non-U.S. Gov&amp;apos;t; Research Support, U.S. Gov&amp;apos;t, P.H.S.&lt;/_type_work&gt;&lt;_url&gt;http://www.ncbi.nlm.nih.gov/entrez/query.fcgi?cmd=Retrieve&amp;amp;db=pubmed&amp;amp;dopt=Abstract&amp;amp;list_uids=11158802&amp;amp;query_hl=1&lt;/_url&gt;&lt;_volume&gt;108&lt;/_volume&gt;&lt;/Details&gt;&lt;Extra&gt;&lt;DBUID&gt;{F96A950B-833F-4880-A151-76DA2D6A2879}&lt;/DBUID&gt;&lt;/Extra&gt;&lt;/Item&gt;&lt;/References&gt;&lt;/Group&gt;&lt;Group&gt;&lt;References&gt;&lt;Item&gt;&lt;ID&gt;516&lt;/ID&gt;&lt;UID&gt;{B599DEC6-3E3C-455F-AA59-5348D4BBB983}&lt;/UID&gt;&lt;Title&gt;Role of crystallins in ocular neuroprotection and axonal regeneration&lt;/Title&gt;&lt;Template&gt;Journal Article&lt;/Template&gt;&lt;Star&gt;0&lt;/Star&gt;&lt;Tag&gt;0&lt;/Tag&gt;&lt;Author&gt;Thanos, S; Bohm, M R; Meyer, Zu Horste M; Prokosch-Willing, V; Hennig, M; Bauer, D; Heiligenhaus, A&lt;/Author&gt;&lt;Year&gt;2014&lt;/Year&gt;&lt;Details&gt;&lt;_accession_num&gt;24998680&lt;/_accession_num&gt;&lt;_author_adr&gt;Institute of Experimental Ophthalmology, Germany; Center of Excellence &amp;quot;Cells in  Motion&amp;quot; (CiM), School of Medicine, University of Munster, Albert-Schweitzer-Campus 1, D15, 48149 Munster, Germany. Electronic address: solon@uni-muenster.de.; Institute of Experimental Ophthalmology, Germany; Center of Excellence &amp;quot;Cells in  Motion&amp;quot; (CiM), School of Medicine, University of Munster, Albert-Schweitzer-Campus 1, D15, 48149 Munster, Germany.; Massachusetts Eye and Ear Infirmary (MEEI), Boston, MA, USA; Eye Clinics, University Essen, Germany.; Institute of Experimental Ophthalmology, Germany.; Departement of Ophthalmology at Franziskus Hospital Munster, Germany.; Departement of Ophthalmology at Franziskus Hospital Munster, Germany.; Institute of Experimental Ophthalmology, Germany; Departement of Ophthalmology at Franziskus Hospital Munster, Germany.&lt;/_author_adr&gt;&lt;_collection_scope&gt;SCI;SCIE&lt;/_collection_scope&gt;&lt;_created&gt;63602835&lt;/_created&gt;&lt;_date&gt;2014-09-01&lt;/_date&gt;&lt;_date_display&gt;2014 Sep&lt;/_date_display&gt;&lt;_db_updated&gt;PubMed&lt;/_db_updated&gt;&lt;_doi&gt;10.1016/j.preteyeres.2014.06.004&lt;/_doi&gt;&lt;_impact_factor&gt;  14.860&lt;/_impact_factor&gt;&lt;_isbn&gt;1873-1635 (Electronic); 1350-9462 (Linking)&lt;/_isbn&gt;&lt;_journal&gt;Prog Retin Eye Res&lt;/_journal&gt;&lt;_keywords&gt;Axonal regrowth; Crystallins; Glaucoma injury; Neuroprotection; Retina&lt;/_keywords&gt;&lt;_language&gt;eng&lt;/_language&gt;&lt;_modified&gt;63602836&lt;/_modified&gt;&lt;_ori_publication&gt;Copyright (c) 2014 Elsevier Ltd. All rights reserved.&lt;/_ori_publication&gt;&lt;_pages&gt;145-61&lt;/_pages&gt;&lt;_subject_headings&gt;Axons/pathology/*physiology; Crystallins/*physiology; Humans; Nerve Regeneration/*physiology; Neurodegenerative Diseases/*physiopathology; Retina/*physiology; Retinal Diseases/*physiopathology&lt;/_subject_headings&gt;&lt;_tertiary_title&gt;Progress in retinal and eye research&lt;/_tertiary_title&gt;&lt;_type_work&gt;Journal Article; Research Support, Non-U.S. Gov&amp;apos;t; Review&lt;/_type_work&gt;&lt;_url&gt;http://www.ncbi.nlm.nih.gov/entrez/query.fcgi?cmd=Retrieve&amp;amp;db=pubmed&amp;amp;dopt=Abstract&amp;amp;list_uids=24998680&amp;amp;query_hl=1&lt;/_url&gt;&lt;_volume&gt;42&lt;/_volume&gt;&lt;/Details&gt;&lt;Extra&gt;&lt;DBUID&gt;{F96A950B-833F-4880-A151-76DA2D6A2879}&lt;/DBUID&gt;&lt;/Extra&gt;&lt;/Item&gt;&lt;/References&gt;&lt;/Group&gt;&lt;Group&gt;&lt;References&gt;&lt;Item&gt;&lt;ID&gt;517&lt;/ID&gt;&lt;UID&gt;{48464CED-D341-4F3A-82E5-1FB3C08640BC}&lt;/UID&gt;&lt;Title&gt;The role of alphaA- and alphaB-crystallins in the survival of retinal ganglion cells after optic nerve axotomy&lt;/Title&gt;&lt;Template&gt;Journal Article&lt;/Template&gt;&lt;Star&gt;0&lt;/Star&gt;&lt;Tag&gt;0&lt;/Tag&gt;&lt;Author&gt;Munemasa, Y; Kwong, J M; Caprioli, J; Piri, N&lt;/Author&gt;&lt;Year&gt;2009&lt;/Year&gt;&lt;Details&gt;&lt;_accession_num&gt;19279307&lt;/_accession_num&gt;&lt;_author_adr&gt;Jules Stein Eye Institute, University of California at Los Angeles School of Medicine, Los Angeles, CA 90095, USA.&lt;/_author_adr&gt;&lt;_created&gt;63602837&lt;/_created&gt;&lt;_date&gt;2009-08-01&lt;/_date&gt;&lt;_date_display&gt;2009 Aug&lt;/_date_display&gt;&lt;_db_updated&gt;PubMed&lt;/_db_updated&gt;&lt;_doi&gt;10.1167/iovs.08-3138&lt;/_doi&gt;&lt;_impact_factor&gt;   3.470&lt;/_impact_factor&gt;&lt;_isbn&gt;1552-5783 (Electronic); 0146-0404 (Linking)&lt;/_isbn&gt;&lt;_issue&gt;8&lt;/_issue&gt;&lt;_journal&gt;Invest Ophthalmol Vis Sci&lt;/_journal&gt;&lt;_language&gt;eng&lt;/_language&gt;&lt;_modified&gt;63602837&lt;/_modified&gt;&lt;_pages&gt;3869-75&lt;/_pages&gt;&lt;_subject_headings&gt;Animals; Axotomy; Blotting, Western; Cell Count; Cell Survival/physiology; Cytoprotection/physiology; Electroporation; Fluorescent Antibody Technique, Indirect; Green Fluorescent Proteins/genetics/metabolism; Immunohistochemistry; In Situ Hybridization; Male; Optic Nerve/*physiology/surgery; RNA, Messenger/metabolism; Rats; Rats, Wistar; Retinal Degeneration/*metabolism/pathology; Retinal Ganglion Cells/*metabolism/pathology; Up-Regulation; alpha-Crystallin A Chain/*physiology; alpha-Crystallin B Chain/*physiology&lt;/_subject_headings&gt;&lt;_tertiary_title&gt;Investigative ophthalmology &amp;amp; visual science&lt;/_tertiary_title&gt;&lt;_type_work&gt;Journal Article; Research Support, Non-U.S. Gov&amp;apos;t&lt;/_type_work&gt;&lt;_url&gt;http://www.ncbi.nlm.nih.gov/entrez/query.fcgi?cmd=Retrieve&amp;amp;db=pubmed&amp;amp;dopt=Abstract&amp;amp;list_uids=19279307&amp;amp;query_hl=1&lt;/_url&gt;&lt;_volume&gt;50&lt;/_volume&gt;&lt;/Details&gt;&lt;Extra&gt;&lt;DBUID&gt;{F96A950B-833F-4880-A151-76DA2D6A2879}&lt;/DBUID&gt;&lt;/Extra&gt;&lt;/Item&gt;&lt;/References&gt;&lt;/Group&gt;&lt;Group&gt;&lt;References&gt;&lt;Item&gt;&lt;ID&gt;518&lt;/ID&gt;&lt;UID&gt;{F7CCE529-47D2-4DD8-874E-0AEE6F82AFAC}&lt;/UID&gt;&lt;Title&gt;Crystallins in retinal ganglion cell survival and regeneration&lt;/Title&gt;&lt;Template&gt;Journal Article&lt;/Template&gt;&lt;Star&gt;0&lt;/Star&gt;&lt;Tag&gt;0&lt;/Tag&gt;&lt;Author&gt;Piri, N; Kwong, J M; Caprioli, J&lt;/Author&gt;&lt;Year&gt;2013&lt;/Year&gt;&lt;Details&gt;&lt;_accession_num&gt;23709342&lt;/_accession_num&gt;&lt;_author_adr&gt;Jules Stein Eye Institute, University of California, Los Angeles, Los Angeles, CA, 90095, USA, piri@jsei.ucla.edu.&lt;/_author_adr&gt;&lt;_collection_scope&gt;SCI;SCIE&lt;/_collection_scope&gt;&lt;_created&gt;63602842&lt;/_created&gt;&lt;_date&gt;2013-12-01&lt;/_date&gt;&lt;_date_display&gt;2013 Dec&lt;/_date_display&gt;&lt;_db_updated&gt;PubMed&lt;/_db_updated&gt;&lt;_doi&gt;10.1007/s12035-013-8470-2&lt;/_doi&gt;&lt;_impact_factor&gt;   4.500&lt;/_impact_factor&gt;&lt;_isbn&gt;1559-1182 (Electronic); 0893-7648 (Linking)&lt;/_isbn&gt;&lt;_issue&gt;3&lt;/_issue&gt;&lt;_journal&gt;Mol Neurobiol&lt;/_journal&gt;&lt;_language&gt;eng&lt;/_language&gt;&lt;_modified&gt;63602851&lt;/_modified&gt;&lt;_pages&gt;819-28&lt;/_pages&gt;&lt;_subject_headings&gt;Animals; Cell Survival; Crystallins/genetics/*metabolism; Glaucoma/genetics/pathology; Humans; Nerve Degeneration/pathology; *Regeneration; Retinal Ganglion Cells/*metabolism/*pathology&lt;/_subject_headings&gt;&lt;_tertiary_title&gt;Molecular neurobiology&lt;/_tertiary_title&gt;&lt;_type_work&gt;Journal Article; Research Support, N.I.H., Extramural; Research Support, Non-U.S. Gov&amp;apos;t; Review&lt;/_type_work&gt;&lt;_url&gt;http://www.ncbi.nlm.nih.gov/entrez/query.fcgi?cmd=Retrieve&amp;amp;db=pubmed&amp;amp;dopt=Abstract&amp;amp;list_uids=23709342&amp;amp;query_hl=1&lt;/_url&gt;&lt;_volume&gt;48&lt;/_volume&gt;&lt;/Details&gt;&lt;Extra&gt;&lt;DBUID&gt;{F96A950B-833F-4880-A151-76DA2D6A2879}&lt;/DBUID&gt;&lt;/Extra&gt;&lt;/Item&gt;&lt;/References&gt;&lt;/Group&gt;&lt;/Citation&gt;_x000a_"/>
    <w:docVar w:name="NE.Ref{EBFA521D-112D-44AB-9335-B93E0BA9465F}" w:val=" ADDIN NE.Ref.{EBFA521D-112D-44AB-9335-B93E0BA9465F}&lt;Citation&gt;&lt;Group&gt;&lt;References&gt;&lt;Item&gt;&lt;ID&gt;477&lt;/ID&gt;&lt;UID&gt;{D31F242B-D191-4EC9-81F7-BC5693F2227D}&lt;/UID&gt;&lt;Title&gt;mTOR: a pharmacologic target for autophagy regulation.&lt;/Title&gt;&lt;Template&gt;Journal Article&lt;/Template&gt;&lt;Star&gt;0&lt;/Star&gt;&lt;Tag&gt;0&lt;/Tag&gt;&lt;Author&gt;YC, Kim; KL, Guan&lt;/Author&gt;&lt;Year&gt;2015&lt;/Year&gt;&lt;Details&gt;&lt;_created&gt;63601870&lt;/_created&gt;&lt;_doi&gt;10.1172/JCI73939&lt;/_doi&gt;&lt;_issue&gt;1&lt;/_issue&gt;&lt;_journal&gt;The Journal of clinical investigation&lt;/_journal&gt;&lt;_modified&gt;63601870&lt;/_modified&gt;&lt;_pages&gt;25-32&lt;/_pages&gt;&lt;_volume&gt;125&lt;/_volume&gt;&lt;/Details&gt;&lt;Extra&gt;&lt;DBUID&gt;{F96A950B-833F-4880-A151-76DA2D6A2879}&lt;/DBUID&gt;&lt;/Extra&gt;&lt;/Item&gt;&lt;/References&gt;&lt;/Group&gt;&lt;Group&gt;&lt;References&gt;&lt;Item&gt;&lt;ID&gt;478&lt;/ID&gt;&lt;UID&gt;{FD5B37DD-8EF3-47DF-B55B-DBBD902BF135}&lt;/UID&gt;&lt;Title&gt;Balancing mTOR Signaling and Autophagy in the Treatment of Parkinson&amp;apos;s Disease.&lt;/Title&gt;&lt;Template&gt;Journal Article&lt;/Template&gt;&lt;Star&gt;0&lt;/Star&gt;&lt;Tag&gt;0&lt;/Tag&gt;&lt;Author&gt;Z, Zhu; C, Yang; A, Iyaswamy; S, Krishnamoorthi; SG, Sreenivasmurthy; J, Liu; Z, Wang; BC, Tong; J, Song; J, Lu; KH, Cheung; M, Li&lt;/Author&gt;&lt;Year&gt;2019&lt;/Year&gt;&lt;Details&gt;&lt;_collection_scope&gt;SCIE&lt;/_collection_scope&gt;&lt;_created&gt;63601871&lt;/_created&gt;&lt;_doi&gt;10.3390/ijms20030728&lt;/_doi&gt;&lt;_impact_factor&gt;   4.556&lt;/_impact_factor&gt;&lt;_issue&gt;3&lt;/_issue&gt;&lt;_journal&gt;International journal of molecular sciences&lt;/_journal&gt;&lt;_modified&gt;63601871&lt;/_modified&gt;&lt;_volume&gt;20&lt;/_volume&gt;&lt;/Details&gt;&lt;Extra&gt;&lt;DBUID&gt;{F96A950B-833F-4880-A151-76DA2D6A2879}&lt;/DBUID&gt;&lt;/Extra&gt;&lt;/Item&gt;&lt;/References&gt;&lt;/Group&gt;&lt;/Citation&gt;_x000a_"/>
    <w:docVar w:name="NE.Ref{F0E5DDFE-B539-472C-A269-6C5F18E10EB1}" w:val=" ADDIN NE.Ref.{F0E5DDFE-B539-472C-A269-6C5F18E10EB1}&lt;Citation&gt;&lt;Group&gt;&lt;References&gt;&lt;Item&gt;&lt;ID&gt;446&lt;/ID&gt;&lt;UID&gt;{180B212A-52A0-4039-9BDC-84238F7C186A}&lt;/UID&gt;&lt;Title&gt;Gene set enrichment analysis: a knowledge-based approach for interpreting genome-wide expression profiles.&lt;/Title&gt;&lt;Template&gt;Journal Article&lt;/Template&gt;&lt;Star&gt;0&lt;/Star&gt;&lt;Tag&gt;0&lt;/Tag&gt;&lt;Author&gt;A, Subramanian; P, Tamayo; VK, Mootha; S, Mukherjee; BL, Ebert; MA, Gillette; A, Paulovich; SL, Pomeroy; TR, Golub; ES, Lander; JP, Mesirov&lt;/Author&gt;&lt;Year&gt;2005&lt;/Year&gt;&lt;Details&gt;&lt;_collection_scope&gt;SCI;SCIE&lt;/_collection_scope&gt;&lt;_created&gt;63600519&lt;/_created&gt;&lt;_doi&gt;10.1073/pnas.0506580102&lt;/_doi&gt;&lt;_impact_factor&gt;   9.412&lt;/_impact_factor&gt;&lt;_issue&gt;43&lt;/_issue&gt;&lt;_journal&gt;Proceedings of the National Academy of Sciences of the United States of America&lt;/_journal&gt;&lt;_modified&gt;63600519&lt;/_modified&gt;&lt;_pages&gt;15545-50&lt;/_pages&gt;&lt;_volume&gt;102&lt;/_volume&gt;&lt;/Details&gt;&lt;Extra&gt;&lt;DBUID&gt;{F96A950B-833F-4880-A151-76DA2D6A2879}&lt;/DBUID&gt;&lt;/Extra&gt;&lt;/Item&gt;&lt;/References&gt;&lt;/Group&gt;&lt;/Citation&gt;_x000a_"/>
    <w:docVar w:name="NE.Ref{F293886B-2FD5-43F4-A9D1-0ED27A199164}" w:val=" ADDIN NE.Ref.{F293886B-2FD5-43F4-A9D1-0ED27A199164}&lt;Citation&gt;&lt;Group&gt;&lt;References&gt;&lt;Item&gt;&lt;ID&gt;488&lt;/ID&gt;&lt;UID&gt;{CBA79591-9E99-4734-834A-36702B7BC3C8}&lt;/UID&gt;&lt;Title&gt;Regulation of autophagy by the Rab GTPase network&lt;/Title&gt;&lt;Template&gt;Journal Article&lt;/Template&gt;&lt;Star&gt;0&lt;/Star&gt;&lt;Tag&gt;0&lt;/Tag&gt;&lt;Author&gt;Ao, X; Zou, L; Wu, Y&lt;/Author&gt;&lt;Year&gt;2014&lt;/Year&gt;&lt;Details&gt;&lt;_accession_num&gt;24440914&lt;/_accession_num&gt;&lt;_author_adr&gt;The Battalion 5 of Cadet Brigade, PLA, Third Military Medical University, Chongqing, China.; Institute of Immunology, PLA, Third Military Medical University, Chongqing, China.; Institute of Immunology, PLA, Third Military Medical University, Chongqing, China.&lt;/_author_adr&gt;&lt;_collection_scope&gt;SCI;SCIE&lt;/_collection_scope&gt;&lt;_created&gt;63602587&lt;/_created&gt;&lt;_date&gt;2014-03-01&lt;/_date&gt;&lt;_date_display&gt;2014 Mar&lt;/_date_display&gt;&lt;_db_updated&gt;PubMed&lt;/_db_updated&gt;&lt;_doi&gt;10.1038/cdd.2013.187&lt;/_doi&gt;&lt;_impact_factor&gt;  10.717&lt;/_impact_factor&gt;&lt;_isbn&gt;1476-5403 (Electronic); 1350-9047 (Linking)&lt;/_isbn&gt;&lt;_issue&gt;3&lt;/_issue&gt;&lt;_journal&gt;Cell Death Differ&lt;/_journal&gt;&lt;_language&gt;eng&lt;/_language&gt;&lt;_modified&gt;63602587&lt;/_modified&gt;&lt;_pages&gt;348-58&lt;/_pages&gt;&lt;_subject_headings&gt;Animals; Autophagy/*physiology; Humans; rab GTP-Binding Proteins/*metabolism&lt;/_subject_headings&gt;&lt;_tertiary_title&gt;Cell death and differentiation&lt;/_tertiary_title&gt;&lt;_type_work&gt;Journal Article; Research Support, Non-U.S. Gov&amp;apos;t; Review&lt;/_type_work&gt;&lt;_url&gt;http://www.ncbi.nlm.nih.gov/entrez/query.fcgi?cmd=Retrieve&amp;amp;db=pubmed&amp;amp;dopt=Abstract&amp;amp;list_uids=24440914&amp;amp;query_hl=1&lt;/_url&gt;&lt;_volume&gt;21&lt;/_volume&gt;&lt;/Details&gt;&lt;Extra&gt;&lt;DBUID&gt;{F96A950B-833F-4880-A151-76DA2D6A2879}&lt;/DBUID&gt;&lt;/Extra&gt;&lt;/Item&gt;&lt;/References&gt;&lt;/Group&gt;&lt;/Citation&gt;_x000a_"/>
    <w:docVar w:name="NE.Ref{F6C511D8-B3DB-4C33-9589-30D21082A7BC}" w:val=" ADDIN NE.Ref.{F6C511D8-B3DB-4C33-9589-30D21082A7BC}&lt;Citation&gt;&lt;Group&gt;&lt;References&gt;&lt;Item&gt;&lt;ID&gt;464&lt;/ID&gt;&lt;UID&gt;{F7A95F90-91C4-4311-BEDC-65DEC638C46C}&lt;/UID&gt;&lt;Title&gt;Amyloid β Induces Early Changes in the Ribosomal Machinery, Cytoskeletal Organization and Oxidative Phosphorylation in Retinal Photoreceptor Cells.&lt;/Title&gt;&lt;Template&gt;Journal Article&lt;/Template&gt;&lt;Star&gt;0&lt;/Star&gt;&lt;Tag&gt;0&lt;/Tag&gt;&lt;Author&gt;L, Deng; K, Pushpitha; C, Joseph; V, Gupta; R, Rajput; N, Chitranshi; Y, Dheer; A, Amirkhani; K, Kamath; D, Pascovici; JX, Wu; GH, Salekdeh; PA, Haynes; SL, Graham; VK, Gupta; M, Mirzaei&lt;/Author&gt;&lt;Year&gt;2019&lt;/Year&gt;&lt;Details&gt;&lt;_collection_scope&gt;SCIE&lt;/_collection_scope&gt;&lt;_created&gt;63601154&lt;/_created&gt;&lt;_doi&gt;10.3389/fnmol.2019.00024&lt;/_doi&gt;&lt;_impact_factor&gt;   4.057&lt;/_impact_factor&gt;&lt;_journal&gt;Frontiers in molecular neuroscience&lt;/_journal&gt;&lt;_modified&gt;63601154&lt;/_modified&gt;&lt;_pages&gt;24&lt;/_pages&gt;&lt;_volume&gt;12&lt;/_volume&gt;&lt;/Details&gt;&lt;Extra&gt;&lt;DBUID&gt;{F96A950B-833F-4880-A151-76DA2D6A2879}&lt;/DBUID&gt;&lt;/Extra&gt;&lt;/Item&gt;&lt;/References&gt;&lt;/Group&gt;&lt;Group&gt;&lt;References&gt;&lt;Item&gt;&lt;ID&gt;465&lt;/ID&gt;&lt;UID&gt;{B3A2AFB5-A4D9-4E66-BA5E-C51F926F8AF8}&lt;/UID&gt;&lt;Title&gt;Age-related neurodegenerative disease associated pathways identified in retinal and vitreous proteome from human glaucoma eyes.&lt;/Title&gt;&lt;Template&gt;Journal Article&lt;/Template&gt;&lt;Star&gt;0&lt;/Star&gt;&lt;Tag&gt;0&lt;/Tag&gt;&lt;Author&gt;M, Mirzaei; VB, Gupta; JM, Chick; TM, Greco; Y, Wu; N, Chitranshi; RV, Wall; E, Hone; L, Deng; Y, Dheer; M, Abbasi; M, Rezaeian; N, Braidy; Y, You; GH, Salekdeh; PA, Haynes; MP, Molloy; R, Martins; IM, Cristea; SP, Gygi; SL, Graham; VK, Gupta&lt;/Author&gt;&lt;Year&gt;2017&lt;/Year&gt;&lt;Details&gt;&lt;_collection_scope&gt;SCI;SCIE&lt;/_collection_scope&gt;&lt;_created&gt;63601155&lt;/_created&gt;&lt;_doi&gt;10.1038/s41598-017-12858-7&lt;/_doi&gt;&lt;_impact_factor&gt;   3.998&lt;/_impact_factor&gt;&lt;_issue&gt;1&lt;/_issue&gt;&lt;_journal&gt;Scientific reports&lt;/_journal&gt;&lt;_modified&gt;63601155&lt;/_modified&gt;&lt;_pages&gt;12685&lt;/_pages&gt;&lt;_volume&gt;7&lt;/_volume&gt;&lt;/Details&gt;&lt;Extra&gt;&lt;DBUID&gt;{F96A950B-833F-4880-A151-76DA2D6A2879}&lt;/DBUID&gt;&lt;/Extra&gt;&lt;/Item&gt;&lt;/References&gt;&lt;/Group&gt;&lt;Group&gt;&lt;References&gt;&lt;Item&gt;&lt;ID&gt;466&lt;/ID&gt;&lt;UID&gt;{BD257297-0E7D-46D2-A248-247A6BE961F2}&lt;/UID&gt;&lt;Title&gt;Upregulation of Proteolytic Pathways and Altered Protein Biosynthesis Underlie Retinal Pathology in a Mouse Model of Alzheimer&amp;apos;s Disease.&lt;/Title&gt;&lt;Template&gt;Journal Article&lt;/Template&gt;&lt;Star&gt;0&lt;/Star&gt;&lt;Tag&gt;0&lt;/Tag&gt;&lt;Author&gt;M, Mirzaei; K, Pushpitha; L, Deng; N, Chitranshi; V, Gupta; R, Rajput; AB, Mangani; Y, Dheer; A, Godinez; MJ, McKay; K, Kamath; D, Pascovici; JX, Wu; GH, Salekdeh; T, Karl; PA, Haynes; SL, Graham; VK, Gupta&lt;/Author&gt;&lt;Year&gt;2019&lt;/Year&gt;&lt;Details&gt;&lt;_collection_scope&gt;SCI;SCIE&lt;/_collection_scope&gt;&lt;_created&gt;63601156&lt;/_created&gt;&lt;_doi&gt;10.1007/s12035-019-1479-4&lt;/_doi&gt;&lt;_impact_factor&gt;   4.500&lt;/_impact_factor&gt;&lt;_issue&gt;9&lt;/_issue&gt;&lt;_journal&gt;Molecular neurobiology&lt;/_journal&gt;&lt;_modified&gt;63601156&lt;/_modified&gt;&lt;_pages&gt;6017-6034&lt;/_pages&gt;&lt;_volume&gt;56&lt;/_volume&gt;&lt;/Details&gt;&lt;Extra&gt;&lt;DBUID&gt;{F96A950B-833F-4880-A151-76DA2D6A2879}&lt;/DBUID&gt;&lt;/Extra&gt;&lt;/Item&gt;&lt;/References&gt;&lt;/Group&gt;&lt;/Citation&gt;_x000a_"/>
    <w:docVar w:name="NE.Ref{FCD6CF30-0ADB-4A20-94F8-D10385192250}" w:val=" ADDIN NE.Ref.{FCD6CF30-0ADB-4A20-94F8-D10385192250}&lt;Citation&gt;&lt;Group&gt;&lt;References&gt;&lt;Item&gt;&lt;ID&gt;475&lt;/ID&gt;&lt;UID&gt;{D8EC176D-A4AD-4F36-8A10-86E723224BFD}&lt;/UID&gt;&lt;Title&gt;Autophagy pathway: Cellular and molecular mechanisms.&lt;/Title&gt;&lt;Template&gt;Journal Article&lt;/Template&gt;&lt;Star&gt;0&lt;/Star&gt;&lt;Tag&gt;0&lt;/Tag&gt;&lt;Author&gt;L, Yu; Y, Chen; SA, Tooze&lt;/Author&gt;&lt;Year&gt;2018&lt;/Year&gt;&lt;Details&gt;&lt;_collection_scope&gt;SCIE&lt;/_collection_scope&gt;&lt;_created&gt;63601842&lt;/_created&gt;&lt;_doi&gt;10.1080/15548627.2017.1378838&lt;/_doi&gt;&lt;_impact_factor&gt;   9.770&lt;/_impact_factor&gt;&lt;_issue&gt;2&lt;/_issue&gt;&lt;_journal&gt;Autophagy&lt;/_journal&gt;&lt;_modified&gt;63601842&lt;/_modified&gt;&lt;_pages&gt;207-215&lt;/_pages&gt;&lt;_volume&gt;14&lt;/_volume&gt;&lt;/Details&gt;&lt;Extra&gt;&lt;DBUID&gt;{F96A950B-833F-4880-A151-76DA2D6A2879}&lt;/DBUID&gt;&lt;/Extra&gt;&lt;/Item&gt;&lt;/References&gt;&lt;/Group&gt;&lt;Group&gt;&lt;References&gt;&lt;Item&gt;&lt;ID&gt;476&lt;/ID&gt;&lt;UID&gt;{FD16F141-1128-4EFB-A1CB-F48D70C87527}&lt;/UID&gt;&lt;Title&gt;Autophagic cell death: the story of a misnomer.&lt;/Title&gt;&lt;Template&gt;Journal Article&lt;/Template&gt;&lt;Star&gt;0&lt;/Star&gt;&lt;Tag&gt;0&lt;/Tag&gt;&lt;Author&gt;G, Kroemer; B, Levine&lt;/Author&gt;&lt;Year&gt;2008&lt;/Year&gt;&lt;Details&gt;&lt;_created&gt;63601845&lt;/_created&gt;&lt;_doi&gt;10.1038/nrm2529&lt;/_doi&gt;&lt;_issue&gt;12&lt;/_issue&gt;&lt;_journal&gt;Nature reviews. Molecular cell biology&lt;/_journal&gt;&lt;_modified&gt;63601845&lt;/_modified&gt;&lt;_pages&gt;1004-10&lt;/_pages&gt;&lt;_volume&gt;9&lt;/_volume&gt;&lt;/Details&gt;&lt;Extra&gt;&lt;DBUID&gt;{F96A950B-833F-4880-A151-76DA2D6A2879}&lt;/DBUID&gt;&lt;/Extra&gt;&lt;/Item&gt;&lt;/References&gt;&lt;/Group&gt;&lt;/Citation&gt;_x000a_"/>
    <w:docVar w:name="NE.Ref{FDFF9D98-8578-4397-89AB-E15ED789958A}" w:val=" ADDIN NE.Ref.{FDFF9D98-8578-4397-89AB-E15ED789958A}&lt;Citation&gt;&lt;Group&gt;&lt;References&gt;&lt;Item&gt;&lt;ID&gt;526&lt;/ID&gt;&lt;UID&gt;{596528CA-37F2-4D4C-B8C0-215603B7CF22}&lt;/UID&gt;&lt;Title&gt;Lysosomal metabolomics reveals V-ATPase- and mTOR-dependent regulation of amino acid efflux from lysosomes&lt;/Title&gt;&lt;Template&gt;Journal Article&lt;/Template&gt;&lt;Star&gt;0&lt;/Star&gt;&lt;Tag&gt;0&lt;/Tag&gt;&lt;Author&gt;Abu-Remaileh, M; Wyant, G A; Kim, C; Laqtom, N N; Abbasi, M; Chan, S H; Freinkman, E; Sabatini, D M&lt;/Author&gt;&lt;Year&gt;2017&lt;/Year&gt;&lt;Details&gt;&lt;_accession_num&gt;29074583&lt;/_accession_num&gt;&lt;_author_adr&gt;Whitehead Institute for Biomedical Research and Massachusetts Institute of Technology, Department of Biology, 9 Cambridge Center, Cambridge, MA 02142, USA.; Howard Hughes Medical Institute, Department of Biology, Massachusetts Institute of Technology, Cambridge, MA 02139, USA.; Koch Institute for Integrative Cancer Research, 77 Massachusetts Avenue, Cambridge, MA 02139, USA.; Broad Institute of Harvard and Massachusetts Institute of Technology, 7 Cambridge Center, Cambridge, MA 02142, USA.; Whitehead Institute for Biomedical Research and Massachusetts Institute of Technology, Department of Biology, 9 Cambridge Center, Cambridge, MA 02142, USA.; Howard Hughes Medical Institute, Department of Biology, Massachusetts Institute of Technology, Cambridge, MA 02139, USA.; Koch Institute for Integrative Cancer Research, 77 Massachusetts Avenue, Cambridge, MA 02139, USA.; Broad Institute of Harvard and Massachusetts Institute of Technology, 7 Cambridge Center, Cambridge, MA 02142, USA.; Whitehead Institute for Biomedical Research and Massachusetts Institute of Technology, Department of Biology, 9 Cambridge Center, Cambridge, MA 02142, USA.; Howard Hughes Medical Institute, Department of Biology, Massachusetts Institute of Technology, Cambridge, MA 02139, USA.; Koch Institute for Integrative Cancer Research, 77 Massachusetts Avenue, Cambridge, MA 02139, USA.; Broad Institute of Harvard and Massachusetts Institute of Technology, 7 Cambridge Center, Cambridge, MA 02142, USA.; Whitehead Institute for Biomedical Research and Massachusetts Institute of Technology, Department of Biology, 9 Cambridge Center, Cambridge, MA 02142, USA.; Howard Hughes Medical Institute, Department of Biology, Massachusetts Institute of Technology, Cambridge, MA 02139, USA.; Koch Institute for Integrative Cancer Research, 77 Massachusetts Avenue, Cambridge, MA 02139, USA.; Broad Institute of Harvard and Massachusetts Institute of Technology, 7 Cambridge Center, Cambridge, MA 02142, USA.; Whitehead Institute for Biomedical Research and Massachusetts Institute of Technology, Department of Biology, 9 Cambridge Center, Cambridge, MA 02142, USA.; Howard Hughes Medical Institute, Department of Biology, Massachusetts Institute of Technology, Cambridge, MA 02139, USA.; Koch Institute for Integrative Cancer Research, 77 Massachusetts Avenue, Cambridge, MA 02139, USA.; Broad Institute of Harvard and Massachusetts Institute of Technology, 7 Cambridge Center, Cambridge, MA 02142, USA.; Whitehead Institute for Biomedical Research and Massachusetts Institute of Technology, Department of Biology, 9 Cambridge Center, Cambridge, MA 02142, USA.; Whitehead Institute for Biomedical Research and Massachusetts Institute of Technology, Department of Biology, 9 Cambridge Center, Cambridge, MA 02142, USA.; Whitehead Institute for Biomedical Research and Massachusetts Institute of Technology, Department of Biology, 9 Cambridge Center, Cambridge, MA 02142, USA.  sabatini@wi.mit.edu.; Howard Hughes Medical Institute, Department of Biology, Massachusetts Institute of Technology, Cambridge, MA 02139, USA.; Koch Institute for Integrative Cancer Research, 77 Massachusetts Avenue, Cambridge, MA 02139, USA.; Broad Institute of Harvard and Massachusetts Institute of Technology, 7 Cambridge Center, Cambridge, MA 02142, USA.&lt;/_author_adr&gt;&lt;_date_display&gt;2017 Nov 10&lt;/_date_display&gt;&lt;_date&gt;2017-11-10&lt;/_date&gt;&lt;_doi&gt;10.1126/science.aan6298&lt;/_doi&gt;&lt;_isbn&gt;1095-9203 (Electronic); 0036-8075 (Linking)&lt;/_isbn&gt;&lt;_issue&gt;6364&lt;/_issue&gt;&lt;_journal&gt;Science&lt;/_journal&gt;&lt;_language&gt;eng&lt;/_language&gt;&lt;_ori_publication&gt;Copyright (c) 2017 The Authors, some rights reserved; exclusive licensee American_x000d__x000a_      Association for the Advancement of Science. No claim to original U.S. Government _x000d__x000a_      Works.&lt;/_ori_publication&gt;&lt;_pages&gt;807-813&lt;/_pages&gt;&lt;_subject_headings&gt;Amino Acids/*metabolism; Chemical Fractionation/methods; HEK293 Cells; Humans; Lysosomes/chemistry/*metabolism; Mechanistic Target of Rapamycin Complex 1/antagonists &amp;amp; inhibitors/metabolism; *Metabolomics; Vacuolar Proton-Translocating ATPases/*metabolism&lt;/_subject_headings&gt;&lt;_tertiary_title&gt;Science (New York, N.Y.)&lt;/_tertiary_title&gt;&lt;_type_work&gt;Journal Article; Research Support, N.I.H., Extramural; Research Support, Non-U.S. Gov&amp;apos;t; Research Support, U.S. Gov&amp;apos;t, Non-P.H.S.&lt;/_type_work&gt;&lt;_url&gt;http://www.ncbi.nlm.nih.gov/entrez/query.fcgi?cmd=Retrieve&amp;amp;db=pubmed&amp;amp;dopt=Abstract&amp;amp;list_uids=29074583&amp;amp;query_hl=1&lt;/_url&gt;&lt;_volume&gt;358&lt;/_volume&gt;&lt;_created&gt;63603309&lt;/_created&gt;&lt;_modified&gt;63603309&lt;/_modified&gt;&lt;_db_updated&gt;PubMed&lt;/_db_updated&gt;&lt;_impact_factor&gt;  41.845&lt;/_impact_factor&gt;&lt;_collection_scope&gt;SCI;SCIE&lt;/_collection_scope&gt;&lt;/Details&gt;&lt;Extra&gt;&lt;DBUID&gt;{F96A950B-833F-4880-A151-76DA2D6A2879}&lt;/DBUID&gt;&lt;/Extra&gt;&lt;/Item&gt;&lt;/References&gt;&lt;/Group&gt;&lt;/Citation&gt;_x000a_"/>
    <w:docVar w:name="ne_docsoft" w:val="MSWord"/>
    <w:docVar w:name="ne_docversion" w:val="NoteExpress 2.0"/>
    <w:docVar w:name="ne_stylename" w:val="Numbered(multilingual)"/>
  </w:docVars>
  <w:rsids>
    <w:rsidRoot w:val="00AE7174"/>
    <w:rsid w:val="00001946"/>
    <w:rsid w:val="000062DD"/>
    <w:rsid w:val="000063E4"/>
    <w:rsid w:val="000071FB"/>
    <w:rsid w:val="0000725E"/>
    <w:rsid w:val="00010E8F"/>
    <w:rsid w:val="00013005"/>
    <w:rsid w:val="00013AF7"/>
    <w:rsid w:val="00022046"/>
    <w:rsid w:val="00023476"/>
    <w:rsid w:val="00023A88"/>
    <w:rsid w:val="0003001D"/>
    <w:rsid w:val="000318F4"/>
    <w:rsid w:val="000328FE"/>
    <w:rsid w:val="00032D48"/>
    <w:rsid w:val="00033168"/>
    <w:rsid w:val="00034EE0"/>
    <w:rsid w:val="00035A93"/>
    <w:rsid w:val="000372E6"/>
    <w:rsid w:val="0003730F"/>
    <w:rsid w:val="00041CA5"/>
    <w:rsid w:val="00042C47"/>
    <w:rsid w:val="00046371"/>
    <w:rsid w:val="00046DD8"/>
    <w:rsid w:val="000525A5"/>
    <w:rsid w:val="00053A84"/>
    <w:rsid w:val="00064B32"/>
    <w:rsid w:val="0006690B"/>
    <w:rsid w:val="00071103"/>
    <w:rsid w:val="00072C66"/>
    <w:rsid w:val="0008149B"/>
    <w:rsid w:val="00085DFB"/>
    <w:rsid w:val="00095145"/>
    <w:rsid w:val="0009517A"/>
    <w:rsid w:val="00097C9E"/>
    <w:rsid w:val="000A224D"/>
    <w:rsid w:val="000A53C6"/>
    <w:rsid w:val="000B6061"/>
    <w:rsid w:val="000B72A1"/>
    <w:rsid w:val="000C749B"/>
    <w:rsid w:val="000D6923"/>
    <w:rsid w:val="000E5952"/>
    <w:rsid w:val="000E6E10"/>
    <w:rsid w:val="000F0DA4"/>
    <w:rsid w:val="000F1469"/>
    <w:rsid w:val="000F3729"/>
    <w:rsid w:val="000F4817"/>
    <w:rsid w:val="000F5096"/>
    <w:rsid w:val="000F5D2F"/>
    <w:rsid w:val="000F6889"/>
    <w:rsid w:val="00101D68"/>
    <w:rsid w:val="00102331"/>
    <w:rsid w:val="00104674"/>
    <w:rsid w:val="00114E62"/>
    <w:rsid w:val="0011739C"/>
    <w:rsid w:val="00121C0F"/>
    <w:rsid w:val="001237F4"/>
    <w:rsid w:val="0012427C"/>
    <w:rsid w:val="0012445E"/>
    <w:rsid w:val="00124DEC"/>
    <w:rsid w:val="00126E54"/>
    <w:rsid w:val="0013086A"/>
    <w:rsid w:val="00130C7F"/>
    <w:rsid w:val="00132973"/>
    <w:rsid w:val="00132DE7"/>
    <w:rsid w:val="001334AD"/>
    <w:rsid w:val="001431FF"/>
    <w:rsid w:val="00143839"/>
    <w:rsid w:val="0014701F"/>
    <w:rsid w:val="00153E73"/>
    <w:rsid w:val="00156969"/>
    <w:rsid w:val="001614C5"/>
    <w:rsid w:val="00162E02"/>
    <w:rsid w:val="00163B4B"/>
    <w:rsid w:val="001703C9"/>
    <w:rsid w:val="00172FCE"/>
    <w:rsid w:val="00174CD8"/>
    <w:rsid w:val="00176173"/>
    <w:rsid w:val="00176E52"/>
    <w:rsid w:val="00180AAB"/>
    <w:rsid w:val="00182569"/>
    <w:rsid w:val="00182A93"/>
    <w:rsid w:val="00184D56"/>
    <w:rsid w:val="001909AE"/>
    <w:rsid w:val="00195C5D"/>
    <w:rsid w:val="00196666"/>
    <w:rsid w:val="001A6450"/>
    <w:rsid w:val="001B4A17"/>
    <w:rsid w:val="001B4A28"/>
    <w:rsid w:val="001B6465"/>
    <w:rsid w:val="001C5C62"/>
    <w:rsid w:val="001D3085"/>
    <w:rsid w:val="001D42C1"/>
    <w:rsid w:val="001D59B5"/>
    <w:rsid w:val="001D5F6F"/>
    <w:rsid w:val="001E3838"/>
    <w:rsid w:val="001E5391"/>
    <w:rsid w:val="001E6CBD"/>
    <w:rsid w:val="001F4671"/>
    <w:rsid w:val="001F5ED8"/>
    <w:rsid w:val="001F5F6B"/>
    <w:rsid w:val="001F6D4F"/>
    <w:rsid w:val="0020081B"/>
    <w:rsid w:val="002070CE"/>
    <w:rsid w:val="002070F0"/>
    <w:rsid w:val="002113A6"/>
    <w:rsid w:val="002120DC"/>
    <w:rsid w:val="0022001E"/>
    <w:rsid w:val="00220765"/>
    <w:rsid w:val="00221F5A"/>
    <w:rsid w:val="0022239F"/>
    <w:rsid w:val="0022560A"/>
    <w:rsid w:val="002259F2"/>
    <w:rsid w:val="00226AD6"/>
    <w:rsid w:val="00230D70"/>
    <w:rsid w:val="00234A5C"/>
    <w:rsid w:val="00235007"/>
    <w:rsid w:val="00236CCF"/>
    <w:rsid w:val="00240135"/>
    <w:rsid w:val="00240298"/>
    <w:rsid w:val="0024091A"/>
    <w:rsid w:val="00245142"/>
    <w:rsid w:val="002531F7"/>
    <w:rsid w:val="00255ABA"/>
    <w:rsid w:val="00255BD1"/>
    <w:rsid w:val="00260379"/>
    <w:rsid w:val="00264C4C"/>
    <w:rsid w:val="00266AF3"/>
    <w:rsid w:val="00266CC5"/>
    <w:rsid w:val="002742A0"/>
    <w:rsid w:val="0028049F"/>
    <w:rsid w:val="00283B4A"/>
    <w:rsid w:val="00285A58"/>
    <w:rsid w:val="0029770C"/>
    <w:rsid w:val="002A00D7"/>
    <w:rsid w:val="002A0169"/>
    <w:rsid w:val="002A0898"/>
    <w:rsid w:val="002A3DE5"/>
    <w:rsid w:val="002A6154"/>
    <w:rsid w:val="002A6673"/>
    <w:rsid w:val="002B2724"/>
    <w:rsid w:val="002B4241"/>
    <w:rsid w:val="002B65A9"/>
    <w:rsid w:val="002C0DD5"/>
    <w:rsid w:val="002C3E89"/>
    <w:rsid w:val="002C66A7"/>
    <w:rsid w:val="002C7294"/>
    <w:rsid w:val="002E1278"/>
    <w:rsid w:val="002E22B3"/>
    <w:rsid w:val="002E2770"/>
    <w:rsid w:val="002E31B3"/>
    <w:rsid w:val="002E7F91"/>
    <w:rsid w:val="002F10AB"/>
    <w:rsid w:val="002F3F20"/>
    <w:rsid w:val="00300888"/>
    <w:rsid w:val="003010CE"/>
    <w:rsid w:val="00302453"/>
    <w:rsid w:val="00302978"/>
    <w:rsid w:val="00310A11"/>
    <w:rsid w:val="0032514B"/>
    <w:rsid w:val="00325CB6"/>
    <w:rsid w:val="0033377F"/>
    <w:rsid w:val="00333F9E"/>
    <w:rsid w:val="00335BC6"/>
    <w:rsid w:val="00337EE5"/>
    <w:rsid w:val="0034091B"/>
    <w:rsid w:val="00347CA1"/>
    <w:rsid w:val="00354BF3"/>
    <w:rsid w:val="00361DF5"/>
    <w:rsid w:val="00364B2C"/>
    <w:rsid w:val="00366338"/>
    <w:rsid w:val="0036719E"/>
    <w:rsid w:val="00367530"/>
    <w:rsid w:val="0039077D"/>
    <w:rsid w:val="00390C7A"/>
    <w:rsid w:val="0039135C"/>
    <w:rsid w:val="00391C62"/>
    <w:rsid w:val="00391D1E"/>
    <w:rsid w:val="00395F16"/>
    <w:rsid w:val="003A178B"/>
    <w:rsid w:val="003A2592"/>
    <w:rsid w:val="003A501D"/>
    <w:rsid w:val="003A5712"/>
    <w:rsid w:val="003A7947"/>
    <w:rsid w:val="003B265B"/>
    <w:rsid w:val="003B47C8"/>
    <w:rsid w:val="003C1DFA"/>
    <w:rsid w:val="003C5E23"/>
    <w:rsid w:val="003C7C8E"/>
    <w:rsid w:val="003D07E6"/>
    <w:rsid w:val="003D0E03"/>
    <w:rsid w:val="003D1365"/>
    <w:rsid w:val="003D26D4"/>
    <w:rsid w:val="003D2FF2"/>
    <w:rsid w:val="003D37D1"/>
    <w:rsid w:val="003D5F80"/>
    <w:rsid w:val="003E24AE"/>
    <w:rsid w:val="003E5DE4"/>
    <w:rsid w:val="003F14C5"/>
    <w:rsid w:val="003F21B8"/>
    <w:rsid w:val="003F50ED"/>
    <w:rsid w:val="003F6534"/>
    <w:rsid w:val="004048B4"/>
    <w:rsid w:val="004105EB"/>
    <w:rsid w:val="0041350D"/>
    <w:rsid w:val="00416147"/>
    <w:rsid w:val="004176BF"/>
    <w:rsid w:val="004208D7"/>
    <w:rsid w:val="00421386"/>
    <w:rsid w:val="004217A9"/>
    <w:rsid w:val="00422973"/>
    <w:rsid w:val="004258A1"/>
    <w:rsid w:val="00427D1D"/>
    <w:rsid w:val="00431601"/>
    <w:rsid w:val="00431F23"/>
    <w:rsid w:val="00432EDC"/>
    <w:rsid w:val="00435E26"/>
    <w:rsid w:val="004366F8"/>
    <w:rsid w:val="0044458A"/>
    <w:rsid w:val="00450F63"/>
    <w:rsid w:val="00452477"/>
    <w:rsid w:val="00453369"/>
    <w:rsid w:val="00457D3B"/>
    <w:rsid w:val="00457D5A"/>
    <w:rsid w:val="00465041"/>
    <w:rsid w:val="00465259"/>
    <w:rsid w:val="0046577E"/>
    <w:rsid w:val="00465C29"/>
    <w:rsid w:val="0046708B"/>
    <w:rsid w:val="00470EE3"/>
    <w:rsid w:val="0047588E"/>
    <w:rsid w:val="004772D8"/>
    <w:rsid w:val="004807BA"/>
    <w:rsid w:val="00484500"/>
    <w:rsid w:val="004851C9"/>
    <w:rsid w:val="004858FF"/>
    <w:rsid w:val="00487950"/>
    <w:rsid w:val="0049602E"/>
    <w:rsid w:val="004968DC"/>
    <w:rsid w:val="00496E8A"/>
    <w:rsid w:val="00497340"/>
    <w:rsid w:val="004A06A1"/>
    <w:rsid w:val="004A08FE"/>
    <w:rsid w:val="004A3951"/>
    <w:rsid w:val="004B1E91"/>
    <w:rsid w:val="004B2175"/>
    <w:rsid w:val="004B4987"/>
    <w:rsid w:val="004C2502"/>
    <w:rsid w:val="004C31A7"/>
    <w:rsid w:val="004C7E8F"/>
    <w:rsid w:val="004D00A2"/>
    <w:rsid w:val="004D568F"/>
    <w:rsid w:val="004D5B30"/>
    <w:rsid w:val="004D64D3"/>
    <w:rsid w:val="004E1BC9"/>
    <w:rsid w:val="004E40C4"/>
    <w:rsid w:val="004F517B"/>
    <w:rsid w:val="004F6424"/>
    <w:rsid w:val="00505CAE"/>
    <w:rsid w:val="00510A28"/>
    <w:rsid w:val="00511A5C"/>
    <w:rsid w:val="005120B3"/>
    <w:rsid w:val="00512853"/>
    <w:rsid w:val="005176C0"/>
    <w:rsid w:val="00521164"/>
    <w:rsid w:val="0052497D"/>
    <w:rsid w:val="005256AE"/>
    <w:rsid w:val="0052615D"/>
    <w:rsid w:val="00532A09"/>
    <w:rsid w:val="00535B9E"/>
    <w:rsid w:val="0054421B"/>
    <w:rsid w:val="00547166"/>
    <w:rsid w:val="00551D72"/>
    <w:rsid w:val="00555565"/>
    <w:rsid w:val="00555A7B"/>
    <w:rsid w:val="00556157"/>
    <w:rsid w:val="00562857"/>
    <w:rsid w:val="00567E1B"/>
    <w:rsid w:val="005706F1"/>
    <w:rsid w:val="00571D18"/>
    <w:rsid w:val="00573AF0"/>
    <w:rsid w:val="005760ED"/>
    <w:rsid w:val="005762BD"/>
    <w:rsid w:val="005855FE"/>
    <w:rsid w:val="005857A6"/>
    <w:rsid w:val="00595100"/>
    <w:rsid w:val="00597B2A"/>
    <w:rsid w:val="005A107A"/>
    <w:rsid w:val="005A1EB9"/>
    <w:rsid w:val="005A316D"/>
    <w:rsid w:val="005A5803"/>
    <w:rsid w:val="005A72D0"/>
    <w:rsid w:val="005A783D"/>
    <w:rsid w:val="005B5389"/>
    <w:rsid w:val="005D23FF"/>
    <w:rsid w:val="005D60AF"/>
    <w:rsid w:val="005E4BA6"/>
    <w:rsid w:val="005E64D4"/>
    <w:rsid w:val="005F0180"/>
    <w:rsid w:val="005F1BEB"/>
    <w:rsid w:val="005F3A23"/>
    <w:rsid w:val="005F7BCA"/>
    <w:rsid w:val="0060315E"/>
    <w:rsid w:val="00604252"/>
    <w:rsid w:val="0061004B"/>
    <w:rsid w:val="006103C1"/>
    <w:rsid w:val="00614C0E"/>
    <w:rsid w:val="006249A7"/>
    <w:rsid w:val="00624F40"/>
    <w:rsid w:val="0062554E"/>
    <w:rsid w:val="006300FC"/>
    <w:rsid w:val="00634896"/>
    <w:rsid w:val="00634916"/>
    <w:rsid w:val="00636242"/>
    <w:rsid w:val="00640738"/>
    <w:rsid w:val="006411D0"/>
    <w:rsid w:val="0064122A"/>
    <w:rsid w:val="00641B05"/>
    <w:rsid w:val="00643764"/>
    <w:rsid w:val="00657CD0"/>
    <w:rsid w:val="00661252"/>
    <w:rsid w:val="006619D2"/>
    <w:rsid w:val="00662801"/>
    <w:rsid w:val="006640E2"/>
    <w:rsid w:val="00666D3A"/>
    <w:rsid w:val="00667DB5"/>
    <w:rsid w:val="00672952"/>
    <w:rsid w:val="00684858"/>
    <w:rsid w:val="0068775E"/>
    <w:rsid w:val="00691B27"/>
    <w:rsid w:val="00692727"/>
    <w:rsid w:val="00696E55"/>
    <w:rsid w:val="006A3F37"/>
    <w:rsid w:val="006B2BB8"/>
    <w:rsid w:val="006B53A1"/>
    <w:rsid w:val="006B7A58"/>
    <w:rsid w:val="006C3480"/>
    <w:rsid w:val="006D08A9"/>
    <w:rsid w:val="006D394A"/>
    <w:rsid w:val="006D7BB0"/>
    <w:rsid w:val="006E01C8"/>
    <w:rsid w:val="006E1B4D"/>
    <w:rsid w:val="006E2AED"/>
    <w:rsid w:val="006E5D10"/>
    <w:rsid w:val="006E7711"/>
    <w:rsid w:val="006F3698"/>
    <w:rsid w:val="0070250F"/>
    <w:rsid w:val="00702D9B"/>
    <w:rsid w:val="00706C5C"/>
    <w:rsid w:val="007102CD"/>
    <w:rsid w:val="007107B5"/>
    <w:rsid w:val="00710F50"/>
    <w:rsid w:val="00716038"/>
    <w:rsid w:val="0072165F"/>
    <w:rsid w:val="00723711"/>
    <w:rsid w:val="0073271C"/>
    <w:rsid w:val="00733F30"/>
    <w:rsid w:val="007344BE"/>
    <w:rsid w:val="0073598F"/>
    <w:rsid w:val="00736DEF"/>
    <w:rsid w:val="0074324A"/>
    <w:rsid w:val="00745689"/>
    <w:rsid w:val="00746785"/>
    <w:rsid w:val="00750373"/>
    <w:rsid w:val="00751D00"/>
    <w:rsid w:val="00753092"/>
    <w:rsid w:val="0075570B"/>
    <w:rsid w:val="00757413"/>
    <w:rsid w:val="00760C2B"/>
    <w:rsid w:val="0076461E"/>
    <w:rsid w:val="0076606C"/>
    <w:rsid w:val="007670B5"/>
    <w:rsid w:val="00771998"/>
    <w:rsid w:val="00771CB9"/>
    <w:rsid w:val="00772E4B"/>
    <w:rsid w:val="00773C15"/>
    <w:rsid w:val="00775D46"/>
    <w:rsid w:val="00776B79"/>
    <w:rsid w:val="00781389"/>
    <w:rsid w:val="00783520"/>
    <w:rsid w:val="00785E61"/>
    <w:rsid w:val="00787401"/>
    <w:rsid w:val="0079150A"/>
    <w:rsid w:val="007931ED"/>
    <w:rsid w:val="007978DD"/>
    <w:rsid w:val="007A27FC"/>
    <w:rsid w:val="007A32BC"/>
    <w:rsid w:val="007A385F"/>
    <w:rsid w:val="007A735C"/>
    <w:rsid w:val="007B14A1"/>
    <w:rsid w:val="007B40F6"/>
    <w:rsid w:val="007C12FF"/>
    <w:rsid w:val="007C1E56"/>
    <w:rsid w:val="007C4167"/>
    <w:rsid w:val="007C73F7"/>
    <w:rsid w:val="007C7D94"/>
    <w:rsid w:val="007C7FA3"/>
    <w:rsid w:val="007D3F6F"/>
    <w:rsid w:val="007D4783"/>
    <w:rsid w:val="007D556F"/>
    <w:rsid w:val="007D6BDE"/>
    <w:rsid w:val="007D6E9A"/>
    <w:rsid w:val="007E4083"/>
    <w:rsid w:val="007F1559"/>
    <w:rsid w:val="007F57D6"/>
    <w:rsid w:val="0080193B"/>
    <w:rsid w:val="00803F04"/>
    <w:rsid w:val="00804559"/>
    <w:rsid w:val="008053B4"/>
    <w:rsid w:val="00806555"/>
    <w:rsid w:val="00812A17"/>
    <w:rsid w:val="00816084"/>
    <w:rsid w:val="008161C7"/>
    <w:rsid w:val="00821B8E"/>
    <w:rsid w:val="00821DAB"/>
    <w:rsid w:val="00827F87"/>
    <w:rsid w:val="0083095D"/>
    <w:rsid w:val="00833BF1"/>
    <w:rsid w:val="00834712"/>
    <w:rsid w:val="008347C5"/>
    <w:rsid w:val="00840791"/>
    <w:rsid w:val="008441CC"/>
    <w:rsid w:val="008441EB"/>
    <w:rsid w:val="00854A74"/>
    <w:rsid w:val="008625A5"/>
    <w:rsid w:val="00862D60"/>
    <w:rsid w:val="00863526"/>
    <w:rsid w:val="00863952"/>
    <w:rsid w:val="00863EF2"/>
    <w:rsid w:val="008640C8"/>
    <w:rsid w:val="00865F48"/>
    <w:rsid w:val="00870C58"/>
    <w:rsid w:val="00871DDA"/>
    <w:rsid w:val="0087727A"/>
    <w:rsid w:val="0087758E"/>
    <w:rsid w:val="0088378C"/>
    <w:rsid w:val="00885282"/>
    <w:rsid w:val="00890187"/>
    <w:rsid w:val="00891AAD"/>
    <w:rsid w:val="00896D8A"/>
    <w:rsid w:val="008A3C0E"/>
    <w:rsid w:val="008A687C"/>
    <w:rsid w:val="008A737A"/>
    <w:rsid w:val="008B2F0A"/>
    <w:rsid w:val="008B4138"/>
    <w:rsid w:val="008B521B"/>
    <w:rsid w:val="008B6714"/>
    <w:rsid w:val="008B7103"/>
    <w:rsid w:val="008C310C"/>
    <w:rsid w:val="008C425C"/>
    <w:rsid w:val="008C4BAB"/>
    <w:rsid w:val="008C6BE3"/>
    <w:rsid w:val="008D149A"/>
    <w:rsid w:val="008D27F2"/>
    <w:rsid w:val="008D5EB8"/>
    <w:rsid w:val="008D6F62"/>
    <w:rsid w:val="008E2B85"/>
    <w:rsid w:val="008E366F"/>
    <w:rsid w:val="008E4580"/>
    <w:rsid w:val="008E53CD"/>
    <w:rsid w:val="008E5B4D"/>
    <w:rsid w:val="008F0D60"/>
    <w:rsid w:val="008F1872"/>
    <w:rsid w:val="008F443B"/>
    <w:rsid w:val="008F7677"/>
    <w:rsid w:val="008F7A5A"/>
    <w:rsid w:val="00900C6F"/>
    <w:rsid w:val="00904133"/>
    <w:rsid w:val="00905892"/>
    <w:rsid w:val="00905F20"/>
    <w:rsid w:val="009073C5"/>
    <w:rsid w:val="00907C59"/>
    <w:rsid w:val="0091010A"/>
    <w:rsid w:val="009116F9"/>
    <w:rsid w:val="00914350"/>
    <w:rsid w:val="00914547"/>
    <w:rsid w:val="009227C9"/>
    <w:rsid w:val="00923582"/>
    <w:rsid w:val="00927931"/>
    <w:rsid w:val="00930D55"/>
    <w:rsid w:val="00931733"/>
    <w:rsid w:val="00936D1B"/>
    <w:rsid w:val="0094051F"/>
    <w:rsid w:val="0094551E"/>
    <w:rsid w:val="009462A1"/>
    <w:rsid w:val="0094757C"/>
    <w:rsid w:val="00951576"/>
    <w:rsid w:val="009603E6"/>
    <w:rsid w:val="00963A0A"/>
    <w:rsid w:val="00971BAB"/>
    <w:rsid w:val="0097487D"/>
    <w:rsid w:val="00975530"/>
    <w:rsid w:val="00981084"/>
    <w:rsid w:val="009810F2"/>
    <w:rsid w:val="0098232F"/>
    <w:rsid w:val="00984082"/>
    <w:rsid w:val="00985340"/>
    <w:rsid w:val="00985AD0"/>
    <w:rsid w:val="00986D41"/>
    <w:rsid w:val="009927FD"/>
    <w:rsid w:val="009928F4"/>
    <w:rsid w:val="009A20B0"/>
    <w:rsid w:val="009A6AF7"/>
    <w:rsid w:val="009B1C00"/>
    <w:rsid w:val="009B1E59"/>
    <w:rsid w:val="009B341E"/>
    <w:rsid w:val="009B5CBB"/>
    <w:rsid w:val="009C15C3"/>
    <w:rsid w:val="009C4217"/>
    <w:rsid w:val="009C52DB"/>
    <w:rsid w:val="009C7B41"/>
    <w:rsid w:val="009D06F8"/>
    <w:rsid w:val="009D16B6"/>
    <w:rsid w:val="009D5558"/>
    <w:rsid w:val="009D7813"/>
    <w:rsid w:val="009D7C94"/>
    <w:rsid w:val="009E22DE"/>
    <w:rsid w:val="009F262A"/>
    <w:rsid w:val="009F5862"/>
    <w:rsid w:val="00A007B5"/>
    <w:rsid w:val="00A00995"/>
    <w:rsid w:val="00A047C5"/>
    <w:rsid w:val="00A056F5"/>
    <w:rsid w:val="00A1447C"/>
    <w:rsid w:val="00A15780"/>
    <w:rsid w:val="00A20837"/>
    <w:rsid w:val="00A213AF"/>
    <w:rsid w:val="00A218D7"/>
    <w:rsid w:val="00A25C00"/>
    <w:rsid w:val="00A270F1"/>
    <w:rsid w:val="00A310F4"/>
    <w:rsid w:val="00A326E1"/>
    <w:rsid w:val="00A3270F"/>
    <w:rsid w:val="00A33D73"/>
    <w:rsid w:val="00A36850"/>
    <w:rsid w:val="00A4061B"/>
    <w:rsid w:val="00A41268"/>
    <w:rsid w:val="00A44793"/>
    <w:rsid w:val="00A4577D"/>
    <w:rsid w:val="00A56B72"/>
    <w:rsid w:val="00A62542"/>
    <w:rsid w:val="00A66AC4"/>
    <w:rsid w:val="00A70189"/>
    <w:rsid w:val="00A838CD"/>
    <w:rsid w:val="00A8497D"/>
    <w:rsid w:val="00A93293"/>
    <w:rsid w:val="00A96EE8"/>
    <w:rsid w:val="00AA1589"/>
    <w:rsid w:val="00AA7F2E"/>
    <w:rsid w:val="00AB16CA"/>
    <w:rsid w:val="00AB3052"/>
    <w:rsid w:val="00AB3FA8"/>
    <w:rsid w:val="00AB4713"/>
    <w:rsid w:val="00AB612E"/>
    <w:rsid w:val="00AC43A4"/>
    <w:rsid w:val="00AC6455"/>
    <w:rsid w:val="00AD04D3"/>
    <w:rsid w:val="00AD1CD3"/>
    <w:rsid w:val="00AD4E07"/>
    <w:rsid w:val="00AD5962"/>
    <w:rsid w:val="00AE098E"/>
    <w:rsid w:val="00AE1F61"/>
    <w:rsid w:val="00AE2124"/>
    <w:rsid w:val="00AE311C"/>
    <w:rsid w:val="00AE3720"/>
    <w:rsid w:val="00AE4D59"/>
    <w:rsid w:val="00AE4EF1"/>
    <w:rsid w:val="00AE5B71"/>
    <w:rsid w:val="00AE7174"/>
    <w:rsid w:val="00AF2F1F"/>
    <w:rsid w:val="00AF3441"/>
    <w:rsid w:val="00AF7192"/>
    <w:rsid w:val="00B02097"/>
    <w:rsid w:val="00B0325C"/>
    <w:rsid w:val="00B04E48"/>
    <w:rsid w:val="00B06749"/>
    <w:rsid w:val="00B069E6"/>
    <w:rsid w:val="00B132F5"/>
    <w:rsid w:val="00B1528B"/>
    <w:rsid w:val="00B15FC0"/>
    <w:rsid w:val="00B1651C"/>
    <w:rsid w:val="00B2036D"/>
    <w:rsid w:val="00B20FCC"/>
    <w:rsid w:val="00B22958"/>
    <w:rsid w:val="00B4309F"/>
    <w:rsid w:val="00B47994"/>
    <w:rsid w:val="00B5256D"/>
    <w:rsid w:val="00B55206"/>
    <w:rsid w:val="00B56076"/>
    <w:rsid w:val="00B60EE5"/>
    <w:rsid w:val="00B613AD"/>
    <w:rsid w:val="00B628A1"/>
    <w:rsid w:val="00B80BE4"/>
    <w:rsid w:val="00B821FF"/>
    <w:rsid w:val="00B84BC0"/>
    <w:rsid w:val="00B8663D"/>
    <w:rsid w:val="00B87F3A"/>
    <w:rsid w:val="00B925CC"/>
    <w:rsid w:val="00B93A3F"/>
    <w:rsid w:val="00B93B90"/>
    <w:rsid w:val="00B94817"/>
    <w:rsid w:val="00B94AE0"/>
    <w:rsid w:val="00B94AED"/>
    <w:rsid w:val="00BA094C"/>
    <w:rsid w:val="00BA1C58"/>
    <w:rsid w:val="00BA3AAE"/>
    <w:rsid w:val="00BA5363"/>
    <w:rsid w:val="00BB0C39"/>
    <w:rsid w:val="00BB1C7D"/>
    <w:rsid w:val="00BB3062"/>
    <w:rsid w:val="00BB4D19"/>
    <w:rsid w:val="00BC23E3"/>
    <w:rsid w:val="00BC396D"/>
    <w:rsid w:val="00BC620C"/>
    <w:rsid w:val="00BD749D"/>
    <w:rsid w:val="00BE2010"/>
    <w:rsid w:val="00BE60F2"/>
    <w:rsid w:val="00BE6BDB"/>
    <w:rsid w:val="00BF7D0C"/>
    <w:rsid w:val="00C02131"/>
    <w:rsid w:val="00C04C26"/>
    <w:rsid w:val="00C11A93"/>
    <w:rsid w:val="00C131C0"/>
    <w:rsid w:val="00C165EE"/>
    <w:rsid w:val="00C22296"/>
    <w:rsid w:val="00C267B9"/>
    <w:rsid w:val="00C275D7"/>
    <w:rsid w:val="00C27E90"/>
    <w:rsid w:val="00C32A75"/>
    <w:rsid w:val="00C335EF"/>
    <w:rsid w:val="00C33741"/>
    <w:rsid w:val="00C37EB1"/>
    <w:rsid w:val="00C40C09"/>
    <w:rsid w:val="00C43D90"/>
    <w:rsid w:val="00C46585"/>
    <w:rsid w:val="00C47166"/>
    <w:rsid w:val="00C47C00"/>
    <w:rsid w:val="00C50540"/>
    <w:rsid w:val="00C5725C"/>
    <w:rsid w:val="00C614C4"/>
    <w:rsid w:val="00C634B8"/>
    <w:rsid w:val="00C63F1F"/>
    <w:rsid w:val="00C6404D"/>
    <w:rsid w:val="00C7021A"/>
    <w:rsid w:val="00C72B73"/>
    <w:rsid w:val="00C73D6E"/>
    <w:rsid w:val="00C83A90"/>
    <w:rsid w:val="00C8542C"/>
    <w:rsid w:val="00C85DA2"/>
    <w:rsid w:val="00C91B8C"/>
    <w:rsid w:val="00C91DE4"/>
    <w:rsid w:val="00C92680"/>
    <w:rsid w:val="00C934F9"/>
    <w:rsid w:val="00C9385F"/>
    <w:rsid w:val="00C94734"/>
    <w:rsid w:val="00C960BC"/>
    <w:rsid w:val="00C96E7B"/>
    <w:rsid w:val="00CA31FE"/>
    <w:rsid w:val="00CA4A19"/>
    <w:rsid w:val="00CA4B10"/>
    <w:rsid w:val="00CA4D16"/>
    <w:rsid w:val="00CB114C"/>
    <w:rsid w:val="00CB1315"/>
    <w:rsid w:val="00CB2226"/>
    <w:rsid w:val="00CB41F9"/>
    <w:rsid w:val="00CB5DB2"/>
    <w:rsid w:val="00CB6EA0"/>
    <w:rsid w:val="00CC083D"/>
    <w:rsid w:val="00CC3C3D"/>
    <w:rsid w:val="00CC3CFB"/>
    <w:rsid w:val="00CC52C2"/>
    <w:rsid w:val="00CD1B44"/>
    <w:rsid w:val="00CD3782"/>
    <w:rsid w:val="00CD5A0C"/>
    <w:rsid w:val="00CD7604"/>
    <w:rsid w:val="00CE393A"/>
    <w:rsid w:val="00CE5090"/>
    <w:rsid w:val="00CE797C"/>
    <w:rsid w:val="00CF044C"/>
    <w:rsid w:val="00CF4801"/>
    <w:rsid w:val="00CF5B02"/>
    <w:rsid w:val="00D0138E"/>
    <w:rsid w:val="00D01D8D"/>
    <w:rsid w:val="00D02501"/>
    <w:rsid w:val="00D0730B"/>
    <w:rsid w:val="00D20F5D"/>
    <w:rsid w:val="00D27153"/>
    <w:rsid w:val="00D42E42"/>
    <w:rsid w:val="00D47315"/>
    <w:rsid w:val="00D501A9"/>
    <w:rsid w:val="00D5687C"/>
    <w:rsid w:val="00D56D5B"/>
    <w:rsid w:val="00D57C11"/>
    <w:rsid w:val="00D64919"/>
    <w:rsid w:val="00D7225E"/>
    <w:rsid w:val="00D72317"/>
    <w:rsid w:val="00D838BA"/>
    <w:rsid w:val="00D85E0C"/>
    <w:rsid w:val="00D86880"/>
    <w:rsid w:val="00D86A01"/>
    <w:rsid w:val="00DC755D"/>
    <w:rsid w:val="00DD06ED"/>
    <w:rsid w:val="00DD1F2C"/>
    <w:rsid w:val="00DD4AE2"/>
    <w:rsid w:val="00DF02D0"/>
    <w:rsid w:val="00DF0540"/>
    <w:rsid w:val="00DF4170"/>
    <w:rsid w:val="00DF450E"/>
    <w:rsid w:val="00DF5B60"/>
    <w:rsid w:val="00E008BB"/>
    <w:rsid w:val="00E06C1A"/>
    <w:rsid w:val="00E11E51"/>
    <w:rsid w:val="00E1316B"/>
    <w:rsid w:val="00E15AFF"/>
    <w:rsid w:val="00E15E2A"/>
    <w:rsid w:val="00E15FED"/>
    <w:rsid w:val="00E20661"/>
    <w:rsid w:val="00E20B12"/>
    <w:rsid w:val="00E20F2D"/>
    <w:rsid w:val="00E21D09"/>
    <w:rsid w:val="00E320B9"/>
    <w:rsid w:val="00E3477B"/>
    <w:rsid w:val="00E3557D"/>
    <w:rsid w:val="00E37513"/>
    <w:rsid w:val="00E4084D"/>
    <w:rsid w:val="00E40DDF"/>
    <w:rsid w:val="00E552F2"/>
    <w:rsid w:val="00E561C8"/>
    <w:rsid w:val="00E5648D"/>
    <w:rsid w:val="00E56678"/>
    <w:rsid w:val="00E64BE7"/>
    <w:rsid w:val="00E65748"/>
    <w:rsid w:val="00E66B98"/>
    <w:rsid w:val="00E7068F"/>
    <w:rsid w:val="00E75097"/>
    <w:rsid w:val="00E75D3F"/>
    <w:rsid w:val="00E94386"/>
    <w:rsid w:val="00E95C16"/>
    <w:rsid w:val="00EA0514"/>
    <w:rsid w:val="00EA588A"/>
    <w:rsid w:val="00EB1E44"/>
    <w:rsid w:val="00EB77F8"/>
    <w:rsid w:val="00EC0FC8"/>
    <w:rsid w:val="00EC342D"/>
    <w:rsid w:val="00EC3FE8"/>
    <w:rsid w:val="00ED2433"/>
    <w:rsid w:val="00ED774A"/>
    <w:rsid w:val="00EE1837"/>
    <w:rsid w:val="00EE3F76"/>
    <w:rsid w:val="00EE6AAD"/>
    <w:rsid w:val="00EF0608"/>
    <w:rsid w:val="00EF4EAC"/>
    <w:rsid w:val="00F01534"/>
    <w:rsid w:val="00F033A0"/>
    <w:rsid w:val="00F05572"/>
    <w:rsid w:val="00F10492"/>
    <w:rsid w:val="00F12A23"/>
    <w:rsid w:val="00F131EB"/>
    <w:rsid w:val="00F14739"/>
    <w:rsid w:val="00F14C5C"/>
    <w:rsid w:val="00F15B80"/>
    <w:rsid w:val="00F16161"/>
    <w:rsid w:val="00F170AA"/>
    <w:rsid w:val="00F1721B"/>
    <w:rsid w:val="00F1729B"/>
    <w:rsid w:val="00F23FEE"/>
    <w:rsid w:val="00F30BA4"/>
    <w:rsid w:val="00F35C7C"/>
    <w:rsid w:val="00F40779"/>
    <w:rsid w:val="00F45C09"/>
    <w:rsid w:val="00F509AE"/>
    <w:rsid w:val="00F52215"/>
    <w:rsid w:val="00F53156"/>
    <w:rsid w:val="00F54483"/>
    <w:rsid w:val="00F568EE"/>
    <w:rsid w:val="00F5793F"/>
    <w:rsid w:val="00F647C4"/>
    <w:rsid w:val="00F65F67"/>
    <w:rsid w:val="00F71BDB"/>
    <w:rsid w:val="00F800CE"/>
    <w:rsid w:val="00F8685B"/>
    <w:rsid w:val="00F87757"/>
    <w:rsid w:val="00F93C82"/>
    <w:rsid w:val="00F975C8"/>
    <w:rsid w:val="00FB0D06"/>
    <w:rsid w:val="00FB13B4"/>
    <w:rsid w:val="00FB4DE5"/>
    <w:rsid w:val="00FC1999"/>
    <w:rsid w:val="00FC22A3"/>
    <w:rsid w:val="00FD79D4"/>
    <w:rsid w:val="00FE12F1"/>
    <w:rsid w:val="00FE334E"/>
    <w:rsid w:val="00FE7466"/>
    <w:rsid w:val="00FE78B1"/>
    <w:rsid w:val="00FF2195"/>
    <w:rsid w:val="00FF4F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4E90E13"/>
  <w15:chartTrackingRefBased/>
  <w15:docId w15:val="{F9275B24-283C-4551-BD1D-E064457A60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F7A5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rsid w:val="008F7A5A"/>
    <w:pPr>
      <w:jc w:val="left"/>
    </w:pPr>
  </w:style>
  <w:style w:type="character" w:customStyle="1" w:styleId="a4">
    <w:name w:val="批注文字 字符"/>
    <w:basedOn w:val="a0"/>
    <w:link w:val="a3"/>
    <w:uiPriority w:val="99"/>
    <w:semiHidden/>
    <w:qFormat/>
    <w:rsid w:val="008F7A5A"/>
  </w:style>
  <w:style w:type="paragraph" w:styleId="a5">
    <w:name w:val="Balloon Text"/>
    <w:basedOn w:val="a"/>
    <w:link w:val="a6"/>
    <w:uiPriority w:val="99"/>
    <w:semiHidden/>
    <w:unhideWhenUsed/>
    <w:qFormat/>
    <w:rsid w:val="008F7A5A"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qFormat/>
    <w:rsid w:val="008F7A5A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rsid w:val="008F7A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sid w:val="008F7A5A"/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rsid w:val="008F7A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a">
    <w:name w:val="页眉 字符"/>
    <w:basedOn w:val="a0"/>
    <w:link w:val="a9"/>
    <w:uiPriority w:val="99"/>
    <w:qFormat/>
    <w:rsid w:val="008F7A5A"/>
    <w:rPr>
      <w:sz w:val="18"/>
      <w:szCs w:val="18"/>
    </w:rPr>
  </w:style>
  <w:style w:type="paragraph" w:styleId="ab">
    <w:name w:val="Normal (Web)"/>
    <w:basedOn w:val="a"/>
    <w:qFormat/>
    <w:rsid w:val="008F7A5A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c">
    <w:name w:val="annotation subject"/>
    <w:basedOn w:val="a3"/>
    <w:next w:val="a3"/>
    <w:link w:val="ad"/>
    <w:uiPriority w:val="99"/>
    <w:semiHidden/>
    <w:unhideWhenUsed/>
    <w:qFormat/>
    <w:rsid w:val="008F7A5A"/>
    <w:rPr>
      <w:b/>
      <w:bCs/>
    </w:rPr>
  </w:style>
  <w:style w:type="character" w:customStyle="1" w:styleId="ad">
    <w:name w:val="批注主题 字符"/>
    <w:basedOn w:val="a4"/>
    <w:link w:val="ac"/>
    <w:uiPriority w:val="99"/>
    <w:semiHidden/>
    <w:qFormat/>
    <w:rsid w:val="008F7A5A"/>
    <w:rPr>
      <w:b/>
      <w:bCs/>
    </w:rPr>
  </w:style>
  <w:style w:type="table" w:styleId="ae">
    <w:name w:val="Table Grid"/>
    <w:basedOn w:val="a1"/>
    <w:uiPriority w:val="39"/>
    <w:qFormat/>
    <w:rsid w:val="008F7A5A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Emphasis"/>
    <w:basedOn w:val="a0"/>
    <w:uiPriority w:val="20"/>
    <w:qFormat/>
    <w:rsid w:val="008F7A5A"/>
    <w:rPr>
      <w:i/>
      <w:iCs/>
    </w:rPr>
  </w:style>
  <w:style w:type="character" w:styleId="af0">
    <w:name w:val="Hyperlink"/>
    <w:basedOn w:val="a0"/>
    <w:uiPriority w:val="99"/>
    <w:unhideWhenUsed/>
    <w:qFormat/>
    <w:rsid w:val="008F7A5A"/>
    <w:rPr>
      <w:color w:val="0000FF" w:themeColor="hyperlink"/>
      <w:u w:val="single"/>
    </w:rPr>
  </w:style>
  <w:style w:type="character" w:styleId="af1">
    <w:name w:val="annotation reference"/>
    <w:basedOn w:val="a0"/>
    <w:uiPriority w:val="99"/>
    <w:semiHidden/>
    <w:unhideWhenUsed/>
    <w:qFormat/>
    <w:rsid w:val="008F7A5A"/>
    <w:rPr>
      <w:sz w:val="21"/>
      <w:szCs w:val="21"/>
    </w:rPr>
  </w:style>
  <w:style w:type="paragraph" w:styleId="af2">
    <w:name w:val="List Paragraph"/>
    <w:basedOn w:val="a"/>
    <w:uiPriority w:val="34"/>
    <w:qFormat/>
    <w:rsid w:val="008F7A5A"/>
    <w:pPr>
      <w:ind w:firstLineChars="200" w:firstLine="420"/>
    </w:pPr>
  </w:style>
  <w:style w:type="character" w:customStyle="1" w:styleId="1">
    <w:name w:val="未处理的提及1"/>
    <w:basedOn w:val="a0"/>
    <w:uiPriority w:val="99"/>
    <w:semiHidden/>
    <w:unhideWhenUsed/>
    <w:qFormat/>
    <w:rsid w:val="008F7A5A"/>
    <w:rPr>
      <w:color w:val="605E5C"/>
      <w:shd w:val="clear" w:color="auto" w:fill="E1DFDD"/>
    </w:rPr>
  </w:style>
  <w:style w:type="character" w:customStyle="1" w:styleId="fontstyle01">
    <w:name w:val="fontstyle01"/>
    <w:basedOn w:val="a0"/>
    <w:rsid w:val="00D20F5D"/>
    <w:rPr>
      <w:rFonts w:ascii="AdvPSA88B" w:hAnsi="AdvPSA88B" w:hint="default"/>
      <w:b w:val="0"/>
      <w:bCs w:val="0"/>
      <w:i w:val="0"/>
      <w:iCs w:val="0"/>
      <w:color w:val="000000"/>
      <w:sz w:val="20"/>
      <w:szCs w:val="20"/>
    </w:rPr>
  </w:style>
  <w:style w:type="paragraph" w:customStyle="1" w:styleId="figure">
    <w:name w:val="figure"/>
    <w:basedOn w:val="a"/>
    <w:link w:val="figure0"/>
    <w:qFormat/>
    <w:rsid w:val="00510A28"/>
    <w:rPr>
      <w:rFonts w:ascii="Times New Roman" w:hAnsi="Times New Roman" w:cs="Times New Roman"/>
      <w:b/>
      <w:bCs/>
    </w:rPr>
  </w:style>
  <w:style w:type="character" w:customStyle="1" w:styleId="figure0">
    <w:name w:val="figure 字符"/>
    <w:basedOn w:val="a0"/>
    <w:link w:val="figure"/>
    <w:qFormat/>
    <w:rsid w:val="00510A28"/>
    <w:rPr>
      <w:rFonts w:ascii="Times New Roman" w:hAnsi="Times New Roman" w:cs="Times New Roman"/>
      <w:b/>
      <w:bCs/>
    </w:rPr>
  </w:style>
  <w:style w:type="paragraph" w:customStyle="1" w:styleId="af3">
    <w:name w:val="一级标题"/>
    <w:basedOn w:val="a"/>
    <w:link w:val="af4"/>
    <w:qFormat/>
    <w:rsid w:val="008D5EB8"/>
    <w:rPr>
      <w:rFonts w:ascii="Times New Roman" w:eastAsia="宋体" w:hAnsi="Times New Roman" w:cs="Times New Roman"/>
      <w:b/>
      <w:bCs/>
      <w:szCs w:val="21"/>
    </w:rPr>
  </w:style>
  <w:style w:type="paragraph" w:customStyle="1" w:styleId="af5">
    <w:name w:val="二级标题"/>
    <w:basedOn w:val="a"/>
    <w:link w:val="af6"/>
    <w:qFormat/>
    <w:rsid w:val="008D5EB8"/>
    <w:rPr>
      <w:rFonts w:ascii="Times New Roman" w:hAnsi="Times New Roman" w:cs="Times New Roman"/>
      <w:b/>
      <w:bCs/>
      <w:szCs w:val="21"/>
    </w:rPr>
  </w:style>
  <w:style w:type="character" w:customStyle="1" w:styleId="af4">
    <w:name w:val="一级标题 字符"/>
    <w:basedOn w:val="a0"/>
    <w:link w:val="af3"/>
    <w:rsid w:val="008D5EB8"/>
    <w:rPr>
      <w:rFonts w:ascii="Times New Roman" w:eastAsia="宋体" w:hAnsi="Times New Roman" w:cs="Times New Roman"/>
      <w:b/>
      <w:bCs/>
      <w:szCs w:val="21"/>
    </w:rPr>
  </w:style>
  <w:style w:type="paragraph" w:customStyle="1" w:styleId="legend">
    <w:name w:val="legend"/>
    <w:basedOn w:val="a"/>
    <w:link w:val="legend0"/>
    <w:qFormat/>
    <w:rsid w:val="008D5EB8"/>
    <w:pPr>
      <w:ind w:firstLineChars="100" w:firstLine="210"/>
    </w:pPr>
    <w:rPr>
      <w:rFonts w:ascii="Arial" w:eastAsia="宋体" w:hAnsi="Arial" w:cs="Arial"/>
      <w:szCs w:val="21"/>
    </w:rPr>
  </w:style>
  <w:style w:type="character" w:customStyle="1" w:styleId="af6">
    <w:name w:val="二级标题 字符"/>
    <w:basedOn w:val="a0"/>
    <w:link w:val="af5"/>
    <w:rsid w:val="008D5EB8"/>
    <w:rPr>
      <w:rFonts w:ascii="Times New Roman" w:hAnsi="Times New Roman" w:cs="Times New Roman"/>
      <w:b/>
      <w:bCs/>
      <w:szCs w:val="21"/>
    </w:rPr>
  </w:style>
  <w:style w:type="character" w:customStyle="1" w:styleId="legend0">
    <w:name w:val="legend 字符"/>
    <w:basedOn w:val="a0"/>
    <w:link w:val="legend"/>
    <w:rsid w:val="008D5EB8"/>
    <w:rPr>
      <w:rFonts w:ascii="Arial" w:eastAsia="宋体" w:hAnsi="Arial" w:cs="Arial"/>
      <w:szCs w:val="21"/>
    </w:rPr>
  </w:style>
  <w:style w:type="character" w:styleId="af7">
    <w:name w:val="Strong"/>
    <w:basedOn w:val="a0"/>
    <w:uiPriority w:val="22"/>
    <w:qFormat/>
    <w:rsid w:val="00435E26"/>
    <w:rPr>
      <w:b/>
      <w:bCs/>
    </w:rPr>
  </w:style>
  <w:style w:type="character" w:customStyle="1" w:styleId="docsum-pmid">
    <w:name w:val="docsum-pmid"/>
    <w:basedOn w:val="a0"/>
    <w:rsid w:val="009B5CBB"/>
  </w:style>
  <w:style w:type="paragraph" w:styleId="af8">
    <w:name w:val="Title"/>
    <w:basedOn w:val="a"/>
    <w:next w:val="a"/>
    <w:link w:val="af9"/>
    <w:uiPriority w:val="10"/>
    <w:rsid w:val="00781389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f9">
    <w:name w:val="标题 字符"/>
    <w:basedOn w:val="a0"/>
    <w:link w:val="af8"/>
    <w:uiPriority w:val="10"/>
    <w:rsid w:val="00781389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3429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21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9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33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762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23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33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4756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9872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54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210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581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0648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932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50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88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98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23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588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973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996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69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65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307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88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89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848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876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91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092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583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72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331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40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124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968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4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736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98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135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6913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32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20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47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92670B2-768D-4452-A258-4E7B131952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5</Pages>
  <Words>747</Words>
  <Characters>4260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book</dc:creator>
  <cp:keywords/>
  <dc:description>NE.Ref</dc:description>
  <cp:lastModifiedBy>book</cp:lastModifiedBy>
  <cp:revision>6</cp:revision>
  <dcterms:created xsi:type="dcterms:W3CDTF">2020-12-15T15:43:00Z</dcterms:created>
  <dcterms:modified xsi:type="dcterms:W3CDTF">2020-12-16T12:24:00Z</dcterms:modified>
</cp:coreProperties>
</file>