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91"/>
        <w:tblW w:w="6645" w:type="pct"/>
        <w:tblLayout w:type="fixed"/>
        <w:tblLook w:val="04A0" w:firstRow="1" w:lastRow="0" w:firstColumn="1" w:lastColumn="0" w:noHBand="0" w:noVBand="1"/>
      </w:tblPr>
      <w:tblGrid>
        <w:gridCol w:w="1502"/>
        <w:gridCol w:w="1002"/>
        <w:gridCol w:w="1351"/>
        <w:gridCol w:w="1402"/>
        <w:gridCol w:w="1753"/>
        <w:gridCol w:w="876"/>
        <w:gridCol w:w="3153"/>
      </w:tblGrid>
      <w:tr w:rsidR="00D02F60" w:rsidRPr="00D02F60" w14:paraId="29AFCFCB" w14:textId="77777777" w:rsidTr="00D02F60">
        <w:trPr>
          <w:trHeight w:val="473"/>
        </w:trPr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6B56A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0" w:name="OLE_LINK1"/>
            <w:r w:rsidRPr="00D02F60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R</w:t>
            </w: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eplicon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A9552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P</w:t>
            </w: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osition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F67B3" w14:textId="7495DEC1" w:rsidR="00D02F60" w:rsidRPr="00D02F60" w:rsidRDefault="007E115B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269A9">
              <w:rPr>
                <w:rFonts w:ascii="Times New Roman" w:eastAsia="等线" w:hAnsi="Times New Roman" w:cs="Times New Roman"/>
                <w:kern w:val="0"/>
                <w:szCs w:val="21"/>
              </w:rPr>
              <w:t>FK8578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9E9B7" w14:textId="02801367" w:rsidR="00D02F60" w:rsidRPr="00D02F60" w:rsidRDefault="007E115B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269A9">
              <w:rPr>
                <w:rFonts w:ascii="Times New Roman" w:eastAsia="等线" w:hAnsi="Times New Roman" w:cs="Times New Roman"/>
                <w:kern w:val="0"/>
                <w:szCs w:val="21"/>
              </w:rPr>
              <w:t>FK8</w:t>
            </w:r>
            <w:r w:rsidR="006269A9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  <w:r w:rsidRPr="006269A9">
              <w:rPr>
                <w:rFonts w:ascii="Times New Roman" w:eastAsia="等线" w:hAnsi="Times New Roman" w:cs="Times New Roman"/>
                <w:kern w:val="0"/>
                <w:szCs w:val="21"/>
              </w:rPr>
              <w:t>95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7C0FC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Type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36F08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76238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Product</w:t>
            </w:r>
          </w:p>
        </w:tc>
      </w:tr>
      <w:tr w:rsidR="00D02F60" w:rsidRPr="00D02F60" w14:paraId="380828D4" w14:textId="77777777" w:rsidTr="00D02F60">
        <w:trPr>
          <w:trHeight w:val="473"/>
        </w:trPr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633B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hromosome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A905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2828018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B15CE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07CBF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5712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Missense variant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2369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2CC4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Hypothetical protein</w:t>
            </w:r>
          </w:p>
        </w:tc>
      </w:tr>
      <w:tr w:rsidR="00D02F60" w:rsidRPr="00D02F60" w14:paraId="648F55DE" w14:textId="77777777" w:rsidTr="00D02F60">
        <w:trPr>
          <w:trHeight w:val="473"/>
        </w:trPr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2DC0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P</w:t>
            </w: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lasmid1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EE554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2312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0CBC3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5E89C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6A63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Missense variant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16E8" w14:textId="4B71BD5D" w:rsidR="00D02F60" w:rsidRPr="00D02F60" w:rsidRDefault="008B2509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B25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bla</w:t>
            </w:r>
            <w:r w:rsidR="00D02F60" w:rsidRPr="008B2509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KPC-2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8BF0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Beta-lactamase</w:t>
            </w:r>
          </w:p>
        </w:tc>
      </w:tr>
      <w:tr w:rsidR="00D02F60" w:rsidRPr="00D02F60" w14:paraId="2F71E4EE" w14:textId="77777777" w:rsidTr="00D02F60">
        <w:trPr>
          <w:trHeight w:val="473"/>
        </w:trPr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DE2420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P</w:t>
            </w: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lasmid1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1CD0D8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82857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84B38E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CCTGCTA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E91433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B8922F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Inframe</w:t>
            </w:r>
            <w:proofErr w:type="spellEnd"/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deletion</w:t>
            </w:r>
          </w:p>
        </w:tc>
        <w:tc>
          <w:tcPr>
            <w:tcW w:w="3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CD14FB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AA970E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Hypothetical protein</w:t>
            </w:r>
          </w:p>
        </w:tc>
      </w:tr>
      <w:tr w:rsidR="00D02F60" w:rsidRPr="00D02F60" w14:paraId="52C272D0" w14:textId="77777777" w:rsidTr="00D02F60">
        <w:trPr>
          <w:trHeight w:val="473"/>
        </w:trPr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84711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P</w:t>
            </w: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lasmid2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B3164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17078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2977A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1A0E79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A9E1D7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proofErr w:type="spellStart"/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Inframe</w:t>
            </w:r>
            <w:proofErr w:type="spellEnd"/>
            <w:r w:rsidRPr="00D02F6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deletion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9E38D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D02F6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rmpA</w:t>
            </w:r>
            <w:proofErr w:type="spellEnd"/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AB6806" w14:textId="77777777" w:rsidR="00D02F60" w:rsidRPr="00D02F60" w:rsidRDefault="00D02F60" w:rsidP="00D02F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02F60">
              <w:rPr>
                <w:rFonts w:ascii="Times New Roman" w:hAnsi="Times New Roman"/>
                <w:szCs w:val="21"/>
              </w:rPr>
              <w:t>Regulator of mucoid phenotype A</w:t>
            </w:r>
          </w:p>
        </w:tc>
      </w:tr>
    </w:tbl>
    <w:p w14:paraId="0C180CC9" w14:textId="2471C56F" w:rsidR="00032B1C" w:rsidRPr="00FB7078" w:rsidRDefault="00D02F60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078">
        <w:rPr>
          <w:rFonts w:ascii="Times New Roman" w:hAnsi="Times New Roman" w:cs="Times New Roman" w:hint="eastAsia"/>
          <w:sz w:val="24"/>
          <w:szCs w:val="24"/>
        </w:rPr>
        <w:t>T</w:t>
      </w:r>
      <w:r w:rsidRPr="00FB7078">
        <w:rPr>
          <w:rFonts w:ascii="Times New Roman" w:hAnsi="Times New Roman" w:cs="Times New Roman"/>
          <w:sz w:val="24"/>
          <w:szCs w:val="24"/>
        </w:rPr>
        <w:t xml:space="preserve">able S1 </w:t>
      </w:r>
      <w:bookmarkEnd w:id="0"/>
      <w:r w:rsidR="00FB7078">
        <w:rPr>
          <w:rFonts w:ascii="Times New Roman" w:hAnsi="Times New Roman"/>
          <w:sz w:val="24"/>
          <w:szCs w:val="24"/>
        </w:rPr>
        <w:t>T</w:t>
      </w:r>
      <w:r w:rsidR="00FB7078" w:rsidRPr="00FB7078">
        <w:rPr>
          <w:rFonts w:ascii="Times New Roman" w:hAnsi="Times New Roman" w:hint="eastAsia"/>
          <w:sz w:val="24"/>
          <w:szCs w:val="24"/>
        </w:rPr>
        <w:t>he mutations of FK8695 compared with FK8578.</w:t>
      </w:r>
    </w:p>
    <w:sectPr w:rsidR="00032B1C" w:rsidRPr="00FB7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AA5C" w14:textId="77777777" w:rsidR="00251806" w:rsidRDefault="00251806" w:rsidP="00FB7078">
      <w:r>
        <w:separator/>
      </w:r>
    </w:p>
  </w:endnote>
  <w:endnote w:type="continuationSeparator" w:id="0">
    <w:p w14:paraId="527AD2A1" w14:textId="77777777" w:rsidR="00251806" w:rsidRDefault="00251806" w:rsidP="00FB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A4DC" w14:textId="77777777" w:rsidR="00251806" w:rsidRDefault="00251806" w:rsidP="00FB7078">
      <w:r>
        <w:separator/>
      </w:r>
    </w:p>
  </w:footnote>
  <w:footnote w:type="continuationSeparator" w:id="0">
    <w:p w14:paraId="2FF6AAF6" w14:textId="77777777" w:rsidR="00251806" w:rsidRDefault="00251806" w:rsidP="00FB7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N7MwMjMxMjQxNDNU0lEKTi0uzszPAykwqgUAKQFLWywAAAA="/>
  </w:docVars>
  <w:rsids>
    <w:rsidRoot w:val="00056608"/>
    <w:rsid w:val="00007769"/>
    <w:rsid w:val="000167E9"/>
    <w:rsid w:val="00032B1C"/>
    <w:rsid w:val="00056608"/>
    <w:rsid w:val="00251806"/>
    <w:rsid w:val="003B74FD"/>
    <w:rsid w:val="004F3B69"/>
    <w:rsid w:val="005E3E77"/>
    <w:rsid w:val="005F0148"/>
    <w:rsid w:val="006269A9"/>
    <w:rsid w:val="00632022"/>
    <w:rsid w:val="00706339"/>
    <w:rsid w:val="007E115B"/>
    <w:rsid w:val="008B2509"/>
    <w:rsid w:val="008F7670"/>
    <w:rsid w:val="00923C96"/>
    <w:rsid w:val="00C23211"/>
    <w:rsid w:val="00C2342A"/>
    <w:rsid w:val="00D02F60"/>
    <w:rsid w:val="00DE0624"/>
    <w:rsid w:val="00E847AA"/>
    <w:rsid w:val="00EF6356"/>
    <w:rsid w:val="00F00021"/>
    <w:rsid w:val="00FB7078"/>
    <w:rsid w:val="12D14909"/>
    <w:rsid w:val="1F3D0A5D"/>
    <w:rsid w:val="321460A9"/>
    <w:rsid w:val="39DD367C"/>
    <w:rsid w:val="446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1E0A0"/>
  <w15:docId w15:val="{997FECAF-764F-476A-8716-C94EFFB9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7E11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钱 昌瑞</dc:creator>
  <cp:lastModifiedBy>徐 孟新</cp:lastModifiedBy>
  <cp:revision>4</cp:revision>
  <dcterms:created xsi:type="dcterms:W3CDTF">2022-03-06T06:31:00Z</dcterms:created>
  <dcterms:modified xsi:type="dcterms:W3CDTF">2022-04-27T17:03:00Z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B693A0A2FBF047B4A096D09365EA2A0A</vt:lpwstr>
  </property>
</Properties>
</file>