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1C756" w14:textId="3C9CB884" w:rsidR="00E72214" w:rsidRPr="000E3026" w:rsidRDefault="00E72214" w:rsidP="00E72214">
      <w:pPr>
        <w:rPr>
          <w:rFonts w:ascii="Times New Roman" w:hAnsi="Times New Roman" w:cs="Times New Roman"/>
          <w:b/>
          <w:bCs/>
        </w:rPr>
      </w:pPr>
      <w:r w:rsidRPr="000E3026">
        <w:rPr>
          <w:rFonts w:ascii="Times New Roman" w:hAnsi="Times New Roman" w:cs="Times New Roman"/>
          <w:b/>
          <w:bCs/>
        </w:rPr>
        <w:t xml:space="preserve">Supplementary Appendix </w:t>
      </w:r>
      <w:r w:rsidR="00560C66">
        <w:rPr>
          <w:rFonts w:ascii="Times New Roman" w:hAnsi="Times New Roman" w:cs="Times New Roman"/>
          <w:b/>
          <w:bCs/>
        </w:rPr>
        <w:t>2</w:t>
      </w:r>
    </w:p>
    <w:p w14:paraId="7D3CD47C" w14:textId="77777777" w:rsidR="00E72214" w:rsidRPr="000E3026" w:rsidRDefault="00E72214" w:rsidP="00E72214">
      <w:pPr>
        <w:rPr>
          <w:rFonts w:ascii="Times New Roman" w:hAnsi="Times New Roman" w:cs="Times New Roman"/>
        </w:rPr>
      </w:pPr>
    </w:p>
    <w:p w14:paraId="3E0A2A67" w14:textId="3BEA27D6" w:rsidR="00755306" w:rsidRPr="000E3026" w:rsidRDefault="00E72214" w:rsidP="00E72214">
      <w:pPr>
        <w:rPr>
          <w:rFonts w:ascii="Times New Roman" w:hAnsi="Times New Roman" w:cs="Times New Roman"/>
        </w:rPr>
      </w:pPr>
      <w:r w:rsidRPr="000E3026">
        <w:rPr>
          <w:rFonts w:ascii="Times New Roman" w:hAnsi="Times New Roman" w:cs="Times New Roman"/>
        </w:rPr>
        <w:t>Search terms for PubMed</w:t>
      </w:r>
    </w:p>
    <w:p w14:paraId="21071995" w14:textId="70758FFC" w:rsidR="00E72214" w:rsidRPr="000E3026" w:rsidRDefault="00E72214" w:rsidP="00E72214">
      <w:pPr>
        <w:rPr>
          <w:rFonts w:ascii="Times New Roman" w:hAnsi="Times New Roman" w:cs="Times New Roman"/>
        </w:rPr>
      </w:pPr>
      <w:r w:rsidRPr="000E3026">
        <w:rPr>
          <w:rFonts w:ascii="Times New Roman" w:hAnsi="Times New Roman" w:cs="Times New Roman"/>
        </w:rPr>
        <w:t xml:space="preserve">(employe*[tw] OR manag*[tw] OR colleague*[tw] OR worksit*[tw] OR “work”[tw] OR works*[tw] OR work’*[tw] OR worka*[tw] OR worke*[tw] OR workg*[tw] OR worki*[tw] OR workl*[tw] OR workp*[tw] OR occupant*[tw] OR company*[tw] OR offic*[tw] OR busines*[tw] OR workplace[mh]) AND (("Stress, Mechanical"[Mesh] OR "Lifting"[Mesh] OR "Moving and Lifting Patients"[Mesh] OR "Weight-Bearing"[Mesh] OR "Biomechanics" OR “Physical Exertion"[Mesh] OR "Torsion, Mechanical"[Mesh] OR "Postural Balance"[Mesh] OR "Walking"[Mesh] OR "Recovery of Function"[Mesh] OR "Relaxation"[Mesh] OR (static[Title/Abstract] AND posture) OR (awkward[Title/Abstract] AND posture) OR (dynamic[Title/Abstract] AND posture) OR static work[Title/Abstract] OR dynamic load*[Title/Abstract] OR lift*[Title/Abstract] OR carry*[Title/Abstract] OR hold*[Title/Abstract] OR pull*[Title/Abstract] OR drag*[Title/Abstract] OR push*[Title/Abstract] OR manual handling[Title/Abstract] OR force*[Title/Abstract] OR biomechanic*[Title/Abstract] OR walking*[Title/Abstract] OR postural balance[Title/Abstract] OR flexion*[Title/Abstract] OR extension*[Title/Abstract] OR turning[Title/Abstract] OR sitting[Title/Abstract] OR kneeling[Title/Abstract] OR squatting[Title/Abstract] OR twisting[Title/Abstract] OR bending[Title/Abstract] OR reaching[Title/Abstract] OR standing[Title/Abstract] OR sedentary[Title/Abstract] OR repetitive movement*[Title/Abstract] OR monotonous work[Title/Abstract] OR relaxation[Title/Abstract] OR recovery of function[Title/Abstract] OR physical demand*[Title/Abstract] OR physically demand*[Title/Abstract]) OR ("Stress, Psychological"[Majr] OR "Social Support"[Majr] OR "Job Satisfaction"[Mesh] OR "Work Schedule Tolerance"[Mesh] OR "Employee Performance Appraisal"[Mesh] OR "Employee Grievances"[Mesh] OR "Social Justice/psychology"[Mesh] OR "Personnel Downsizing"[Mesh] OR "Staff Development"[Mesh] OR "Organizational Culture"[Mesh] OR "Bullying"[Mesh] OR "Prejudice"[Mesh] OR "Social Discrimination"[Mesh] OR "Interpersonal Relations"[Mesh] OR "Communication/psychology"[Mesh]) OR (psychosocial[Title/Abstract] OR job strain[Title/Abstract] OR work strain[Title/Abstract] OR work demand*[Title/Abstract] OR job demand*[Title/Abstract] OR high demand*[Title/Abstract] OR low control[Title/Abstract] OR lack of control[Title/Abstract] OR work control[Title/Abstract] OR job control[Title/Abstract] OR decision latitude[Title/Abstract] OR work influence*[Title/Abstract] OR demand resource*[Title/Abstract] OR effort reward*[Title/Abstract] OR time pressure*[Title/Abstract] OR recuperation*[Title/Abstract] OR work overload*[Title/Abstract] OR work over-load*[Title/Abstract] OR recovery[Title/Abstract] OR coping[Title/Abstract] OR work ability[Title/Abstract] OR social support[Title/Abstract] OR support system*[Title/Abstract] OR social network*[Title/Abstract] OR emotional support[Title/Abstract] OR interpersonal relation*[Title/Abstract] OR interaction*[Title/Abstract] OR </w:t>
      </w:r>
      <w:r w:rsidRPr="000E3026">
        <w:rPr>
          <w:rFonts w:ascii="Times New Roman" w:hAnsi="Times New Roman" w:cs="Times New Roman"/>
        </w:rPr>
        <w:lastRenderedPageBreak/>
        <w:t>social capital [Title/Abstract] OR justice*[Title/Abstract] OR injustice*[Title/Abstract] OR job satisfaction[Title/Abstract] OR work satisfaction[Title/Abstract] OR boredom[Title/Abstract] OR skill discretion*[Title/Abstract] OR staff development[Title/Abstract] OR discrimination[Title/Abstract] OR harass*[Title/Abstract] OR work-place conflict*[Title/Abstract] OR workplace violen*[Title/Abstract] OR work-place violen*[Title/Abstract] OR bullying[Title/Abstract] OR ageism[Title/Abstract] OR homophobia[Title/Abstract] OR racism[Title/Abstract] OR sexism[Title/Abstract] OR victimization*[Title/Abstract] OR silent workplace*[Title/Abstract] OR role ambiguity[Title/Abstract] OR role-conflict*[Title/Abstract] OR work-role*[Title/Abstract] OR working hour*[Title/Abstract] OR working time[Title/Abstract] OR day-time[Title/Abstract] OR night-time[Title/Abstract] OR shift work*[Title/Abstract] OR work shift*[Title/Abstract] OR temporary work[Title/Abstract] OR full-time[Title/Abstract] OR part-time[Title/Abstract] OR flexible work*[Title/Abstract] OR organizational change[Title/Abstract] OR organisational change[Title/Abstract] OR lean production[Title/Abstract] OR job security[Title/Abstract] OR job insecurity[Title/Abstract])) AND (menstruation OR menstrual OR “menstrual pain” OR “period pain” OR “period pains” OR   menorrhagia OR hypermenorrhea OR dysmenorrhea[MeSH] OR premenstrual OR “PMS” OR “premenstrual syndrome” OR “PMDD” OR “premenstrual dysphoric disorder” OR amenorrhea OR menoxenia OR metrorrhagia OR endometrio* OR myoma* OR leiomyoma OR fibroids OR adenomyosis OR ovarian cyst* OR endometrioma OR polycystic ovar* OR menopaus* OR hot flush* OR climacteric OR estrogen* OR estradiol OR progesterone* OR prolactin OR lutenizing OR LH OR “lutenizing hormone” OR follicul* OR FSH OR “follicle stimulating hormone” OR gonadotropin OR GnRH OR “gonadotropin releasing hormone” OR “basal body temperature” OR infertility OR fertility OR fecund* OR subfecundity OR reproductiv*) AND (longitudinal OR prospective OR cohort OR (follow AND up) OR observational OR (case AND (control or cohort)) OR case-control OR case-cohort)</w:t>
      </w:r>
    </w:p>
    <w:sectPr w:rsidR="00E72214" w:rsidRPr="000E30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78CF5" w14:textId="77777777" w:rsidR="000E3026" w:rsidRDefault="000E3026" w:rsidP="000E3026">
      <w:r>
        <w:separator/>
      </w:r>
    </w:p>
  </w:endnote>
  <w:endnote w:type="continuationSeparator" w:id="0">
    <w:p w14:paraId="30926576" w14:textId="77777777" w:rsidR="000E3026" w:rsidRDefault="000E3026" w:rsidP="000E3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C6E33" w14:textId="77777777" w:rsidR="000E3026" w:rsidRDefault="000E3026" w:rsidP="000E3026">
      <w:r>
        <w:separator/>
      </w:r>
    </w:p>
  </w:footnote>
  <w:footnote w:type="continuationSeparator" w:id="0">
    <w:p w14:paraId="7DA5BFF0" w14:textId="77777777" w:rsidR="000E3026" w:rsidRDefault="000E3026" w:rsidP="000E30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214"/>
    <w:rsid w:val="000E3026"/>
    <w:rsid w:val="00280773"/>
    <w:rsid w:val="004A7ACA"/>
    <w:rsid w:val="00560C66"/>
    <w:rsid w:val="00E7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3921BC3"/>
  <w15:chartTrackingRefBased/>
  <w15:docId w15:val="{9164A5F5-B024-4214-8E8D-9D5CD29E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2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221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E30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E3026"/>
  </w:style>
  <w:style w:type="paragraph" w:styleId="a7">
    <w:name w:val="footer"/>
    <w:basedOn w:val="a"/>
    <w:link w:val="a8"/>
    <w:uiPriority w:val="99"/>
    <w:unhideWhenUsed/>
    <w:rsid w:val="000E30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E3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17F3E2742D45E42BC49FC9F3CA2B4E9" ma:contentTypeVersion="9" ma:contentTypeDescription="新しいドキュメントを作成します。" ma:contentTypeScope="" ma:versionID="bfc76f3fbb6eb56ca7bfd056ea046589">
  <xsd:schema xmlns:xsd="http://www.w3.org/2001/XMLSchema" xmlns:xs="http://www.w3.org/2001/XMLSchema" xmlns:p="http://schemas.microsoft.com/office/2006/metadata/properties" xmlns:ns3="cd7e3afa-f74e-40f6-a310-71641e90361d" targetNamespace="http://schemas.microsoft.com/office/2006/metadata/properties" ma:root="true" ma:fieldsID="3375173bda60a53364b0f75f6a75e1f1" ns3:_="">
    <xsd:import namespace="cd7e3afa-f74e-40f6-a310-71641e9036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e3afa-f74e-40f6-a310-71641e903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B3B750-1C1E-475A-AF0B-E88D1ABB8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7e3afa-f74e-40f6-a310-71641e9036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A51EB-2F05-47DA-A3E2-418AB27E22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9873C-2009-404D-A307-7216AC6119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那津</dc:creator>
  <cp:keywords/>
  <dc:description/>
  <cp:lastModifiedBy>佐々木 那津</cp:lastModifiedBy>
  <cp:revision>3</cp:revision>
  <dcterms:created xsi:type="dcterms:W3CDTF">2020-06-02T01:01:00Z</dcterms:created>
  <dcterms:modified xsi:type="dcterms:W3CDTF">2021-01-29T07:40:00Z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0x010100217F3E2742D45E42BC49FC9F3CA2B4E9</vt:lpwstr>
  </property>
</Properties>
</file>