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E7FD3" w14:textId="77777777" w:rsidR="000106D2" w:rsidRPr="0049493D" w:rsidRDefault="000106D2" w:rsidP="000106D2">
      <w:pPr>
        <w:rPr>
          <w:b/>
          <w:sz w:val="28"/>
          <w:szCs w:val="28"/>
        </w:rPr>
      </w:pPr>
      <w:r w:rsidRPr="0049493D">
        <w:rPr>
          <w:b/>
          <w:sz w:val="28"/>
          <w:szCs w:val="28"/>
        </w:rPr>
        <w:t xml:space="preserve">Supplementary </w:t>
      </w:r>
      <w:r>
        <w:rPr>
          <w:rFonts w:hint="eastAsia"/>
          <w:b/>
          <w:sz w:val="28"/>
          <w:szCs w:val="28"/>
        </w:rPr>
        <w:t>figures</w:t>
      </w:r>
    </w:p>
    <w:p w14:paraId="793AAFB8" w14:textId="77777777" w:rsidR="000106D2" w:rsidRDefault="000106D2" w:rsidP="000106D2">
      <w:pPr>
        <w:rPr>
          <w:rFonts w:cs="Times New Roman"/>
          <w:b/>
          <w:bCs/>
          <w:szCs w:val="24"/>
        </w:rPr>
      </w:pPr>
      <w:r w:rsidRPr="00A2729E">
        <w:rPr>
          <w:rFonts w:cs="Times New Roman"/>
          <w:b/>
          <w:bCs/>
          <w:szCs w:val="24"/>
        </w:rPr>
        <w:t xml:space="preserve">Figure </w:t>
      </w:r>
      <w:r>
        <w:rPr>
          <w:rFonts w:cs="Times New Roman" w:hint="eastAsia"/>
          <w:b/>
          <w:bCs/>
          <w:szCs w:val="24"/>
        </w:rPr>
        <w:t>S</w:t>
      </w:r>
      <w:r w:rsidRPr="00A2729E">
        <w:rPr>
          <w:rFonts w:cs="Times New Roman"/>
          <w:b/>
          <w:bCs/>
          <w:szCs w:val="24"/>
        </w:rPr>
        <w:t>1 The flowchart of this study</w:t>
      </w:r>
      <w:r>
        <w:rPr>
          <w:rFonts w:cs="Times New Roman"/>
          <w:b/>
          <w:bCs/>
          <w:szCs w:val="24"/>
        </w:rPr>
        <w:t>.</w:t>
      </w:r>
    </w:p>
    <w:p w14:paraId="5B741F9A" w14:textId="77777777" w:rsidR="000106D2" w:rsidRDefault="000106D2" w:rsidP="000106D2">
      <w:pPr>
        <w:rPr>
          <w:rFonts w:cs="Times New Roman"/>
          <w:b/>
          <w:bCs/>
          <w:szCs w:val="24"/>
        </w:rPr>
      </w:pPr>
    </w:p>
    <w:p w14:paraId="10ED373B" w14:textId="77777777" w:rsidR="000106D2" w:rsidRPr="00A2729E" w:rsidRDefault="000106D2" w:rsidP="000106D2">
      <w:pPr>
        <w:rPr>
          <w:rFonts w:cs="Times New Roman"/>
          <w:b/>
          <w:bCs/>
          <w:sz w:val="28"/>
          <w:szCs w:val="28"/>
        </w:rPr>
      </w:pPr>
      <w:r>
        <w:rPr>
          <w:rFonts w:cs="Times New Roman" w:hint="eastAsia"/>
          <w:b/>
          <w:bCs/>
          <w:sz w:val="28"/>
          <w:szCs w:val="28"/>
        </w:rPr>
        <w:t>S</w:t>
      </w:r>
      <w:r>
        <w:rPr>
          <w:rFonts w:cs="Times New Roman"/>
          <w:b/>
          <w:bCs/>
          <w:sz w:val="28"/>
          <w:szCs w:val="28"/>
        </w:rPr>
        <w:t xml:space="preserve">upplementary </w:t>
      </w:r>
      <w:r>
        <w:rPr>
          <w:rFonts w:cs="Times New Roman" w:hint="eastAsia"/>
          <w:b/>
          <w:bCs/>
          <w:sz w:val="28"/>
          <w:szCs w:val="28"/>
        </w:rPr>
        <w:t>t</w:t>
      </w:r>
      <w:r w:rsidRPr="00A2729E">
        <w:rPr>
          <w:rFonts w:cs="Times New Roman"/>
          <w:b/>
          <w:bCs/>
          <w:sz w:val="28"/>
          <w:szCs w:val="28"/>
        </w:rPr>
        <w:t>ables</w:t>
      </w:r>
    </w:p>
    <w:p w14:paraId="776C9591" w14:textId="77777777" w:rsidR="000106D2" w:rsidRPr="00A2729E" w:rsidRDefault="000106D2" w:rsidP="000106D2">
      <w:pPr>
        <w:rPr>
          <w:rFonts w:cs="Times New Roman"/>
          <w:b/>
          <w:bCs/>
          <w:szCs w:val="24"/>
        </w:rPr>
      </w:pPr>
      <w:r w:rsidRPr="00A2729E">
        <w:rPr>
          <w:rFonts w:cs="Times New Roman"/>
          <w:b/>
          <w:bCs/>
          <w:szCs w:val="24"/>
        </w:rPr>
        <w:t xml:space="preserve">Table </w:t>
      </w:r>
      <w:r>
        <w:rPr>
          <w:rFonts w:cs="Times New Roman"/>
          <w:b/>
          <w:bCs/>
          <w:szCs w:val="24"/>
        </w:rPr>
        <w:t>S</w:t>
      </w:r>
      <w:r w:rsidRPr="00A2729E">
        <w:rPr>
          <w:rFonts w:cs="Times New Roman"/>
          <w:b/>
          <w:bCs/>
          <w:szCs w:val="24"/>
        </w:rPr>
        <w:t>1</w:t>
      </w:r>
      <w:r w:rsidRPr="00887953">
        <w:rPr>
          <w:rFonts w:cs="Times New Roman"/>
          <w:b/>
          <w:bCs/>
          <w:szCs w:val="24"/>
        </w:rPr>
        <w:t xml:space="preserve"> Gene list of </w:t>
      </w:r>
      <w:proofErr w:type="spellStart"/>
      <w:r w:rsidRPr="00887953">
        <w:rPr>
          <w:rFonts w:cs="Times New Roman"/>
          <w:b/>
          <w:bCs/>
          <w:szCs w:val="24"/>
        </w:rPr>
        <w:t>pyroptosis</w:t>
      </w:r>
      <w:proofErr w:type="spellEnd"/>
      <w:r w:rsidRPr="00887953">
        <w:rPr>
          <w:rFonts w:cs="Times New Roman"/>
          <w:b/>
          <w:bCs/>
          <w:szCs w:val="24"/>
        </w:rPr>
        <w:t>-related genes</w:t>
      </w:r>
    </w:p>
    <w:p w14:paraId="1BB2D24A" w14:textId="77777777" w:rsidR="000106D2" w:rsidRPr="00A2729E" w:rsidRDefault="000106D2" w:rsidP="000106D2">
      <w:pPr>
        <w:rPr>
          <w:rFonts w:cs="Times New Roman"/>
          <w:b/>
          <w:bCs/>
          <w:szCs w:val="24"/>
        </w:rPr>
      </w:pPr>
      <w:r w:rsidRPr="00A2729E">
        <w:rPr>
          <w:rFonts w:cs="Times New Roman"/>
          <w:b/>
          <w:bCs/>
          <w:szCs w:val="24"/>
        </w:rPr>
        <w:t xml:space="preserve">Table </w:t>
      </w:r>
      <w:r>
        <w:rPr>
          <w:rFonts w:cs="Times New Roman"/>
          <w:b/>
          <w:bCs/>
          <w:szCs w:val="24"/>
        </w:rPr>
        <w:t>S2</w:t>
      </w:r>
      <w:r w:rsidRPr="00A2729E">
        <w:rPr>
          <w:rFonts w:cs="Times New Roman"/>
          <w:b/>
          <w:bCs/>
          <w:szCs w:val="24"/>
        </w:rPr>
        <w:t xml:space="preserve"> </w:t>
      </w:r>
      <w:r w:rsidRPr="003C45F5">
        <w:rPr>
          <w:rFonts w:cs="Times New Roman"/>
          <w:b/>
          <w:bCs/>
          <w:szCs w:val="24"/>
        </w:rPr>
        <w:t>Identification of differentially expressed genes between BLCA and normal tissues</w:t>
      </w:r>
    </w:p>
    <w:p w14:paraId="363A290A" w14:textId="77777777" w:rsidR="000106D2" w:rsidRPr="00A2729E" w:rsidRDefault="000106D2" w:rsidP="000106D2">
      <w:pPr>
        <w:rPr>
          <w:rFonts w:cs="Times New Roman"/>
          <w:b/>
          <w:bCs/>
          <w:szCs w:val="24"/>
        </w:rPr>
      </w:pPr>
      <w:r w:rsidRPr="003C45F5">
        <w:rPr>
          <w:rFonts w:cs="Times New Roman"/>
          <w:b/>
          <w:bCs/>
          <w:szCs w:val="24"/>
        </w:rPr>
        <w:t xml:space="preserve">Table S3 DEGs list between two </w:t>
      </w:r>
      <w:proofErr w:type="spellStart"/>
      <w:r w:rsidRPr="003C45F5">
        <w:rPr>
          <w:rFonts w:cs="Times New Roman"/>
          <w:b/>
          <w:bCs/>
          <w:szCs w:val="24"/>
        </w:rPr>
        <w:t>pyroptosis</w:t>
      </w:r>
      <w:proofErr w:type="spellEnd"/>
      <w:r w:rsidRPr="003C45F5">
        <w:rPr>
          <w:rFonts w:cs="Times New Roman"/>
          <w:b/>
          <w:bCs/>
          <w:szCs w:val="24"/>
        </w:rPr>
        <w:t>-related subtypes</w:t>
      </w:r>
    </w:p>
    <w:p w14:paraId="70453B66" w14:textId="77777777" w:rsidR="000106D2" w:rsidRPr="00A2729E" w:rsidRDefault="000106D2" w:rsidP="000106D2">
      <w:pPr>
        <w:rPr>
          <w:rFonts w:cs="Times New Roman"/>
          <w:b/>
          <w:bCs/>
          <w:szCs w:val="24"/>
        </w:rPr>
      </w:pPr>
      <w:r w:rsidRPr="00E6725E">
        <w:rPr>
          <w:rFonts w:cs="Times New Roman"/>
          <w:b/>
          <w:bCs/>
          <w:szCs w:val="24"/>
        </w:rPr>
        <w:t>Table S4 Gene ontology enrichment analysis</w:t>
      </w:r>
    </w:p>
    <w:p w14:paraId="2B049EEF" w14:textId="77777777" w:rsidR="000106D2" w:rsidRPr="00E6725E" w:rsidRDefault="000106D2" w:rsidP="000106D2">
      <w:pPr>
        <w:rPr>
          <w:rFonts w:cs="Times New Roman"/>
          <w:b/>
          <w:bCs/>
          <w:szCs w:val="24"/>
        </w:rPr>
      </w:pPr>
      <w:r w:rsidRPr="00A2729E">
        <w:rPr>
          <w:rFonts w:cs="Times New Roman"/>
          <w:b/>
          <w:bCs/>
          <w:szCs w:val="24"/>
        </w:rPr>
        <w:t xml:space="preserve">Table </w:t>
      </w:r>
      <w:r>
        <w:rPr>
          <w:rFonts w:cs="Times New Roman"/>
          <w:b/>
          <w:bCs/>
          <w:szCs w:val="24"/>
        </w:rPr>
        <w:t>S5</w:t>
      </w:r>
      <w:r w:rsidRPr="00A2729E">
        <w:rPr>
          <w:rFonts w:cs="Times New Roman"/>
          <w:b/>
          <w:bCs/>
          <w:szCs w:val="24"/>
        </w:rPr>
        <w:t xml:space="preserve"> </w:t>
      </w:r>
      <w:r>
        <w:rPr>
          <w:rFonts w:cs="Times New Roman"/>
          <w:b/>
          <w:bCs/>
          <w:szCs w:val="24"/>
        </w:rPr>
        <w:t>KEGG enrichment analysis</w:t>
      </w:r>
    </w:p>
    <w:p w14:paraId="2C5623D1" w14:textId="77777777" w:rsidR="00C354A3" w:rsidRDefault="00C354A3"/>
    <w:sectPr w:rsidR="00C354A3" w:rsidSect="00BA48C3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正文 CS 字体)">
    <w:altName w:val="宋体"/>
    <w:panose1 w:val="020B0604020202020204"/>
    <w:charset w:val="86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6D2"/>
    <w:rsid w:val="000106D2"/>
    <w:rsid w:val="00160AE1"/>
    <w:rsid w:val="001C087E"/>
    <w:rsid w:val="00203052"/>
    <w:rsid w:val="0025149E"/>
    <w:rsid w:val="00294954"/>
    <w:rsid w:val="002D082E"/>
    <w:rsid w:val="003A6794"/>
    <w:rsid w:val="003C151E"/>
    <w:rsid w:val="003E20C3"/>
    <w:rsid w:val="003F6B8A"/>
    <w:rsid w:val="004131AE"/>
    <w:rsid w:val="004D5215"/>
    <w:rsid w:val="005337FB"/>
    <w:rsid w:val="00590243"/>
    <w:rsid w:val="00591253"/>
    <w:rsid w:val="00637C39"/>
    <w:rsid w:val="00644CA6"/>
    <w:rsid w:val="0066422B"/>
    <w:rsid w:val="006C6E87"/>
    <w:rsid w:val="00753C03"/>
    <w:rsid w:val="007B2C5A"/>
    <w:rsid w:val="00824E6A"/>
    <w:rsid w:val="008C6311"/>
    <w:rsid w:val="008F7550"/>
    <w:rsid w:val="0095407D"/>
    <w:rsid w:val="009956D4"/>
    <w:rsid w:val="009B5233"/>
    <w:rsid w:val="00A2761A"/>
    <w:rsid w:val="00C03AA2"/>
    <w:rsid w:val="00C2450F"/>
    <w:rsid w:val="00C354A3"/>
    <w:rsid w:val="00CA4739"/>
    <w:rsid w:val="00D91245"/>
    <w:rsid w:val="00EA3A87"/>
    <w:rsid w:val="00ED07C9"/>
    <w:rsid w:val="00EE3E8B"/>
    <w:rsid w:val="00F1692F"/>
    <w:rsid w:val="00F7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36573D"/>
  <w15:chartTrackingRefBased/>
  <w15:docId w15:val="{F3569C9A-5DD7-3A4B-ADFE-683D5D96B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6D2"/>
    <w:pPr>
      <w:widowControl w:val="0"/>
      <w:spacing w:line="360" w:lineRule="auto"/>
      <w:jc w:val="both"/>
    </w:pPr>
    <w:rPr>
      <w:rFonts w:ascii="Times New Roman" w:eastAsia="Times New Roman" w:hAnsi="Times New Roman" w:cs="Times New Roman (正文 CS 字体)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010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2022-06-29T14:30:00Z</dcterms:created>
  <dcterms:modified xsi:type="dcterms:W3CDTF">2022-06-29T14:31:00Z</dcterms:modified>
</cp:coreProperties>
</file>