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4575" w:rsidRPr="00EC4C77" w:rsidRDefault="00E14575" w:rsidP="00E14575">
      <w:pPr>
        <w:ind w:firstLineChars="0" w:firstLine="0"/>
        <w:rPr>
          <w:rFonts w:eastAsia="楷体_GB2312" w:cs="Times New Roman"/>
          <w:kern w:val="0"/>
          <w:sz w:val="21"/>
          <w:szCs w:val="21"/>
        </w:rPr>
      </w:pPr>
      <w:r w:rsidRPr="00480ADB">
        <w:rPr>
          <w:b/>
          <w:noProof/>
          <w:sz w:val="21"/>
          <w:szCs w:val="21"/>
        </w:rPr>
        <w:drawing>
          <wp:anchor distT="0" distB="0" distL="114300" distR="114300" simplePos="0" relativeHeight="251659264" behindDoc="0" locked="0" layoutInCell="1" allowOverlap="1" wp14:anchorId="02EADC9D" wp14:editId="071E2205">
            <wp:simplePos x="0" y="0"/>
            <wp:positionH relativeFrom="column">
              <wp:posOffset>3517</wp:posOffset>
            </wp:positionH>
            <wp:positionV relativeFrom="paragraph">
              <wp:posOffset>-195</wp:posOffset>
            </wp:positionV>
            <wp:extent cx="5274310" cy="7451749"/>
            <wp:effectExtent l="0" t="0" r="254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1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80ADB">
        <w:rPr>
          <w:rFonts w:cs="Times New Roman"/>
          <w:b/>
          <w:sz w:val="21"/>
          <w:szCs w:val="21"/>
        </w:rPr>
        <w:t>Supplementary Figure 1</w:t>
      </w:r>
      <w:r>
        <w:rPr>
          <w:rFonts w:cs="Times New Roman"/>
          <w:sz w:val="21"/>
          <w:szCs w:val="21"/>
        </w:rPr>
        <w:t xml:space="preserve"> (A) </w:t>
      </w:r>
      <w:r>
        <w:rPr>
          <w:rFonts w:eastAsia="黑体"/>
          <w:bCs/>
          <w:iCs/>
          <w:sz w:val="21"/>
          <w:szCs w:val="21"/>
        </w:rPr>
        <w:t>G</w:t>
      </w:r>
      <w:r w:rsidRPr="005F6556">
        <w:rPr>
          <w:rFonts w:eastAsia="黑体"/>
          <w:bCs/>
          <w:iCs/>
          <w:sz w:val="21"/>
          <w:szCs w:val="21"/>
        </w:rPr>
        <w:t>ermination percentage</w:t>
      </w:r>
      <w:r>
        <w:rPr>
          <w:rFonts w:eastAsia="黑体"/>
          <w:bCs/>
          <w:iCs/>
          <w:sz w:val="21"/>
          <w:szCs w:val="21"/>
        </w:rPr>
        <w:t>s</w:t>
      </w:r>
      <w:r w:rsidRPr="005F6556">
        <w:rPr>
          <w:rFonts w:eastAsia="黑体"/>
          <w:bCs/>
          <w:iCs/>
          <w:sz w:val="21"/>
          <w:szCs w:val="21"/>
        </w:rPr>
        <w:t xml:space="preserve"> of </w:t>
      </w:r>
      <w:r>
        <w:rPr>
          <w:rFonts w:eastAsia="黑体"/>
          <w:bCs/>
          <w:iCs/>
          <w:sz w:val="21"/>
          <w:szCs w:val="21"/>
        </w:rPr>
        <w:t xml:space="preserve">seeds from </w:t>
      </w:r>
      <w:r>
        <w:rPr>
          <w:rFonts w:eastAsia="黑体" w:cs="Times New Roman" w:hint="eastAsia"/>
          <w:kern w:val="0"/>
          <w:sz w:val="21"/>
          <w:szCs w:val="21"/>
        </w:rPr>
        <w:t>N</w:t>
      </w:r>
      <w:r w:rsidRPr="005F6556">
        <w:rPr>
          <w:rFonts w:eastAsia="黑体"/>
          <w:bCs/>
          <w:iCs/>
          <w:sz w:val="21"/>
          <w:szCs w:val="21"/>
        </w:rPr>
        <w:t>ingjing6</w:t>
      </w:r>
      <w:r w:rsidRPr="005F6556">
        <w:rPr>
          <w:rFonts w:eastAsia="黑体" w:hint="eastAsia"/>
          <w:bCs/>
          <w:iCs/>
          <w:kern w:val="0"/>
          <w:sz w:val="21"/>
          <w:szCs w:val="21"/>
        </w:rPr>
        <w:t xml:space="preserve"> </w:t>
      </w:r>
      <w:r>
        <w:rPr>
          <w:rFonts w:eastAsia="黑体" w:hint="eastAsia"/>
          <w:bCs/>
          <w:iCs/>
          <w:kern w:val="0"/>
          <w:sz w:val="21"/>
          <w:szCs w:val="21"/>
        </w:rPr>
        <w:t>and</w:t>
      </w:r>
      <w:r>
        <w:rPr>
          <w:rFonts w:eastAsia="黑体"/>
          <w:bCs/>
          <w:iCs/>
          <w:kern w:val="0"/>
          <w:sz w:val="21"/>
          <w:szCs w:val="21"/>
        </w:rPr>
        <w:t xml:space="preserve"> </w:t>
      </w:r>
      <w:r>
        <w:rPr>
          <w:rFonts w:eastAsia="黑体" w:cs="Times New Roman"/>
          <w:bCs/>
          <w:iCs/>
          <w:kern w:val="0"/>
          <w:sz w:val="21"/>
          <w:szCs w:val="21"/>
        </w:rPr>
        <w:t>T</w:t>
      </w:r>
      <w:r>
        <w:rPr>
          <w:rFonts w:eastAsia="黑体" w:cs="Times New Roman"/>
          <w:bCs/>
          <w:iCs/>
          <w:kern w:val="0"/>
          <w:sz w:val="21"/>
          <w:szCs w:val="21"/>
          <w:vertAlign w:val="subscript"/>
        </w:rPr>
        <w:t xml:space="preserve">3 </w:t>
      </w:r>
      <w:r>
        <w:rPr>
          <w:rFonts w:eastAsia="黑体" w:cs="Times New Roman"/>
          <w:bCs/>
          <w:i/>
          <w:iCs/>
          <w:kern w:val="0"/>
          <w:sz w:val="21"/>
          <w:szCs w:val="21"/>
        </w:rPr>
        <w:t>cr-aba8ox</w:t>
      </w:r>
      <w:r>
        <w:rPr>
          <w:rFonts w:eastAsia="黑体"/>
          <w:bCs/>
          <w:iCs/>
          <w:kern w:val="0"/>
          <w:sz w:val="21"/>
          <w:szCs w:val="21"/>
        </w:rPr>
        <w:t xml:space="preserve"> </w:t>
      </w:r>
      <w:r>
        <w:rPr>
          <w:rFonts w:eastAsia="黑体" w:hint="eastAsia"/>
          <w:bCs/>
          <w:iCs/>
          <w:kern w:val="0"/>
          <w:sz w:val="21"/>
          <w:szCs w:val="21"/>
        </w:rPr>
        <w:t>lines</w:t>
      </w:r>
      <w:r w:rsidRPr="005F6556">
        <w:rPr>
          <w:rFonts w:eastAsia="黑体"/>
          <w:bCs/>
          <w:i/>
          <w:iCs/>
          <w:sz w:val="21"/>
          <w:szCs w:val="21"/>
        </w:rPr>
        <w:t xml:space="preserve"> </w:t>
      </w:r>
      <w:r w:rsidRPr="005F6556">
        <w:rPr>
          <w:rFonts w:eastAsia="黑体" w:hint="eastAsia"/>
          <w:bCs/>
          <w:iCs/>
          <w:sz w:val="21"/>
          <w:szCs w:val="21"/>
        </w:rPr>
        <w:t>after</w:t>
      </w:r>
      <w:r w:rsidRPr="005F6556">
        <w:rPr>
          <w:rFonts w:eastAsia="黑体"/>
          <w:bCs/>
          <w:iCs/>
          <w:sz w:val="21"/>
          <w:szCs w:val="21"/>
        </w:rPr>
        <w:t xml:space="preserve"> storage for</w:t>
      </w:r>
      <w:r>
        <w:rPr>
          <w:rFonts w:eastAsia="黑体"/>
          <w:bCs/>
          <w:iCs/>
          <w:sz w:val="21"/>
          <w:szCs w:val="21"/>
        </w:rPr>
        <w:t xml:space="preserve"> 18</w:t>
      </w:r>
      <w:r w:rsidRPr="005F6556">
        <w:rPr>
          <w:rFonts w:eastAsia="黑体"/>
          <w:bCs/>
          <w:iCs/>
          <w:sz w:val="21"/>
          <w:szCs w:val="21"/>
        </w:rPr>
        <w:t xml:space="preserve"> months</w:t>
      </w:r>
      <w:r>
        <w:rPr>
          <w:rFonts w:eastAsia="黑体"/>
          <w:bCs/>
          <w:iCs/>
          <w:sz w:val="21"/>
          <w:szCs w:val="21"/>
        </w:rPr>
        <w:t xml:space="preserve"> and (B) </w:t>
      </w:r>
      <w:r w:rsidRPr="005F6556">
        <w:rPr>
          <w:rFonts w:eastAsia="黑体" w:hint="eastAsia"/>
          <w:bCs/>
          <w:iCs/>
          <w:sz w:val="21"/>
          <w:szCs w:val="21"/>
        </w:rPr>
        <w:t>after</w:t>
      </w:r>
      <w:r w:rsidRPr="005F6556">
        <w:rPr>
          <w:rFonts w:eastAsia="黑体"/>
          <w:bCs/>
          <w:iCs/>
          <w:sz w:val="21"/>
          <w:szCs w:val="21"/>
        </w:rPr>
        <w:t xml:space="preserve"> storage for</w:t>
      </w:r>
      <w:r>
        <w:rPr>
          <w:rFonts w:eastAsia="黑体"/>
          <w:bCs/>
          <w:iCs/>
          <w:sz w:val="21"/>
          <w:szCs w:val="21"/>
        </w:rPr>
        <w:t xml:space="preserve"> 12</w:t>
      </w:r>
      <w:r w:rsidRPr="005F6556">
        <w:rPr>
          <w:rFonts w:eastAsia="黑体"/>
          <w:bCs/>
          <w:iCs/>
          <w:sz w:val="21"/>
          <w:szCs w:val="21"/>
        </w:rPr>
        <w:t xml:space="preserve"> months</w:t>
      </w:r>
      <w:r>
        <w:rPr>
          <w:rFonts w:eastAsia="黑体"/>
          <w:bCs/>
          <w:iCs/>
          <w:sz w:val="21"/>
          <w:szCs w:val="21"/>
        </w:rPr>
        <w:t xml:space="preserve">. (C) </w:t>
      </w:r>
      <w:r w:rsidRPr="00EC4C77">
        <w:rPr>
          <w:rFonts w:eastAsia="黑体"/>
          <w:color w:val="000000"/>
          <w:sz w:val="21"/>
          <w:szCs w:val="21"/>
        </w:rPr>
        <w:t xml:space="preserve">Expression levels </w:t>
      </w:r>
      <w:r w:rsidRPr="00EC4C77">
        <w:rPr>
          <w:rFonts w:eastAsia="黑体" w:hint="eastAsia"/>
          <w:color w:val="000000"/>
          <w:sz w:val="21"/>
          <w:szCs w:val="21"/>
        </w:rPr>
        <w:t>of</w:t>
      </w:r>
      <w:r w:rsidRPr="00EC4C77">
        <w:rPr>
          <w:rFonts w:eastAsia="黑体"/>
          <w:color w:val="000000"/>
          <w:sz w:val="21"/>
          <w:szCs w:val="21"/>
        </w:rPr>
        <w:t xml:space="preserve"> </w:t>
      </w:r>
      <w:r w:rsidRPr="00EC4C77">
        <w:rPr>
          <w:rFonts w:eastAsia="黑体" w:hint="eastAsia"/>
          <w:color w:val="000000"/>
          <w:sz w:val="21"/>
          <w:szCs w:val="21"/>
        </w:rPr>
        <w:t>the</w:t>
      </w:r>
      <w:r w:rsidRPr="00EC4C77">
        <w:rPr>
          <w:rFonts w:eastAsia="黑体"/>
          <w:color w:val="000000"/>
          <w:sz w:val="21"/>
          <w:szCs w:val="21"/>
        </w:rPr>
        <w:t xml:space="preserve"> genes </w:t>
      </w:r>
      <w:r>
        <w:rPr>
          <w:rFonts w:eastAsia="黑体"/>
          <w:color w:val="000000"/>
          <w:sz w:val="21"/>
          <w:szCs w:val="21"/>
        </w:rPr>
        <w:t>that</w:t>
      </w:r>
      <w:r w:rsidRPr="00EC4C77">
        <w:rPr>
          <w:rFonts w:eastAsia="黑体"/>
          <w:color w:val="000000"/>
          <w:sz w:val="21"/>
          <w:szCs w:val="21"/>
        </w:rPr>
        <w:t xml:space="preserve"> displayed </w:t>
      </w:r>
      <w:r>
        <w:rPr>
          <w:rFonts w:eastAsia="黑体"/>
          <w:color w:val="000000"/>
          <w:sz w:val="21"/>
          <w:szCs w:val="21"/>
        </w:rPr>
        <w:t xml:space="preserve">the most </w:t>
      </w:r>
      <w:r w:rsidRPr="00EC4C77">
        <w:rPr>
          <w:rFonts w:eastAsia="黑体" w:hint="eastAsia"/>
          <w:color w:val="000000"/>
          <w:sz w:val="21"/>
          <w:szCs w:val="21"/>
        </w:rPr>
        <w:t>significant</w:t>
      </w:r>
      <w:r w:rsidRPr="00EC4C77">
        <w:rPr>
          <w:rFonts w:eastAsia="黑体"/>
          <w:color w:val="000000"/>
          <w:sz w:val="21"/>
          <w:szCs w:val="21"/>
        </w:rPr>
        <w:t xml:space="preserve"> DEGs.</w:t>
      </w:r>
      <w:r>
        <w:rPr>
          <w:rFonts w:eastAsia="黑体"/>
          <w:color w:val="000000"/>
          <w:sz w:val="21"/>
          <w:szCs w:val="21"/>
        </w:rPr>
        <w:t xml:space="preserve"> (D) A</w:t>
      </w:r>
      <w:r w:rsidRPr="00EC4C77">
        <w:rPr>
          <w:rFonts w:eastAsia="黑体"/>
          <w:color w:val="000000"/>
          <w:sz w:val="21"/>
          <w:szCs w:val="21"/>
        </w:rPr>
        <w:t>gronomic traits (</w:t>
      </w:r>
      <w:r w:rsidRPr="00480ADB">
        <w:rPr>
          <w:rFonts w:eastAsia="黑体"/>
          <w:color w:val="000000"/>
          <w:sz w:val="21"/>
          <w:szCs w:val="21"/>
        </w:rPr>
        <w:t>tiller number,</w:t>
      </w:r>
      <w:r w:rsidRPr="00480ADB">
        <w:rPr>
          <w:rFonts w:eastAsia="黑体"/>
          <w:bCs/>
          <w:iCs/>
          <w:sz w:val="21"/>
          <w:szCs w:val="21"/>
        </w:rPr>
        <w:t xml:space="preserve"> panicle length, primary branch number per panicle, grain length, grain width, 1000-grain weight, grain number per panicle, </w:t>
      </w:r>
      <w:r>
        <w:rPr>
          <w:rFonts w:eastAsia="黑体"/>
          <w:bCs/>
          <w:iCs/>
          <w:sz w:val="21"/>
          <w:szCs w:val="21"/>
        </w:rPr>
        <w:t xml:space="preserve">seed </w:t>
      </w:r>
      <w:r w:rsidRPr="00480ADB">
        <w:rPr>
          <w:rFonts w:eastAsia="黑体"/>
          <w:bCs/>
          <w:iCs/>
          <w:sz w:val="21"/>
          <w:szCs w:val="21"/>
        </w:rPr>
        <w:t xml:space="preserve">setting rate, </w:t>
      </w:r>
      <w:r>
        <w:rPr>
          <w:rFonts w:eastAsia="黑体"/>
          <w:bCs/>
          <w:iCs/>
          <w:sz w:val="21"/>
          <w:szCs w:val="21"/>
        </w:rPr>
        <w:t xml:space="preserve">and </w:t>
      </w:r>
      <w:r w:rsidRPr="00480ADB">
        <w:rPr>
          <w:rFonts w:eastAsia="黑体"/>
          <w:bCs/>
          <w:iCs/>
          <w:sz w:val="21"/>
          <w:szCs w:val="21"/>
        </w:rPr>
        <w:t>yield per plant</w:t>
      </w:r>
      <w:r>
        <w:rPr>
          <w:rFonts w:eastAsia="黑体" w:hint="eastAsia"/>
          <w:color w:val="000000"/>
          <w:sz w:val="21"/>
          <w:szCs w:val="21"/>
        </w:rPr>
        <w:t>)</w:t>
      </w:r>
      <w:r w:rsidRPr="00EC4C77">
        <w:t xml:space="preserve"> </w:t>
      </w:r>
      <w:r w:rsidRPr="00EC4C77">
        <w:rPr>
          <w:rFonts w:eastAsia="黑体"/>
          <w:color w:val="000000"/>
          <w:sz w:val="21"/>
          <w:szCs w:val="21"/>
        </w:rPr>
        <w:t xml:space="preserve">of </w:t>
      </w:r>
      <w:r>
        <w:rPr>
          <w:rFonts w:eastAsia="黑体"/>
          <w:color w:val="000000"/>
          <w:sz w:val="21"/>
          <w:szCs w:val="21"/>
        </w:rPr>
        <w:t>N</w:t>
      </w:r>
      <w:r w:rsidRPr="00EC4C77">
        <w:rPr>
          <w:rFonts w:eastAsia="黑体"/>
          <w:color w:val="000000"/>
          <w:sz w:val="21"/>
          <w:szCs w:val="21"/>
        </w:rPr>
        <w:t xml:space="preserve">ingjing6 and </w:t>
      </w:r>
      <w:r w:rsidRPr="00EC4C77">
        <w:rPr>
          <w:rFonts w:eastAsia="黑体"/>
          <w:i/>
          <w:color w:val="000000"/>
          <w:sz w:val="21"/>
          <w:szCs w:val="21"/>
        </w:rPr>
        <w:t>cr-aba8ox</w:t>
      </w:r>
      <w:r>
        <w:rPr>
          <w:rFonts w:eastAsia="黑体"/>
          <w:color w:val="000000"/>
          <w:sz w:val="21"/>
          <w:szCs w:val="21"/>
        </w:rPr>
        <w:t xml:space="preserve"> </w:t>
      </w:r>
      <w:r>
        <w:rPr>
          <w:rFonts w:eastAsia="黑体" w:hint="eastAsia"/>
          <w:color w:val="000000"/>
          <w:sz w:val="21"/>
          <w:szCs w:val="21"/>
        </w:rPr>
        <w:t>line</w:t>
      </w:r>
      <w:r>
        <w:rPr>
          <w:rFonts w:eastAsia="黑体"/>
          <w:color w:val="000000"/>
          <w:sz w:val="21"/>
          <w:szCs w:val="21"/>
        </w:rPr>
        <w:t xml:space="preserve">s. (E) </w:t>
      </w:r>
      <w:r>
        <w:rPr>
          <w:rFonts w:eastAsia="黑体"/>
          <w:bCs/>
          <w:iCs/>
          <w:sz w:val="21"/>
        </w:rPr>
        <w:t>P</w:t>
      </w:r>
      <w:r w:rsidRPr="00EC4C77">
        <w:rPr>
          <w:rFonts w:eastAsia="黑体"/>
          <w:color w:val="000000"/>
          <w:sz w:val="21"/>
          <w:szCs w:val="21"/>
        </w:rPr>
        <w:t>lant height</w:t>
      </w:r>
      <w:r w:rsidRPr="00EC4C77">
        <w:t xml:space="preserve"> </w:t>
      </w:r>
      <w:r w:rsidRPr="00EC4C77">
        <w:rPr>
          <w:rFonts w:eastAsia="黑体"/>
          <w:color w:val="000000"/>
          <w:sz w:val="21"/>
          <w:szCs w:val="21"/>
        </w:rPr>
        <w:t xml:space="preserve">of </w:t>
      </w:r>
      <w:r>
        <w:rPr>
          <w:rFonts w:eastAsia="黑体" w:cs="Times New Roman" w:hint="eastAsia"/>
          <w:kern w:val="0"/>
          <w:sz w:val="21"/>
          <w:szCs w:val="21"/>
        </w:rPr>
        <w:lastRenderedPageBreak/>
        <w:t>N</w:t>
      </w:r>
      <w:r w:rsidRPr="00EC4C77">
        <w:rPr>
          <w:rFonts w:eastAsia="黑体"/>
          <w:color w:val="000000"/>
          <w:sz w:val="21"/>
          <w:szCs w:val="21"/>
        </w:rPr>
        <w:t>ingjing</w:t>
      </w:r>
      <w:r>
        <w:rPr>
          <w:rFonts w:eastAsia="黑体"/>
          <w:color w:val="000000"/>
          <w:sz w:val="21"/>
          <w:szCs w:val="21"/>
        </w:rPr>
        <w:t>4, Ningjing8</w:t>
      </w:r>
      <w:r w:rsidRPr="00EC4C77">
        <w:rPr>
          <w:rFonts w:eastAsia="黑体"/>
          <w:color w:val="000000"/>
          <w:sz w:val="21"/>
          <w:szCs w:val="21"/>
        </w:rPr>
        <w:t xml:space="preserve"> and </w:t>
      </w:r>
      <w:r>
        <w:rPr>
          <w:rFonts w:eastAsia="黑体"/>
          <w:color w:val="000000"/>
          <w:sz w:val="21"/>
          <w:szCs w:val="21"/>
        </w:rPr>
        <w:t xml:space="preserve">their </w:t>
      </w:r>
      <w:r w:rsidRPr="00EC4C77">
        <w:rPr>
          <w:rFonts w:eastAsia="黑体"/>
          <w:i/>
          <w:color w:val="000000"/>
          <w:sz w:val="21"/>
          <w:szCs w:val="21"/>
        </w:rPr>
        <w:t>cr-aba8ox</w:t>
      </w:r>
      <w:r>
        <w:rPr>
          <w:rFonts w:eastAsia="黑体"/>
          <w:i/>
          <w:color w:val="000000"/>
          <w:sz w:val="21"/>
          <w:szCs w:val="21"/>
        </w:rPr>
        <w:t>1</w:t>
      </w:r>
      <w:r>
        <w:rPr>
          <w:rFonts w:eastAsia="黑体"/>
          <w:color w:val="000000"/>
          <w:sz w:val="21"/>
          <w:szCs w:val="21"/>
        </w:rPr>
        <w:t xml:space="preserve"> knock out mutant derivatives.</w:t>
      </w:r>
    </w:p>
    <w:p w:rsidR="00A64AA3" w:rsidRPr="00E14575" w:rsidRDefault="00A64AA3">
      <w:pPr>
        <w:ind w:firstLine="480"/>
      </w:pPr>
      <w:bookmarkStart w:id="0" w:name="_GoBack"/>
      <w:bookmarkEnd w:id="0"/>
    </w:p>
    <w:sectPr w:rsidR="00A64AA3" w:rsidRPr="00E14575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B41" w:rsidRDefault="00E1457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B41" w:rsidRDefault="00E1457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B41" w:rsidRDefault="00E14575">
    <w:pPr>
      <w:pStyle w:val="a5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B41" w:rsidRDefault="00E1457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B41" w:rsidRDefault="00E14575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B41" w:rsidRDefault="00E1457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575"/>
    <w:rsid w:val="00A64AA3"/>
    <w:rsid w:val="00E1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0B1748-B4B7-4286-B369-D04A39EB5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毕业论文正文"/>
    <w:qFormat/>
    <w:rsid w:val="00E14575"/>
    <w:pPr>
      <w:widowControl w:val="0"/>
      <w:spacing w:line="400" w:lineRule="exact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4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4575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457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4575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tiff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474</Characters>
  <Application>Microsoft Office Word</Application>
  <DocSecurity>0</DocSecurity>
  <Lines>7</Lines>
  <Paragraphs>2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2022-06-28T11:15:00Z</dcterms:created>
  <dcterms:modified xsi:type="dcterms:W3CDTF">2022-06-28T11:16:00Z</dcterms:modified>
</cp:coreProperties>
</file>