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F56F7" w14:textId="4E2E2CA4" w:rsidR="00B64739" w:rsidRPr="00B64739" w:rsidRDefault="00B64739" w:rsidP="00B64739">
      <w:pPr>
        <w:pStyle w:val="Caption"/>
        <w:keepNext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Supplementary </w:t>
      </w:r>
      <w:r w:rsidRPr="00B64739">
        <w:rPr>
          <w:color w:val="000000" w:themeColor="text1"/>
          <w:sz w:val="24"/>
          <w:szCs w:val="24"/>
        </w:rPr>
        <w:t xml:space="preserve">Table </w:t>
      </w:r>
      <w:r w:rsidRPr="00B64739">
        <w:rPr>
          <w:color w:val="000000" w:themeColor="text1"/>
          <w:sz w:val="24"/>
          <w:szCs w:val="24"/>
        </w:rPr>
        <w:fldChar w:fldCharType="begin"/>
      </w:r>
      <w:r w:rsidRPr="00B64739">
        <w:rPr>
          <w:color w:val="000000" w:themeColor="text1"/>
          <w:sz w:val="24"/>
          <w:szCs w:val="24"/>
        </w:rPr>
        <w:instrText xml:space="preserve"> SEQ Table \* ARABIC </w:instrText>
      </w:r>
      <w:r w:rsidRPr="00B64739">
        <w:rPr>
          <w:color w:val="000000" w:themeColor="text1"/>
          <w:sz w:val="24"/>
          <w:szCs w:val="24"/>
        </w:rPr>
        <w:fldChar w:fldCharType="separate"/>
      </w:r>
      <w:r w:rsidRPr="00B64739">
        <w:rPr>
          <w:noProof/>
          <w:color w:val="000000" w:themeColor="text1"/>
          <w:sz w:val="24"/>
          <w:szCs w:val="24"/>
        </w:rPr>
        <w:t>1</w:t>
      </w:r>
      <w:r w:rsidRPr="00B64739">
        <w:rPr>
          <w:color w:val="000000" w:themeColor="text1"/>
          <w:sz w:val="24"/>
          <w:szCs w:val="24"/>
        </w:rPr>
        <w:fldChar w:fldCharType="end"/>
      </w:r>
      <w:r w:rsidRPr="00B64739">
        <w:rPr>
          <w:color w:val="000000" w:themeColor="text1"/>
          <w:sz w:val="24"/>
          <w:szCs w:val="24"/>
        </w:rPr>
        <w:t>. Results from the principal component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6"/>
        <w:gridCol w:w="1265"/>
        <w:gridCol w:w="1265"/>
        <w:gridCol w:w="1265"/>
        <w:gridCol w:w="1265"/>
        <w:gridCol w:w="1265"/>
        <w:gridCol w:w="1265"/>
      </w:tblGrid>
      <w:tr w:rsidR="00315118" w14:paraId="1BEA3D5D" w14:textId="77777777" w:rsidTr="00B64739">
        <w:tc>
          <w:tcPr>
            <w:tcW w:w="1436" w:type="dxa"/>
          </w:tcPr>
          <w:p w14:paraId="30294B2F" w14:textId="5DBF5544" w:rsidR="00315118" w:rsidRDefault="00315118">
            <w:r>
              <w:t>ED measure</w:t>
            </w:r>
          </w:p>
        </w:tc>
        <w:tc>
          <w:tcPr>
            <w:tcW w:w="1265" w:type="dxa"/>
          </w:tcPr>
          <w:p w14:paraId="3B3627A9" w14:textId="1C94F3D9" w:rsidR="00315118" w:rsidRDefault="00315118">
            <w:r>
              <w:t>PC1</w:t>
            </w:r>
          </w:p>
        </w:tc>
        <w:tc>
          <w:tcPr>
            <w:tcW w:w="1265" w:type="dxa"/>
          </w:tcPr>
          <w:p w14:paraId="279C5337" w14:textId="272DC11C" w:rsidR="00315118" w:rsidRDefault="00315118">
            <w:r>
              <w:t>PC2</w:t>
            </w:r>
          </w:p>
        </w:tc>
        <w:tc>
          <w:tcPr>
            <w:tcW w:w="1265" w:type="dxa"/>
          </w:tcPr>
          <w:p w14:paraId="33313022" w14:textId="1C6CAF2F" w:rsidR="00315118" w:rsidRDefault="00315118">
            <w:r>
              <w:t>PC3</w:t>
            </w:r>
          </w:p>
        </w:tc>
        <w:tc>
          <w:tcPr>
            <w:tcW w:w="1265" w:type="dxa"/>
          </w:tcPr>
          <w:p w14:paraId="01106950" w14:textId="60F97A48" w:rsidR="00315118" w:rsidRDefault="00315118">
            <w:r>
              <w:t>PC4</w:t>
            </w:r>
          </w:p>
        </w:tc>
        <w:tc>
          <w:tcPr>
            <w:tcW w:w="1265" w:type="dxa"/>
          </w:tcPr>
          <w:p w14:paraId="6DA4D72F" w14:textId="3D657F7E" w:rsidR="00315118" w:rsidRDefault="00315118">
            <w:r>
              <w:t>PC5</w:t>
            </w:r>
          </w:p>
        </w:tc>
        <w:tc>
          <w:tcPr>
            <w:tcW w:w="1265" w:type="dxa"/>
          </w:tcPr>
          <w:p w14:paraId="67E01DF5" w14:textId="57844319" w:rsidR="00315118" w:rsidRDefault="00315118">
            <w:r>
              <w:t>PC6</w:t>
            </w:r>
          </w:p>
        </w:tc>
      </w:tr>
      <w:tr w:rsidR="00315118" w14:paraId="422CC170" w14:textId="77777777" w:rsidTr="00B64739">
        <w:tc>
          <w:tcPr>
            <w:tcW w:w="1436" w:type="dxa"/>
          </w:tcPr>
          <w:p w14:paraId="0440C7D8" w14:textId="50E5FC82" w:rsidR="00315118" w:rsidRDefault="00315118">
            <w:r>
              <w:t>BMI</w:t>
            </w:r>
          </w:p>
        </w:tc>
        <w:tc>
          <w:tcPr>
            <w:tcW w:w="1265" w:type="dxa"/>
          </w:tcPr>
          <w:p w14:paraId="443F5FA4" w14:textId="5B9239A6" w:rsidR="00315118" w:rsidRDefault="00B64739">
            <w:r w:rsidRPr="00B64739">
              <w:t>0.2</w:t>
            </w:r>
            <w:r>
              <w:t>6</w:t>
            </w:r>
          </w:p>
        </w:tc>
        <w:tc>
          <w:tcPr>
            <w:tcW w:w="1265" w:type="dxa"/>
          </w:tcPr>
          <w:p w14:paraId="4E44FCEE" w14:textId="4A0226DF" w:rsidR="00315118" w:rsidRDefault="00B64739">
            <w:r>
              <w:t>0.86</w:t>
            </w:r>
          </w:p>
        </w:tc>
        <w:tc>
          <w:tcPr>
            <w:tcW w:w="1265" w:type="dxa"/>
          </w:tcPr>
          <w:p w14:paraId="47A814F2" w14:textId="21BDAB60" w:rsidR="00315118" w:rsidRDefault="00B64739">
            <w:r>
              <w:t>-0.44</w:t>
            </w:r>
          </w:p>
        </w:tc>
        <w:tc>
          <w:tcPr>
            <w:tcW w:w="1265" w:type="dxa"/>
          </w:tcPr>
          <w:p w14:paraId="163863A1" w14:textId="4DA128BE" w:rsidR="00315118" w:rsidRDefault="00B64739">
            <w:r>
              <w:t>0.03</w:t>
            </w:r>
          </w:p>
        </w:tc>
        <w:tc>
          <w:tcPr>
            <w:tcW w:w="1265" w:type="dxa"/>
          </w:tcPr>
          <w:p w14:paraId="0C52D78E" w14:textId="7E603AA3" w:rsidR="00315118" w:rsidRDefault="00B64739">
            <w:r>
              <w:t>-0.07</w:t>
            </w:r>
          </w:p>
        </w:tc>
        <w:tc>
          <w:tcPr>
            <w:tcW w:w="1265" w:type="dxa"/>
          </w:tcPr>
          <w:p w14:paraId="612421AD" w14:textId="2C6B8637" w:rsidR="00315118" w:rsidRDefault="00B64739">
            <w:r>
              <w:t>0.03</w:t>
            </w:r>
          </w:p>
        </w:tc>
      </w:tr>
      <w:tr w:rsidR="00315118" w14:paraId="4E9B6854" w14:textId="77777777" w:rsidTr="00B64739">
        <w:tc>
          <w:tcPr>
            <w:tcW w:w="1436" w:type="dxa"/>
          </w:tcPr>
          <w:p w14:paraId="4A05CC7D" w14:textId="5CAC34A0" w:rsidR="00315118" w:rsidRDefault="00315118">
            <w:r>
              <w:t>EDEQ total</w:t>
            </w:r>
          </w:p>
        </w:tc>
        <w:tc>
          <w:tcPr>
            <w:tcW w:w="1265" w:type="dxa"/>
          </w:tcPr>
          <w:p w14:paraId="5B82B957" w14:textId="74D4AC22" w:rsidR="00315118" w:rsidRDefault="00B64739">
            <w:r w:rsidRPr="00B64739">
              <w:t>-0.4</w:t>
            </w:r>
            <w:r>
              <w:t>4</w:t>
            </w:r>
          </w:p>
        </w:tc>
        <w:tc>
          <w:tcPr>
            <w:tcW w:w="1265" w:type="dxa"/>
          </w:tcPr>
          <w:p w14:paraId="410D27F4" w14:textId="69953053" w:rsidR="00315118" w:rsidRDefault="00B64739">
            <w:r>
              <w:t>0.05</w:t>
            </w:r>
          </w:p>
        </w:tc>
        <w:tc>
          <w:tcPr>
            <w:tcW w:w="1265" w:type="dxa"/>
          </w:tcPr>
          <w:p w14:paraId="30C2A451" w14:textId="70B271A2" w:rsidR="00315118" w:rsidRDefault="00B64739">
            <w:r>
              <w:t>-0.29</w:t>
            </w:r>
          </w:p>
        </w:tc>
        <w:tc>
          <w:tcPr>
            <w:tcW w:w="1265" w:type="dxa"/>
          </w:tcPr>
          <w:p w14:paraId="362687C0" w14:textId="5F7DED19" w:rsidR="00315118" w:rsidRDefault="00B64739">
            <w:r>
              <w:t>-0.66</w:t>
            </w:r>
          </w:p>
        </w:tc>
        <w:tc>
          <w:tcPr>
            <w:tcW w:w="1265" w:type="dxa"/>
          </w:tcPr>
          <w:p w14:paraId="7F329FCC" w14:textId="59F876CA" w:rsidR="00315118" w:rsidRDefault="00B64739">
            <w:r>
              <w:t>0.42</w:t>
            </w:r>
          </w:p>
        </w:tc>
        <w:tc>
          <w:tcPr>
            <w:tcW w:w="1265" w:type="dxa"/>
          </w:tcPr>
          <w:p w14:paraId="54294726" w14:textId="7B02904B" w:rsidR="00315118" w:rsidRDefault="00B64739">
            <w:r>
              <w:t>0.32</w:t>
            </w:r>
          </w:p>
        </w:tc>
      </w:tr>
      <w:tr w:rsidR="00315118" w14:paraId="0224A2B0" w14:textId="77777777" w:rsidTr="00B64739">
        <w:tc>
          <w:tcPr>
            <w:tcW w:w="1436" w:type="dxa"/>
          </w:tcPr>
          <w:p w14:paraId="3AFE2B18" w14:textId="0B2705A9" w:rsidR="00315118" w:rsidRDefault="00315118">
            <w:r>
              <w:t>HADS Anxiety</w:t>
            </w:r>
          </w:p>
        </w:tc>
        <w:tc>
          <w:tcPr>
            <w:tcW w:w="1265" w:type="dxa"/>
          </w:tcPr>
          <w:p w14:paraId="43C8039F" w14:textId="76CD7B10" w:rsidR="00315118" w:rsidRDefault="00B64739">
            <w:r>
              <w:t>-0.42</w:t>
            </w:r>
          </w:p>
        </w:tc>
        <w:tc>
          <w:tcPr>
            <w:tcW w:w="1265" w:type="dxa"/>
          </w:tcPr>
          <w:p w14:paraId="6B3FC4AC" w14:textId="7C843FE6" w:rsidR="00315118" w:rsidRDefault="00B64739">
            <w:r>
              <w:t>0.30</w:t>
            </w:r>
          </w:p>
        </w:tc>
        <w:tc>
          <w:tcPr>
            <w:tcW w:w="1265" w:type="dxa"/>
          </w:tcPr>
          <w:p w14:paraId="0868F97E" w14:textId="0C6C4B10" w:rsidR="00315118" w:rsidRDefault="00B64739">
            <w:r>
              <w:t>0.28</w:t>
            </w:r>
          </w:p>
        </w:tc>
        <w:tc>
          <w:tcPr>
            <w:tcW w:w="1265" w:type="dxa"/>
          </w:tcPr>
          <w:p w14:paraId="3E3805C1" w14:textId="6ECAC80C" w:rsidR="00315118" w:rsidRDefault="00B64739">
            <w:r>
              <w:t>0.57</w:t>
            </w:r>
          </w:p>
        </w:tc>
        <w:tc>
          <w:tcPr>
            <w:tcW w:w="1265" w:type="dxa"/>
          </w:tcPr>
          <w:p w14:paraId="064192AF" w14:textId="2208EFF5" w:rsidR="00315118" w:rsidRDefault="00B64739">
            <w:r>
              <w:t>0.58</w:t>
            </w:r>
          </w:p>
        </w:tc>
        <w:tc>
          <w:tcPr>
            <w:tcW w:w="1265" w:type="dxa"/>
          </w:tcPr>
          <w:p w14:paraId="1CA507B0" w14:textId="47950D96" w:rsidR="00315118" w:rsidRDefault="00B64739">
            <w:r>
              <w:t>-0.04</w:t>
            </w:r>
          </w:p>
        </w:tc>
      </w:tr>
      <w:tr w:rsidR="00315118" w14:paraId="54E73BD7" w14:textId="77777777" w:rsidTr="00B64739">
        <w:tc>
          <w:tcPr>
            <w:tcW w:w="1436" w:type="dxa"/>
          </w:tcPr>
          <w:p w14:paraId="5281F2CF" w14:textId="5D96CAA2" w:rsidR="00315118" w:rsidRDefault="00315118">
            <w:r>
              <w:t>HADS depression</w:t>
            </w:r>
          </w:p>
        </w:tc>
        <w:tc>
          <w:tcPr>
            <w:tcW w:w="1265" w:type="dxa"/>
          </w:tcPr>
          <w:p w14:paraId="5E4CC3DE" w14:textId="4726FD74" w:rsidR="00315118" w:rsidRDefault="00B64739">
            <w:r>
              <w:t>-0.45</w:t>
            </w:r>
          </w:p>
        </w:tc>
        <w:tc>
          <w:tcPr>
            <w:tcW w:w="1265" w:type="dxa"/>
          </w:tcPr>
          <w:p w14:paraId="4203163B" w14:textId="134FB2E1" w:rsidR="00315118" w:rsidRDefault="00B64739">
            <w:r>
              <w:t>-0.07</w:t>
            </w:r>
          </w:p>
        </w:tc>
        <w:tc>
          <w:tcPr>
            <w:tcW w:w="1265" w:type="dxa"/>
          </w:tcPr>
          <w:p w14:paraId="0B78B592" w14:textId="2DC256F8" w:rsidR="00315118" w:rsidRDefault="00B64739">
            <w:r>
              <w:t>-0.32</w:t>
            </w:r>
          </w:p>
        </w:tc>
        <w:tc>
          <w:tcPr>
            <w:tcW w:w="1265" w:type="dxa"/>
          </w:tcPr>
          <w:p w14:paraId="30DA573D" w14:textId="092BA1F7" w:rsidR="00315118" w:rsidRDefault="00B64739">
            <w:r>
              <w:t>0.35</w:t>
            </w:r>
          </w:p>
        </w:tc>
        <w:tc>
          <w:tcPr>
            <w:tcW w:w="1265" w:type="dxa"/>
          </w:tcPr>
          <w:p w14:paraId="435197A7" w14:textId="65E594B0" w:rsidR="00315118" w:rsidRDefault="00B64739">
            <w:r>
              <w:t>-0.53</w:t>
            </w:r>
          </w:p>
        </w:tc>
        <w:tc>
          <w:tcPr>
            <w:tcW w:w="1265" w:type="dxa"/>
          </w:tcPr>
          <w:p w14:paraId="2C33A900" w14:textId="7A0A2EFF" w:rsidR="00315118" w:rsidRDefault="00B64739">
            <w:r>
              <w:t>-0.53</w:t>
            </w:r>
          </w:p>
        </w:tc>
      </w:tr>
      <w:tr w:rsidR="00315118" w14:paraId="422AC629" w14:textId="77777777" w:rsidTr="00B64739">
        <w:tc>
          <w:tcPr>
            <w:tcW w:w="1436" w:type="dxa"/>
          </w:tcPr>
          <w:p w14:paraId="45EF94F3" w14:textId="7A59332E" w:rsidR="00315118" w:rsidRDefault="00315118">
            <w:r>
              <w:t>WSAS total</w:t>
            </w:r>
          </w:p>
        </w:tc>
        <w:tc>
          <w:tcPr>
            <w:tcW w:w="1265" w:type="dxa"/>
          </w:tcPr>
          <w:p w14:paraId="1332130F" w14:textId="5CA7CDE0" w:rsidR="00315118" w:rsidRDefault="00B64739">
            <w:r>
              <w:t>-0.46</w:t>
            </w:r>
          </w:p>
        </w:tc>
        <w:tc>
          <w:tcPr>
            <w:tcW w:w="1265" w:type="dxa"/>
          </w:tcPr>
          <w:p w14:paraId="0311E5B1" w14:textId="105CC9BB" w:rsidR="00315118" w:rsidRDefault="00B64739">
            <w:r>
              <w:t>-0.10</w:t>
            </w:r>
          </w:p>
        </w:tc>
        <w:tc>
          <w:tcPr>
            <w:tcW w:w="1265" w:type="dxa"/>
          </w:tcPr>
          <w:p w14:paraId="60A57677" w14:textId="2116E101" w:rsidR="00315118" w:rsidRDefault="00B64739">
            <w:r>
              <w:t>-0.42</w:t>
            </w:r>
          </w:p>
        </w:tc>
        <w:tc>
          <w:tcPr>
            <w:tcW w:w="1265" w:type="dxa"/>
          </w:tcPr>
          <w:p w14:paraId="46BE91CB" w14:textId="3CA0F66D" w:rsidR="00315118" w:rsidRDefault="00B64739">
            <w:r>
              <w:t>0.05</w:t>
            </w:r>
          </w:p>
        </w:tc>
        <w:tc>
          <w:tcPr>
            <w:tcW w:w="1265" w:type="dxa"/>
          </w:tcPr>
          <w:p w14:paraId="17EBEC12" w14:textId="3411A894" w:rsidR="00315118" w:rsidRDefault="00B64739">
            <w:r>
              <w:t>-0.08</w:t>
            </w:r>
          </w:p>
        </w:tc>
        <w:tc>
          <w:tcPr>
            <w:tcW w:w="1265" w:type="dxa"/>
          </w:tcPr>
          <w:p w14:paraId="50CC216A" w14:textId="11598849" w:rsidR="00315118" w:rsidRDefault="00B64739">
            <w:r>
              <w:t>0.77</w:t>
            </w:r>
          </w:p>
        </w:tc>
      </w:tr>
      <w:tr w:rsidR="00315118" w14:paraId="757F2DD6" w14:textId="77777777" w:rsidTr="00B64739">
        <w:tc>
          <w:tcPr>
            <w:tcW w:w="1436" w:type="dxa"/>
            <w:tcBorders>
              <w:bottom w:val="single" w:sz="12" w:space="0" w:color="auto"/>
            </w:tcBorders>
          </w:tcPr>
          <w:p w14:paraId="02E3B0FD" w14:textId="093E27C1" w:rsidR="00315118" w:rsidRDefault="00315118">
            <w:r>
              <w:t>OCI total</w:t>
            </w:r>
          </w:p>
        </w:tc>
        <w:tc>
          <w:tcPr>
            <w:tcW w:w="1265" w:type="dxa"/>
            <w:tcBorders>
              <w:bottom w:val="single" w:sz="12" w:space="0" w:color="auto"/>
            </w:tcBorders>
          </w:tcPr>
          <w:p w14:paraId="74097E2C" w14:textId="73FA9206" w:rsidR="00315118" w:rsidRDefault="00B64739">
            <w:r>
              <w:t>-0.38</w:t>
            </w:r>
          </w:p>
        </w:tc>
        <w:tc>
          <w:tcPr>
            <w:tcW w:w="1265" w:type="dxa"/>
            <w:tcBorders>
              <w:bottom w:val="single" w:sz="12" w:space="0" w:color="auto"/>
            </w:tcBorders>
          </w:tcPr>
          <w:p w14:paraId="2B3A5AE5" w14:textId="74E3166F" w:rsidR="00315118" w:rsidRDefault="00B64739">
            <w:r>
              <w:t>0.40</w:t>
            </w:r>
          </w:p>
        </w:tc>
        <w:tc>
          <w:tcPr>
            <w:tcW w:w="1265" w:type="dxa"/>
            <w:tcBorders>
              <w:bottom w:val="single" w:sz="12" w:space="0" w:color="auto"/>
            </w:tcBorders>
          </w:tcPr>
          <w:p w14:paraId="78BDC5CD" w14:textId="29563E0C" w:rsidR="00315118" w:rsidRDefault="00B64739">
            <w:r>
              <w:t>0.61</w:t>
            </w:r>
          </w:p>
        </w:tc>
        <w:tc>
          <w:tcPr>
            <w:tcW w:w="1265" w:type="dxa"/>
            <w:tcBorders>
              <w:bottom w:val="single" w:sz="12" w:space="0" w:color="auto"/>
            </w:tcBorders>
          </w:tcPr>
          <w:p w14:paraId="235A35AC" w14:textId="1CE35C03" w:rsidR="00315118" w:rsidRDefault="00B64739">
            <w:r>
              <w:t>-0.33</w:t>
            </w:r>
          </w:p>
        </w:tc>
        <w:tc>
          <w:tcPr>
            <w:tcW w:w="1265" w:type="dxa"/>
            <w:tcBorders>
              <w:bottom w:val="single" w:sz="12" w:space="0" w:color="auto"/>
            </w:tcBorders>
          </w:tcPr>
          <w:p w14:paraId="56C9C60C" w14:textId="7254FB97" w:rsidR="00315118" w:rsidRDefault="00B64739">
            <w:r>
              <w:t>-0.44</w:t>
            </w:r>
          </w:p>
        </w:tc>
        <w:tc>
          <w:tcPr>
            <w:tcW w:w="1265" w:type="dxa"/>
            <w:tcBorders>
              <w:bottom w:val="single" w:sz="12" w:space="0" w:color="auto"/>
            </w:tcBorders>
          </w:tcPr>
          <w:p w14:paraId="15BFADE7" w14:textId="276BC7E1" w:rsidR="00315118" w:rsidRDefault="00B64739">
            <w:r>
              <w:t>0.14</w:t>
            </w:r>
          </w:p>
        </w:tc>
      </w:tr>
      <w:tr w:rsidR="00315118" w14:paraId="6C585BF5" w14:textId="77777777" w:rsidTr="00B64739">
        <w:tc>
          <w:tcPr>
            <w:tcW w:w="1436" w:type="dxa"/>
            <w:tcBorders>
              <w:top w:val="single" w:sz="12" w:space="0" w:color="auto"/>
            </w:tcBorders>
          </w:tcPr>
          <w:p w14:paraId="1C47067E" w14:textId="5D6FEEBB" w:rsidR="00315118" w:rsidRDefault="00315118">
            <w:r>
              <w:t>Importance of components</w:t>
            </w:r>
          </w:p>
        </w:tc>
        <w:tc>
          <w:tcPr>
            <w:tcW w:w="1265" w:type="dxa"/>
            <w:tcBorders>
              <w:top w:val="single" w:sz="12" w:space="0" w:color="auto"/>
            </w:tcBorders>
          </w:tcPr>
          <w:p w14:paraId="6BD0D827" w14:textId="77777777" w:rsidR="00315118" w:rsidRDefault="00315118"/>
        </w:tc>
        <w:tc>
          <w:tcPr>
            <w:tcW w:w="1265" w:type="dxa"/>
            <w:tcBorders>
              <w:top w:val="single" w:sz="12" w:space="0" w:color="auto"/>
            </w:tcBorders>
          </w:tcPr>
          <w:p w14:paraId="46013BD7" w14:textId="77777777" w:rsidR="00315118" w:rsidRDefault="00315118"/>
        </w:tc>
        <w:tc>
          <w:tcPr>
            <w:tcW w:w="1265" w:type="dxa"/>
            <w:tcBorders>
              <w:top w:val="single" w:sz="12" w:space="0" w:color="auto"/>
            </w:tcBorders>
          </w:tcPr>
          <w:p w14:paraId="386181B2" w14:textId="77777777" w:rsidR="00315118" w:rsidRDefault="00315118"/>
        </w:tc>
        <w:tc>
          <w:tcPr>
            <w:tcW w:w="1265" w:type="dxa"/>
            <w:tcBorders>
              <w:top w:val="single" w:sz="12" w:space="0" w:color="auto"/>
            </w:tcBorders>
          </w:tcPr>
          <w:p w14:paraId="0FB9544C" w14:textId="77777777" w:rsidR="00315118" w:rsidRDefault="00315118"/>
        </w:tc>
        <w:tc>
          <w:tcPr>
            <w:tcW w:w="1265" w:type="dxa"/>
            <w:tcBorders>
              <w:top w:val="single" w:sz="12" w:space="0" w:color="auto"/>
            </w:tcBorders>
          </w:tcPr>
          <w:p w14:paraId="53E397CA" w14:textId="77777777" w:rsidR="00315118" w:rsidRDefault="00315118"/>
        </w:tc>
        <w:tc>
          <w:tcPr>
            <w:tcW w:w="1265" w:type="dxa"/>
            <w:tcBorders>
              <w:top w:val="single" w:sz="12" w:space="0" w:color="auto"/>
            </w:tcBorders>
          </w:tcPr>
          <w:p w14:paraId="5D42F25A" w14:textId="77777777" w:rsidR="00315118" w:rsidRDefault="00315118"/>
        </w:tc>
      </w:tr>
      <w:tr w:rsidR="00315118" w14:paraId="5E50132A" w14:textId="77777777" w:rsidTr="00B64739">
        <w:tc>
          <w:tcPr>
            <w:tcW w:w="1436" w:type="dxa"/>
          </w:tcPr>
          <w:p w14:paraId="2737C617" w14:textId="0B3A3D1C" w:rsidR="00315118" w:rsidRDefault="00315118">
            <w:r>
              <w:t>SD</w:t>
            </w:r>
          </w:p>
        </w:tc>
        <w:tc>
          <w:tcPr>
            <w:tcW w:w="1265" w:type="dxa"/>
          </w:tcPr>
          <w:p w14:paraId="21B7193A" w14:textId="4CB72F3F" w:rsidR="00315118" w:rsidRDefault="00B64739">
            <w:r>
              <w:t>1.84</w:t>
            </w:r>
          </w:p>
        </w:tc>
        <w:tc>
          <w:tcPr>
            <w:tcW w:w="1265" w:type="dxa"/>
          </w:tcPr>
          <w:p w14:paraId="084F9ABE" w14:textId="69D0FA26" w:rsidR="00315118" w:rsidRDefault="00B64739">
            <w:r>
              <w:t>0.94</w:t>
            </w:r>
          </w:p>
        </w:tc>
        <w:tc>
          <w:tcPr>
            <w:tcW w:w="1265" w:type="dxa"/>
          </w:tcPr>
          <w:p w14:paraId="70F0283D" w14:textId="74D9FFF8" w:rsidR="00315118" w:rsidRDefault="00B64739">
            <w:r>
              <w:t>0.79</w:t>
            </w:r>
          </w:p>
        </w:tc>
        <w:tc>
          <w:tcPr>
            <w:tcW w:w="1265" w:type="dxa"/>
          </w:tcPr>
          <w:p w14:paraId="4844955C" w14:textId="50D0EF9B" w:rsidR="00315118" w:rsidRDefault="00B64739">
            <w:r>
              <w:t>0.68</w:t>
            </w:r>
          </w:p>
        </w:tc>
        <w:tc>
          <w:tcPr>
            <w:tcW w:w="1265" w:type="dxa"/>
          </w:tcPr>
          <w:p w14:paraId="0A22C52A" w14:textId="6D6E500A" w:rsidR="00315118" w:rsidRDefault="00B64739">
            <w:r>
              <w:t>0.61</w:t>
            </w:r>
          </w:p>
        </w:tc>
        <w:tc>
          <w:tcPr>
            <w:tcW w:w="1265" w:type="dxa"/>
          </w:tcPr>
          <w:p w14:paraId="72F28E75" w14:textId="1FED9AF1" w:rsidR="00315118" w:rsidRDefault="00B64739">
            <w:r>
              <w:t>0.51</w:t>
            </w:r>
          </w:p>
        </w:tc>
      </w:tr>
      <w:tr w:rsidR="00315118" w14:paraId="5FD04D77" w14:textId="77777777" w:rsidTr="00B64739">
        <w:tc>
          <w:tcPr>
            <w:tcW w:w="1436" w:type="dxa"/>
          </w:tcPr>
          <w:p w14:paraId="63707C97" w14:textId="7F4B252A" w:rsidR="00315118" w:rsidRDefault="00B64739">
            <w:r>
              <w:t>Proportion of variance</w:t>
            </w:r>
          </w:p>
        </w:tc>
        <w:tc>
          <w:tcPr>
            <w:tcW w:w="1265" w:type="dxa"/>
          </w:tcPr>
          <w:p w14:paraId="6D6885A5" w14:textId="5DE4A802" w:rsidR="00315118" w:rsidRDefault="00B64739">
            <w:r>
              <w:t>0.57</w:t>
            </w:r>
          </w:p>
        </w:tc>
        <w:tc>
          <w:tcPr>
            <w:tcW w:w="1265" w:type="dxa"/>
          </w:tcPr>
          <w:p w14:paraId="5DDBEE25" w14:textId="7FE7E5FA" w:rsidR="00315118" w:rsidRDefault="00B64739">
            <w:r>
              <w:t>0.15</w:t>
            </w:r>
          </w:p>
        </w:tc>
        <w:tc>
          <w:tcPr>
            <w:tcW w:w="1265" w:type="dxa"/>
          </w:tcPr>
          <w:p w14:paraId="594BEE29" w14:textId="64F92472" w:rsidR="00315118" w:rsidRDefault="00B64739">
            <w:r>
              <w:t>0.10</w:t>
            </w:r>
          </w:p>
        </w:tc>
        <w:tc>
          <w:tcPr>
            <w:tcW w:w="1265" w:type="dxa"/>
          </w:tcPr>
          <w:p w14:paraId="50FC8A3D" w14:textId="1D5AF1FE" w:rsidR="00315118" w:rsidRDefault="00B64739">
            <w:r>
              <w:t>0.08</w:t>
            </w:r>
          </w:p>
        </w:tc>
        <w:tc>
          <w:tcPr>
            <w:tcW w:w="1265" w:type="dxa"/>
          </w:tcPr>
          <w:p w14:paraId="03501CDB" w14:textId="54270A93" w:rsidR="00315118" w:rsidRDefault="00B64739">
            <w:r>
              <w:t>0.06</w:t>
            </w:r>
          </w:p>
        </w:tc>
        <w:tc>
          <w:tcPr>
            <w:tcW w:w="1265" w:type="dxa"/>
          </w:tcPr>
          <w:p w14:paraId="336FB71B" w14:textId="06B9DF4E" w:rsidR="00315118" w:rsidRDefault="00B64739">
            <w:r>
              <w:t>0.04</w:t>
            </w:r>
          </w:p>
        </w:tc>
      </w:tr>
      <w:tr w:rsidR="00315118" w14:paraId="7B532997" w14:textId="77777777" w:rsidTr="00B64739">
        <w:tc>
          <w:tcPr>
            <w:tcW w:w="1436" w:type="dxa"/>
          </w:tcPr>
          <w:p w14:paraId="3F70BAFE" w14:textId="6E085219" w:rsidR="00315118" w:rsidRDefault="00B64739">
            <w:r>
              <w:t>Cumulative variance</w:t>
            </w:r>
          </w:p>
        </w:tc>
        <w:tc>
          <w:tcPr>
            <w:tcW w:w="1265" w:type="dxa"/>
          </w:tcPr>
          <w:p w14:paraId="62C28AF2" w14:textId="0088C38D" w:rsidR="00315118" w:rsidRDefault="00B64739">
            <w:r>
              <w:t>0.57</w:t>
            </w:r>
          </w:p>
        </w:tc>
        <w:tc>
          <w:tcPr>
            <w:tcW w:w="1265" w:type="dxa"/>
          </w:tcPr>
          <w:p w14:paraId="5C595C99" w14:textId="2D4C0838" w:rsidR="00315118" w:rsidRDefault="00B64739">
            <w:r>
              <w:t>0.71</w:t>
            </w:r>
          </w:p>
        </w:tc>
        <w:tc>
          <w:tcPr>
            <w:tcW w:w="1265" w:type="dxa"/>
          </w:tcPr>
          <w:p w14:paraId="6B424EFE" w14:textId="38BC8ED5" w:rsidR="00315118" w:rsidRDefault="00B64739">
            <w:r>
              <w:t>0.82</w:t>
            </w:r>
          </w:p>
        </w:tc>
        <w:tc>
          <w:tcPr>
            <w:tcW w:w="1265" w:type="dxa"/>
          </w:tcPr>
          <w:p w14:paraId="69DD5850" w14:textId="1028EDCC" w:rsidR="00315118" w:rsidRDefault="00B64739">
            <w:r>
              <w:t>0.89</w:t>
            </w:r>
          </w:p>
        </w:tc>
        <w:tc>
          <w:tcPr>
            <w:tcW w:w="1265" w:type="dxa"/>
          </w:tcPr>
          <w:p w14:paraId="6B91E095" w14:textId="7340FD4D" w:rsidR="00315118" w:rsidRDefault="00B64739">
            <w:r>
              <w:t>0.96</w:t>
            </w:r>
          </w:p>
        </w:tc>
        <w:tc>
          <w:tcPr>
            <w:tcW w:w="1265" w:type="dxa"/>
          </w:tcPr>
          <w:p w14:paraId="5661A711" w14:textId="284B1067" w:rsidR="00315118" w:rsidRDefault="00B64739">
            <w:r>
              <w:t>1.00</w:t>
            </w:r>
          </w:p>
        </w:tc>
      </w:tr>
    </w:tbl>
    <w:p w14:paraId="5A2CC7F4" w14:textId="77777777" w:rsidR="00C67723" w:rsidRDefault="00C67723"/>
    <w:sectPr w:rsidR="00C67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754C"/>
    <w:multiLevelType w:val="multilevel"/>
    <w:tmpl w:val="1C2875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986929853">
    <w:abstractNumId w:val="0"/>
  </w:num>
  <w:num w:numId="2" w16cid:durableId="140876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18"/>
    <w:rsid w:val="002310EF"/>
    <w:rsid w:val="00315118"/>
    <w:rsid w:val="004765E3"/>
    <w:rsid w:val="00B64739"/>
    <w:rsid w:val="00C67723"/>
    <w:rsid w:val="00F7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FB892C"/>
  <w15:chartTrackingRefBased/>
  <w15:docId w15:val="{89548E3B-F3CA-EC41-B3FD-20EBF362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65E3"/>
    <w:pPr>
      <w:keepNext/>
      <w:keepLines/>
      <w:numPr>
        <w:ilvl w:val="1"/>
        <w:numId w:val="2"/>
      </w:numPr>
      <w:spacing w:before="40"/>
      <w:outlineLvl w:val="1"/>
    </w:pPr>
    <w:rPr>
      <w:rFonts w:eastAsiaTheme="majorEastAsia" w:cstheme="majorBidi"/>
      <w:color w:val="000000" w:themeColor="text1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5E3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765E3"/>
    <w:rPr>
      <w:rFonts w:eastAsiaTheme="majorEastAsia" w:cstheme="majorBidi"/>
      <w:color w:val="000000" w:themeColor="text1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5E3"/>
    <w:rPr>
      <w:rFonts w:eastAsiaTheme="majorEastAsia" w:cstheme="majorBidi"/>
      <w:color w:val="000000" w:themeColor="text1"/>
      <w:u w:val="single"/>
    </w:rPr>
  </w:style>
  <w:style w:type="table" w:styleId="TableGrid">
    <w:name w:val="Table Grid"/>
    <w:basedOn w:val="TableNormal"/>
    <w:uiPriority w:val="39"/>
    <w:rsid w:val="003151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6473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Leppanen, Jenni</dc:creator>
  <cp:keywords/>
  <dc:description/>
  <cp:lastModifiedBy>Leppanen, Jenni</cp:lastModifiedBy>
  <cp:revision>1</cp:revision>
  <dcterms:created xsi:type="dcterms:W3CDTF">2022-06-17T17:08:00Z</dcterms:created>
  <dcterms:modified xsi:type="dcterms:W3CDTF">2022-06-17T17:31:00Z</dcterms:modified>
</cp:coreProperties>
</file>