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3F6FD" w14:textId="77777777" w:rsidR="00730269" w:rsidRDefault="00730269" w:rsidP="00730269">
      <w:pPr>
        <w:pStyle w:val="Caption"/>
        <w:keepNext/>
        <w:rPr>
          <w:rFonts w:ascii="Times New Roman" w:hAnsi="Times New Roman" w:cs="Times New Roman"/>
          <w:b w:val="0"/>
        </w:rPr>
      </w:pPr>
      <w:bookmarkStart w:id="0" w:name="_Hlk33782360"/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b w:val="0"/>
        </w:rPr>
        <w:t xml:space="preserve"> Agronomic traits of wild-type and </w:t>
      </w:r>
      <w:proofErr w:type="spellStart"/>
      <w:r>
        <w:rPr>
          <w:rFonts w:ascii="Times New Roman" w:hAnsi="Times New Roman" w:cs="Times New Roman"/>
          <w:b w:val="0"/>
          <w:i/>
          <w:iCs/>
        </w:rPr>
        <w:t>dr</w:t>
      </w:r>
      <w:proofErr w:type="spellEnd"/>
      <w:r>
        <w:rPr>
          <w:rFonts w:ascii="Times New Roman" w:hAnsi="Times New Roman" w:cs="Times New Roman"/>
          <w:b w:val="0"/>
          <w:i/>
          <w:iCs/>
        </w:rPr>
        <w:t xml:space="preserve"> </w:t>
      </w:r>
      <w:r>
        <w:rPr>
          <w:rFonts w:ascii="Times New Roman" w:hAnsi="Times New Roman" w:cs="Times New Roman"/>
          <w:b w:val="0"/>
        </w:rPr>
        <w:t xml:space="preserve">mutant. </w:t>
      </w:r>
      <w:bookmarkEnd w:id="0"/>
      <w:r>
        <w:rPr>
          <w:rFonts w:ascii="Times New Roman" w:hAnsi="Times New Roman" w:cs="Times New Roman"/>
          <w:b w:val="0"/>
          <w:i/>
          <w:iCs/>
        </w:rPr>
        <w:t>PH</w:t>
      </w:r>
      <w:r>
        <w:rPr>
          <w:rFonts w:ascii="Times New Roman" w:hAnsi="Times New Roman" w:cs="Times New Roman"/>
          <w:b w:val="0"/>
        </w:rPr>
        <w:t xml:space="preserve">; Plant Height, </w:t>
      </w:r>
      <w:r>
        <w:rPr>
          <w:rFonts w:ascii="Times New Roman" w:hAnsi="Times New Roman" w:cs="Times New Roman"/>
          <w:b w:val="0"/>
          <w:i/>
          <w:iCs/>
        </w:rPr>
        <w:t>SL</w:t>
      </w:r>
      <w:r>
        <w:rPr>
          <w:rFonts w:ascii="Times New Roman" w:hAnsi="Times New Roman" w:cs="Times New Roman"/>
          <w:b w:val="0"/>
        </w:rPr>
        <w:t xml:space="preserve">; Stem Length, </w:t>
      </w:r>
      <w:r>
        <w:rPr>
          <w:rFonts w:ascii="Times New Roman" w:hAnsi="Times New Roman" w:cs="Times New Roman"/>
          <w:b w:val="0"/>
          <w:i/>
          <w:iCs/>
        </w:rPr>
        <w:t>PL</w:t>
      </w:r>
      <w:r>
        <w:rPr>
          <w:rFonts w:ascii="Times New Roman" w:hAnsi="Times New Roman" w:cs="Times New Roman"/>
          <w:b w:val="0"/>
        </w:rPr>
        <w:t xml:space="preserve">; Panicle Length, </w:t>
      </w:r>
      <w:r>
        <w:rPr>
          <w:rFonts w:ascii="Times New Roman" w:hAnsi="Times New Roman" w:cs="Times New Roman"/>
          <w:b w:val="0"/>
          <w:i/>
          <w:iCs/>
        </w:rPr>
        <w:t>TP</w:t>
      </w:r>
      <w:r>
        <w:rPr>
          <w:rFonts w:ascii="Times New Roman" w:hAnsi="Times New Roman" w:cs="Times New Roman"/>
          <w:b w:val="0"/>
        </w:rPr>
        <w:t xml:space="preserve">; Tillers per Plant, </w:t>
      </w:r>
      <w:r>
        <w:rPr>
          <w:rFonts w:ascii="Times New Roman" w:hAnsi="Times New Roman" w:cs="Times New Roman"/>
          <w:b w:val="0"/>
          <w:i/>
          <w:iCs/>
        </w:rPr>
        <w:t>PP</w:t>
      </w:r>
      <w:r>
        <w:rPr>
          <w:rFonts w:ascii="Times New Roman" w:hAnsi="Times New Roman" w:cs="Times New Roman"/>
          <w:b w:val="0"/>
        </w:rPr>
        <w:t xml:space="preserve">; Panicles per plant, </w:t>
      </w:r>
      <w:r>
        <w:rPr>
          <w:rFonts w:ascii="Times New Roman" w:hAnsi="Times New Roman" w:cs="Times New Roman"/>
          <w:b w:val="0"/>
          <w:i/>
          <w:iCs/>
        </w:rPr>
        <w:t>SP</w:t>
      </w:r>
      <w:r>
        <w:rPr>
          <w:rFonts w:ascii="Times New Roman" w:hAnsi="Times New Roman" w:cs="Times New Roman"/>
          <w:b w:val="0"/>
        </w:rPr>
        <w:t xml:space="preserve">; </w:t>
      </w:r>
      <w:proofErr w:type="spellStart"/>
      <w:r>
        <w:rPr>
          <w:rFonts w:ascii="Times New Roman" w:hAnsi="Times New Roman" w:cs="Times New Roman"/>
          <w:b w:val="0"/>
        </w:rPr>
        <w:t>Spikelets</w:t>
      </w:r>
      <w:proofErr w:type="spellEnd"/>
      <w:r>
        <w:rPr>
          <w:rFonts w:ascii="Times New Roman" w:hAnsi="Times New Roman" w:cs="Times New Roman"/>
          <w:b w:val="0"/>
        </w:rPr>
        <w:t xml:space="preserve"> per Panicle, </w:t>
      </w:r>
      <w:r>
        <w:rPr>
          <w:rFonts w:ascii="Times New Roman" w:hAnsi="Times New Roman" w:cs="Times New Roman"/>
          <w:b w:val="0"/>
          <w:i/>
          <w:iCs/>
        </w:rPr>
        <w:t>SPP</w:t>
      </w:r>
      <w:r>
        <w:rPr>
          <w:rFonts w:ascii="Times New Roman" w:hAnsi="Times New Roman" w:cs="Times New Roman"/>
          <w:b w:val="0"/>
        </w:rPr>
        <w:t xml:space="preserve">; </w:t>
      </w:r>
      <w:proofErr w:type="spellStart"/>
      <w:r>
        <w:rPr>
          <w:rFonts w:ascii="Times New Roman" w:hAnsi="Times New Roman" w:cs="Times New Roman"/>
          <w:b w:val="0"/>
        </w:rPr>
        <w:t>Spikelets</w:t>
      </w:r>
      <w:proofErr w:type="spellEnd"/>
      <w:r>
        <w:rPr>
          <w:rFonts w:ascii="Times New Roman" w:hAnsi="Times New Roman" w:cs="Times New Roman"/>
          <w:b w:val="0"/>
        </w:rPr>
        <w:t xml:space="preserve"> per plant, </w:t>
      </w:r>
      <w:r>
        <w:rPr>
          <w:rFonts w:ascii="Times New Roman" w:hAnsi="Times New Roman" w:cs="Times New Roman"/>
          <w:b w:val="0"/>
          <w:i/>
          <w:iCs/>
        </w:rPr>
        <w:t>SF</w:t>
      </w:r>
      <w:r>
        <w:rPr>
          <w:rFonts w:ascii="Times New Roman" w:hAnsi="Times New Roman" w:cs="Times New Roman"/>
          <w:b w:val="0"/>
        </w:rPr>
        <w:t xml:space="preserve">; </w:t>
      </w:r>
      <w:proofErr w:type="spellStart"/>
      <w:r>
        <w:rPr>
          <w:rFonts w:ascii="Times New Roman" w:hAnsi="Times New Roman" w:cs="Times New Roman"/>
          <w:b w:val="0"/>
        </w:rPr>
        <w:t>Spikelets</w:t>
      </w:r>
      <w:proofErr w:type="spellEnd"/>
      <w:r>
        <w:rPr>
          <w:rFonts w:ascii="Times New Roman" w:hAnsi="Times New Roman" w:cs="Times New Roman"/>
          <w:b w:val="0"/>
        </w:rPr>
        <w:t xml:space="preserve"> fertility, </w:t>
      </w:r>
      <w:r>
        <w:rPr>
          <w:rFonts w:ascii="Times New Roman" w:hAnsi="Times New Roman" w:cs="Times New Roman"/>
          <w:b w:val="0"/>
          <w:i/>
          <w:iCs/>
        </w:rPr>
        <w:t>TWG</w:t>
      </w:r>
      <w:r>
        <w:rPr>
          <w:rFonts w:ascii="Times New Roman" w:hAnsi="Times New Roman" w:cs="Times New Roman"/>
          <w:b w:val="0"/>
        </w:rPr>
        <w:t xml:space="preserve">; Ten Grains Weight. Asterisks indicate the significance of differences between the wild-type and </w:t>
      </w:r>
      <w:proofErr w:type="spellStart"/>
      <w:r>
        <w:rPr>
          <w:rFonts w:ascii="Times New Roman" w:hAnsi="Times New Roman" w:cs="Times New Roman"/>
          <w:b w:val="0"/>
          <w:i/>
          <w:iCs/>
        </w:rPr>
        <w:t>dr</w:t>
      </w:r>
      <w:proofErr w:type="spellEnd"/>
      <w:r>
        <w:rPr>
          <w:rFonts w:ascii="Times New Roman" w:hAnsi="Times New Roman" w:cs="Times New Roman"/>
          <w:b w:val="0"/>
        </w:rPr>
        <w:t xml:space="preserve"> mutant as determined by two tailed student’s t test (*, P&lt;0.05; ***, p&lt;0.001; ns, not significant).</w:t>
      </w:r>
    </w:p>
    <w:tbl>
      <w:tblPr>
        <w:tblStyle w:val="TableGrid"/>
        <w:tblW w:w="93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61"/>
        <w:gridCol w:w="1561"/>
      </w:tblGrid>
      <w:tr w:rsidR="00730269" w14:paraId="7298EAB2" w14:textId="77777777" w:rsidTr="00AC064E">
        <w:trPr>
          <w:trHeight w:val="373"/>
        </w:trPr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B708A6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3782266"/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Traits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39FBE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PH (cm)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43B40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SL (cm)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1F093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PL (cm)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707A6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TP (No.)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ED59BF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PP (No.)</w:t>
            </w:r>
          </w:p>
        </w:tc>
      </w:tr>
      <w:tr w:rsidR="00730269" w14:paraId="610A5B28" w14:textId="77777777" w:rsidTr="00AC064E">
        <w:trPr>
          <w:trHeight w:val="356"/>
        </w:trPr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6F70A7AC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Wild-type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4FDD58CF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93.2 ± 2.7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79A4E99E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72.8 ± 3.3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46A34C3B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20.4 ± 0.9</w:t>
            </w:r>
          </w:p>
        </w:tc>
        <w:tc>
          <w:tcPr>
            <w:tcW w:w="1561" w:type="dxa"/>
            <w:tcBorders>
              <w:top w:val="single" w:sz="12" w:space="0" w:color="auto"/>
              <w:bottom w:val="nil"/>
            </w:tcBorders>
            <w:vAlign w:val="center"/>
          </w:tcPr>
          <w:p w14:paraId="01B05AC4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11.0 ± 2.1</w:t>
            </w:r>
          </w:p>
        </w:tc>
        <w:tc>
          <w:tcPr>
            <w:tcW w:w="1561" w:type="dxa"/>
            <w:tcBorders>
              <w:top w:val="single" w:sz="12" w:space="0" w:color="auto"/>
              <w:bottom w:val="nil"/>
            </w:tcBorders>
            <w:vAlign w:val="center"/>
          </w:tcPr>
          <w:p w14:paraId="6596B0D2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11.0 ± 2.1</w:t>
            </w:r>
          </w:p>
        </w:tc>
      </w:tr>
      <w:tr w:rsidR="00730269" w14:paraId="5F5230AA" w14:textId="77777777" w:rsidTr="00AC064E">
        <w:trPr>
          <w:trHeight w:val="356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557E977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3F3">
              <w:rPr>
                <w:rFonts w:ascii="Times New Roman" w:eastAsia="Malgun Gothic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>dr</w:t>
            </w:r>
            <w:proofErr w:type="spellEnd"/>
            <w:r w:rsidRPr="007F63F3">
              <w:rPr>
                <w:rFonts w:ascii="Times New Roman" w:eastAsia="Malgun Gothic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</w:t>
            </w: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mutant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A4758F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53.6 ± 2.3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3EEE67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38.0 ± 2.9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4CBE36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15.6 ± 1.1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7829DA75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7.4 ± 1.1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78AEA739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5.6 ± 0.5</w:t>
            </w:r>
          </w:p>
        </w:tc>
      </w:tr>
      <w:tr w:rsidR="00730269" w14:paraId="47E94842" w14:textId="77777777" w:rsidTr="00AC064E">
        <w:trPr>
          <w:trHeight w:val="356"/>
        </w:trPr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6F21C671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Difference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7DC6D156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4F59CCD9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43147D5E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***</w:t>
            </w:r>
          </w:p>
        </w:tc>
        <w:tc>
          <w:tcPr>
            <w:tcW w:w="1561" w:type="dxa"/>
            <w:tcBorders>
              <w:top w:val="nil"/>
              <w:bottom w:val="single" w:sz="12" w:space="0" w:color="auto"/>
            </w:tcBorders>
            <w:vAlign w:val="center"/>
          </w:tcPr>
          <w:p w14:paraId="041A6581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*</w:t>
            </w:r>
          </w:p>
        </w:tc>
        <w:tc>
          <w:tcPr>
            <w:tcW w:w="1561" w:type="dxa"/>
            <w:tcBorders>
              <w:top w:val="nil"/>
              <w:bottom w:val="single" w:sz="12" w:space="0" w:color="auto"/>
            </w:tcBorders>
            <w:vAlign w:val="center"/>
          </w:tcPr>
          <w:p w14:paraId="03B4BDFD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***</w:t>
            </w:r>
          </w:p>
        </w:tc>
      </w:tr>
      <w:tr w:rsidR="00730269" w14:paraId="1DD3639B" w14:textId="77777777" w:rsidTr="00AC064E">
        <w:trPr>
          <w:trHeight w:val="356"/>
        </w:trPr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85F267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Traits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13EDF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SP (No.)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5C89A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SPP (No.)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DA2C0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SF (%)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95B51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TGW (G)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411BC7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269" w14:paraId="010EAB58" w14:textId="77777777" w:rsidTr="00AC064E">
        <w:trPr>
          <w:trHeight w:val="418"/>
        </w:trPr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51A101A2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Wild-type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28C872E7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136.2 ± 9.8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2CECD399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1507.0 ± 336.6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147E5998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73.7 ± 6.1</w:t>
            </w:r>
          </w:p>
        </w:tc>
        <w:tc>
          <w:tcPr>
            <w:tcW w:w="1561" w:type="dxa"/>
            <w:tcBorders>
              <w:top w:val="single" w:sz="12" w:space="0" w:color="auto"/>
              <w:bottom w:val="nil"/>
            </w:tcBorders>
            <w:vAlign w:val="center"/>
          </w:tcPr>
          <w:p w14:paraId="4E3FDADC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24.6 ± 0.5</w:t>
            </w:r>
          </w:p>
        </w:tc>
        <w:tc>
          <w:tcPr>
            <w:tcW w:w="1561" w:type="dxa"/>
            <w:tcBorders>
              <w:top w:val="single" w:sz="12" w:space="0" w:color="auto"/>
              <w:bottom w:val="nil"/>
            </w:tcBorders>
            <w:vAlign w:val="center"/>
          </w:tcPr>
          <w:p w14:paraId="02BBFE12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269" w14:paraId="6D1A6DEF" w14:textId="77777777" w:rsidTr="00AC064E">
        <w:trPr>
          <w:trHeight w:val="356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AD0084B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3F3">
              <w:rPr>
                <w:rFonts w:ascii="Times New Roman" w:eastAsia="Malgun Gothic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>dr</w:t>
            </w:r>
            <w:proofErr w:type="spellEnd"/>
            <w:r w:rsidRPr="007F63F3">
              <w:rPr>
                <w:rFonts w:ascii="Times New Roman" w:eastAsia="Malgun Gothic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</w:t>
            </w: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mutant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DAEE00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46.3 ± 4.6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EE924A5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259.6 ± 41.1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2F9755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66.8 ± 5.2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59CD81B7" w14:textId="77777777" w:rsidR="00730269" w:rsidRPr="007F63F3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szCs w:val="20"/>
              </w:rPr>
              <w:t>19.3 ± 0.5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3BF625F1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269" w14:paraId="5BD995EB" w14:textId="77777777" w:rsidTr="00AC064E">
        <w:trPr>
          <w:trHeight w:val="371"/>
        </w:trPr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29F84C6E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szCs w:val="20"/>
              </w:rPr>
              <w:t>Difference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3598F34D" w14:textId="77777777" w:rsidR="00730269" w:rsidRPr="007F63F3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47BA948F" w14:textId="77777777" w:rsidR="00730269" w:rsidRPr="007F63F3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5BE205A5" w14:textId="77777777" w:rsidR="00730269" w:rsidRPr="007F63F3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szCs w:val="20"/>
              </w:rPr>
              <w:t>ns</w:t>
            </w:r>
          </w:p>
        </w:tc>
        <w:tc>
          <w:tcPr>
            <w:tcW w:w="1561" w:type="dxa"/>
            <w:tcBorders>
              <w:top w:val="nil"/>
              <w:bottom w:val="single" w:sz="12" w:space="0" w:color="auto"/>
            </w:tcBorders>
            <w:vAlign w:val="center"/>
          </w:tcPr>
          <w:p w14:paraId="08FF60AA" w14:textId="77777777" w:rsidR="00730269" w:rsidRPr="007F63F3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F63F3">
              <w:rPr>
                <w:rFonts w:ascii="Times New Roman" w:eastAsia="Malgun Gothic" w:hAnsi="Times New Roman" w:cs="Times New Roman"/>
                <w:color w:val="000000"/>
                <w:szCs w:val="20"/>
              </w:rPr>
              <w:t>***</w:t>
            </w:r>
          </w:p>
        </w:tc>
        <w:tc>
          <w:tcPr>
            <w:tcW w:w="1561" w:type="dxa"/>
            <w:tcBorders>
              <w:top w:val="nil"/>
              <w:bottom w:val="single" w:sz="12" w:space="0" w:color="auto"/>
            </w:tcBorders>
            <w:vAlign w:val="center"/>
          </w:tcPr>
          <w:p w14:paraId="482C0571" w14:textId="77777777" w:rsidR="00730269" w:rsidRPr="007F63F3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4559385B" w14:textId="77777777" w:rsidR="00730269" w:rsidRDefault="00730269" w:rsidP="00730269">
      <w:pPr>
        <w:spacing w:after="0" w:line="480" w:lineRule="auto"/>
        <w:rPr>
          <w:rFonts w:ascii="Times New Roman" w:hAnsi="Times New Roman" w:cs="Times New Roman"/>
          <w:color w:val="000000"/>
        </w:rPr>
      </w:pPr>
    </w:p>
    <w:p w14:paraId="0AD3C8B0" w14:textId="77777777" w:rsidR="00730269" w:rsidRDefault="00730269" w:rsidP="00730269">
      <w:pPr>
        <w:spacing w:after="0" w:line="480" w:lineRule="auto"/>
        <w:rPr>
          <w:rFonts w:ascii="Times New Roman" w:hAnsi="Times New Roman" w:cs="Times New Roman"/>
          <w:color w:val="000000"/>
        </w:rPr>
      </w:pPr>
    </w:p>
    <w:p w14:paraId="79C6C24E" w14:textId="77777777" w:rsidR="00730269" w:rsidRDefault="00730269" w:rsidP="00730269">
      <w:pPr>
        <w:pStyle w:val="Caption"/>
        <w:keepNext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b w:val="0"/>
        </w:rPr>
        <w:t xml:space="preserve">SPAD analysis of chlorophyll content. Asterisks indicate the significance of differences between </w:t>
      </w:r>
      <w:r>
        <w:rPr>
          <w:rFonts w:ascii="Times New Roman" w:hAnsi="Times New Roman" w:cs="Times New Roman" w:hint="eastAsia"/>
          <w:b w:val="0"/>
        </w:rPr>
        <w:t xml:space="preserve">the </w:t>
      </w:r>
      <w:r>
        <w:rPr>
          <w:rFonts w:ascii="Times New Roman" w:hAnsi="Times New Roman" w:cs="Times New Roman"/>
          <w:b w:val="0"/>
        </w:rPr>
        <w:t xml:space="preserve">wild-type and </w:t>
      </w:r>
      <w:proofErr w:type="spellStart"/>
      <w:r>
        <w:rPr>
          <w:rFonts w:ascii="Times New Roman" w:hAnsi="Times New Roman" w:cs="Times New Roman"/>
          <w:b w:val="0"/>
          <w:i/>
          <w:iCs/>
        </w:rPr>
        <w:t>dr</w:t>
      </w:r>
      <w:proofErr w:type="spellEnd"/>
      <w:r>
        <w:rPr>
          <w:rFonts w:ascii="Times New Roman" w:hAnsi="Times New Roman" w:cs="Times New Roman"/>
          <w:b w:val="0"/>
        </w:rPr>
        <w:t xml:space="preserve"> mutant as determined by two tailed student’s t test (**, p&lt;0.01). </w:t>
      </w:r>
    </w:p>
    <w:tbl>
      <w:tblPr>
        <w:tblStyle w:val="TableGrid"/>
        <w:tblW w:w="649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2465"/>
        <w:gridCol w:w="2465"/>
      </w:tblGrid>
      <w:tr w:rsidR="00730269" w:rsidRPr="00FA67B1" w14:paraId="51952FF7" w14:textId="77777777" w:rsidTr="00AC064E">
        <w:trPr>
          <w:trHeight w:val="311"/>
        </w:trPr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91748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2"/>
                <w:sz w:val="20"/>
                <w:szCs w:val="20"/>
              </w:rPr>
              <w:t>Rep.</w:t>
            </w:r>
          </w:p>
        </w:tc>
        <w:tc>
          <w:tcPr>
            <w:tcW w:w="2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F0331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2"/>
                <w:sz w:val="20"/>
                <w:szCs w:val="20"/>
              </w:rPr>
              <w:t>Wild-type</w:t>
            </w:r>
          </w:p>
        </w:tc>
        <w:tc>
          <w:tcPr>
            <w:tcW w:w="2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A4712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7B1">
              <w:rPr>
                <w:rFonts w:ascii="Times New Roman" w:eastAsia="Malgun Gothic" w:hAnsi="Times New Roman" w:cs="Times New Roman"/>
                <w:b/>
                <w:bCs/>
                <w:i/>
                <w:color w:val="000000"/>
                <w:kern w:val="2"/>
                <w:sz w:val="20"/>
                <w:szCs w:val="20"/>
              </w:rPr>
              <w:t>dr</w:t>
            </w:r>
            <w:proofErr w:type="spellEnd"/>
            <w:r w:rsidRPr="00FA67B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2"/>
                <w:sz w:val="20"/>
                <w:szCs w:val="20"/>
              </w:rPr>
              <w:t xml:space="preserve"> mutant</w:t>
            </w:r>
          </w:p>
        </w:tc>
      </w:tr>
      <w:tr w:rsidR="00730269" w:rsidRPr="00FA67B1" w14:paraId="678E27CC" w14:textId="77777777" w:rsidTr="00AC064E">
        <w:trPr>
          <w:trHeight w:val="296"/>
        </w:trPr>
        <w:tc>
          <w:tcPr>
            <w:tcW w:w="1565" w:type="dxa"/>
            <w:tcBorders>
              <w:top w:val="single" w:sz="12" w:space="0" w:color="auto"/>
              <w:bottom w:val="nil"/>
            </w:tcBorders>
            <w:vAlign w:val="center"/>
          </w:tcPr>
          <w:p w14:paraId="635DF9EF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2465" w:type="dxa"/>
            <w:tcBorders>
              <w:top w:val="single" w:sz="12" w:space="0" w:color="auto"/>
              <w:bottom w:val="nil"/>
            </w:tcBorders>
            <w:vAlign w:val="center"/>
          </w:tcPr>
          <w:p w14:paraId="274A328C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35.2</w:t>
            </w:r>
          </w:p>
        </w:tc>
        <w:tc>
          <w:tcPr>
            <w:tcW w:w="2465" w:type="dxa"/>
            <w:tcBorders>
              <w:top w:val="single" w:sz="12" w:space="0" w:color="auto"/>
              <w:bottom w:val="nil"/>
            </w:tcBorders>
            <w:vAlign w:val="center"/>
          </w:tcPr>
          <w:p w14:paraId="6481EDD6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28.2</w:t>
            </w:r>
          </w:p>
        </w:tc>
      </w:tr>
      <w:tr w:rsidR="00730269" w:rsidRPr="00FA67B1" w14:paraId="4F8966C5" w14:textId="77777777" w:rsidTr="00AC064E">
        <w:trPr>
          <w:trHeight w:val="296"/>
        </w:trPr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53999D04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iCs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47298F79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30.0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2071F9D0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24.1</w:t>
            </w:r>
          </w:p>
        </w:tc>
      </w:tr>
      <w:tr w:rsidR="00730269" w:rsidRPr="00FA67B1" w14:paraId="3F94431C" w14:textId="77777777" w:rsidTr="00AC064E">
        <w:trPr>
          <w:trHeight w:val="296"/>
        </w:trPr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653874F9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41EC5364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31.9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2248027D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18.7</w:t>
            </w:r>
          </w:p>
        </w:tc>
      </w:tr>
      <w:tr w:rsidR="00730269" w:rsidRPr="00FA67B1" w14:paraId="0A83782D" w14:textId="77777777" w:rsidTr="00AC064E">
        <w:trPr>
          <w:trHeight w:val="296"/>
        </w:trPr>
        <w:tc>
          <w:tcPr>
            <w:tcW w:w="1565" w:type="dxa"/>
            <w:tcBorders>
              <w:top w:val="nil"/>
              <w:bottom w:val="nil"/>
            </w:tcBorders>
            <w:vAlign w:val="center"/>
          </w:tcPr>
          <w:p w14:paraId="35DF70E0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bCs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57FA03D6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31.9</w:t>
            </w:r>
          </w:p>
        </w:tc>
        <w:tc>
          <w:tcPr>
            <w:tcW w:w="2465" w:type="dxa"/>
            <w:tcBorders>
              <w:top w:val="nil"/>
              <w:bottom w:val="nil"/>
            </w:tcBorders>
            <w:vAlign w:val="center"/>
          </w:tcPr>
          <w:p w14:paraId="2D720701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15.7</w:t>
            </w:r>
          </w:p>
        </w:tc>
      </w:tr>
      <w:tr w:rsidR="00730269" w:rsidRPr="00FA67B1" w14:paraId="6FA8104B" w14:textId="77777777" w:rsidTr="00AC064E">
        <w:trPr>
          <w:trHeight w:val="348"/>
        </w:trPr>
        <w:tc>
          <w:tcPr>
            <w:tcW w:w="1565" w:type="dxa"/>
            <w:tcBorders>
              <w:top w:val="nil"/>
              <w:bottom w:val="single" w:sz="12" w:space="0" w:color="auto"/>
            </w:tcBorders>
            <w:vAlign w:val="center"/>
          </w:tcPr>
          <w:p w14:paraId="70A5FC69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nil"/>
              <w:bottom w:val="single" w:sz="12" w:space="0" w:color="auto"/>
            </w:tcBorders>
            <w:vAlign w:val="center"/>
          </w:tcPr>
          <w:p w14:paraId="2AD12C7A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31.3</w:t>
            </w:r>
          </w:p>
        </w:tc>
        <w:tc>
          <w:tcPr>
            <w:tcW w:w="2465" w:type="dxa"/>
            <w:tcBorders>
              <w:top w:val="nil"/>
              <w:bottom w:val="single" w:sz="12" w:space="0" w:color="auto"/>
            </w:tcBorders>
            <w:vAlign w:val="center"/>
          </w:tcPr>
          <w:p w14:paraId="35A40030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18.3</w:t>
            </w:r>
          </w:p>
        </w:tc>
      </w:tr>
      <w:tr w:rsidR="00730269" w:rsidRPr="00FA67B1" w14:paraId="43CDDC47" w14:textId="77777777" w:rsidTr="00AC064E">
        <w:trPr>
          <w:trHeight w:val="373"/>
        </w:trPr>
        <w:tc>
          <w:tcPr>
            <w:tcW w:w="1565" w:type="dxa"/>
            <w:tcBorders>
              <w:top w:val="single" w:sz="12" w:space="0" w:color="auto"/>
              <w:bottom w:val="nil"/>
            </w:tcBorders>
            <w:vAlign w:val="center"/>
          </w:tcPr>
          <w:p w14:paraId="1D860BCD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iCs/>
                <w:color w:val="000000"/>
                <w:kern w:val="2"/>
                <w:sz w:val="20"/>
                <w:szCs w:val="20"/>
              </w:rPr>
              <w:t>Average</w:t>
            </w:r>
          </w:p>
        </w:tc>
        <w:tc>
          <w:tcPr>
            <w:tcW w:w="2465" w:type="dxa"/>
            <w:tcBorders>
              <w:top w:val="single" w:sz="12" w:space="0" w:color="auto"/>
              <w:bottom w:val="nil"/>
            </w:tcBorders>
            <w:vAlign w:val="center"/>
          </w:tcPr>
          <w:p w14:paraId="3A7F895F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32.1</w:t>
            </w:r>
          </w:p>
        </w:tc>
        <w:tc>
          <w:tcPr>
            <w:tcW w:w="2465" w:type="dxa"/>
            <w:tcBorders>
              <w:top w:val="single" w:sz="12" w:space="0" w:color="auto"/>
              <w:bottom w:val="nil"/>
            </w:tcBorders>
            <w:vAlign w:val="center"/>
          </w:tcPr>
          <w:p w14:paraId="49C5C971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hAnsi="Times New Roman" w:cs="Times New Roman" w:hint="eastAsia"/>
                <w:sz w:val="20"/>
                <w:szCs w:val="20"/>
              </w:rPr>
              <w:t>21.0**</w:t>
            </w:r>
          </w:p>
        </w:tc>
      </w:tr>
      <w:tr w:rsidR="00730269" w:rsidRPr="00FA67B1" w14:paraId="5051A8AF" w14:textId="77777777" w:rsidTr="00AC064E">
        <w:trPr>
          <w:trHeight w:val="223"/>
        </w:trPr>
        <w:tc>
          <w:tcPr>
            <w:tcW w:w="1565" w:type="dxa"/>
            <w:tcBorders>
              <w:top w:val="nil"/>
              <w:bottom w:val="single" w:sz="12" w:space="0" w:color="auto"/>
            </w:tcBorders>
            <w:vAlign w:val="center"/>
          </w:tcPr>
          <w:p w14:paraId="4B885CAB" w14:textId="77777777" w:rsidR="00730269" w:rsidRPr="00FA67B1" w:rsidRDefault="00730269" w:rsidP="00AC064E">
            <w:pPr>
              <w:pStyle w:val="NormalWeb"/>
              <w:wordWrap w:val="0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B1">
              <w:rPr>
                <w:rFonts w:ascii="Times New Roman" w:eastAsia="Malgun Gothic" w:hAnsi="Times New Roman" w:cs="Times New Roman" w:hint="eastAsia"/>
                <w:color w:val="000000"/>
                <w:kern w:val="2"/>
                <w:sz w:val="20"/>
                <w:szCs w:val="20"/>
              </w:rPr>
              <w:t>p-Value</w:t>
            </w:r>
          </w:p>
        </w:tc>
        <w:tc>
          <w:tcPr>
            <w:tcW w:w="2465" w:type="dxa"/>
            <w:tcBorders>
              <w:top w:val="nil"/>
              <w:bottom w:val="single" w:sz="12" w:space="0" w:color="auto"/>
            </w:tcBorders>
            <w:vAlign w:val="center"/>
          </w:tcPr>
          <w:p w14:paraId="4957F3E6" w14:textId="77777777" w:rsidR="00730269" w:rsidRPr="00FA67B1" w:rsidRDefault="00730269" w:rsidP="00AC064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65" w:type="dxa"/>
            <w:tcBorders>
              <w:top w:val="nil"/>
              <w:bottom w:val="single" w:sz="12" w:space="0" w:color="auto"/>
            </w:tcBorders>
            <w:vAlign w:val="center"/>
          </w:tcPr>
          <w:p w14:paraId="4E3487FC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0.0031</w:t>
            </w:r>
          </w:p>
        </w:tc>
      </w:tr>
    </w:tbl>
    <w:p w14:paraId="67C12F1E" w14:textId="77777777" w:rsidR="00730269" w:rsidRPr="00FA67B1" w:rsidRDefault="00730269" w:rsidP="00730269">
      <w:pPr>
        <w:spacing w:after="0" w:line="480" w:lineRule="auto"/>
        <w:rPr>
          <w:rFonts w:ascii="Times New Roman" w:hAnsi="Times New Roman" w:cs="Times New Roman"/>
          <w:color w:val="000000"/>
          <w:szCs w:val="20"/>
        </w:rPr>
      </w:pPr>
    </w:p>
    <w:p w14:paraId="7939812A" w14:textId="77777777" w:rsidR="00730269" w:rsidRDefault="00730269" w:rsidP="00730269">
      <w:pPr>
        <w:spacing w:after="0" w:line="480" w:lineRule="auto"/>
        <w:rPr>
          <w:rFonts w:ascii="Times New Roman" w:hAnsi="Times New Roman" w:cs="Times New Roman"/>
          <w:color w:val="000000"/>
        </w:rPr>
      </w:pPr>
    </w:p>
    <w:p w14:paraId="2E1D1E59" w14:textId="77777777" w:rsidR="00730269" w:rsidRDefault="00730269" w:rsidP="00730269">
      <w:pPr>
        <w:pStyle w:val="Caption"/>
        <w:keepNext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Genetic segregation of the drooping leaf trait in F</w:t>
      </w:r>
      <w:r>
        <w:rPr>
          <w:rFonts w:ascii="Times New Roman" w:hAnsi="Times New Roman" w:cs="Times New Roman"/>
          <w:b w:val="0"/>
          <w:vertAlign w:val="subscript"/>
        </w:rPr>
        <w:t>1</w:t>
      </w:r>
      <w:r>
        <w:rPr>
          <w:rFonts w:ascii="Times New Roman" w:hAnsi="Times New Roman" w:cs="Times New Roman"/>
          <w:b w:val="0"/>
        </w:rPr>
        <w:t xml:space="preserve"> and F</w:t>
      </w:r>
      <w:r>
        <w:rPr>
          <w:rFonts w:ascii="Times New Roman" w:hAnsi="Times New Roman" w:cs="Times New Roman"/>
          <w:b w:val="0"/>
          <w:vertAlign w:val="subscript"/>
        </w:rPr>
        <w:t>2</w:t>
      </w:r>
      <w:r>
        <w:rPr>
          <w:rFonts w:ascii="Times New Roman" w:hAnsi="Times New Roman" w:cs="Times New Roman"/>
          <w:b w:val="0"/>
        </w:rPr>
        <w:t xml:space="preserve"> populations derived from a cross between </w:t>
      </w:r>
      <w:r>
        <w:rPr>
          <w:rFonts w:ascii="Times New Roman" w:hAnsi="Times New Roman" w:cs="Times New Roman" w:hint="eastAsia"/>
          <w:b w:val="0"/>
        </w:rPr>
        <w:t xml:space="preserve">the </w:t>
      </w:r>
      <w:r>
        <w:rPr>
          <w:rFonts w:ascii="Times New Roman" w:hAnsi="Times New Roman" w:cs="Times New Roman"/>
          <w:b w:val="0"/>
        </w:rPr>
        <w:t xml:space="preserve">wild-type and </w:t>
      </w:r>
      <w:proofErr w:type="spellStart"/>
      <w:r>
        <w:rPr>
          <w:rFonts w:ascii="Times New Roman" w:hAnsi="Times New Roman" w:cs="Times New Roman"/>
          <w:b w:val="0"/>
          <w:i/>
          <w:iCs/>
        </w:rPr>
        <w:t>dr</w:t>
      </w:r>
      <w:proofErr w:type="spellEnd"/>
      <w:r>
        <w:rPr>
          <w:rFonts w:ascii="Times New Roman" w:hAnsi="Times New Roman" w:cs="Times New Roman"/>
          <w:b w:val="0"/>
          <w:i/>
          <w:iCs/>
        </w:rPr>
        <w:t xml:space="preserve"> </w:t>
      </w:r>
      <w:r>
        <w:rPr>
          <w:rFonts w:ascii="Times New Roman" w:hAnsi="Times New Roman" w:cs="Times New Roman"/>
          <w:b w:val="0"/>
        </w:rPr>
        <w:t>mutant (</w:t>
      </w:r>
      <w:r>
        <w:rPr>
          <w:rFonts w:ascii="Times New Roman" w:hAnsi="Times New Roman" w:cs="Times New Roman"/>
          <w:b w:val="0"/>
          <w:lang w:val="el-GR"/>
        </w:rPr>
        <w:t>χ2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vertAlign w:val="subscript"/>
        </w:rPr>
        <w:t>0.05(</w:t>
      </w:r>
      <w:proofErr w:type="gramStart"/>
      <w:r>
        <w:rPr>
          <w:rFonts w:ascii="Times New Roman" w:hAnsi="Times New Roman" w:cs="Times New Roman"/>
          <w:b w:val="0"/>
          <w:vertAlign w:val="subscript"/>
        </w:rPr>
        <w:t>1)</w:t>
      </w:r>
      <w:r>
        <w:rPr>
          <w:rFonts w:ascii="Times New Roman" w:hAnsi="Times New Roman" w:cs="Times New Roman"/>
          <w:b w:val="0"/>
        </w:rPr>
        <w:t>=</w:t>
      </w:r>
      <w:proofErr w:type="gramEnd"/>
      <w:r>
        <w:rPr>
          <w:rFonts w:ascii="Times New Roman" w:hAnsi="Times New Roman" w:cs="Times New Roman"/>
          <w:b w:val="0"/>
        </w:rPr>
        <w:t>3.841)</w:t>
      </w:r>
      <w:r>
        <w:rPr>
          <w:rFonts w:ascii="Times New Roman" w:hAnsi="Times New Roman" w:cs="Times New Roman" w:hint="eastAsia"/>
          <w:b w:val="0"/>
        </w:rPr>
        <w:t>.</w:t>
      </w:r>
    </w:p>
    <w:tbl>
      <w:tblPr>
        <w:tblW w:w="92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471"/>
        <w:gridCol w:w="1451"/>
        <w:gridCol w:w="1466"/>
        <w:gridCol w:w="1256"/>
        <w:gridCol w:w="1060"/>
        <w:gridCol w:w="1256"/>
      </w:tblGrid>
      <w:tr w:rsidR="00730269" w14:paraId="2D8CB878" w14:textId="77777777" w:rsidTr="00AC064E">
        <w:trPr>
          <w:trHeight w:val="333"/>
        </w:trPr>
        <w:tc>
          <w:tcPr>
            <w:tcW w:w="1298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1FA00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Cross combination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09848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Generation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2917" w:type="dxa"/>
            <w:gridSpan w:val="2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EEA88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No. of plant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3E38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Total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7C9E1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  <w:lang w:val="el-GR"/>
              </w:rPr>
              <w:t>χ2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(3:1) </w:t>
            </w:r>
          </w:p>
        </w:tc>
        <w:tc>
          <w:tcPr>
            <w:tcW w:w="125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86EC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p-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>V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alue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</w:tr>
      <w:tr w:rsidR="00730269" w14:paraId="38E9483D" w14:textId="77777777" w:rsidTr="00AC064E">
        <w:trPr>
          <w:trHeight w:val="360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8D97EF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0A691D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29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F6DB4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Wild-type    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dr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mutant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D06915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C2A8A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D8B6CA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</w:tr>
      <w:tr w:rsidR="00730269" w14:paraId="47AAAB66" w14:textId="77777777" w:rsidTr="00AC064E">
        <w:trPr>
          <w:trHeight w:val="390"/>
        </w:trPr>
        <w:tc>
          <w:tcPr>
            <w:tcW w:w="1298" w:type="dxa"/>
            <w:vMerge w:val="restart"/>
            <w:tcBorders>
              <w:top w:val="single" w:sz="8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51284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bookmarkStart w:id="2" w:name="_Hlk33782116"/>
            <w:proofErr w:type="spellStart"/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dr</w:t>
            </w:r>
            <w:proofErr w:type="spellEnd"/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mutant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Ilpum</w:t>
            </w:r>
            <w:proofErr w:type="spellEnd"/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414C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position w:val="-4"/>
                <w:szCs w:val="20"/>
                <w:vertAlign w:val="subscript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9D74E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584E1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798C3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C2F55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09616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</w:tr>
      <w:bookmarkEnd w:id="2"/>
      <w:tr w:rsidR="00730269" w14:paraId="6EB88C24" w14:textId="77777777" w:rsidTr="00AC064E">
        <w:trPr>
          <w:trHeight w:val="35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double" w:sz="4" w:space="0" w:color="000000"/>
              <w:right w:val="nil"/>
            </w:tcBorders>
            <w:vAlign w:val="center"/>
            <w:hideMark/>
          </w:tcPr>
          <w:p w14:paraId="797E46FC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63711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position w:val="-4"/>
                <w:szCs w:val="20"/>
                <w:vertAlign w:val="subscript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B7B63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104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97AAD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42666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1F1F2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1.7333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B910E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0.188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</w:tr>
      <w:tr w:rsidR="00730269" w14:paraId="7C00BD53" w14:textId="77777777" w:rsidTr="00AC064E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E53AEA" w14:textId="77777777" w:rsidR="00730269" w:rsidRDefault="00730269" w:rsidP="00AC06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1E3F8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position w:val="-4"/>
                <w:szCs w:val="20"/>
                <w:vertAlign w:val="subscript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38D71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97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5F48F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3B085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BC5B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2.1778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1AF58" w14:textId="77777777" w:rsidR="00730269" w:rsidRDefault="00730269" w:rsidP="00AC064E">
            <w:pPr>
              <w:widowControl/>
              <w:autoSpaceDE/>
              <w:autoSpaceDN/>
              <w:spacing w:after="0" w:line="192" w:lineRule="auto"/>
              <w:jc w:val="center"/>
              <w:rPr>
                <w:rFonts w:ascii="Times New Roman" w:eastAsia="Gulim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0.14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</w:t>
            </w:r>
          </w:p>
        </w:tc>
      </w:tr>
    </w:tbl>
    <w:p w14:paraId="436C0AD2" w14:textId="77777777" w:rsidR="00730269" w:rsidRDefault="00730269" w:rsidP="00730269">
      <w:pPr>
        <w:pStyle w:val="Caption"/>
        <w:keepNext/>
        <w:rPr>
          <w:rFonts w:ascii="Times New Roman" w:hAnsi="Times New Roman" w:cs="Times New Roman"/>
          <w:color w:val="000000"/>
          <w:kern w:val="0"/>
        </w:rPr>
      </w:pPr>
    </w:p>
    <w:p w14:paraId="6ABE4C28" w14:textId="77777777" w:rsidR="00730269" w:rsidRDefault="00730269">
      <w:bookmarkStart w:id="3" w:name="_GoBack"/>
      <w:bookmarkEnd w:id="3"/>
    </w:p>
    <w:sectPr w:rsidR="00730269" w:rsidSect="00131671">
      <w:footerReference w:type="default" r:id="rId4"/>
      <w:pgSz w:w="11906" w:h="16838" w:code="9"/>
      <w:pgMar w:top="1701" w:right="1440" w:bottom="1440" w:left="1440" w:header="851" w:footer="567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"/>
      <w:docPartObj>
        <w:docPartGallery w:val="Page Numbers (Bottom of Page)"/>
        <w:docPartUnique/>
      </w:docPartObj>
    </w:sdtPr>
    <w:sdtEndPr/>
    <w:sdtContent>
      <w:p w14:paraId="22E7E2E6" w14:textId="77777777" w:rsidR="007D5AE6" w:rsidRDefault="007302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1671">
          <w:rPr>
            <w:noProof/>
            <w:lang w:val="ko-KR"/>
          </w:rPr>
          <w:t>16</w:t>
        </w:r>
        <w:r>
          <w:rPr>
            <w:noProof/>
            <w:lang w:val="ko-KR"/>
          </w:rPr>
          <w:fldChar w:fldCharType="end"/>
        </w:r>
      </w:p>
    </w:sdtContent>
  </w:sdt>
  <w:p w14:paraId="34F84568" w14:textId="77777777" w:rsidR="007D5AE6" w:rsidRDefault="0073026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69"/>
    <w:rsid w:val="0073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0A760"/>
  <w15:chartTrackingRefBased/>
  <w15:docId w15:val="{AB22DEA2-40D5-406E-A8CD-7A1218A3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269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30269"/>
    <w:rPr>
      <w:b/>
      <w:bCs/>
      <w:szCs w:val="20"/>
    </w:rPr>
  </w:style>
  <w:style w:type="table" w:styleId="TableGrid">
    <w:name w:val="Table Grid"/>
    <w:basedOn w:val="TableNormal"/>
    <w:uiPriority w:val="59"/>
    <w:rsid w:val="00730269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02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026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30269"/>
    <w:rPr>
      <w:rFonts w:eastAsiaTheme="minorEastAsia"/>
      <w:kern w:val="2"/>
      <w:sz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73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Brewin</dc:creator>
  <cp:keywords/>
  <dc:description/>
  <cp:lastModifiedBy>Mark Brewin</cp:lastModifiedBy>
  <cp:revision>1</cp:revision>
  <dcterms:created xsi:type="dcterms:W3CDTF">2020-03-19T11:13:00Z</dcterms:created>
  <dcterms:modified xsi:type="dcterms:W3CDTF">2020-03-19T11:14:00Z</dcterms:modified>
</cp:coreProperties>
</file>