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44" w:rsidRDefault="00CA5144" w:rsidP="00CA5144"/>
    <w:p w:rsidR="00CA5144" w:rsidRPr="00C659E1" w:rsidRDefault="00CA5144" w:rsidP="00CA5144">
      <w:pPr>
        <w:jc w:val="center"/>
        <w:rPr>
          <w:b/>
        </w:rPr>
      </w:pPr>
      <w:r w:rsidRPr="00C659E1">
        <w:rPr>
          <w:b/>
        </w:rPr>
        <w:t>Appendix 1</w:t>
      </w:r>
    </w:p>
    <w:p w:rsidR="00CA5144" w:rsidRDefault="00CA5144" w:rsidP="00CA5144">
      <w:r>
        <w:t>Iwo</w:t>
      </w:r>
    </w:p>
    <w:p w:rsidR="00CA5144" w:rsidRDefault="00CA5144" w:rsidP="00CA5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024"/>
        <w:gridCol w:w="1438"/>
        <w:gridCol w:w="1454"/>
        <w:gridCol w:w="1163"/>
        <w:gridCol w:w="1438"/>
        <w:gridCol w:w="1454"/>
      </w:tblGrid>
      <w:tr w:rsidR="00CA5144" w:rsidTr="00AB2108">
        <w:trPr>
          <w:cantSplit/>
        </w:trPr>
        <w:tc>
          <w:tcPr>
            <w:tcW w:w="9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Total Variance Explained</w:t>
            </w:r>
          </w:p>
        </w:tc>
      </w:tr>
      <w:tr w:rsidR="00CA5144" w:rsidTr="00AB2108">
        <w:trPr>
          <w:cantSplit/>
        </w:trPr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Component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Initial Eigenvalues</w:t>
            </w:r>
          </w:p>
        </w:tc>
        <w:tc>
          <w:tcPr>
            <w:tcW w:w="4052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Extraction Sums of Squared Loadings</w:t>
            </w:r>
          </w:p>
        </w:tc>
      </w:tr>
      <w:tr w:rsidR="00CA5144" w:rsidTr="00AB2108">
        <w:trPr>
          <w:cantSplit/>
        </w:trPr>
        <w:tc>
          <w:tcPr>
            <w:tcW w:w="9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5144" w:rsidRDefault="00CA5144" w:rsidP="00AB2108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% of Variance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%</w:t>
            </w: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% of Variance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%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1.338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22.308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22.308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1.338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22.308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22.308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1.124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18.741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41.049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1.124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18.741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41.049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1.098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18.305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59.353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1.098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18.305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59.353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15.705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75.058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.837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13.946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89.005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10.995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100.000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44" w:rsidTr="00AB2108">
        <w:trPr>
          <w:cantSplit/>
        </w:trPr>
        <w:tc>
          <w:tcPr>
            <w:tcW w:w="9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Extraction Method: Principal Component Analysis.</w:t>
            </w:r>
          </w:p>
        </w:tc>
      </w:tr>
    </w:tbl>
    <w:p w:rsidR="00CA5144" w:rsidRDefault="00CA5144" w:rsidP="00CA5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A5144" w:rsidRDefault="00CA5144" w:rsidP="00CA5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A5144" w:rsidRDefault="00CA5144" w:rsidP="00CA5144">
      <w:r>
        <w:t>Ibadan</w:t>
      </w:r>
    </w:p>
    <w:tbl>
      <w:tblPr>
        <w:tblW w:w="9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024"/>
        <w:gridCol w:w="1438"/>
        <w:gridCol w:w="1454"/>
        <w:gridCol w:w="1163"/>
        <w:gridCol w:w="1438"/>
        <w:gridCol w:w="1454"/>
      </w:tblGrid>
      <w:tr w:rsidR="00CA5144" w:rsidTr="00AB2108">
        <w:trPr>
          <w:cantSplit/>
        </w:trPr>
        <w:tc>
          <w:tcPr>
            <w:tcW w:w="9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Total Variance Explained</w:t>
            </w:r>
          </w:p>
        </w:tc>
      </w:tr>
      <w:tr w:rsidR="00CA5144" w:rsidTr="00AB2108">
        <w:trPr>
          <w:cantSplit/>
        </w:trPr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Component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Initial Eigenvalues</w:t>
            </w:r>
          </w:p>
        </w:tc>
        <w:tc>
          <w:tcPr>
            <w:tcW w:w="4052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Extraction Sums of Squared Loadings</w:t>
            </w:r>
          </w:p>
        </w:tc>
      </w:tr>
      <w:tr w:rsidR="00CA5144" w:rsidTr="00AB2108">
        <w:trPr>
          <w:cantSplit/>
        </w:trPr>
        <w:tc>
          <w:tcPr>
            <w:tcW w:w="9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5144" w:rsidRDefault="00CA5144" w:rsidP="00AB2108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% of Variance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%</w:t>
            </w:r>
          </w:p>
        </w:tc>
        <w:tc>
          <w:tcPr>
            <w:tcW w:w="11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% of Variance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%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1.466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24.429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24.429</w:t>
            </w:r>
          </w:p>
        </w:tc>
        <w:tc>
          <w:tcPr>
            <w:tcW w:w="11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1.466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24.429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24.429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1.129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18.824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43.253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1.129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18.824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43.253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1.019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16.985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60.238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1.019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16.985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60.238</w:t>
            </w: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.910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15.169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75.407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.748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12.461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87.868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44" w:rsidTr="00AB2108">
        <w:trPr>
          <w:cantSplit/>
        </w:trPr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.728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12.132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100.000</w:t>
            </w:r>
          </w:p>
        </w:tc>
        <w:tc>
          <w:tcPr>
            <w:tcW w:w="11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144" w:rsidTr="00AB2108">
        <w:trPr>
          <w:cantSplit/>
        </w:trPr>
        <w:tc>
          <w:tcPr>
            <w:tcW w:w="9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A5144" w:rsidRDefault="00CA5144" w:rsidP="00AB21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Extraction Method: Principal Component Analysis.</w:t>
            </w:r>
          </w:p>
        </w:tc>
      </w:tr>
    </w:tbl>
    <w:p w:rsidR="00CA5144" w:rsidRDefault="00CA5144" w:rsidP="00CA5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A5144" w:rsidRPr="00C46262" w:rsidRDefault="00CA5144" w:rsidP="00CA5144">
      <w:pPr>
        <w:jc w:val="both"/>
        <w:rPr>
          <w:rFonts w:ascii="Times New Roman" w:hAnsi="Times New Roman" w:cs="Times New Roman"/>
          <w:b/>
        </w:rPr>
      </w:pPr>
    </w:p>
    <w:p w:rsidR="00CA5144" w:rsidRDefault="00CA5144" w:rsidP="00CA5144"/>
    <w:p w:rsidR="00A10C48" w:rsidRDefault="00CA5144">
      <w:bookmarkStart w:id="0" w:name="_GoBack"/>
      <w:bookmarkEnd w:id="0"/>
    </w:p>
    <w:sectPr w:rsidR="00A10C48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509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2449" w:rsidRDefault="00CA51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2449" w:rsidRDefault="00CA514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44"/>
    <w:rsid w:val="001C5253"/>
    <w:rsid w:val="00CA5144"/>
    <w:rsid w:val="00C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954B1D-9CA6-4802-BC19-EEB4033D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5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T.O Ogunbode</dc:creator>
  <cp:keywords/>
  <dc:description/>
  <cp:lastModifiedBy>Dr T.O Ogunbode</cp:lastModifiedBy>
  <cp:revision>1</cp:revision>
  <dcterms:created xsi:type="dcterms:W3CDTF">2022-06-29T14:48:00Z</dcterms:created>
  <dcterms:modified xsi:type="dcterms:W3CDTF">2022-06-29T14:48:00Z</dcterms:modified>
</cp:coreProperties>
</file>