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9AE81D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  <w:r w:rsidRPr="00F96767">
        <w:rPr>
          <w:rFonts w:ascii="Times New Roman" w:eastAsia="SimSun" w:hAnsi="Times New Roman" w:cs="Times New Roman"/>
          <w:b/>
          <w:sz w:val="24"/>
          <w:szCs w:val="24"/>
          <w:lang w:eastAsia="zh-CN"/>
        </w:rPr>
        <w:t>Tables</w:t>
      </w:r>
    </w:p>
    <w:p w14:paraId="5CC74420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 w:hint="eastAsia"/>
          <w:sz w:val="24"/>
          <w:szCs w:val="24"/>
          <w:lang w:eastAsia="zh-CN"/>
        </w:rPr>
      </w:pP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>Table 1 Sequence</w:t>
      </w:r>
      <w:r w:rsidRPr="00F96767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s</w:t>
      </w: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of </w:t>
      </w:r>
      <w:r w:rsidRPr="00F96767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 xml:space="preserve">the </w:t>
      </w: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primers and probes for </w:t>
      </w:r>
      <w:r w:rsidRPr="00F96767">
        <w:rPr>
          <w:rFonts w:ascii="Times New Roman" w:eastAsia="SimSun" w:hAnsi="Times New Roman" w:cs="Times New Roman" w:hint="eastAsia"/>
          <w:i/>
          <w:sz w:val="24"/>
          <w:szCs w:val="24"/>
          <w:lang w:eastAsia="zh-CN"/>
        </w:rPr>
        <w:t>M .</w:t>
      </w:r>
      <w:proofErr w:type="spellStart"/>
      <w:r w:rsidRPr="00F96767">
        <w:rPr>
          <w:rFonts w:ascii="Times New Roman" w:eastAsia="SimSun" w:hAnsi="Times New Roman" w:cs="Times New Roman" w:hint="eastAsia"/>
          <w:i/>
          <w:sz w:val="24"/>
          <w:szCs w:val="24"/>
          <w:lang w:eastAsia="zh-CN"/>
        </w:rPr>
        <w:t>ovipneumoniae</w:t>
      </w:r>
      <w:proofErr w:type="spellEnd"/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real-time </w:t>
      </w:r>
      <w:r w:rsidRPr="00F96767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RPA, LFS RPA</w:t>
      </w: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and </w:t>
      </w:r>
      <w:r w:rsidRPr="00F96767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PCR</w:t>
      </w: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assays </w:t>
      </w:r>
    </w:p>
    <w:tbl>
      <w:tblPr>
        <w:tblpPr w:leftFromText="180" w:rightFromText="180" w:vertAnchor="text" w:horzAnchor="margin" w:tblpXSpec="center" w:tblpY="230"/>
        <w:tblW w:w="11307" w:type="dxa"/>
        <w:tblLayout w:type="fixed"/>
        <w:tblLook w:val="04A0" w:firstRow="1" w:lastRow="0" w:firstColumn="1" w:lastColumn="0" w:noHBand="0" w:noVBand="1"/>
      </w:tblPr>
      <w:tblGrid>
        <w:gridCol w:w="1101"/>
        <w:gridCol w:w="1842"/>
        <w:gridCol w:w="5670"/>
        <w:gridCol w:w="1276"/>
        <w:gridCol w:w="1418"/>
      </w:tblGrid>
      <w:tr w:rsidR="00F96767" w:rsidRPr="00F96767" w14:paraId="4BEC8BCB" w14:textId="77777777" w:rsidTr="009F00F1"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14:paraId="638D642D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Assay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42490969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Primers and probes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06FACCAD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Sequence 5´-3´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E8ABFEB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Amplicon size (bp)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BF1879F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References</w:t>
            </w:r>
          </w:p>
        </w:tc>
      </w:tr>
      <w:tr w:rsidR="00F96767" w:rsidRPr="00F96767" w14:paraId="097A32CB" w14:textId="77777777" w:rsidTr="009F00F1">
        <w:tc>
          <w:tcPr>
            <w:tcW w:w="1101" w:type="dxa"/>
            <w:vMerge w:val="restart"/>
          </w:tcPr>
          <w:p w14:paraId="4CBBCAF4" w14:textId="77777777" w:rsidR="00F96767" w:rsidRPr="00F96767" w:rsidRDefault="00F96767" w:rsidP="00F96767">
            <w:pPr>
              <w:widowControl w:val="0"/>
              <w:spacing w:after="0" w:line="240" w:lineRule="auto"/>
              <w:jc w:val="both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real-time RPA</w:t>
            </w:r>
          </w:p>
        </w:tc>
        <w:tc>
          <w:tcPr>
            <w:tcW w:w="1842" w:type="dxa"/>
          </w:tcPr>
          <w:p w14:paraId="5B65D52C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MO-</w:t>
            </w:r>
            <w:proofErr w:type="spellStart"/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exo</w:t>
            </w:r>
            <w:proofErr w:type="spellEnd"/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-F</w:t>
            </w:r>
          </w:p>
        </w:tc>
        <w:tc>
          <w:tcPr>
            <w:tcW w:w="5670" w:type="dxa"/>
          </w:tcPr>
          <w:p w14:paraId="6CAFCD5A" w14:textId="77777777" w:rsidR="00F96767" w:rsidRPr="00F96767" w:rsidRDefault="00F96767" w:rsidP="00F96767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TGAGTAACACGTACCTAACCTACCTTTTGGAC</w:t>
            </w:r>
          </w:p>
        </w:tc>
        <w:tc>
          <w:tcPr>
            <w:tcW w:w="1276" w:type="dxa"/>
            <w:vMerge w:val="restart"/>
          </w:tcPr>
          <w:p w14:paraId="2F65E3C4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254</w:t>
            </w:r>
          </w:p>
        </w:tc>
        <w:tc>
          <w:tcPr>
            <w:tcW w:w="1418" w:type="dxa"/>
            <w:vMerge w:val="restart"/>
          </w:tcPr>
          <w:p w14:paraId="72DFA998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This study</w:t>
            </w:r>
          </w:p>
        </w:tc>
      </w:tr>
      <w:tr w:rsidR="00F96767" w:rsidRPr="00F96767" w14:paraId="5ED8EBEB" w14:textId="77777777" w:rsidTr="009F00F1">
        <w:tc>
          <w:tcPr>
            <w:tcW w:w="1101" w:type="dxa"/>
            <w:vMerge/>
          </w:tcPr>
          <w:p w14:paraId="2FFB51EA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</w:p>
        </w:tc>
        <w:tc>
          <w:tcPr>
            <w:tcW w:w="1842" w:type="dxa"/>
          </w:tcPr>
          <w:p w14:paraId="57825260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MO-</w:t>
            </w:r>
            <w:proofErr w:type="spellStart"/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exo</w:t>
            </w:r>
            <w:proofErr w:type="spellEnd"/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-R</w:t>
            </w:r>
          </w:p>
        </w:tc>
        <w:tc>
          <w:tcPr>
            <w:tcW w:w="5670" w:type="dxa"/>
          </w:tcPr>
          <w:p w14:paraId="3D9F1AF2" w14:textId="77777777" w:rsidR="00F96767" w:rsidRPr="00F96767" w:rsidRDefault="00F96767" w:rsidP="00F96767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TGCTGCCTCCCGTAGGAGTCTGGGCCGTATCTC</w:t>
            </w:r>
          </w:p>
        </w:tc>
        <w:tc>
          <w:tcPr>
            <w:tcW w:w="1276" w:type="dxa"/>
            <w:vMerge/>
          </w:tcPr>
          <w:p w14:paraId="1BD9893D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Merge/>
          </w:tcPr>
          <w:p w14:paraId="03729C0A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</w:p>
        </w:tc>
      </w:tr>
      <w:tr w:rsidR="00F96767" w:rsidRPr="00F96767" w14:paraId="3C0CA08E" w14:textId="77777777" w:rsidTr="009F00F1">
        <w:trPr>
          <w:trHeight w:val="727"/>
        </w:trPr>
        <w:tc>
          <w:tcPr>
            <w:tcW w:w="1101" w:type="dxa"/>
            <w:vMerge/>
          </w:tcPr>
          <w:p w14:paraId="42DF90BB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</w:p>
        </w:tc>
        <w:tc>
          <w:tcPr>
            <w:tcW w:w="1842" w:type="dxa"/>
          </w:tcPr>
          <w:p w14:paraId="15C0212A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MO-</w:t>
            </w:r>
            <w:proofErr w:type="spellStart"/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exo</w:t>
            </w:r>
            <w:proofErr w:type="spellEnd"/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-P</w:t>
            </w:r>
          </w:p>
        </w:tc>
        <w:tc>
          <w:tcPr>
            <w:tcW w:w="5670" w:type="dxa"/>
          </w:tcPr>
          <w:p w14:paraId="06C509D3" w14:textId="77777777" w:rsidR="00F96767" w:rsidRPr="00F96767" w:rsidRDefault="00F96767" w:rsidP="00F96767">
            <w:pPr>
              <w:widowControl w:val="0"/>
              <w:spacing w:after="0" w:line="240" w:lineRule="auto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TTGGTAGGGTAAAGGCCTACCAAGACGATGA  </w:t>
            </w: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(</w:t>
            </w:r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FAM-dT</w:t>
            </w: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)(</w:t>
            </w:r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THF</w:t>
            </w: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)(BHQ1</w:t>
            </w:r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-dT</w:t>
            </w: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)</w:t>
            </w:r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TTAGCGGGGCCAAGAG</w:t>
            </w:r>
          </w:p>
          <w:p w14:paraId="501694A8" w14:textId="77777777" w:rsidR="00F96767" w:rsidRPr="00F96767" w:rsidRDefault="00F96767" w:rsidP="00F96767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-C3-spacer</w:t>
            </w:r>
          </w:p>
        </w:tc>
        <w:tc>
          <w:tcPr>
            <w:tcW w:w="1276" w:type="dxa"/>
            <w:vMerge/>
          </w:tcPr>
          <w:p w14:paraId="0D51C2EE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Merge/>
          </w:tcPr>
          <w:p w14:paraId="14AFEC65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</w:p>
        </w:tc>
      </w:tr>
      <w:tr w:rsidR="00F96767" w:rsidRPr="00F96767" w14:paraId="43B75C1A" w14:textId="77777777" w:rsidTr="009F00F1">
        <w:trPr>
          <w:trHeight w:val="330"/>
        </w:trPr>
        <w:tc>
          <w:tcPr>
            <w:tcW w:w="1101" w:type="dxa"/>
            <w:vMerge w:val="restart"/>
          </w:tcPr>
          <w:p w14:paraId="4B783476" w14:textId="77777777" w:rsidR="00F96767" w:rsidRPr="00F96767" w:rsidRDefault="00F96767" w:rsidP="00F96767">
            <w:pPr>
              <w:widowControl w:val="0"/>
              <w:spacing w:after="0" w:line="240" w:lineRule="auto"/>
              <w:jc w:val="both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LFS RPA</w:t>
            </w:r>
          </w:p>
        </w:tc>
        <w:tc>
          <w:tcPr>
            <w:tcW w:w="1842" w:type="dxa"/>
          </w:tcPr>
          <w:p w14:paraId="5D817AA4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MO-</w:t>
            </w:r>
            <w:proofErr w:type="spellStart"/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nfo</w:t>
            </w:r>
            <w:proofErr w:type="spellEnd"/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-F</w:t>
            </w:r>
          </w:p>
        </w:tc>
        <w:tc>
          <w:tcPr>
            <w:tcW w:w="5670" w:type="dxa"/>
          </w:tcPr>
          <w:p w14:paraId="4B4AD55F" w14:textId="77777777" w:rsidR="00F96767" w:rsidRPr="00F96767" w:rsidRDefault="00F96767" w:rsidP="00F96767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TGAGTAACACGTACCTAACCTACCTTTTGGAC</w:t>
            </w:r>
          </w:p>
        </w:tc>
        <w:tc>
          <w:tcPr>
            <w:tcW w:w="1276" w:type="dxa"/>
            <w:vMerge w:val="restart"/>
            <w:tcBorders>
              <w:left w:val="nil"/>
            </w:tcBorders>
          </w:tcPr>
          <w:p w14:paraId="10E877A7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254</w:t>
            </w:r>
          </w:p>
        </w:tc>
        <w:tc>
          <w:tcPr>
            <w:tcW w:w="1418" w:type="dxa"/>
            <w:vMerge w:val="restart"/>
          </w:tcPr>
          <w:p w14:paraId="414308DA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This study</w:t>
            </w:r>
          </w:p>
        </w:tc>
      </w:tr>
      <w:tr w:rsidR="00F96767" w:rsidRPr="00F96767" w14:paraId="7DFBAB6B" w14:textId="77777777" w:rsidTr="009F00F1">
        <w:trPr>
          <w:trHeight w:val="564"/>
        </w:trPr>
        <w:tc>
          <w:tcPr>
            <w:tcW w:w="1101" w:type="dxa"/>
            <w:vMerge/>
          </w:tcPr>
          <w:p w14:paraId="6C55212B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</w:p>
        </w:tc>
        <w:tc>
          <w:tcPr>
            <w:tcW w:w="1842" w:type="dxa"/>
          </w:tcPr>
          <w:p w14:paraId="18E652A7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MO-</w:t>
            </w:r>
            <w:proofErr w:type="spellStart"/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nfo</w:t>
            </w:r>
            <w:proofErr w:type="spellEnd"/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-R</w:t>
            </w:r>
          </w:p>
        </w:tc>
        <w:tc>
          <w:tcPr>
            <w:tcW w:w="5670" w:type="dxa"/>
          </w:tcPr>
          <w:p w14:paraId="56FD9706" w14:textId="77777777" w:rsidR="00F96767" w:rsidRPr="00F96767" w:rsidRDefault="00F96767" w:rsidP="00F96767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B</w:t>
            </w: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iotin-</w:t>
            </w:r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TGCTGCCTCCCGTAGGAGTCTGGGCCGTATCTC</w:t>
            </w:r>
          </w:p>
        </w:tc>
        <w:tc>
          <w:tcPr>
            <w:tcW w:w="1276" w:type="dxa"/>
            <w:vMerge/>
            <w:tcBorders>
              <w:left w:val="nil"/>
            </w:tcBorders>
          </w:tcPr>
          <w:p w14:paraId="5997B086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Merge/>
          </w:tcPr>
          <w:p w14:paraId="2B5BDB60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</w:p>
        </w:tc>
      </w:tr>
      <w:tr w:rsidR="00F96767" w:rsidRPr="00F96767" w14:paraId="07B5D1CA" w14:textId="77777777" w:rsidTr="009F00F1">
        <w:trPr>
          <w:trHeight w:val="643"/>
        </w:trPr>
        <w:tc>
          <w:tcPr>
            <w:tcW w:w="1101" w:type="dxa"/>
            <w:vMerge/>
          </w:tcPr>
          <w:p w14:paraId="3AEC14E4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</w:p>
        </w:tc>
        <w:tc>
          <w:tcPr>
            <w:tcW w:w="1842" w:type="dxa"/>
          </w:tcPr>
          <w:p w14:paraId="0DEA53C3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MO-</w:t>
            </w:r>
            <w:proofErr w:type="spellStart"/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nfo</w:t>
            </w:r>
            <w:proofErr w:type="spellEnd"/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-P</w:t>
            </w:r>
          </w:p>
        </w:tc>
        <w:tc>
          <w:tcPr>
            <w:tcW w:w="5670" w:type="dxa"/>
          </w:tcPr>
          <w:p w14:paraId="719C06A6" w14:textId="77777777" w:rsidR="00F96767" w:rsidRPr="00F96767" w:rsidRDefault="00F96767" w:rsidP="00F96767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FAM-</w:t>
            </w:r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TTGGTAGGGTAAAGGCCTACCAAGACGATGAT</w:t>
            </w: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(</w:t>
            </w:r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THF</w:t>
            </w: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)</w:t>
            </w:r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TTTAGCGGGGCCAAGAG-C3-spacer</w:t>
            </w:r>
          </w:p>
        </w:tc>
        <w:tc>
          <w:tcPr>
            <w:tcW w:w="1276" w:type="dxa"/>
            <w:vMerge/>
            <w:tcBorders>
              <w:left w:val="nil"/>
            </w:tcBorders>
          </w:tcPr>
          <w:p w14:paraId="09B811F5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Merge/>
          </w:tcPr>
          <w:p w14:paraId="75959D05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</w:p>
        </w:tc>
      </w:tr>
      <w:tr w:rsidR="00F96767" w:rsidRPr="00F96767" w14:paraId="328C3DF8" w14:textId="77777777" w:rsidTr="009F00F1">
        <w:trPr>
          <w:trHeight w:val="271"/>
        </w:trPr>
        <w:tc>
          <w:tcPr>
            <w:tcW w:w="1101" w:type="dxa"/>
            <w:vMerge w:val="restart"/>
          </w:tcPr>
          <w:p w14:paraId="653DE75B" w14:textId="77777777" w:rsidR="00F96767" w:rsidRPr="00F96767" w:rsidRDefault="00F96767" w:rsidP="00F96767">
            <w:pPr>
              <w:widowControl w:val="0"/>
              <w:spacing w:after="0" w:line="240" w:lineRule="auto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 xml:space="preserve">real-time PCR </w:t>
            </w:r>
          </w:p>
        </w:tc>
        <w:tc>
          <w:tcPr>
            <w:tcW w:w="1842" w:type="dxa"/>
          </w:tcPr>
          <w:p w14:paraId="12E17803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Mo16S_35F</w:t>
            </w:r>
          </w:p>
        </w:tc>
        <w:tc>
          <w:tcPr>
            <w:tcW w:w="5670" w:type="dxa"/>
          </w:tcPr>
          <w:p w14:paraId="6EC5B86B" w14:textId="77777777" w:rsidR="00F96767" w:rsidRPr="00F96767" w:rsidRDefault="00F96767" w:rsidP="00F96767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TGGGTGAGTAACACGTACCTAACC</w:t>
            </w:r>
          </w:p>
        </w:tc>
        <w:tc>
          <w:tcPr>
            <w:tcW w:w="1276" w:type="dxa"/>
            <w:vMerge w:val="restart"/>
          </w:tcPr>
          <w:p w14:paraId="3240DCF4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62</w:t>
            </w:r>
          </w:p>
        </w:tc>
        <w:tc>
          <w:tcPr>
            <w:tcW w:w="1418" w:type="dxa"/>
            <w:vMerge w:val="restart"/>
          </w:tcPr>
          <w:p w14:paraId="7D694EAF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hyperlink w:anchor="_ENREF_10" w:tooltip="Handeland, 2014 #1" w:history="1">
              <w:r w:rsidRPr="00F96767">
                <w:rPr>
                  <w:rFonts w:ascii="Times New Roman" w:eastAsia="SimSun" w:hAnsi="Times New Roman" w:cs="Times New Roman" w:hint="eastAsia"/>
                  <w:noProof/>
                  <w:sz w:val="24"/>
                  <w:szCs w:val="24"/>
                  <w:lang w:eastAsia="zh-CN"/>
                </w:rPr>
                <w:t>[4]</w:t>
              </w:r>
            </w:hyperlink>
          </w:p>
          <w:p w14:paraId="4BFC8BCE" w14:textId="77777777" w:rsidR="00F96767" w:rsidRPr="00F96767" w:rsidRDefault="00F96767" w:rsidP="00F96767">
            <w:pPr>
              <w:widowControl w:val="0"/>
              <w:spacing w:after="0" w:line="240" w:lineRule="auto"/>
              <w:jc w:val="both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</w:p>
        </w:tc>
      </w:tr>
      <w:tr w:rsidR="00F96767" w:rsidRPr="00F96767" w14:paraId="3473F4FD" w14:textId="77777777" w:rsidTr="009F00F1">
        <w:trPr>
          <w:trHeight w:val="232"/>
        </w:trPr>
        <w:tc>
          <w:tcPr>
            <w:tcW w:w="1101" w:type="dxa"/>
            <w:vMerge/>
          </w:tcPr>
          <w:p w14:paraId="49322EA8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</w:p>
        </w:tc>
        <w:tc>
          <w:tcPr>
            <w:tcW w:w="1842" w:type="dxa"/>
          </w:tcPr>
          <w:p w14:paraId="2534BB86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Mo16S_96R</w:t>
            </w:r>
          </w:p>
        </w:tc>
        <w:tc>
          <w:tcPr>
            <w:tcW w:w="5670" w:type="dxa"/>
          </w:tcPr>
          <w:p w14:paraId="730ACB02" w14:textId="77777777" w:rsidR="00F96767" w:rsidRPr="00F96767" w:rsidRDefault="00F96767" w:rsidP="00F96767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AGCCGCTGTTTCCAATGG</w:t>
            </w:r>
          </w:p>
        </w:tc>
        <w:tc>
          <w:tcPr>
            <w:tcW w:w="1276" w:type="dxa"/>
            <w:vMerge/>
          </w:tcPr>
          <w:p w14:paraId="001B08F0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Merge/>
          </w:tcPr>
          <w:p w14:paraId="28328062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</w:p>
        </w:tc>
      </w:tr>
      <w:tr w:rsidR="00F96767" w:rsidRPr="00F96767" w14:paraId="121A0827" w14:textId="77777777" w:rsidTr="009F00F1">
        <w:trPr>
          <w:trHeight w:val="232"/>
        </w:trPr>
        <w:tc>
          <w:tcPr>
            <w:tcW w:w="1101" w:type="dxa"/>
            <w:vMerge/>
          </w:tcPr>
          <w:p w14:paraId="5F8A576A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</w:p>
        </w:tc>
        <w:tc>
          <w:tcPr>
            <w:tcW w:w="1842" w:type="dxa"/>
          </w:tcPr>
          <w:p w14:paraId="59485E9D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Mo16S_60T</w:t>
            </w:r>
          </w:p>
        </w:tc>
        <w:tc>
          <w:tcPr>
            <w:tcW w:w="5670" w:type="dxa"/>
          </w:tcPr>
          <w:p w14:paraId="48629676" w14:textId="77777777" w:rsidR="00F96767" w:rsidRPr="00F96767" w:rsidRDefault="00F96767" w:rsidP="00F96767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FAM-ACCTTTTGGACCGGGATA-MGB</w:t>
            </w:r>
          </w:p>
        </w:tc>
        <w:tc>
          <w:tcPr>
            <w:tcW w:w="1276" w:type="dxa"/>
            <w:vMerge/>
          </w:tcPr>
          <w:p w14:paraId="0932F627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Merge/>
          </w:tcPr>
          <w:p w14:paraId="0319DC03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</w:p>
        </w:tc>
      </w:tr>
      <w:tr w:rsidR="00F96767" w:rsidRPr="00F96767" w14:paraId="6F679937" w14:textId="77777777" w:rsidTr="009F00F1">
        <w:trPr>
          <w:trHeight w:val="232"/>
        </w:trPr>
        <w:tc>
          <w:tcPr>
            <w:tcW w:w="1101" w:type="dxa"/>
          </w:tcPr>
          <w:p w14:paraId="0BB78854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PCR</w:t>
            </w:r>
          </w:p>
        </w:tc>
        <w:tc>
          <w:tcPr>
            <w:tcW w:w="1842" w:type="dxa"/>
          </w:tcPr>
          <w:p w14:paraId="1AF5C5ED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LMF1</w:t>
            </w:r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5670" w:type="dxa"/>
          </w:tcPr>
          <w:p w14:paraId="61B6CC8B" w14:textId="77777777" w:rsidR="00F96767" w:rsidRPr="00F96767" w:rsidRDefault="00F96767" w:rsidP="00F96767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TGAACGGAATATGTTAGCTT</w:t>
            </w:r>
          </w:p>
        </w:tc>
        <w:tc>
          <w:tcPr>
            <w:tcW w:w="1276" w:type="dxa"/>
          </w:tcPr>
          <w:p w14:paraId="3CD1DA38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361</w:t>
            </w:r>
          </w:p>
        </w:tc>
        <w:tc>
          <w:tcPr>
            <w:tcW w:w="1418" w:type="dxa"/>
          </w:tcPr>
          <w:p w14:paraId="59AD7B7F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noProof/>
                <w:sz w:val="24"/>
                <w:szCs w:val="24"/>
                <w:lang w:eastAsia="zh-CN"/>
              </w:rPr>
            </w:pPr>
            <w:hyperlink w:anchor="_ENREF_16" w:tooltip="McAuliffe, 2003 #8" w:history="1">
              <w:r w:rsidRPr="00F96767">
                <w:rPr>
                  <w:rFonts w:ascii="Times New Roman" w:eastAsia="SimSun" w:hAnsi="Times New Roman" w:cs="Times New Roman" w:hint="eastAsia"/>
                  <w:noProof/>
                  <w:kern w:val="2"/>
                  <w:sz w:val="24"/>
                  <w:szCs w:val="24"/>
                  <w:lang w:eastAsia="zh-CN"/>
                </w:rPr>
                <w:t>[9]</w:t>
              </w:r>
            </w:hyperlink>
          </w:p>
        </w:tc>
      </w:tr>
      <w:tr w:rsidR="00F96767" w:rsidRPr="00F96767" w14:paraId="22D431DB" w14:textId="77777777" w:rsidTr="009F00F1">
        <w:trPr>
          <w:trHeight w:val="232"/>
        </w:trPr>
        <w:tc>
          <w:tcPr>
            <w:tcW w:w="1101" w:type="dxa"/>
            <w:tcBorders>
              <w:bottom w:val="single" w:sz="4" w:space="0" w:color="auto"/>
            </w:tcBorders>
          </w:tcPr>
          <w:p w14:paraId="746DCA43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32F57323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LMR1</w:t>
            </w: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14:paraId="0D4ED6DE" w14:textId="77777777" w:rsidR="00F96767" w:rsidRPr="00F96767" w:rsidRDefault="00F96767" w:rsidP="00F96767">
            <w:pPr>
              <w:widowControl w:val="0"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GACTTCATCCTGCACTCTGT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495AB43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1CD7EE0D" w14:textId="77777777" w:rsidR="00F96767" w:rsidRPr="00F96767" w:rsidRDefault="00F96767" w:rsidP="00F96767">
            <w:pPr>
              <w:widowControl w:val="0"/>
              <w:spacing w:after="0" w:line="24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</w:p>
        </w:tc>
      </w:tr>
    </w:tbl>
    <w:p w14:paraId="41895CD3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 w:hint="eastAsia"/>
          <w:sz w:val="24"/>
          <w:szCs w:val="24"/>
          <w:lang w:eastAsia="zh-CN"/>
        </w:rPr>
      </w:pPr>
    </w:p>
    <w:p w14:paraId="4DBAE251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 w:hint="eastAsia"/>
          <w:sz w:val="24"/>
          <w:szCs w:val="24"/>
          <w:lang w:eastAsia="zh-CN"/>
        </w:rPr>
      </w:pPr>
    </w:p>
    <w:p w14:paraId="15892B33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 w:hint="eastAsia"/>
          <w:sz w:val="24"/>
          <w:szCs w:val="24"/>
          <w:lang w:eastAsia="zh-CN"/>
        </w:rPr>
      </w:pPr>
    </w:p>
    <w:p w14:paraId="4A4AFAF9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 w:hint="eastAsia"/>
          <w:sz w:val="24"/>
          <w:szCs w:val="24"/>
          <w:lang w:eastAsia="zh-CN"/>
        </w:rPr>
      </w:pPr>
    </w:p>
    <w:p w14:paraId="398B0C2E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 w:hint="eastAsia"/>
          <w:sz w:val="24"/>
          <w:szCs w:val="24"/>
          <w:lang w:eastAsia="zh-CN"/>
        </w:rPr>
      </w:pPr>
    </w:p>
    <w:p w14:paraId="265F25DE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 w:hint="eastAsia"/>
          <w:sz w:val="24"/>
          <w:szCs w:val="24"/>
          <w:lang w:eastAsia="zh-CN"/>
        </w:rPr>
      </w:pPr>
    </w:p>
    <w:p w14:paraId="2B3C715E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 w:hint="eastAsia"/>
          <w:sz w:val="24"/>
          <w:szCs w:val="24"/>
          <w:lang w:eastAsia="zh-CN"/>
        </w:rPr>
      </w:pPr>
    </w:p>
    <w:p w14:paraId="48D5F412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 w:hint="eastAsia"/>
          <w:sz w:val="24"/>
          <w:szCs w:val="24"/>
          <w:lang w:eastAsia="zh-CN"/>
        </w:rPr>
      </w:pPr>
    </w:p>
    <w:p w14:paraId="530136F9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 w:hint="eastAsia"/>
          <w:sz w:val="24"/>
          <w:szCs w:val="24"/>
          <w:lang w:eastAsia="zh-CN"/>
        </w:rPr>
      </w:pPr>
    </w:p>
    <w:p w14:paraId="70A6BF87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 w:hint="eastAsia"/>
          <w:sz w:val="24"/>
          <w:szCs w:val="24"/>
          <w:lang w:eastAsia="zh-CN"/>
        </w:rPr>
      </w:pPr>
    </w:p>
    <w:p w14:paraId="480E8C6A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 w:hint="eastAsia"/>
          <w:sz w:val="24"/>
          <w:szCs w:val="24"/>
          <w:lang w:eastAsia="zh-CN"/>
        </w:rPr>
      </w:pP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Table </w:t>
      </w:r>
      <w:r w:rsidRPr="00F96767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 xml:space="preserve">2 </w:t>
      </w: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Comparison of </w:t>
      </w:r>
      <w:r w:rsidRPr="00F96767">
        <w:rPr>
          <w:rFonts w:ascii="Times New Roman" w:eastAsia="SimSun" w:hAnsi="Times New Roman" w:cs="Times New Roman" w:hint="eastAsia"/>
          <w:i/>
          <w:sz w:val="24"/>
          <w:szCs w:val="24"/>
          <w:lang w:eastAsia="zh-CN"/>
        </w:rPr>
        <w:t xml:space="preserve">M. </w:t>
      </w:r>
      <w:proofErr w:type="spellStart"/>
      <w:r w:rsidRPr="00F96767">
        <w:rPr>
          <w:rFonts w:ascii="Times New Roman" w:eastAsia="SimSun" w:hAnsi="Times New Roman" w:cs="Times New Roman" w:hint="eastAsia"/>
          <w:i/>
          <w:sz w:val="24"/>
          <w:szCs w:val="24"/>
          <w:lang w:eastAsia="zh-CN"/>
        </w:rPr>
        <w:t>ovipneumoniae</w:t>
      </w:r>
      <w:proofErr w:type="spellEnd"/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</w:t>
      </w:r>
      <w:r w:rsidRPr="00F96767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 xml:space="preserve">real-time </w:t>
      </w: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>RPA</w:t>
      </w:r>
      <w:r w:rsidRPr="00F96767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, LFS RPA</w:t>
      </w: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</w:t>
      </w:r>
      <w:r w:rsidRPr="00F96767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 xml:space="preserve">and real-time </w:t>
      </w: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>PCR</w:t>
      </w:r>
      <w:r w:rsidRPr="00F96767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 xml:space="preserve"> </w:t>
      </w: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lastRenderedPageBreak/>
        <w:t>assay</w:t>
      </w:r>
      <w:r w:rsidRPr="00F96767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s for detection of</w:t>
      </w: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</w:t>
      </w:r>
      <w:r w:rsidRPr="00F96767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clinical samples</w:t>
      </w:r>
    </w:p>
    <w:tbl>
      <w:tblPr>
        <w:tblW w:w="7514" w:type="dxa"/>
        <w:jc w:val="center"/>
        <w:tblLayout w:type="fixed"/>
        <w:tblLook w:val="04A0" w:firstRow="1" w:lastRow="0" w:firstColumn="1" w:lastColumn="0" w:noHBand="0" w:noVBand="1"/>
      </w:tblPr>
      <w:tblGrid>
        <w:gridCol w:w="1419"/>
        <w:gridCol w:w="2551"/>
        <w:gridCol w:w="709"/>
        <w:gridCol w:w="992"/>
        <w:gridCol w:w="992"/>
        <w:gridCol w:w="851"/>
      </w:tblGrid>
      <w:tr w:rsidR="00F96767" w:rsidRPr="00F96767" w14:paraId="49F0B495" w14:textId="77777777" w:rsidTr="009F00F1">
        <w:trPr>
          <w:jc w:val="center"/>
        </w:trPr>
        <w:tc>
          <w:tcPr>
            <w:tcW w:w="1419" w:type="dxa"/>
            <w:tcBorders>
              <w:top w:val="single" w:sz="4" w:space="0" w:color="auto"/>
            </w:tcBorders>
          </w:tcPr>
          <w:p w14:paraId="712D8769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samples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7AB0BD3A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number of samples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9586476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real-time RPA</w:t>
            </w:r>
          </w:p>
          <w:p w14:paraId="7F12EF96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/LFS RPA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47E3CD7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real-time PCR</w:t>
            </w:r>
          </w:p>
        </w:tc>
      </w:tr>
      <w:tr w:rsidR="00F96767" w:rsidRPr="00F96767" w14:paraId="206332B5" w14:textId="77777777" w:rsidTr="009F00F1">
        <w:trPr>
          <w:trHeight w:val="526"/>
          <w:jc w:val="center"/>
        </w:trPr>
        <w:tc>
          <w:tcPr>
            <w:tcW w:w="1419" w:type="dxa"/>
            <w:tcBorders>
              <w:bottom w:val="single" w:sz="4" w:space="0" w:color="auto"/>
            </w:tcBorders>
          </w:tcPr>
          <w:p w14:paraId="324CA5FA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4188263C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F2FB167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P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3B57B96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452E1B0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P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AA8FF9E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N</w:t>
            </w:r>
          </w:p>
        </w:tc>
      </w:tr>
      <w:tr w:rsidR="00F96767" w:rsidRPr="00F96767" w14:paraId="2186E2BA" w14:textId="77777777" w:rsidTr="009F00F1">
        <w:trPr>
          <w:jc w:val="center"/>
        </w:trPr>
        <w:tc>
          <w:tcPr>
            <w:tcW w:w="1419" w:type="dxa"/>
            <w:tcBorders>
              <w:top w:val="single" w:sz="4" w:space="0" w:color="auto"/>
            </w:tcBorders>
          </w:tcPr>
          <w:p w14:paraId="189D0939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nasal swabs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5B777D69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2131DB5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2676633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3C863E7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49AD89A9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17</w:t>
            </w:r>
          </w:p>
        </w:tc>
      </w:tr>
      <w:tr w:rsidR="00F96767" w:rsidRPr="00F96767" w14:paraId="47189D1E" w14:textId="77777777" w:rsidTr="009F00F1">
        <w:trPr>
          <w:jc w:val="center"/>
        </w:trPr>
        <w:tc>
          <w:tcPr>
            <w:tcW w:w="1419" w:type="dxa"/>
          </w:tcPr>
          <w:p w14:paraId="4EB4B43D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fresh lungs</w:t>
            </w:r>
          </w:p>
        </w:tc>
        <w:tc>
          <w:tcPr>
            <w:tcW w:w="2551" w:type="dxa"/>
          </w:tcPr>
          <w:p w14:paraId="05736A9F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709" w:type="dxa"/>
          </w:tcPr>
          <w:p w14:paraId="37CDFCCD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992" w:type="dxa"/>
          </w:tcPr>
          <w:p w14:paraId="7468104C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992" w:type="dxa"/>
          </w:tcPr>
          <w:p w14:paraId="57462CEB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851" w:type="dxa"/>
          </w:tcPr>
          <w:p w14:paraId="3A361035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10</w:t>
            </w:r>
          </w:p>
        </w:tc>
      </w:tr>
      <w:tr w:rsidR="00F96767" w:rsidRPr="00F96767" w14:paraId="157B6B2C" w14:textId="77777777" w:rsidTr="009F00F1">
        <w:trPr>
          <w:jc w:val="center"/>
        </w:trPr>
        <w:tc>
          <w:tcPr>
            <w:tcW w:w="1419" w:type="dxa"/>
            <w:tcBorders>
              <w:bottom w:val="single" w:sz="4" w:space="0" w:color="auto"/>
            </w:tcBorders>
          </w:tcPr>
          <w:p w14:paraId="165055E7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Total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22FC35C5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46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0A7788B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3C84C40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62238B2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9E5F1D6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27</w:t>
            </w:r>
          </w:p>
        </w:tc>
      </w:tr>
    </w:tbl>
    <w:p w14:paraId="3ACB34F3" w14:textId="77777777" w:rsidR="00F96767" w:rsidRPr="00F96767" w:rsidRDefault="00F96767" w:rsidP="00F96767">
      <w:pPr>
        <w:widowControl w:val="0"/>
        <w:spacing w:after="0" w:line="480" w:lineRule="auto"/>
        <w:rPr>
          <w:rFonts w:ascii="Times New Roman" w:eastAsia="SimSun" w:hAnsi="Times New Roman" w:cs="Times New Roman" w:hint="eastAsia"/>
          <w:sz w:val="24"/>
          <w:szCs w:val="24"/>
          <w:lang w:eastAsia="zh-CN"/>
        </w:rPr>
      </w:pP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Note: P, </w:t>
      </w:r>
      <w:r w:rsidRPr="00F96767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p</w:t>
      </w: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ositive; N, </w:t>
      </w:r>
      <w:r w:rsidRPr="00F96767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n</w:t>
      </w: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>egative</w:t>
      </w:r>
    </w:p>
    <w:p w14:paraId="20BB3070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 w:hint="eastAsia"/>
          <w:sz w:val="24"/>
          <w:szCs w:val="24"/>
          <w:lang w:eastAsia="zh-CN"/>
        </w:rPr>
      </w:pPr>
    </w:p>
    <w:p w14:paraId="483DEA37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 w:hint="eastAsia"/>
          <w:sz w:val="24"/>
          <w:szCs w:val="24"/>
          <w:lang w:eastAsia="zh-CN"/>
        </w:rPr>
      </w:pPr>
    </w:p>
    <w:p w14:paraId="0A4F1C4C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 w:hint="eastAsia"/>
          <w:sz w:val="24"/>
          <w:szCs w:val="24"/>
          <w:lang w:eastAsia="zh-CN"/>
        </w:rPr>
      </w:pPr>
    </w:p>
    <w:p w14:paraId="17FD3AB2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 w:hint="eastAsia"/>
          <w:sz w:val="24"/>
          <w:szCs w:val="24"/>
          <w:lang w:eastAsia="zh-CN"/>
        </w:rPr>
      </w:pPr>
    </w:p>
    <w:p w14:paraId="68C18325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 w:hint="eastAsia"/>
          <w:sz w:val="24"/>
          <w:szCs w:val="24"/>
          <w:lang w:eastAsia="zh-CN"/>
        </w:rPr>
      </w:pPr>
    </w:p>
    <w:p w14:paraId="62D12364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 w:hint="eastAsia"/>
          <w:sz w:val="24"/>
          <w:szCs w:val="24"/>
          <w:lang w:eastAsia="zh-CN"/>
        </w:rPr>
      </w:pPr>
    </w:p>
    <w:p w14:paraId="0C47A453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 w:hint="eastAsia"/>
          <w:sz w:val="24"/>
          <w:szCs w:val="24"/>
          <w:lang w:eastAsia="zh-CN"/>
        </w:rPr>
      </w:pPr>
    </w:p>
    <w:p w14:paraId="3377B455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 w:hint="eastAsia"/>
          <w:sz w:val="24"/>
          <w:szCs w:val="24"/>
          <w:lang w:eastAsia="zh-CN"/>
        </w:rPr>
      </w:pPr>
    </w:p>
    <w:p w14:paraId="124DF2DB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 w:hint="eastAsia"/>
          <w:sz w:val="24"/>
          <w:szCs w:val="24"/>
          <w:lang w:eastAsia="zh-CN"/>
        </w:rPr>
      </w:pPr>
    </w:p>
    <w:p w14:paraId="536A6418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 w:hint="eastAsia"/>
          <w:sz w:val="24"/>
          <w:szCs w:val="24"/>
          <w:lang w:eastAsia="zh-CN"/>
        </w:rPr>
      </w:pPr>
    </w:p>
    <w:p w14:paraId="338ED0D3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 w:hint="eastAsia"/>
          <w:sz w:val="24"/>
          <w:szCs w:val="24"/>
          <w:lang w:eastAsia="zh-CN"/>
        </w:rPr>
      </w:pPr>
    </w:p>
    <w:p w14:paraId="08EDFBE8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 w:hint="eastAsia"/>
          <w:sz w:val="24"/>
          <w:szCs w:val="24"/>
          <w:lang w:eastAsia="zh-CN"/>
        </w:rPr>
      </w:pPr>
    </w:p>
    <w:p w14:paraId="2CE5B12C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 w:hint="eastAsia"/>
          <w:sz w:val="24"/>
          <w:szCs w:val="24"/>
          <w:lang w:eastAsia="zh-CN"/>
        </w:rPr>
      </w:pPr>
    </w:p>
    <w:p w14:paraId="02CAC02D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F96767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Table 3 Diagnostic s</w:t>
      </w: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ensitivity, specificity, predictive value, and kappa value of </w:t>
      </w:r>
      <w:r w:rsidRPr="00F96767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 xml:space="preserve">real-time </w:t>
      </w: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>RPA</w:t>
      </w:r>
      <w:r w:rsidRPr="00F96767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, LFS RPA</w:t>
      </w: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and real-time PCR </w:t>
      </w:r>
      <w:r w:rsidRPr="00F96767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assay</w:t>
      </w: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s for diagnosing </w:t>
      </w:r>
      <w:r w:rsidRPr="00F96767">
        <w:rPr>
          <w:rFonts w:ascii="Times New Roman" w:eastAsia="SimSun" w:hAnsi="Times New Roman" w:cs="Times New Roman" w:hint="eastAsia"/>
          <w:i/>
          <w:sz w:val="24"/>
          <w:szCs w:val="24"/>
          <w:lang w:eastAsia="zh-CN"/>
        </w:rPr>
        <w:t xml:space="preserve">M. </w:t>
      </w:r>
      <w:proofErr w:type="spellStart"/>
      <w:r w:rsidRPr="00F96767">
        <w:rPr>
          <w:rFonts w:ascii="Times New Roman" w:eastAsia="SimSun" w:hAnsi="Times New Roman" w:cs="Times New Roman" w:hint="eastAsia"/>
          <w:i/>
          <w:sz w:val="24"/>
          <w:szCs w:val="24"/>
          <w:lang w:eastAsia="zh-CN"/>
        </w:rPr>
        <w:t>ovipneumoniae</w:t>
      </w:r>
      <w:proofErr w:type="spellEnd"/>
      <w:r w:rsidRPr="00F96767">
        <w:rPr>
          <w:rFonts w:ascii="Times New Roman" w:eastAsia="SimSun" w:hAnsi="Times New Roman" w:cs="Times New Roman" w:hint="eastAsia"/>
          <w:i/>
          <w:sz w:val="24"/>
          <w:szCs w:val="24"/>
          <w:lang w:eastAsia="zh-CN"/>
        </w:rPr>
        <w:t xml:space="preserve"> </w:t>
      </w: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lastRenderedPageBreak/>
        <w:t>infection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733"/>
        <w:gridCol w:w="1541"/>
        <w:gridCol w:w="1688"/>
        <w:gridCol w:w="1776"/>
        <w:gridCol w:w="1574"/>
      </w:tblGrid>
      <w:tr w:rsidR="00F96767" w:rsidRPr="00F96767" w14:paraId="01429AFA" w14:textId="77777777" w:rsidTr="009F00F1">
        <w:trPr>
          <w:jc w:val="center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14:paraId="373B33FF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01" w:type="dxa"/>
            <w:tcBorders>
              <w:top w:val="single" w:sz="4" w:space="0" w:color="auto"/>
              <w:bottom w:val="single" w:sz="4" w:space="0" w:color="auto"/>
            </w:tcBorders>
          </w:tcPr>
          <w:p w14:paraId="75469993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511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07E8860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real-time PCR</w:t>
            </w:r>
          </w:p>
        </w:tc>
      </w:tr>
      <w:tr w:rsidR="00F96767" w:rsidRPr="00F96767" w14:paraId="452E335B" w14:textId="77777777" w:rsidTr="009F00F1">
        <w:trPr>
          <w:jc w:val="center"/>
        </w:trPr>
        <w:tc>
          <w:tcPr>
            <w:tcW w:w="1809" w:type="dxa"/>
            <w:tcBorders>
              <w:top w:val="single" w:sz="4" w:space="0" w:color="auto"/>
            </w:tcBorders>
          </w:tcPr>
          <w:p w14:paraId="734022F6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01" w:type="dxa"/>
            <w:tcBorders>
              <w:top w:val="single" w:sz="4" w:space="0" w:color="auto"/>
            </w:tcBorders>
          </w:tcPr>
          <w:p w14:paraId="7E8A35C5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</w:tcPr>
          <w:p w14:paraId="173DBC6E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P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</w:tcPr>
          <w:p w14:paraId="36729729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N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</w:tcPr>
          <w:p w14:paraId="651DD982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T</w:t>
            </w:r>
          </w:p>
        </w:tc>
      </w:tr>
      <w:tr w:rsidR="00F96767" w:rsidRPr="00F96767" w14:paraId="7465070E" w14:textId="77777777" w:rsidTr="009F00F1">
        <w:trPr>
          <w:jc w:val="center"/>
        </w:trPr>
        <w:tc>
          <w:tcPr>
            <w:tcW w:w="1809" w:type="dxa"/>
          </w:tcPr>
          <w:p w14:paraId="18750FD0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real-time RPA</w:t>
            </w:r>
          </w:p>
        </w:tc>
        <w:tc>
          <w:tcPr>
            <w:tcW w:w="1601" w:type="dxa"/>
          </w:tcPr>
          <w:p w14:paraId="5DEC6BAA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P</w:t>
            </w:r>
          </w:p>
        </w:tc>
        <w:tc>
          <w:tcPr>
            <w:tcW w:w="1706" w:type="dxa"/>
            <w:tcBorders>
              <w:top w:val="single" w:sz="4" w:space="0" w:color="auto"/>
            </w:tcBorders>
          </w:tcPr>
          <w:p w14:paraId="51EB2F13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1796" w:type="dxa"/>
            <w:tcBorders>
              <w:top w:val="single" w:sz="4" w:space="0" w:color="auto"/>
            </w:tcBorders>
          </w:tcPr>
          <w:p w14:paraId="4679CF55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616" w:type="dxa"/>
            <w:tcBorders>
              <w:top w:val="single" w:sz="4" w:space="0" w:color="auto"/>
            </w:tcBorders>
          </w:tcPr>
          <w:p w14:paraId="4A13CB24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17</w:t>
            </w:r>
          </w:p>
        </w:tc>
      </w:tr>
      <w:tr w:rsidR="00F96767" w:rsidRPr="00F96767" w14:paraId="6EF95709" w14:textId="77777777" w:rsidTr="009F00F1">
        <w:trPr>
          <w:jc w:val="center"/>
        </w:trPr>
        <w:tc>
          <w:tcPr>
            <w:tcW w:w="1809" w:type="dxa"/>
          </w:tcPr>
          <w:p w14:paraId="62CCA243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/LFS RPA</w:t>
            </w:r>
          </w:p>
        </w:tc>
        <w:tc>
          <w:tcPr>
            <w:tcW w:w="1601" w:type="dxa"/>
          </w:tcPr>
          <w:p w14:paraId="5F79E00B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N</w:t>
            </w:r>
          </w:p>
        </w:tc>
        <w:tc>
          <w:tcPr>
            <w:tcW w:w="1706" w:type="dxa"/>
          </w:tcPr>
          <w:p w14:paraId="619501ED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796" w:type="dxa"/>
          </w:tcPr>
          <w:p w14:paraId="2C77CB93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1616" w:type="dxa"/>
          </w:tcPr>
          <w:p w14:paraId="0AC97E27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29</w:t>
            </w:r>
          </w:p>
        </w:tc>
      </w:tr>
      <w:tr w:rsidR="00F96767" w:rsidRPr="00F96767" w14:paraId="299F1B6C" w14:textId="77777777" w:rsidTr="009F00F1">
        <w:trPr>
          <w:jc w:val="center"/>
        </w:trPr>
        <w:tc>
          <w:tcPr>
            <w:tcW w:w="1809" w:type="dxa"/>
          </w:tcPr>
          <w:p w14:paraId="6E8CEF4D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01" w:type="dxa"/>
          </w:tcPr>
          <w:p w14:paraId="2FC540B4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Total</w:t>
            </w:r>
          </w:p>
        </w:tc>
        <w:tc>
          <w:tcPr>
            <w:tcW w:w="1706" w:type="dxa"/>
          </w:tcPr>
          <w:p w14:paraId="3D500A3D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1796" w:type="dxa"/>
          </w:tcPr>
          <w:p w14:paraId="42A59FA0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1616" w:type="dxa"/>
          </w:tcPr>
          <w:p w14:paraId="66E99251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46</w:t>
            </w:r>
          </w:p>
        </w:tc>
      </w:tr>
      <w:tr w:rsidR="00F96767" w:rsidRPr="00F96767" w14:paraId="3D63E783" w14:textId="77777777" w:rsidTr="009F00F1">
        <w:trPr>
          <w:jc w:val="center"/>
        </w:trPr>
        <w:tc>
          <w:tcPr>
            <w:tcW w:w="1809" w:type="dxa"/>
          </w:tcPr>
          <w:p w14:paraId="57EBCA96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01" w:type="dxa"/>
          </w:tcPr>
          <w:p w14:paraId="0BC7B9DB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706" w:type="dxa"/>
          </w:tcPr>
          <w:p w14:paraId="0831C67A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 xml:space="preserve"> DSe:89.47%</w:t>
            </w:r>
          </w:p>
        </w:tc>
        <w:tc>
          <w:tcPr>
            <w:tcW w:w="1796" w:type="dxa"/>
          </w:tcPr>
          <w:p w14:paraId="7897E778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DSp:100%</w:t>
            </w:r>
          </w:p>
        </w:tc>
        <w:tc>
          <w:tcPr>
            <w:tcW w:w="1616" w:type="dxa"/>
          </w:tcPr>
          <w:p w14:paraId="7697ECCA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K:0.909</w:t>
            </w:r>
          </w:p>
        </w:tc>
      </w:tr>
      <w:tr w:rsidR="00F96767" w:rsidRPr="00F96767" w14:paraId="3F001D0D" w14:textId="77777777" w:rsidTr="009F00F1">
        <w:trPr>
          <w:jc w:val="center"/>
        </w:trPr>
        <w:tc>
          <w:tcPr>
            <w:tcW w:w="1809" w:type="dxa"/>
            <w:tcBorders>
              <w:bottom w:val="single" w:sz="4" w:space="0" w:color="auto"/>
            </w:tcBorders>
          </w:tcPr>
          <w:p w14:paraId="3CB5563F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01" w:type="dxa"/>
            <w:tcBorders>
              <w:bottom w:val="single" w:sz="4" w:space="0" w:color="auto"/>
            </w:tcBorders>
          </w:tcPr>
          <w:p w14:paraId="13BA7792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706" w:type="dxa"/>
            <w:tcBorders>
              <w:bottom w:val="single" w:sz="4" w:space="0" w:color="auto"/>
            </w:tcBorders>
          </w:tcPr>
          <w:p w14:paraId="7389D6DB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>PPV:100%</w:t>
            </w:r>
          </w:p>
        </w:tc>
        <w:tc>
          <w:tcPr>
            <w:tcW w:w="1796" w:type="dxa"/>
            <w:tcBorders>
              <w:bottom w:val="single" w:sz="4" w:space="0" w:color="auto"/>
            </w:tcBorders>
          </w:tcPr>
          <w:p w14:paraId="0A047FF4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F96767">
              <w:rPr>
                <w:rFonts w:ascii="Times New Roman" w:eastAsia="SimSun" w:hAnsi="Times New Roman" w:cs="Times New Roman" w:hint="eastAsia"/>
                <w:sz w:val="24"/>
                <w:szCs w:val="24"/>
                <w:lang w:eastAsia="zh-CN"/>
              </w:rPr>
              <w:t xml:space="preserve"> NPV:93.10%</w:t>
            </w:r>
          </w:p>
        </w:tc>
        <w:tc>
          <w:tcPr>
            <w:tcW w:w="1616" w:type="dxa"/>
            <w:tcBorders>
              <w:bottom w:val="single" w:sz="4" w:space="0" w:color="auto"/>
            </w:tcBorders>
          </w:tcPr>
          <w:p w14:paraId="69AD78CC" w14:textId="77777777" w:rsidR="00F96767" w:rsidRPr="00F96767" w:rsidRDefault="00F96767" w:rsidP="00F96767">
            <w:pPr>
              <w:widowControl w:val="0"/>
              <w:spacing w:after="0" w:line="48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</w:p>
        </w:tc>
      </w:tr>
    </w:tbl>
    <w:p w14:paraId="026747A1" w14:textId="77777777" w:rsidR="00F96767" w:rsidRPr="00F96767" w:rsidRDefault="00F96767" w:rsidP="00F96767">
      <w:pPr>
        <w:widowControl w:val="0"/>
        <w:spacing w:after="0" w:line="48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Note: P, </w:t>
      </w:r>
      <w:r w:rsidRPr="00F96767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p</w:t>
      </w: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ositive; N, </w:t>
      </w:r>
      <w:r w:rsidRPr="00F96767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n</w:t>
      </w: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egative; </w:t>
      </w:r>
      <w:proofErr w:type="spellStart"/>
      <w:r w:rsidRPr="00F96767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D</w:t>
      </w: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>Se</w:t>
      </w:r>
      <w:proofErr w:type="spellEnd"/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, </w:t>
      </w:r>
      <w:r w:rsidRPr="00F96767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diagnostic s</w:t>
      </w: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ensitivity; </w:t>
      </w:r>
      <w:proofErr w:type="spellStart"/>
      <w:r w:rsidRPr="00F96767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D</w:t>
      </w: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>Sp</w:t>
      </w:r>
      <w:proofErr w:type="spellEnd"/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: </w:t>
      </w:r>
      <w:r w:rsidRPr="00F96767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diagnostic s</w:t>
      </w: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pecificity; K: </w:t>
      </w:r>
      <w:r w:rsidRPr="00F96767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k</w:t>
      </w: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appa value; PPV: </w:t>
      </w:r>
      <w:r w:rsidRPr="00F96767">
        <w:rPr>
          <w:rFonts w:ascii="Times New Roman" w:eastAsia="SimSun" w:hAnsi="Times New Roman" w:cs="Times New Roman" w:hint="eastAsia"/>
          <w:sz w:val="24"/>
          <w:szCs w:val="24"/>
          <w:lang w:eastAsia="zh-CN"/>
        </w:rPr>
        <w:t>p</w:t>
      </w:r>
      <w:r w:rsidRPr="00F96767">
        <w:rPr>
          <w:rFonts w:ascii="Times New Roman" w:eastAsia="SimSun" w:hAnsi="Times New Roman" w:cs="Times New Roman"/>
          <w:sz w:val="24"/>
          <w:szCs w:val="24"/>
          <w:lang w:eastAsia="zh-CN"/>
        </w:rPr>
        <w:t>ositive predictive value; NPV: negative predictive value</w:t>
      </w:r>
    </w:p>
    <w:p w14:paraId="15BE85CC" w14:textId="77777777" w:rsidR="00F96767" w:rsidRDefault="00F96767">
      <w:bookmarkStart w:id="0" w:name="_GoBack"/>
      <w:bookmarkEnd w:id="0"/>
    </w:p>
    <w:sectPr w:rsidR="00F96767" w:rsidSect="0067212A">
      <w:footerReference w:type="default" r:id="rId4"/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339F0A" w14:textId="77777777" w:rsidR="00A37B6F" w:rsidRDefault="00F96767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12</w:t>
    </w:r>
    <w:r>
      <w:rPr>
        <w:noProof/>
      </w:rPr>
      <w:fldChar w:fldCharType="end"/>
    </w:r>
  </w:p>
  <w:p w14:paraId="0A691B47" w14:textId="77777777" w:rsidR="00A37B6F" w:rsidRDefault="00F9676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767"/>
    <w:rsid w:val="00F96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AE950"/>
  <w15:chartTrackingRefBased/>
  <w15:docId w15:val="{76B8E3AC-A2A4-4D98-BD08-BEDD391A4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F967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96767"/>
  </w:style>
  <w:style w:type="character" w:styleId="LineNumber">
    <w:name w:val="line number"/>
    <w:basedOn w:val="DefaultParagraphFont"/>
    <w:uiPriority w:val="99"/>
    <w:semiHidden/>
    <w:unhideWhenUsed/>
    <w:rsid w:val="00F967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257</Words>
  <Characters>1466</Characters>
  <Application>Microsoft Office Word</Application>
  <DocSecurity>0</DocSecurity>
  <Lines>12</Lines>
  <Paragraphs>3</Paragraphs>
  <ScaleCrop>false</ScaleCrop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2020-03-18T15:39:00Z</dcterms:created>
  <dcterms:modified xsi:type="dcterms:W3CDTF">2020-03-18T15:39:00Z</dcterms:modified>
</cp:coreProperties>
</file>