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EB5D1" w14:textId="77777777" w:rsidR="00D43EA2" w:rsidRPr="0062017A" w:rsidRDefault="00D43EA2" w:rsidP="00D43EA2">
      <w:pPr>
        <w:tabs>
          <w:tab w:val="left" w:pos="720"/>
          <w:tab w:val="left" w:pos="1152"/>
          <w:tab w:val="left" w:pos="1728"/>
          <w:tab w:val="left" w:pos="5760"/>
          <w:tab w:val="right" w:pos="9029"/>
        </w:tabs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2017A">
        <w:rPr>
          <w:rFonts w:ascii="Times New Roman" w:eastAsia="Times New Roman" w:hAnsi="Times New Roman" w:cs="Times New Roman"/>
          <w:b/>
          <w:sz w:val="24"/>
          <w:szCs w:val="24"/>
        </w:rPr>
        <w:t>Appendix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020"/>
      </w:tblGrid>
      <w:tr w:rsidR="00D43EA2" w:rsidRPr="0062017A" w14:paraId="70E75AC4" w14:textId="77777777" w:rsidTr="00B03268">
        <w:trPr>
          <w:trHeight w:val="539"/>
        </w:trPr>
        <w:tc>
          <w:tcPr>
            <w:tcW w:w="8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1F742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center"/>
              <w:rPr>
                <w:rFonts w:ascii="Times New Roman" w:hAnsi="Times New Roman"/>
                <w:b/>
              </w:rPr>
            </w:pPr>
            <w:r w:rsidRPr="0062017A">
              <w:rPr>
                <w:rFonts w:ascii="Times New Roman" w:hAnsi="Times New Roman"/>
                <w:b/>
              </w:rPr>
              <w:t>Table 1: Data collection methods</w:t>
            </w:r>
          </w:p>
        </w:tc>
      </w:tr>
      <w:tr w:rsidR="00D43EA2" w:rsidRPr="0062017A" w14:paraId="16D21E52" w14:textId="77777777" w:rsidTr="00B03268">
        <w:trPr>
          <w:trHeight w:val="53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20F74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Methods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7D7E4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Data collected</w:t>
            </w:r>
          </w:p>
        </w:tc>
      </w:tr>
      <w:tr w:rsidR="00D43EA2" w:rsidRPr="0062017A" w14:paraId="025862D2" w14:textId="77777777" w:rsidTr="00B03268">
        <w:trPr>
          <w:trHeight w:val="186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1F720" w14:textId="77777777" w:rsidR="00D43EA2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Qualitative interviews with staff Phase one sites</w:t>
            </w:r>
          </w:p>
          <w:p w14:paraId="18D2371B" w14:textId="77777777" w:rsidR="00D43EA2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Total number of interviews 17</w:t>
            </w:r>
          </w:p>
          <w:p w14:paraId="5398CE4A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Number of sites 4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ED1AA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Visits completed to two sites (including 16 face to face interviews)</w:t>
            </w:r>
          </w:p>
          <w:p w14:paraId="272E2600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One site telephone interview</w:t>
            </w:r>
          </w:p>
          <w:p w14:paraId="30748D2A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One site no response (data drawn from interviews with Point of Care Foundation team and documents)</w:t>
            </w:r>
          </w:p>
        </w:tc>
      </w:tr>
      <w:tr w:rsidR="00D43EA2" w:rsidRPr="0062017A" w14:paraId="4087E08A" w14:textId="77777777" w:rsidTr="00B03268">
        <w:trPr>
          <w:trHeight w:val="145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3CE9C" w14:textId="77777777" w:rsidR="00D43EA2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Observations of events</w:t>
            </w:r>
          </w:p>
          <w:p w14:paraId="3FA9F29E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Total number of events observed 12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D6DDD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Observations of all learning events in phase 1 (8 observations)</w:t>
            </w:r>
          </w:p>
          <w:p w14:paraId="64FCA8A6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Observation of celebration events (2 observations)</w:t>
            </w:r>
          </w:p>
          <w:p w14:paraId="4BDEE1C3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Observation of events for scale up sites (2 observations)</w:t>
            </w:r>
          </w:p>
        </w:tc>
      </w:tr>
      <w:tr w:rsidR="00D43EA2" w:rsidRPr="0062017A" w14:paraId="6D90B79E" w14:textId="77777777" w:rsidTr="00B03268">
        <w:trPr>
          <w:trHeight w:val="75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DDAC9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Qualitative interviews with four remaining sites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F23E5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Telephone interviews with all sites (4 interviews)</w:t>
            </w:r>
          </w:p>
        </w:tc>
      </w:tr>
      <w:tr w:rsidR="00D43EA2" w:rsidRPr="0062017A" w14:paraId="0C7692FE" w14:textId="77777777" w:rsidTr="00B03268">
        <w:trPr>
          <w:trHeight w:val="47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127C6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Focus groups with sites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FCF0A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One focus group completed, One teleconference call</w:t>
            </w:r>
          </w:p>
        </w:tc>
      </w:tr>
      <w:tr w:rsidR="00D43EA2" w:rsidRPr="0062017A" w14:paraId="44E6C39B" w14:textId="77777777" w:rsidTr="00B03268">
        <w:trPr>
          <w:trHeight w:val="4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1E461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Document</w:t>
            </w:r>
            <w:r>
              <w:rPr>
                <w:rFonts w:ascii="Times New Roman" w:hAnsi="Times New Roman"/>
              </w:rPr>
              <w:t xml:space="preserve"> review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3295D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Over 700 documents</w:t>
            </w:r>
            <w:r>
              <w:rPr>
                <w:rFonts w:ascii="Times New Roman" w:hAnsi="Times New Roman"/>
              </w:rPr>
              <w:t xml:space="preserve"> in the database</w:t>
            </w:r>
            <w:r w:rsidRPr="0062017A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documenting all stages of the program, Sorted in to the batches of: key correspondences, program set up, financing, administration, application processes, training resources, performance and program outcome data.</w:t>
            </w:r>
          </w:p>
        </w:tc>
      </w:tr>
      <w:tr w:rsidR="00D43EA2" w:rsidRPr="0062017A" w14:paraId="70735D7F" w14:textId="77777777" w:rsidTr="00B03268">
        <w:trPr>
          <w:trHeight w:val="53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ADD95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Patient accounts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399E2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1 completed</w:t>
            </w:r>
          </w:p>
        </w:tc>
      </w:tr>
      <w:tr w:rsidR="00D43EA2" w:rsidRPr="0062017A" w14:paraId="2C1120FE" w14:textId="77777777" w:rsidTr="00B03268">
        <w:trPr>
          <w:trHeight w:val="90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6CEA5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Interviews with coaches involved in scale up phase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24D03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5 telephone interviews</w:t>
            </w:r>
          </w:p>
        </w:tc>
      </w:tr>
      <w:tr w:rsidR="00D43EA2" w:rsidRPr="0062017A" w14:paraId="22591549" w14:textId="77777777" w:rsidTr="00B03268">
        <w:trPr>
          <w:trHeight w:val="62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B6CE4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Observations of scale up phase site visits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3EA5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1 completed</w:t>
            </w:r>
          </w:p>
        </w:tc>
      </w:tr>
      <w:tr w:rsidR="00D43EA2" w:rsidRPr="0062017A" w14:paraId="78043056" w14:textId="77777777" w:rsidTr="00B03268">
        <w:trPr>
          <w:trHeight w:val="6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26716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Interviews with staff at the scale up phase sites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9A177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4 telephone interviews, 2 informal interviews</w:t>
            </w:r>
          </w:p>
        </w:tc>
      </w:tr>
      <w:tr w:rsidR="00D43EA2" w:rsidRPr="0062017A" w14:paraId="5786E361" w14:textId="77777777" w:rsidTr="00B03268">
        <w:trPr>
          <w:trHeight w:val="84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F58D7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Interviews with Point of Care Foundation PFCC team</w:t>
            </w:r>
          </w:p>
        </w:tc>
        <w:tc>
          <w:tcPr>
            <w:tcW w:w="6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004D9" w14:textId="77777777" w:rsidR="00D43EA2" w:rsidRPr="0062017A" w:rsidRDefault="00D43EA2" w:rsidP="00B03268">
            <w:pPr>
              <w:tabs>
                <w:tab w:val="left" w:pos="576"/>
                <w:tab w:val="left" w:pos="1152"/>
                <w:tab w:val="left" w:pos="1728"/>
                <w:tab w:val="left" w:pos="5760"/>
                <w:tab w:val="right" w:pos="9029"/>
              </w:tabs>
              <w:spacing w:after="240" w:line="240" w:lineRule="auto"/>
              <w:jc w:val="both"/>
              <w:rPr>
                <w:rFonts w:ascii="Times New Roman" w:hAnsi="Times New Roman"/>
              </w:rPr>
            </w:pPr>
            <w:r w:rsidRPr="0062017A">
              <w:rPr>
                <w:rFonts w:ascii="Times New Roman" w:hAnsi="Times New Roman"/>
              </w:rPr>
              <w:t>4 completed</w:t>
            </w:r>
          </w:p>
        </w:tc>
      </w:tr>
    </w:tbl>
    <w:p w14:paraId="7E1A1D23" w14:textId="77777777" w:rsidR="00733B6C" w:rsidRDefault="00D43EA2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EA2"/>
    <w:rsid w:val="00000328"/>
    <w:rsid w:val="00032569"/>
    <w:rsid w:val="00035209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C26C4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D35BA"/>
    <w:rsid w:val="004E2003"/>
    <w:rsid w:val="004F2741"/>
    <w:rsid w:val="00502B76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4173F"/>
    <w:rsid w:val="007422FF"/>
    <w:rsid w:val="00755696"/>
    <w:rsid w:val="007725D1"/>
    <w:rsid w:val="007857F1"/>
    <w:rsid w:val="00787B51"/>
    <w:rsid w:val="00787C11"/>
    <w:rsid w:val="007B0F02"/>
    <w:rsid w:val="007E060A"/>
    <w:rsid w:val="007E2C2D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4338D"/>
    <w:rsid w:val="00C43A77"/>
    <w:rsid w:val="00C5427F"/>
    <w:rsid w:val="00C913B9"/>
    <w:rsid w:val="00CD38D4"/>
    <w:rsid w:val="00CE2C9B"/>
    <w:rsid w:val="00CE30C6"/>
    <w:rsid w:val="00CE7102"/>
    <w:rsid w:val="00CF2698"/>
    <w:rsid w:val="00D26DC2"/>
    <w:rsid w:val="00D27CF9"/>
    <w:rsid w:val="00D43EA2"/>
    <w:rsid w:val="00D61012"/>
    <w:rsid w:val="00D61123"/>
    <w:rsid w:val="00D70913"/>
    <w:rsid w:val="00D75962"/>
    <w:rsid w:val="00D872AB"/>
    <w:rsid w:val="00DC1517"/>
    <w:rsid w:val="00DD7169"/>
    <w:rsid w:val="00E04618"/>
    <w:rsid w:val="00E0633D"/>
    <w:rsid w:val="00E0671C"/>
    <w:rsid w:val="00E210C2"/>
    <w:rsid w:val="00E37BBC"/>
    <w:rsid w:val="00E4408D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021C1F"/>
  <w14:defaultImageDpi w14:val="32767"/>
  <w15:chartTrackingRefBased/>
  <w15:docId w15:val="{C455A22E-2FB4-724D-8310-9EAF0EEC4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43EA2"/>
    <w:pPr>
      <w:spacing w:after="160" w:line="480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EA2"/>
    <w:rPr>
      <w:rFonts w:ascii="Verdana" w:eastAsia="Times New Roman" w:hAnsi="Verdana" w:cs="Times New Roman"/>
      <w:sz w:val="20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2019-06-28T00:26:00Z</dcterms:created>
  <dcterms:modified xsi:type="dcterms:W3CDTF">2019-06-28T00:26:00Z</dcterms:modified>
</cp:coreProperties>
</file>