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40345" w14:textId="5CCDFEB4" w:rsidR="007342F7" w:rsidRPr="00BA4CFC" w:rsidRDefault="00570747" w:rsidP="007342F7">
      <w:pPr>
        <w:pStyle w:val="Heading1"/>
      </w:pPr>
      <w:r>
        <w:t>Additional file 3</w:t>
      </w:r>
      <w:r w:rsidR="007342F7" w:rsidRPr="00BA4CFC">
        <w:t>: Risk of bias assessment.</w:t>
      </w:r>
    </w:p>
    <w:p w14:paraId="324E65CE" w14:textId="77777777" w:rsidR="007342F7" w:rsidRPr="00BA4CFC" w:rsidRDefault="007342F7" w:rsidP="007342F7">
      <w:r w:rsidRPr="00BA4CFC">
        <w:t>Andersen et al. 2015</w:t>
      </w:r>
    </w:p>
    <w:tbl>
      <w:tblPr>
        <w:tblStyle w:val="TableGrid"/>
        <w:tblW w:w="5000" w:type="pct"/>
        <w:tblLook w:val="04A0" w:firstRow="1" w:lastRow="0" w:firstColumn="1" w:lastColumn="0" w:noHBand="0" w:noVBand="1"/>
      </w:tblPr>
      <w:tblGrid>
        <w:gridCol w:w="1720"/>
        <w:gridCol w:w="1194"/>
        <w:gridCol w:w="6102"/>
      </w:tblGrid>
      <w:tr w:rsidR="007342F7" w:rsidRPr="00BA4CFC" w14:paraId="3D73A7BD" w14:textId="77777777" w:rsidTr="00DC661C">
        <w:tc>
          <w:tcPr>
            <w:tcW w:w="954" w:type="pct"/>
          </w:tcPr>
          <w:p w14:paraId="04A44D82" w14:textId="77777777" w:rsidR="007342F7" w:rsidRPr="00BA4CFC" w:rsidRDefault="007342F7" w:rsidP="00DC661C">
            <w:pPr>
              <w:spacing w:line="276" w:lineRule="auto"/>
              <w:jc w:val="left"/>
              <w:rPr>
                <w:b/>
                <w:bCs/>
                <w:sz w:val="20"/>
                <w:szCs w:val="20"/>
              </w:rPr>
            </w:pPr>
            <w:r w:rsidRPr="00BA4CFC">
              <w:rPr>
                <w:b/>
                <w:bCs/>
                <w:sz w:val="20"/>
                <w:szCs w:val="20"/>
              </w:rPr>
              <w:t>Bias</w:t>
            </w:r>
          </w:p>
        </w:tc>
        <w:tc>
          <w:tcPr>
            <w:tcW w:w="662" w:type="pct"/>
          </w:tcPr>
          <w:p w14:paraId="2E3E1426" w14:textId="77777777" w:rsidR="007342F7" w:rsidRPr="00BA4CFC" w:rsidRDefault="007342F7" w:rsidP="00DC661C">
            <w:pPr>
              <w:spacing w:line="276" w:lineRule="auto"/>
              <w:jc w:val="left"/>
              <w:rPr>
                <w:b/>
                <w:bCs/>
                <w:sz w:val="20"/>
                <w:szCs w:val="20"/>
              </w:rPr>
            </w:pPr>
            <w:r w:rsidRPr="00BA4CFC">
              <w:rPr>
                <w:b/>
                <w:bCs/>
                <w:sz w:val="20"/>
                <w:szCs w:val="20"/>
              </w:rPr>
              <w:t>Authors judgement</w:t>
            </w:r>
          </w:p>
        </w:tc>
        <w:tc>
          <w:tcPr>
            <w:tcW w:w="3384" w:type="pct"/>
          </w:tcPr>
          <w:p w14:paraId="1E97B7D2" w14:textId="77777777" w:rsidR="007342F7" w:rsidRPr="00BA4CFC" w:rsidRDefault="007342F7" w:rsidP="00DC661C">
            <w:pPr>
              <w:spacing w:line="276" w:lineRule="auto"/>
              <w:jc w:val="left"/>
              <w:rPr>
                <w:b/>
                <w:bCs/>
                <w:sz w:val="20"/>
                <w:szCs w:val="20"/>
              </w:rPr>
            </w:pPr>
            <w:r w:rsidRPr="00BA4CFC">
              <w:rPr>
                <w:b/>
                <w:bCs/>
                <w:sz w:val="20"/>
                <w:szCs w:val="20"/>
              </w:rPr>
              <w:t>Support for Judgement</w:t>
            </w:r>
          </w:p>
        </w:tc>
      </w:tr>
      <w:tr w:rsidR="007342F7" w:rsidRPr="00BA4CFC" w14:paraId="44834083" w14:textId="77777777" w:rsidTr="00DC661C">
        <w:tc>
          <w:tcPr>
            <w:tcW w:w="954" w:type="pct"/>
          </w:tcPr>
          <w:p w14:paraId="18F6DD32" w14:textId="77777777" w:rsidR="007342F7" w:rsidRPr="00BA4CFC" w:rsidRDefault="007342F7" w:rsidP="00DC661C">
            <w:pPr>
              <w:spacing w:line="276" w:lineRule="auto"/>
              <w:jc w:val="left"/>
              <w:rPr>
                <w:sz w:val="20"/>
                <w:szCs w:val="20"/>
              </w:rPr>
            </w:pPr>
            <w:r w:rsidRPr="00BA4CFC">
              <w:rPr>
                <w:sz w:val="20"/>
                <w:szCs w:val="20"/>
              </w:rPr>
              <w:t>Random sequence generation (selection bias)</w:t>
            </w:r>
          </w:p>
        </w:tc>
        <w:tc>
          <w:tcPr>
            <w:tcW w:w="662" w:type="pct"/>
          </w:tcPr>
          <w:p w14:paraId="51909158" w14:textId="77777777" w:rsidR="007342F7" w:rsidRPr="00BA4CFC" w:rsidRDefault="007342F7" w:rsidP="00DC661C">
            <w:pPr>
              <w:spacing w:line="276" w:lineRule="auto"/>
              <w:jc w:val="left"/>
              <w:rPr>
                <w:sz w:val="20"/>
                <w:szCs w:val="20"/>
              </w:rPr>
            </w:pPr>
            <w:r w:rsidRPr="00BA4CFC">
              <w:rPr>
                <w:sz w:val="20"/>
                <w:szCs w:val="20"/>
              </w:rPr>
              <w:t>High risk</w:t>
            </w:r>
          </w:p>
        </w:tc>
        <w:tc>
          <w:tcPr>
            <w:tcW w:w="3384" w:type="pct"/>
          </w:tcPr>
          <w:p w14:paraId="3224B011" w14:textId="77777777" w:rsidR="007342F7" w:rsidRPr="00BA4CFC" w:rsidRDefault="007342F7" w:rsidP="00DC661C">
            <w:pPr>
              <w:spacing w:line="276" w:lineRule="auto"/>
              <w:jc w:val="left"/>
              <w:rPr>
                <w:sz w:val="20"/>
                <w:szCs w:val="20"/>
              </w:rPr>
            </w:pPr>
            <w:r w:rsidRPr="00BA4CFC">
              <w:rPr>
                <w:sz w:val="20"/>
                <w:szCs w:val="20"/>
              </w:rPr>
              <w:t>Comment: Recruiting of students from different semesters without previous experience. All participants were recruited from a single institution. Randomization of students "...not possible for practical reasons".</w:t>
            </w:r>
          </w:p>
        </w:tc>
      </w:tr>
      <w:tr w:rsidR="007342F7" w:rsidRPr="00BA4CFC" w14:paraId="1B5D70CE" w14:textId="77777777" w:rsidTr="00DC661C">
        <w:tc>
          <w:tcPr>
            <w:tcW w:w="954" w:type="pct"/>
          </w:tcPr>
          <w:p w14:paraId="7A4EAE3D" w14:textId="77777777" w:rsidR="007342F7" w:rsidRPr="00BA4CFC" w:rsidRDefault="007342F7" w:rsidP="00DC661C">
            <w:pPr>
              <w:spacing w:line="276" w:lineRule="auto"/>
              <w:jc w:val="left"/>
              <w:rPr>
                <w:sz w:val="20"/>
                <w:szCs w:val="20"/>
              </w:rPr>
            </w:pPr>
            <w:r w:rsidRPr="00BA4CFC">
              <w:rPr>
                <w:sz w:val="20"/>
                <w:szCs w:val="20"/>
              </w:rPr>
              <w:t>Allocation concealment (selection bias)</w:t>
            </w:r>
          </w:p>
        </w:tc>
        <w:tc>
          <w:tcPr>
            <w:tcW w:w="662" w:type="pct"/>
          </w:tcPr>
          <w:p w14:paraId="377F5365" w14:textId="77777777" w:rsidR="007342F7" w:rsidRPr="00BA4CFC" w:rsidRDefault="007342F7" w:rsidP="00DC661C">
            <w:pPr>
              <w:spacing w:line="276" w:lineRule="auto"/>
              <w:jc w:val="left"/>
              <w:rPr>
                <w:sz w:val="20"/>
                <w:szCs w:val="20"/>
              </w:rPr>
            </w:pPr>
            <w:r w:rsidRPr="00BA4CFC">
              <w:rPr>
                <w:sz w:val="20"/>
                <w:szCs w:val="20"/>
              </w:rPr>
              <w:t>High risk</w:t>
            </w:r>
          </w:p>
        </w:tc>
        <w:tc>
          <w:tcPr>
            <w:tcW w:w="3384" w:type="pct"/>
          </w:tcPr>
          <w:p w14:paraId="2AAF1FA3" w14:textId="77777777" w:rsidR="007342F7" w:rsidRPr="00BA4CFC" w:rsidRDefault="007342F7" w:rsidP="00DC661C">
            <w:pPr>
              <w:spacing w:line="276" w:lineRule="auto"/>
              <w:jc w:val="left"/>
              <w:rPr>
                <w:sz w:val="20"/>
                <w:szCs w:val="20"/>
              </w:rPr>
            </w:pPr>
            <w:r w:rsidRPr="00BA4CFC">
              <w:rPr>
                <w:sz w:val="20"/>
                <w:szCs w:val="20"/>
              </w:rPr>
              <w:t>Comment: The allocation of participants to distributed or massed group was not described in detail. There were differences in characteristics between 2 practice groups regarding gender and video gaming frequency.</w:t>
            </w:r>
          </w:p>
        </w:tc>
      </w:tr>
      <w:tr w:rsidR="007342F7" w:rsidRPr="00BA4CFC" w14:paraId="794222D9" w14:textId="77777777" w:rsidTr="00DC661C">
        <w:tc>
          <w:tcPr>
            <w:tcW w:w="954" w:type="pct"/>
          </w:tcPr>
          <w:p w14:paraId="6ABD5857" w14:textId="77777777" w:rsidR="007342F7" w:rsidRPr="00BA4CFC" w:rsidRDefault="007342F7" w:rsidP="00DC661C">
            <w:pPr>
              <w:spacing w:line="276" w:lineRule="auto"/>
              <w:jc w:val="left"/>
              <w:rPr>
                <w:sz w:val="20"/>
                <w:szCs w:val="20"/>
              </w:rPr>
            </w:pPr>
            <w:r w:rsidRPr="00BA4CFC">
              <w:rPr>
                <w:sz w:val="20"/>
                <w:szCs w:val="20"/>
              </w:rPr>
              <w:t>Blinding of participants and personnel (performance bias)</w:t>
            </w:r>
          </w:p>
        </w:tc>
        <w:tc>
          <w:tcPr>
            <w:tcW w:w="662" w:type="pct"/>
          </w:tcPr>
          <w:p w14:paraId="7CF2E2B6" w14:textId="77777777" w:rsidR="007342F7" w:rsidRPr="00BA4CFC" w:rsidRDefault="007342F7" w:rsidP="00DC661C">
            <w:pPr>
              <w:spacing w:line="276" w:lineRule="auto"/>
              <w:jc w:val="left"/>
              <w:rPr>
                <w:sz w:val="20"/>
                <w:szCs w:val="20"/>
              </w:rPr>
            </w:pPr>
            <w:r w:rsidRPr="00BA4CFC">
              <w:rPr>
                <w:sz w:val="20"/>
                <w:szCs w:val="20"/>
              </w:rPr>
              <w:t>Low risk</w:t>
            </w:r>
          </w:p>
        </w:tc>
        <w:tc>
          <w:tcPr>
            <w:tcW w:w="3384" w:type="pct"/>
          </w:tcPr>
          <w:p w14:paraId="0CF0498B" w14:textId="77777777" w:rsidR="007342F7" w:rsidRPr="00BA4CFC" w:rsidRDefault="007342F7" w:rsidP="00DC661C">
            <w:pPr>
              <w:spacing w:line="276" w:lineRule="auto"/>
              <w:jc w:val="left"/>
              <w:rPr>
                <w:sz w:val="20"/>
                <w:szCs w:val="20"/>
              </w:rPr>
            </w:pPr>
            <w:r w:rsidRPr="00BA4CFC">
              <w:rPr>
                <w:sz w:val="20"/>
                <w:szCs w:val="20"/>
              </w:rPr>
              <w:t>Comment: No blinding, since participants were randomly assigned to two different practice schedules. Unlikely to influence study outcome.</w:t>
            </w:r>
          </w:p>
        </w:tc>
      </w:tr>
      <w:tr w:rsidR="007342F7" w:rsidRPr="00BA4CFC" w14:paraId="121E7063" w14:textId="77777777" w:rsidTr="00DC661C">
        <w:tc>
          <w:tcPr>
            <w:tcW w:w="954" w:type="pct"/>
          </w:tcPr>
          <w:p w14:paraId="793FD85D" w14:textId="77777777" w:rsidR="007342F7" w:rsidRPr="00BA4CFC" w:rsidRDefault="007342F7" w:rsidP="00DC661C">
            <w:pPr>
              <w:spacing w:line="276" w:lineRule="auto"/>
              <w:jc w:val="left"/>
              <w:rPr>
                <w:sz w:val="20"/>
                <w:szCs w:val="20"/>
              </w:rPr>
            </w:pPr>
            <w:r w:rsidRPr="00BA4CFC">
              <w:rPr>
                <w:sz w:val="20"/>
                <w:szCs w:val="20"/>
              </w:rPr>
              <w:t>Blinding of outcome assessment (detection bias)</w:t>
            </w:r>
          </w:p>
        </w:tc>
        <w:tc>
          <w:tcPr>
            <w:tcW w:w="662" w:type="pct"/>
          </w:tcPr>
          <w:p w14:paraId="215C599A" w14:textId="77777777" w:rsidR="007342F7" w:rsidRPr="00BA4CFC" w:rsidRDefault="007342F7" w:rsidP="00DC661C">
            <w:pPr>
              <w:spacing w:line="276" w:lineRule="auto"/>
              <w:jc w:val="left"/>
              <w:rPr>
                <w:sz w:val="20"/>
                <w:szCs w:val="20"/>
              </w:rPr>
            </w:pPr>
            <w:r w:rsidRPr="00BA4CFC">
              <w:rPr>
                <w:sz w:val="20"/>
                <w:szCs w:val="20"/>
              </w:rPr>
              <w:t>Low risk</w:t>
            </w:r>
          </w:p>
        </w:tc>
        <w:tc>
          <w:tcPr>
            <w:tcW w:w="3384" w:type="pct"/>
          </w:tcPr>
          <w:p w14:paraId="6EE63F7C" w14:textId="77777777" w:rsidR="007342F7" w:rsidRPr="00BA4CFC" w:rsidRDefault="007342F7" w:rsidP="00DC661C">
            <w:pPr>
              <w:spacing w:line="276" w:lineRule="auto"/>
              <w:jc w:val="left"/>
              <w:rPr>
                <w:sz w:val="20"/>
                <w:szCs w:val="20"/>
              </w:rPr>
            </w:pPr>
            <w:r w:rsidRPr="00BA4CFC">
              <w:rPr>
                <w:sz w:val="20"/>
                <w:szCs w:val="20"/>
              </w:rPr>
              <w:t xml:space="preserve">The virtual temporal bone final products that were autosaved at the end of the 30-minute sessions were assessed by 2 expert </w:t>
            </w:r>
            <w:proofErr w:type="spellStart"/>
            <w:r w:rsidRPr="00BA4CFC">
              <w:rPr>
                <w:sz w:val="20"/>
                <w:szCs w:val="20"/>
              </w:rPr>
              <w:t>raters</w:t>
            </w:r>
            <w:proofErr w:type="spellEnd"/>
            <w:r w:rsidRPr="00BA4CFC">
              <w:rPr>
                <w:sz w:val="20"/>
                <w:szCs w:val="20"/>
              </w:rPr>
              <w:t xml:space="preserve"> (P.C.-T. and M.S.S.) who were blinded to participant, session</w:t>
            </w:r>
            <w:r>
              <w:rPr>
                <w:sz w:val="20"/>
                <w:szCs w:val="20"/>
              </w:rPr>
              <w:t xml:space="preserve"> </w:t>
            </w:r>
            <w:r w:rsidRPr="00BA4CFC">
              <w:rPr>
                <w:sz w:val="20"/>
                <w:szCs w:val="20"/>
              </w:rPr>
              <w:t>number, and practice and tutoring groups (examples of final product</w:t>
            </w:r>
            <w:r>
              <w:rPr>
                <w:sz w:val="20"/>
                <w:szCs w:val="20"/>
              </w:rPr>
              <w:t xml:space="preserve"> </w:t>
            </w:r>
            <w:r w:rsidRPr="00BA4CFC">
              <w:rPr>
                <w:sz w:val="20"/>
                <w:szCs w:val="20"/>
              </w:rPr>
              <w:t>progression are shown</w:t>
            </w:r>
            <w:r>
              <w:rPr>
                <w:sz w:val="20"/>
                <w:szCs w:val="20"/>
              </w:rPr>
              <w:t xml:space="preserve"> </w:t>
            </w:r>
            <w:r w:rsidRPr="00BA4CFC">
              <w:rPr>
                <w:sz w:val="20"/>
                <w:szCs w:val="20"/>
              </w:rPr>
              <w:t>in Figure 2). The objective, structured assessments (OSATS) developed for bronchoscopy simulation were deselected due to the lack of opportunity for blinding of the assessors (18) and due to lack of feasibility (19).</w:t>
            </w:r>
          </w:p>
        </w:tc>
      </w:tr>
      <w:tr w:rsidR="007342F7" w:rsidRPr="00BA4CFC" w14:paraId="2436859C" w14:textId="77777777" w:rsidTr="00DC661C">
        <w:tc>
          <w:tcPr>
            <w:tcW w:w="954" w:type="pct"/>
          </w:tcPr>
          <w:p w14:paraId="34CA2EA7" w14:textId="77777777" w:rsidR="007342F7" w:rsidRPr="00BA4CFC" w:rsidRDefault="007342F7" w:rsidP="00DC661C">
            <w:pPr>
              <w:spacing w:line="276" w:lineRule="auto"/>
              <w:jc w:val="left"/>
              <w:rPr>
                <w:sz w:val="20"/>
                <w:szCs w:val="20"/>
              </w:rPr>
            </w:pPr>
            <w:r w:rsidRPr="00BA4CFC">
              <w:rPr>
                <w:sz w:val="20"/>
                <w:szCs w:val="20"/>
              </w:rPr>
              <w:t>Incomplete outcome data (attrition bias)</w:t>
            </w:r>
          </w:p>
        </w:tc>
        <w:tc>
          <w:tcPr>
            <w:tcW w:w="662" w:type="pct"/>
          </w:tcPr>
          <w:p w14:paraId="4B6C8858" w14:textId="77777777" w:rsidR="007342F7" w:rsidRPr="00BA4CFC" w:rsidRDefault="007342F7" w:rsidP="00DC661C">
            <w:pPr>
              <w:spacing w:line="276" w:lineRule="auto"/>
              <w:jc w:val="left"/>
              <w:rPr>
                <w:sz w:val="20"/>
                <w:szCs w:val="20"/>
              </w:rPr>
            </w:pPr>
            <w:r w:rsidRPr="00BA4CFC">
              <w:rPr>
                <w:sz w:val="20"/>
                <w:szCs w:val="20"/>
              </w:rPr>
              <w:t>High risk</w:t>
            </w:r>
          </w:p>
        </w:tc>
        <w:tc>
          <w:tcPr>
            <w:tcW w:w="3384" w:type="pct"/>
          </w:tcPr>
          <w:p w14:paraId="1DB78358" w14:textId="77777777" w:rsidR="007342F7" w:rsidRPr="00BA4CFC" w:rsidRDefault="007342F7" w:rsidP="00DC661C">
            <w:pPr>
              <w:spacing w:line="276" w:lineRule="auto"/>
              <w:jc w:val="left"/>
              <w:rPr>
                <w:sz w:val="20"/>
                <w:szCs w:val="20"/>
              </w:rPr>
            </w:pPr>
            <w:r w:rsidRPr="00BA4CFC">
              <w:rPr>
                <w:sz w:val="20"/>
                <w:szCs w:val="20"/>
              </w:rPr>
              <w:t>Comment: 3 participants out of distributed group did not complete sessions, without stated rea</w:t>
            </w:r>
            <w:r>
              <w:rPr>
                <w:sz w:val="20"/>
                <w:szCs w:val="20"/>
              </w:rPr>
              <w:t>s</w:t>
            </w:r>
            <w:r w:rsidRPr="00BA4CFC">
              <w:rPr>
                <w:sz w:val="20"/>
                <w:szCs w:val="20"/>
              </w:rPr>
              <w:t>on</w:t>
            </w:r>
            <w:r>
              <w:rPr>
                <w:sz w:val="20"/>
                <w:szCs w:val="20"/>
              </w:rPr>
              <w:t>s</w:t>
            </w:r>
            <w:r w:rsidRPr="00BA4CFC">
              <w:rPr>
                <w:sz w:val="20"/>
                <w:szCs w:val="20"/>
              </w:rPr>
              <w:t>. The missing data is not balanced across groups.</w:t>
            </w:r>
          </w:p>
        </w:tc>
      </w:tr>
      <w:tr w:rsidR="007342F7" w:rsidRPr="00BA4CFC" w14:paraId="2EEF7DC0" w14:textId="77777777" w:rsidTr="00DC661C">
        <w:tc>
          <w:tcPr>
            <w:tcW w:w="954" w:type="pct"/>
          </w:tcPr>
          <w:p w14:paraId="5AB085D1" w14:textId="77777777" w:rsidR="007342F7" w:rsidRPr="00BA4CFC" w:rsidRDefault="007342F7" w:rsidP="00DC661C">
            <w:pPr>
              <w:spacing w:line="276" w:lineRule="auto"/>
              <w:jc w:val="left"/>
              <w:rPr>
                <w:sz w:val="20"/>
                <w:szCs w:val="20"/>
              </w:rPr>
            </w:pPr>
            <w:r w:rsidRPr="00BA4CFC">
              <w:rPr>
                <w:sz w:val="20"/>
                <w:szCs w:val="20"/>
              </w:rPr>
              <w:t>Selective reporting (reporting bias)</w:t>
            </w:r>
          </w:p>
        </w:tc>
        <w:tc>
          <w:tcPr>
            <w:tcW w:w="662" w:type="pct"/>
          </w:tcPr>
          <w:p w14:paraId="410A7C17" w14:textId="77777777" w:rsidR="007342F7" w:rsidRPr="00BA4CFC" w:rsidRDefault="007342F7" w:rsidP="00DC661C">
            <w:pPr>
              <w:spacing w:line="276" w:lineRule="auto"/>
              <w:jc w:val="left"/>
              <w:rPr>
                <w:sz w:val="20"/>
                <w:szCs w:val="20"/>
              </w:rPr>
            </w:pPr>
            <w:r w:rsidRPr="00BA4CFC">
              <w:rPr>
                <w:sz w:val="20"/>
                <w:szCs w:val="20"/>
              </w:rPr>
              <w:t>Unclear risk</w:t>
            </w:r>
          </w:p>
        </w:tc>
        <w:tc>
          <w:tcPr>
            <w:tcW w:w="3384" w:type="pct"/>
          </w:tcPr>
          <w:p w14:paraId="4A475E0A" w14:textId="77777777" w:rsidR="007342F7" w:rsidRPr="00BA4CFC" w:rsidRDefault="007342F7" w:rsidP="00DC661C">
            <w:pPr>
              <w:spacing w:line="276" w:lineRule="auto"/>
              <w:jc w:val="left"/>
              <w:rPr>
                <w:sz w:val="20"/>
                <w:szCs w:val="20"/>
              </w:rPr>
            </w:pPr>
            <w:r w:rsidRPr="00BA4CFC">
              <w:rPr>
                <w:sz w:val="20"/>
                <w:szCs w:val="20"/>
              </w:rPr>
              <w:t>Comment: Performance of training reflected by 26-item modified Welling Scale for final product analysis</w:t>
            </w:r>
          </w:p>
        </w:tc>
      </w:tr>
      <w:tr w:rsidR="007342F7" w:rsidRPr="00BA4CFC" w14:paraId="3951B5FF" w14:textId="77777777" w:rsidTr="00DC661C">
        <w:tc>
          <w:tcPr>
            <w:tcW w:w="954" w:type="pct"/>
          </w:tcPr>
          <w:p w14:paraId="34B7F99B" w14:textId="77777777" w:rsidR="007342F7" w:rsidRPr="00BA4CFC" w:rsidRDefault="007342F7" w:rsidP="00DC661C">
            <w:pPr>
              <w:spacing w:line="276" w:lineRule="auto"/>
              <w:jc w:val="left"/>
              <w:rPr>
                <w:sz w:val="20"/>
                <w:szCs w:val="20"/>
              </w:rPr>
            </w:pPr>
            <w:r w:rsidRPr="00BA4CFC">
              <w:rPr>
                <w:sz w:val="20"/>
                <w:szCs w:val="20"/>
              </w:rPr>
              <w:t>Other bias</w:t>
            </w:r>
          </w:p>
        </w:tc>
        <w:tc>
          <w:tcPr>
            <w:tcW w:w="662" w:type="pct"/>
          </w:tcPr>
          <w:p w14:paraId="10EF7465" w14:textId="77777777" w:rsidR="007342F7" w:rsidRPr="00BA4CFC" w:rsidRDefault="007342F7" w:rsidP="00DC661C">
            <w:pPr>
              <w:spacing w:line="276" w:lineRule="auto"/>
              <w:jc w:val="left"/>
              <w:rPr>
                <w:sz w:val="20"/>
                <w:szCs w:val="20"/>
              </w:rPr>
            </w:pPr>
            <w:r w:rsidRPr="00BA4CFC">
              <w:rPr>
                <w:sz w:val="20"/>
                <w:szCs w:val="20"/>
              </w:rPr>
              <w:t>Low risk</w:t>
            </w:r>
          </w:p>
        </w:tc>
        <w:tc>
          <w:tcPr>
            <w:tcW w:w="3384" w:type="pct"/>
          </w:tcPr>
          <w:p w14:paraId="4D510C4D" w14:textId="77777777" w:rsidR="007342F7" w:rsidRPr="00BA4CFC" w:rsidRDefault="007342F7" w:rsidP="00DC661C">
            <w:pPr>
              <w:spacing w:line="276" w:lineRule="auto"/>
              <w:jc w:val="left"/>
              <w:rPr>
                <w:sz w:val="20"/>
                <w:szCs w:val="20"/>
              </w:rPr>
            </w:pPr>
            <w:r w:rsidRPr="00BA4CFC">
              <w:rPr>
                <w:sz w:val="20"/>
                <w:szCs w:val="20"/>
              </w:rPr>
              <w:t>None were identified.</w:t>
            </w:r>
          </w:p>
        </w:tc>
      </w:tr>
    </w:tbl>
    <w:p w14:paraId="0EBFD12E" w14:textId="77777777" w:rsidR="007342F7" w:rsidRPr="00BA4CFC" w:rsidRDefault="007342F7" w:rsidP="007342F7"/>
    <w:p w14:paraId="6FC88782" w14:textId="77777777" w:rsidR="007342F7" w:rsidRPr="00BA4CFC" w:rsidRDefault="007342F7" w:rsidP="007342F7">
      <w:pPr>
        <w:spacing w:line="240" w:lineRule="auto"/>
        <w:jc w:val="left"/>
      </w:pPr>
      <w:r w:rsidRPr="00BA4CFC">
        <w:t>Bjerrum et al. 2016</w:t>
      </w:r>
      <w:r>
        <w:br/>
      </w:r>
    </w:p>
    <w:tbl>
      <w:tblPr>
        <w:tblStyle w:val="TableGrid"/>
        <w:tblW w:w="5000" w:type="pct"/>
        <w:tblLook w:val="04A0" w:firstRow="1" w:lastRow="0" w:firstColumn="1" w:lastColumn="0" w:noHBand="0" w:noVBand="1"/>
      </w:tblPr>
      <w:tblGrid>
        <w:gridCol w:w="1718"/>
        <w:gridCol w:w="1461"/>
        <w:gridCol w:w="5837"/>
      </w:tblGrid>
      <w:tr w:rsidR="007342F7" w:rsidRPr="00BA4CFC" w14:paraId="0A62B917" w14:textId="77777777" w:rsidTr="00DC661C">
        <w:tc>
          <w:tcPr>
            <w:tcW w:w="953" w:type="pct"/>
          </w:tcPr>
          <w:p w14:paraId="7B037019" w14:textId="77777777" w:rsidR="007342F7" w:rsidRPr="00BA4CFC" w:rsidRDefault="007342F7" w:rsidP="00DC661C">
            <w:pPr>
              <w:spacing w:line="276" w:lineRule="auto"/>
              <w:rPr>
                <w:b/>
                <w:bCs/>
                <w:sz w:val="20"/>
                <w:szCs w:val="20"/>
              </w:rPr>
            </w:pPr>
            <w:r w:rsidRPr="00BA4CFC">
              <w:rPr>
                <w:b/>
                <w:bCs/>
                <w:sz w:val="20"/>
                <w:szCs w:val="20"/>
              </w:rPr>
              <w:t>Bias</w:t>
            </w:r>
          </w:p>
        </w:tc>
        <w:tc>
          <w:tcPr>
            <w:tcW w:w="810" w:type="pct"/>
          </w:tcPr>
          <w:p w14:paraId="4DF0623F" w14:textId="77777777" w:rsidR="007342F7" w:rsidRPr="00BA4CFC" w:rsidRDefault="007342F7" w:rsidP="00DC661C">
            <w:pPr>
              <w:spacing w:line="276" w:lineRule="auto"/>
              <w:rPr>
                <w:b/>
                <w:bCs/>
                <w:sz w:val="20"/>
                <w:szCs w:val="20"/>
              </w:rPr>
            </w:pPr>
            <w:r w:rsidRPr="00BA4CFC">
              <w:rPr>
                <w:b/>
                <w:bCs/>
                <w:sz w:val="20"/>
                <w:szCs w:val="20"/>
              </w:rPr>
              <w:t>Authors judgement</w:t>
            </w:r>
          </w:p>
        </w:tc>
        <w:tc>
          <w:tcPr>
            <w:tcW w:w="3237" w:type="pct"/>
          </w:tcPr>
          <w:p w14:paraId="19F5EBC6" w14:textId="77777777" w:rsidR="007342F7" w:rsidRPr="00BA4CFC" w:rsidRDefault="007342F7" w:rsidP="00DC661C">
            <w:pPr>
              <w:spacing w:line="276" w:lineRule="auto"/>
              <w:rPr>
                <w:b/>
                <w:bCs/>
                <w:sz w:val="20"/>
                <w:szCs w:val="20"/>
              </w:rPr>
            </w:pPr>
            <w:r w:rsidRPr="00BA4CFC">
              <w:rPr>
                <w:b/>
                <w:bCs/>
                <w:sz w:val="20"/>
                <w:szCs w:val="20"/>
              </w:rPr>
              <w:t>Support for Judgement</w:t>
            </w:r>
          </w:p>
        </w:tc>
      </w:tr>
      <w:tr w:rsidR="007342F7" w:rsidRPr="00BA4CFC" w14:paraId="3FF1DE68" w14:textId="77777777" w:rsidTr="00DC661C">
        <w:tc>
          <w:tcPr>
            <w:tcW w:w="953" w:type="pct"/>
          </w:tcPr>
          <w:p w14:paraId="086356A4" w14:textId="77777777" w:rsidR="007342F7" w:rsidRPr="00BA4CFC" w:rsidRDefault="007342F7" w:rsidP="00DC661C">
            <w:pPr>
              <w:spacing w:line="276" w:lineRule="auto"/>
              <w:rPr>
                <w:sz w:val="20"/>
                <w:szCs w:val="20"/>
              </w:rPr>
            </w:pPr>
            <w:r w:rsidRPr="00BA4CFC">
              <w:rPr>
                <w:sz w:val="20"/>
                <w:szCs w:val="20"/>
              </w:rPr>
              <w:t>Random sequence generation (selection bias)</w:t>
            </w:r>
          </w:p>
        </w:tc>
        <w:tc>
          <w:tcPr>
            <w:tcW w:w="810" w:type="pct"/>
          </w:tcPr>
          <w:p w14:paraId="65FF764A"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1469F53D" w14:textId="77777777" w:rsidR="007342F7" w:rsidRPr="00BA4CFC" w:rsidRDefault="007342F7" w:rsidP="00DC661C">
            <w:pPr>
              <w:spacing w:line="276" w:lineRule="auto"/>
              <w:jc w:val="left"/>
              <w:rPr>
                <w:sz w:val="20"/>
                <w:szCs w:val="20"/>
              </w:rPr>
            </w:pPr>
            <w:r w:rsidRPr="00BA4CFC">
              <w:rPr>
                <w:sz w:val="20"/>
                <w:szCs w:val="20"/>
              </w:rPr>
              <w:t>Comment: "Each participant [...] was randomly assigned to one-day distributed practice or weekly distributed practice using a randomisation procedure with closed envelopes."</w:t>
            </w:r>
          </w:p>
        </w:tc>
      </w:tr>
      <w:tr w:rsidR="007342F7" w:rsidRPr="00BA4CFC" w14:paraId="4F30882F" w14:textId="77777777" w:rsidTr="00DC661C">
        <w:tc>
          <w:tcPr>
            <w:tcW w:w="953" w:type="pct"/>
          </w:tcPr>
          <w:p w14:paraId="3CEE0CEE" w14:textId="77777777" w:rsidR="007342F7" w:rsidRPr="00BA4CFC" w:rsidRDefault="007342F7" w:rsidP="00DC661C">
            <w:pPr>
              <w:spacing w:line="276" w:lineRule="auto"/>
              <w:rPr>
                <w:sz w:val="20"/>
                <w:szCs w:val="20"/>
              </w:rPr>
            </w:pPr>
            <w:r w:rsidRPr="00BA4CFC">
              <w:rPr>
                <w:sz w:val="20"/>
                <w:szCs w:val="20"/>
              </w:rPr>
              <w:t>Allocation concealment (selection bias)</w:t>
            </w:r>
          </w:p>
        </w:tc>
        <w:tc>
          <w:tcPr>
            <w:tcW w:w="810" w:type="pct"/>
          </w:tcPr>
          <w:p w14:paraId="1372D570"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3772EE66" w14:textId="77777777" w:rsidR="007342F7" w:rsidRPr="00BA4CFC" w:rsidRDefault="007342F7" w:rsidP="00DC661C">
            <w:pPr>
              <w:spacing w:line="276" w:lineRule="auto"/>
              <w:jc w:val="left"/>
              <w:rPr>
                <w:sz w:val="20"/>
                <w:szCs w:val="20"/>
              </w:rPr>
            </w:pPr>
            <w:r w:rsidRPr="00BA4CFC">
              <w:rPr>
                <w:sz w:val="20"/>
                <w:szCs w:val="20"/>
              </w:rPr>
              <w:t>Comment: "Each participant [...] was randomly assigned to one-day distributed practice or weekly distributed practice using a randomisation procedure with closed envelopes."</w:t>
            </w:r>
          </w:p>
        </w:tc>
      </w:tr>
      <w:tr w:rsidR="007342F7" w:rsidRPr="00BA4CFC" w14:paraId="1589A95F" w14:textId="77777777" w:rsidTr="00DC661C">
        <w:tc>
          <w:tcPr>
            <w:tcW w:w="953" w:type="pct"/>
          </w:tcPr>
          <w:p w14:paraId="13E557B5" w14:textId="77777777" w:rsidR="007342F7" w:rsidRPr="00BA4CFC" w:rsidRDefault="007342F7" w:rsidP="00DC661C">
            <w:pPr>
              <w:spacing w:line="276" w:lineRule="auto"/>
              <w:rPr>
                <w:sz w:val="20"/>
                <w:szCs w:val="20"/>
              </w:rPr>
            </w:pPr>
            <w:r w:rsidRPr="00BA4CFC">
              <w:rPr>
                <w:sz w:val="20"/>
                <w:szCs w:val="20"/>
              </w:rPr>
              <w:lastRenderedPageBreak/>
              <w:t>Blinding of participants and personnel (performance bias)</w:t>
            </w:r>
          </w:p>
        </w:tc>
        <w:tc>
          <w:tcPr>
            <w:tcW w:w="810" w:type="pct"/>
          </w:tcPr>
          <w:p w14:paraId="60626C0E"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3AD842DB" w14:textId="77777777" w:rsidR="007342F7" w:rsidRPr="00BA4CFC" w:rsidRDefault="007342F7" w:rsidP="00DC661C">
            <w:pPr>
              <w:spacing w:line="276" w:lineRule="auto"/>
              <w:jc w:val="left"/>
              <w:rPr>
                <w:sz w:val="20"/>
                <w:szCs w:val="20"/>
              </w:rPr>
            </w:pPr>
            <w:r w:rsidRPr="00BA4CFC">
              <w:rPr>
                <w:sz w:val="20"/>
                <w:szCs w:val="20"/>
              </w:rPr>
              <w:t>Comment: No blinding, since participants were randomly assigned to two different practice schedules. Unlikely to influence study outcome.</w:t>
            </w:r>
          </w:p>
        </w:tc>
      </w:tr>
      <w:tr w:rsidR="007342F7" w:rsidRPr="00BA4CFC" w14:paraId="31C0D67A" w14:textId="77777777" w:rsidTr="00DC661C">
        <w:tc>
          <w:tcPr>
            <w:tcW w:w="953" w:type="pct"/>
          </w:tcPr>
          <w:p w14:paraId="5D3364DF" w14:textId="77777777" w:rsidR="007342F7" w:rsidRPr="00BA4CFC" w:rsidRDefault="007342F7" w:rsidP="00DC661C">
            <w:pPr>
              <w:spacing w:line="276" w:lineRule="auto"/>
              <w:rPr>
                <w:sz w:val="20"/>
                <w:szCs w:val="20"/>
              </w:rPr>
            </w:pPr>
            <w:r w:rsidRPr="00BA4CFC">
              <w:rPr>
                <w:sz w:val="20"/>
                <w:szCs w:val="20"/>
              </w:rPr>
              <w:t>Blinding of outcome assessment (detection bias)</w:t>
            </w:r>
          </w:p>
        </w:tc>
        <w:tc>
          <w:tcPr>
            <w:tcW w:w="810" w:type="pct"/>
          </w:tcPr>
          <w:p w14:paraId="17B1A42B"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14F3C158" w14:textId="77777777" w:rsidR="007342F7" w:rsidRPr="00BA4CFC" w:rsidRDefault="007342F7" w:rsidP="00DC661C">
            <w:pPr>
              <w:spacing w:line="276" w:lineRule="auto"/>
              <w:jc w:val="left"/>
              <w:rPr>
                <w:sz w:val="20"/>
                <w:szCs w:val="20"/>
              </w:rPr>
            </w:pPr>
            <w:r w:rsidRPr="00BA4CFC">
              <w:rPr>
                <w:sz w:val="20"/>
                <w:szCs w:val="20"/>
              </w:rPr>
              <w:t>Comment: "Participants were tested with bronchoscopy simulator</w:t>
            </w:r>
            <w:r>
              <w:rPr>
                <w:sz w:val="20"/>
                <w:szCs w:val="20"/>
              </w:rPr>
              <w:t xml:space="preserve"> </w:t>
            </w:r>
            <w:r w:rsidRPr="00BA4CFC">
              <w:rPr>
                <w:sz w:val="20"/>
                <w:szCs w:val="20"/>
              </w:rPr>
              <w:t>metrics. These included ‘procedure time’, ‘percent</w:t>
            </w:r>
            <w:r>
              <w:rPr>
                <w:sz w:val="20"/>
                <w:szCs w:val="20"/>
              </w:rPr>
              <w:t>-</w:t>
            </w:r>
            <w:r w:rsidRPr="00BA4CFC">
              <w:rPr>
                <w:sz w:val="20"/>
                <w:szCs w:val="20"/>
              </w:rPr>
              <w:t xml:space="preserve">segments-entered’, ‘wall collisions’, and ‘red-out’. The combined measure ‘percent-segments-entered-per-minute’ was chosen as the primary outcome measure </w:t>
            </w:r>
            <w:proofErr w:type="gramStart"/>
            <w:r w:rsidRPr="00BA4CFC">
              <w:rPr>
                <w:sz w:val="20"/>
                <w:szCs w:val="20"/>
              </w:rPr>
              <w:t>[...].The</w:t>
            </w:r>
            <w:proofErr w:type="gramEnd"/>
            <w:r w:rsidRPr="00BA4CFC">
              <w:rPr>
                <w:sz w:val="20"/>
                <w:szCs w:val="20"/>
              </w:rPr>
              <w:t xml:space="preserve"> objective, structured assessments (OSATS) developed for bronchoscopy simulation were deselected due to the lack of opportunity for</w:t>
            </w:r>
          </w:p>
          <w:p w14:paraId="664CF787" w14:textId="77777777" w:rsidR="007342F7" w:rsidRPr="00BA4CFC" w:rsidRDefault="007342F7" w:rsidP="00DC661C">
            <w:pPr>
              <w:spacing w:line="276" w:lineRule="auto"/>
              <w:jc w:val="left"/>
              <w:rPr>
                <w:sz w:val="20"/>
                <w:szCs w:val="20"/>
              </w:rPr>
            </w:pPr>
            <w:r w:rsidRPr="00BA4CFC">
              <w:rPr>
                <w:sz w:val="20"/>
                <w:szCs w:val="20"/>
              </w:rPr>
              <w:t>blinding of the assessors and due to lack of feasibility.</w:t>
            </w:r>
          </w:p>
        </w:tc>
      </w:tr>
      <w:tr w:rsidR="007342F7" w:rsidRPr="00BA4CFC" w14:paraId="36EBFCAE" w14:textId="77777777" w:rsidTr="00DC661C">
        <w:tc>
          <w:tcPr>
            <w:tcW w:w="953" w:type="pct"/>
          </w:tcPr>
          <w:p w14:paraId="4DF0D764" w14:textId="77777777" w:rsidR="007342F7" w:rsidRPr="00BA4CFC" w:rsidRDefault="007342F7" w:rsidP="00DC661C">
            <w:pPr>
              <w:spacing w:line="276" w:lineRule="auto"/>
              <w:rPr>
                <w:sz w:val="20"/>
                <w:szCs w:val="20"/>
              </w:rPr>
            </w:pPr>
            <w:r w:rsidRPr="00BA4CFC">
              <w:rPr>
                <w:sz w:val="20"/>
                <w:szCs w:val="20"/>
              </w:rPr>
              <w:t>Incomplete outcome data (attrition bias)</w:t>
            </w:r>
          </w:p>
        </w:tc>
        <w:tc>
          <w:tcPr>
            <w:tcW w:w="810" w:type="pct"/>
          </w:tcPr>
          <w:p w14:paraId="2B8405B3"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02DB6CDD" w14:textId="77777777" w:rsidR="007342F7" w:rsidRPr="00BA4CFC" w:rsidRDefault="007342F7" w:rsidP="00DC661C">
            <w:pPr>
              <w:spacing w:line="276" w:lineRule="auto"/>
              <w:jc w:val="left"/>
              <w:rPr>
                <w:sz w:val="20"/>
                <w:szCs w:val="20"/>
              </w:rPr>
            </w:pPr>
            <w:r w:rsidRPr="00BA4CFC">
              <w:rPr>
                <w:sz w:val="20"/>
                <w:szCs w:val="20"/>
              </w:rPr>
              <w:t>Comment: No missing data reported.</w:t>
            </w:r>
          </w:p>
        </w:tc>
      </w:tr>
      <w:tr w:rsidR="007342F7" w:rsidRPr="00BA4CFC" w14:paraId="29A62C34" w14:textId="77777777" w:rsidTr="00DC661C">
        <w:tc>
          <w:tcPr>
            <w:tcW w:w="953" w:type="pct"/>
          </w:tcPr>
          <w:p w14:paraId="16496101" w14:textId="77777777" w:rsidR="007342F7" w:rsidRPr="00BA4CFC" w:rsidRDefault="007342F7" w:rsidP="00DC661C">
            <w:pPr>
              <w:spacing w:line="276" w:lineRule="auto"/>
              <w:rPr>
                <w:sz w:val="20"/>
                <w:szCs w:val="20"/>
              </w:rPr>
            </w:pPr>
            <w:r w:rsidRPr="00BA4CFC">
              <w:rPr>
                <w:sz w:val="20"/>
                <w:szCs w:val="20"/>
              </w:rPr>
              <w:t>Selective reporting (reporting bias)</w:t>
            </w:r>
          </w:p>
        </w:tc>
        <w:tc>
          <w:tcPr>
            <w:tcW w:w="810" w:type="pct"/>
          </w:tcPr>
          <w:p w14:paraId="181B19EA"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62BDE279" w14:textId="77777777" w:rsidR="007342F7" w:rsidRPr="00BA4CFC" w:rsidRDefault="007342F7" w:rsidP="00DC661C">
            <w:pPr>
              <w:spacing w:line="276" w:lineRule="auto"/>
              <w:jc w:val="left"/>
              <w:rPr>
                <w:sz w:val="20"/>
                <w:szCs w:val="20"/>
              </w:rPr>
            </w:pPr>
            <w:r w:rsidRPr="00BA4CFC">
              <w:rPr>
                <w:sz w:val="20"/>
                <w:szCs w:val="20"/>
              </w:rPr>
              <w:t>Comment: Protocol not available but test data for all measures were reported as outlined in the pre-specified outcomes of interest.</w:t>
            </w:r>
          </w:p>
        </w:tc>
      </w:tr>
      <w:tr w:rsidR="007342F7" w:rsidRPr="00BA4CFC" w14:paraId="710CB992" w14:textId="77777777" w:rsidTr="00DC661C">
        <w:tc>
          <w:tcPr>
            <w:tcW w:w="953" w:type="pct"/>
          </w:tcPr>
          <w:p w14:paraId="66FA7E1C" w14:textId="77777777" w:rsidR="007342F7" w:rsidRPr="00BA4CFC" w:rsidRDefault="007342F7" w:rsidP="00DC661C">
            <w:pPr>
              <w:spacing w:line="276" w:lineRule="auto"/>
              <w:rPr>
                <w:sz w:val="20"/>
                <w:szCs w:val="20"/>
              </w:rPr>
            </w:pPr>
            <w:r w:rsidRPr="00BA4CFC">
              <w:rPr>
                <w:sz w:val="20"/>
                <w:szCs w:val="20"/>
              </w:rPr>
              <w:t>Other bias</w:t>
            </w:r>
          </w:p>
        </w:tc>
        <w:tc>
          <w:tcPr>
            <w:tcW w:w="810" w:type="pct"/>
          </w:tcPr>
          <w:p w14:paraId="32C4F35B" w14:textId="77777777" w:rsidR="007342F7" w:rsidRPr="00BA4CFC" w:rsidRDefault="007342F7" w:rsidP="00DC661C">
            <w:pPr>
              <w:spacing w:line="276" w:lineRule="auto"/>
              <w:rPr>
                <w:sz w:val="20"/>
                <w:szCs w:val="20"/>
              </w:rPr>
            </w:pPr>
            <w:r w:rsidRPr="00BA4CFC">
              <w:rPr>
                <w:sz w:val="20"/>
                <w:szCs w:val="20"/>
              </w:rPr>
              <w:t>Unclear risk</w:t>
            </w:r>
          </w:p>
        </w:tc>
        <w:tc>
          <w:tcPr>
            <w:tcW w:w="3237" w:type="pct"/>
          </w:tcPr>
          <w:p w14:paraId="48B8B536" w14:textId="77777777" w:rsidR="007342F7" w:rsidRPr="00BA4CFC" w:rsidRDefault="007342F7" w:rsidP="00DC661C">
            <w:pPr>
              <w:spacing w:line="276" w:lineRule="auto"/>
              <w:jc w:val="left"/>
              <w:rPr>
                <w:sz w:val="20"/>
                <w:szCs w:val="20"/>
              </w:rPr>
            </w:pPr>
            <w:r w:rsidRPr="00BA4CFC">
              <w:rPr>
                <w:sz w:val="20"/>
                <w:szCs w:val="20"/>
              </w:rPr>
              <w:t>None were identified.</w:t>
            </w:r>
          </w:p>
        </w:tc>
      </w:tr>
    </w:tbl>
    <w:p w14:paraId="103817E5" w14:textId="77777777" w:rsidR="007342F7" w:rsidRPr="00BA4CFC" w:rsidRDefault="007342F7" w:rsidP="007342F7"/>
    <w:p w14:paraId="52F9576D" w14:textId="77777777" w:rsidR="007342F7" w:rsidRDefault="007342F7" w:rsidP="007342F7">
      <w:pPr>
        <w:spacing w:line="240" w:lineRule="auto"/>
        <w:jc w:val="left"/>
      </w:pPr>
      <w:r>
        <w:br w:type="page"/>
      </w:r>
    </w:p>
    <w:p w14:paraId="429BC305" w14:textId="77777777" w:rsidR="007342F7" w:rsidRPr="00BA4CFC" w:rsidRDefault="007342F7" w:rsidP="007342F7">
      <w:r w:rsidRPr="00BA4CFC">
        <w:lastRenderedPageBreak/>
        <w:t>Gallagher et al. 2012</w:t>
      </w:r>
    </w:p>
    <w:tbl>
      <w:tblPr>
        <w:tblStyle w:val="TableGrid"/>
        <w:tblW w:w="5000" w:type="pct"/>
        <w:tblLook w:val="04A0" w:firstRow="1" w:lastRow="0" w:firstColumn="1" w:lastColumn="0" w:noHBand="0" w:noVBand="1"/>
      </w:tblPr>
      <w:tblGrid>
        <w:gridCol w:w="1718"/>
        <w:gridCol w:w="1461"/>
        <w:gridCol w:w="5837"/>
      </w:tblGrid>
      <w:tr w:rsidR="007342F7" w:rsidRPr="00BA4CFC" w14:paraId="25CA1A59" w14:textId="77777777" w:rsidTr="00DC661C">
        <w:tc>
          <w:tcPr>
            <w:tcW w:w="953" w:type="pct"/>
          </w:tcPr>
          <w:p w14:paraId="6C956929" w14:textId="77777777" w:rsidR="007342F7" w:rsidRPr="00BA4CFC" w:rsidRDefault="007342F7" w:rsidP="00DC661C">
            <w:pPr>
              <w:spacing w:line="276" w:lineRule="auto"/>
              <w:rPr>
                <w:b/>
                <w:bCs/>
                <w:sz w:val="20"/>
                <w:szCs w:val="20"/>
              </w:rPr>
            </w:pPr>
            <w:r w:rsidRPr="00BA4CFC">
              <w:rPr>
                <w:b/>
                <w:bCs/>
                <w:sz w:val="20"/>
                <w:szCs w:val="20"/>
              </w:rPr>
              <w:t>Bias</w:t>
            </w:r>
          </w:p>
        </w:tc>
        <w:tc>
          <w:tcPr>
            <w:tcW w:w="810" w:type="pct"/>
          </w:tcPr>
          <w:p w14:paraId="3AF03BA3" w14:textId="77777777" w:rsidR="007342F7" w:rsidRPr="00BA4CFC" w:rsidRDefault="007342F7" w:rsidP="00DC661C">
            <w:pPr>
              <w:spacing w:line="276" w:lineRule="auto"/>
              <w:rPr>
                <w:b/>
                <w:bCs/>
                <w:sz w:val="20"/>
                <w:szCs w:val="20"/>
              </w:rPr>
            </w:pPr>
            <w:r w:rsidRPr="00BA4CFC">
              <w:rPr>
                <w:b/>
                <w:bCs/>
                <w:sz w:val="20"/>
                <w:szCs w:val="20"/>
              </w:rPr>
              <w:t>Authors judgement</w:t>
            </w:r>
          </w:p>
        </w:tc>
        <w:tc>
          <w:tcPr>
            <w:tcW w:w="3237" w:type="pct"/>
          </w:tcPr>
          <w:p w14:paraId="2D2CABDD" w14:textId="77777777" w:rsidR="007342F7" w:rsidRPr="00BA4CFC" w:rsidRDefault="007342F7" w:rsidP="00DC661C">
            <w:pPr>
              <w:spacing w:line="276" w:lineRule="auto"/>
              <w:rPr>
                <w:b/>
                <w:bCs/>
                <w:sz w:val="20"/>
                <w:szCs w:val="20"/>
              </w:rPr>
            </w:pPr>
            <w:r w:rsidRPr="00BA4CFC">
              <w:rPr>
                <w:b/>
                <w:bCs/>
                <w:sz w:val="20"/>
                <w:szCs w:val="20"/>
              </w:rPr>
              <w:t>Support for Judgement</w:t>
            </w:r>
          </w:p>
        </w:tc>
      </w:tr>
      <w:tr w:rsidR="007342F7" w:rsidRPr="00BA4CFC" w14:paraId="5AA33CB0" w14:textId="77777777" w:rsidTr="00DC661C">
        <w:tc>
          <w:tcPr>
            <w:tcW w:w="953" w:type="pct"/>
          </w:tcPr>
          <w:p w14:paraId="556192BC" w14:textId="77777777" w:rsidR="007342F7" w:rsidRPr="00BA4CFC" w:rsidRDefault="007342F7" w:rsidP="00DC661C">
            <w:pPr>
              <w:spacing w:line="276" w:lineRule="auto"/>
              <w:rPr>
                <w:sz w:val="20"/>
                <w:szCs w:val="20"/>
              </w:rPr>
            </w:pPr>
            <w:r w:rsidRPr="00BA4CFC">
              <w:rPr>
                <w:sz w:val="20"/>
                <w:szCs w:val="20"/>
              </w:rPr>
              <w:t>Random sequence generation (selection bias)</w:t>
            </w:r>
          </w:p>
        </w:tc>
        <w:tc>
          <w:tcPr>
            <w:tcW w:w="810" w:type="pct"/>
          </w:tcPr>
          <w:p w14:paraId="1B471E4D"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126227F2" w14:textId="77777777" w:rsidR="007342F7" w:rsidRPr="00BA4CFC" w:rsidRDefault="007342F7" w:rsidP="00DC661C">
            <w:pPr>
              <w:spacing w:line="276" w:lineRule="auto"/>
              <w:rPr>
                <w:sz w:val="20"/>
                <w:szCs w:val="20"/>
              </w:rPr>
            </w:pPr>
            <w:r w:rsidRPr="00BA4CFC">
              <w:rPr>
                <w:sz w:val="20"/>
                <w:szCs w:val="20"/>
              </w:rPr>
              <w:t>Comment: "All subjects were randomized to 1 of 3 experimental conditions. Numbers 1 to 24 were assigned to 1 of 3 equal size groups using a research number randomizer."</w:t>
            </w:r>
          </w:p>
        </w:tc>
      </w:tr>
      <w:tr w:rsidR="007342F7" w:rsidRPr="00BA4CFC" w14:paraId="3760E8DB" w14:textId="77777777" w:rsidTr="00DC661C">
        <w:tc>
          <w:tcPr>
            <w:tcW w:w="953" w:type="pct"/>
          </w:tcPr>
          <w:p w14:paraId="435C1A9B" w14:textId="77777777" w:rsidR="007342F7" w:rsidRPr="00BA4CFC" w:rsidRDefault="007342F7" w:rsidP="00DC661C">
            <w:pPr>
              <w:spacing w:line="276" w:lineRule="auto"/>
              <w:rPr>
                <w:sz w:val="20"/>
                <w:szCs w:val="20"/>
              </w:rPr>
            </w:pPr>
            <w:r w:rsidRPr="00BA4CFC">
              <w:rPr>
                <w:sz w:val="20"/>
                <w:szCs w:val="20"/>
              </w:rPr>
              <w:t>Allocation concealment (selection bias)</w:t>
            </w:r>
          </w:p>
        </w:tc>
        <w:tc>
          <w:tcPr>
            <w:tcW w:w="810" w:type="pct"/>
          </w:tcPr>
          <w:p w14:paraId="3F759103"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1C48FEBA" w14:textId="77777777" w:rsidR="007342F7" w:rsidRPr="00BA4CFC" w:rsidRDefault="007342F7" w:rsidP="00DC661C">
            <w:pPr>
              <w:spacing w:line="276" w:lineRule="auto"/>
              <w:rPr>
                <w:sz w:val="20"/>
                <w:szCs w:val="20"/>
              </w:rPr>
            </w:pPr>
            <w:r w:rsidRPr="00BA4CFC">
              <w:rPr>
                <w:sz w:val="20"/>
                <w:szCs w:val="20"/>
              </w:rPr>
              <w:t>Comment: "Each number and their group allocation were kept in an envelope and retrieved (from A.G.G.) just before subject participation in the study."</w:t>
            </w:r>
          </w:p>
        </w:tc>
      </w:tr>
      <w:tr w:rsidR="007342F7" w:rsidRPr="00BA4CFC" w14:paraId="0BCAD85B" w14:textId="77777777" w:rsidTr="00DC661C">
        <w:tc>
          <w:tcPr>
            <w:tcW w:w="953" w:type="pct"/>
          </w:tcPr>
          <w:p w14:paraId="1BD1F7BF" w14:textId="77777777" w:rsidR="007342F7" w:rsidRPr="00BA4CFC" w:rsidRDefault="007342F7" w:rsidP="00DC661C">
            <w:pPr>
              <w:spacing w:line="276" w:lineRule="auto"/>
              <w:rPr>
                <w:sz w:val="20"/>
                <w:szCs w:val="20"/>
              </w:rPr>
            </w:pPr>
            <w:r w:rsidRPr="00BA4CFC">
              <w:rPr>
                <w:sz w:val="20"/>
                <w:szCs w:val="20"/>
              </w:rPr>
              <w:t>Blinding of participants and personnel (performance bias)</w:t>
            </w:r>
          </w:p>
        </w:tc>
        <w:tc>
          <w:tcPr>
            <w:tcW w:w="810" w:type="pct"/>
          </w:tcPr>
          <w:p w14:paraId="611A1A39"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416CF39E" w14:textId="77777777" w:rsidR="007342F7" w:rsidRPr="00BA4CFC" w:rsidRDefault="007342F7" w:rsidP="00DC661C">
            <w:pPr>
              <w:spacing w:line="276" w:lineRule="auto"/>
              <w:rPr>
                <w:sz w:val="20"/>
                <w:szCs w:val="20"/>
              </w:rPr>
            </w:pPr>
            <w:r w:rsidRPr="00BA4CFC">
              <w:rPr>
                <w:sz w:val="20"/>
                <w:szCs w:val="20"/>
              </w:rPr>
              <w:t>Comment: No blinding due to study design but unlikely to influence study outcome.</w:t>
            </w:r>
          </w:p>
        </w:tc>
      </w:tr>
      <w:tr w:rsidR="007342F7" w:rsidRPr="00BA4CFC" w14:paraId="76D2CC4F" w14:textId="77777777" w:rsidTr="00DC661C">
        <w:tc>
          <w:tcPr>
            <w:tcW w:w="953" w:type="pct"/>
          </w:tcPr>
          <w:p w14:paraId="7FDADA5F" w14:textId="77777777" w:rsidR="007342F7" w:rsidRPr="00BA4CFC" w:rsidRDefault="007342F7" w:rsidP="00DC661C">
            <w:pPr>
              <w:spacing w:line="276" w:lineRule="auto"/>
              <w:rPr>
                <w:sz w:val="20"/>
                <w:szCs w:val="20"/>
              </w:rPr>
            </w:pPr>
            <w:r w:rsidRPr="00BA4CFC">
              <w:rPr>
                <w:sz w:val="20"/>
                <w:szCs w:val="20"/>
              </w:rPr>
              <w:t>Blinding of outcome assessment (detection bias)</w:t>
            </w:r>
          </w:p>
        </w:tc>
        <w:tc>
          <w:tcPr>
            <w:tcW w:w="810" w:type="pct"/>
          </w:tcPr>
          <w:p w14:paraId="09F85B03"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17C8362B" w14:textId="77777777" w:rsidR="007342F7" w:rsidRPr="00BA4CFC" w:rsidRDefault="007342F7" w:rsidP="00DC661C">
            <w:pPr>
              <w:spacing w:line="276" w:lineRule="auto"/>
              <w:rPr>
                <w:sz w:val="20"/>
                <w:szCs w:val="20"/>
              </w:rPr>
            </w:pPr>
            <w:r w:rsidRPr="00BA4CFC">
              <w:rPr>
                <w:sz w:val="20"/>
                <w:szCs w:val="20"/>
              </w:rPr>
              <w:t xml:space="preserve">Comment: "The cutting task performance assessor was blinded as to </w:t>
            </w:r>
            <w:proofErr w:type="gramStart"/>
            <w:r w:rsidRPr="00BA4CFC">
              <w:rPr>
                <w:sz w:val="20"/>
                <w:szCs w:val="20"/>
              </w:rPr>
              <w:t>subjects</w:t>
            </w:r>
            <w:proofErr w:type="gramEnd"/>
            <w:r w:rsidRPr="00BA4CFC">
              <w:rPr>
                <w:sz w:val="20"/>
                <w:szCs w:val="20"/>
              </w:rPr>
              <w:t xml:space="preserve"> group."</w:t>
            </w:r>
          </w:p>
        </w:tc>
      </w:tr>
      <w:tr w:rsidR="007342F7" w:rsidRPr="00BA4CFC" w14:paraId="54128962" w14:textId="77777777" w:rsidTr="00DC661C">
        <w:tc>
          <w:tcPr>
            <w:tcW w:w="953" w:type="pct"/>
          </w:tcPr>
          <w:p w14:paraId="0FF4F7DA" w14:textId="77777777" w:rsidR="007342F7" w:rsidRPr="00BA4CFC" w:rsidRDefault="007342F7" w:rsidP="00DC661C">
            <w:pPr>
              <w:spacing w:line="276" w:lineRule="auto"/>
              <w:rPr>
                <w:sz w:val="20"/>
                <w:szCs w:val="20"/>
              </w:rPr>
            </w:pPr>
            <w:r w:rsidRPr="00BA4CFC">
              <w:rPr>
                <w:sz w:val="20"/>
                <w:szCs w:val="20"/>
              </w:rPr>
              <w:t>Incomplete outcome data (attrition bias)</w:t>
            </w:r>
          </w:p>
        </w:tc>
        <w:tc>
          <w:tcPr>
            <w:tcW w:w="810" w:type="pct"/>
          </w:tcPr>
          <w:p w14:paraId="43D51121"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5FFEFBE6" w14:textId="77777777" w:rsidR="007342F7" w:rsidRPr="00BA4CFC" w:rsidRDefault="007342F7" w:rsidP="00DC661C">
            <w:pPr>
              <w:spacing w:line="276" w:lineRule="auto"/>
              <w:rPr>
                <w:sz w:val="20"/>
                <w:szCs w:val="20"/>
              </w:rPr>
            </w:pPr>
            <w:r w:rsidRPr="00BA4CFC">
              <w:rPr>
                <w:sz w:val="20"/>
                <w:szCs w:val="20"/>
              </w:rPr>
              <w:t>Comment: All outcome data for all groups were reported.</w:t>
            </w:r>
          </w:p>
        </w:tc>
      </w:tr>
      <w:tr w:rsidR="007342F7" w:rsidRPr="00BA4CFC" w14:paraId="079CB870" w14:textId="77777777" w:rsidTr="00DC661C">
        <w:tc>
          <w:tcPr>
            <w:tcW w:w="953" w:type="pct"/>
          </w:tcPr>
          <w:p w14:paraId="662D64D8" w14:textId="77777777" w:rsidR="007342F7" w:rsidRPr="00BA4CFC" w:rsidRDefault="007342F7" w:rsidP="00DC661C">
            <w:pPr>
              <w:spacing w:line="276" w:lineRule="auto"/>
              <w:rPr>
                <w:sz w:val="20"/>
                <w:szCs w:val="20"/>
              </w:rPr>
            </w:pPr>
            <w:r w:rsidRPr="00BA4CFC">
              <w:rPr>
                <w:sz w:val="20"/>
                <w:szCs w:val="20"/>
              </w:rPr>
              <w:t>Selective reporting (reporting bias)</w:t>
            </w:r>
          </w:p>
        </w:tc>
        <w:tc>
          <w:tcPr>
            <w:tcW w:w="810" w:type="pct"/>
          </w:tcPr>
          <w:p w14:paraId="7682900D"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09DD3DE9" w14:textId="77777777" w:rsidR="007342F7" w:rsidRPr="00BA4CFC" w:rsidRDefault="007342F7" w:rsidP="00DC661C">
            <w:pPr>
              <w:spacing w:line="276" w:lineRule="auto"/>
              <w:rPr>
                <w:sz w:val="20"/>
                <w:szCs w:val="20"/>
              </w:rPr>
            </w:pPr>
            <w:r w:rsidRPr="00BA4CFC">
              <w:rPr>
                <w:sz w:val="20"/>
                <w:szCs w:val="20"/>
              </w:rPr>
              <w:t>Comment: Protocol not available but all pre-specified outcomes were reported.</w:t>
            </w:r>
          </w:p>
        </w:tc>
      </w:tr>
      <w:tr w:rsidR="007342F7" w:rsidRPr="00BA4CFC" w14:paraId="33AB73AF" w14:textId="77777777" w:rsidTr="00DC661C">
        <w:tc>
          <w:tcPr>
            <w:tcW w:w="953" w:type="pct"/>
          </w:tcPr>
          <w:p w14:paraId="225C5B49" w14:textId="77777777" w:rsidR="007342F7" w:rsidRPr="00BA4CFC" w:rsidRDefault="007342F7" w:rsidP="00DC661C">
            <w:pPr>
              <w:spacing w:line="276" w:lineRule="auto"/>
              <w:rPr>
                <w:sz w:val="20"/>
                <w:szCs w:val="20"/>
              </w:rPr>
            </w:pPr>
            <w:r w:rsidRPr="00BA4CFC">
              <w:rPr>
                <w:sz w:val="20"/>
                <w:szCs w:val="20"/>
              </w:rPr>
              <w:t>Other bias</w:t>
            </w:r>
          </w:p>
        </w:tc>
        <w:tc>
          <w:tcPr>
            <w:tcW w:w="810" w:type="pct"/>
          </w:tcPr>
          <w:p w14:paraId="4C26B4A5" w14:textId="77777777" w:rsidR="007342F7" w:rsidRPr="00BA4CFC" w:rsidRDefault="007342F7" w:rsidP="00DC661C">
            <w:pPr>
              <w:spacing w:line="276" w:lineRule="auto"/>
              <w:rPr>
                <w:sz w:val="20"/>
                <w:szCs w:val="20"/>
              </w:rPr>
            </w:pPr>
            <w:r w:rsidRPr="00BA4CFC">
              <w:rPr>
                <w:sz w:val="20"/>
                <w:szCs w:val="20"/>
              </w:rPr>
              <w:t>Unclear risk</w:t>
            </w:r>
          </w:p>
        </w:tc>
        <w:tc>
          <w:tcPr>
            <w:tcW w:w="3237" w:type="pct"/>
          </w:tcPr>
          <w:p w14:paraId="03ECEF78" w14:textId="77777777" w:rsidR="007342F7" w:rsidRPr="00BA4CFC" w:rsidRDefault="007342F7" w:rsidP="00DC661C">
            <w:pPr>
              <w:spacing w:line="276" w:lineRule="auto"/>
              <w:rPr>
                <w:sz w:val="20"/>
                <w:szCs w:val="20"/>
              </w:rPr>
            </w:pPr>
            <w:r w:rsidRPr="00BA4CFC">
              <w:rPr>
                <w:sz w:val="20"/>
                <w:szCs w:val="20"/>
              </w:rPr>
              <w:t>None were identified.</w:t>
            </w:r>
          </w:p>
        </w:tc>
      </w:tr>
    </w:tbl>
    <w:p w14:paraId="5381D70A" w14:textId="77777777" w:rsidR="007342F7" w:rsidRPr="00BA4CFC" w:rsidRDefault="007342F7" w:rsidP="007342F7"/>
    <w:p w14:paraId="37238C00" w14:textId="77777777" w:rsidR="007342F7" w:rsidRPr="00BA4CFC" w:rsidRDefault="007342F7" w:rsidP="007342F7">
      <w:proofErr w:type="spellStart"/>
      <w:r w:rsidRPr="00BA4CFC">
        <w:t>Güldner</w:t>
      </w:r>
      <w:proofErr w:type="spellEnd"/>
      <w:r w:rsidRPr="00BA4CFC">
        <w:t xml:space="preserve"> et al. 2017</w:t>
      </w:r>
    </w:p>
    <w:tbl>
      <w:tblPr>
        <w:tblStyle w:val="TableGrid"/>
        <w:tblW w:w="5000" w:type="pct"/>
        <w:tblLook w:val="04A0" w:firstRow="1" w:lastRow="0" w:firstColumn="1" w:lastColumn="0" w:noHBand="0" w:noVBand="1"/>
      </w:tblPr>
      <w:tblGrid>
        <w:gridCol w:w="1718"/>
        <w:gridCol w:w="1461"/>
        <w:gridCol w:w="5837"/>
      </w:tblGrid>
      <w:tr w:rsidR="007342F7" w:rsidRPr="00BA4CFC" w14:paraId="2D0B3E59" w14:textId="77777777" w:rsidTr="00DC661C">
        <w:tc>
          <w:tcPr>
            <w:tcW w:w="953" w:type="pct"/>
          </w:tcPr>
          <w:p w14:paraId="69BEAF05" w14:textId="77777777" w:rsidR="007342F7" w:rsidRPr="00BA4CFC" w:rsidRDefault="007342F7" w:rsidP="00DC661C">
            <w:pPr>
              <w:spacing w:line="276" w:lineRule="auto"/>
              <w:rPr>
                <w:b/>
                <w:bCs/>
                <w:sz w:val="20"/>
                <w:szCs w:val="20"/>
              </w:rPr>
            </w:pPr>
            <w:r w:rsidRPr="00BA4CFC">
              <w:rPr>
                <w:b/>
                <w:bCs/>
                <w:sz w:val="20"/>
                <w:szCs w:val="20"/>
              </w:rPr>
              <w:t>Bias</w:t>
            </w:r>
          </w:p>
        </w:tc>
        <w:tc>
          <w:tcPr>
            <w:tcW w:w="810" w:type="pct"/>
          </w:tcPr>
          <w:p w14:paraId="534D368C" w14:textId="77777777" w:rsidR="007342F7" w:rsidRPr="00BA4CFC" w:rsidRDefault="007342F7" w:rsidP="00DC661C">
            <w:pPr>
              <w:spacing w:line="276" w:lineRule="auto"/>
              <w:rPr>
                <w:b/>
                <w:bCs/>
                <w:sz w:val="20"/>
                <w:szCs w:val="20"/>
              </w:rPr>
            </w:pPr>
            <w:r w:rsidRPr="00BA4CFC">
              <w:rPr>
                <w:b/>
                <w:bCs/>
                <w:sz w:val="20"/>
                <w:szCs w:val="20"/>
              </w:rPr>
              <w:t>Authors judgement</w:t>
            </w:r>
          </w:p>
        </w:tc>
        <w:tc>
          <w:tcPr>
            <w:tcW w:w="3237" w:type="pct"/>
          </w:tcPr>
          <w:p w14:paraId="543269A2" w14:textId="77777777" w:rsidR="007342F7" w:rsidRPr="00BA4CFC" w:rsidRDefault="007342F7" w:rsidP="00DC661C">
            <w:pPr>
              <w:spacing w:line="276" w:lineRule="auto"/>
              <w:rPr>
                <w:b/>
                <w:bCs/>
                <w:sz w:val="20"/>
                <w:szCs w:val="20"/>
              </w:rPr>
            </w:pPr>
            <w:r w:rsidRPr="00BA4CFC">
              <w:rPr>
                <w:b/>
                <w:bCs/>
                <w:sz w:val="20"/>
                <w:szCs w:val="20"/>
              </w:rPr>
              <w:t>Support for Judgement</w:t>
            </w:r>
          </w:p>
        </w:tc>
      </w:tr>
      <w:tr w:rsidR="007342F7" w:rsidRPr="00BA4CFC" w14:paraId="0C9FF90B" w14:textId="77777777" w:rsidTr="00DC661C">
        <w:tc>
          <w:tcPr>
            <w:tcW w:w="953" w:type="pct"/>
          </w:tcPr>
          <w:p w14:paraId="2363B5A6" w14:textId="77777777" w:rsidR="007342F7" w:rsidRPr="00BA4CFC" w:rsidRDefault="007342F7" w:rsidP="00DC661C">
            <w:pPr>
              <w:spacing w:line="276" w:lineRule="auto"/>
              <w:rPr>
                <w:sz w:val="20"/>
                <w:szCs w:val="20"/>
              </w:rPr>
            </w:pPr>
            <w:r w:rsidRPr="00BA4CFC">
              <w:rPr>
                <w:sz w:val="20"/>
                <w:szCs w:val="20"/>
              </w:rPr>
              <w:t>Random sequence generation (selection bias)</w:t>
            </w:r>
          </w:p>
        </w:tc>
        <w:tc>
          <w:tcPr>
            <w:tcW w:w="810" w:type="pct"/>
          </w:tcPr>
          <w:p w14:paraId="433C6890"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7F842C2F" w14:textId="77777777" w:rsidR="007342F7" w:rsidRPr="00BA4CFC" w:rsidRDefault="007342F7" w:rsidP="00DC661C">
            <w:pPr>
              <w:spacing w:line="276" w:lineRule="auto"/>
              <w:rPr>
                <w:sz w:val="20"/>
                <w:szCs w:val="20"/>
              </w:rPr>
            </w:pPr>
            <w:r w:rsidRPr="00BA4CFC">
              <w:rPr>
                <w:sz w:val="20"/>
                <w:szCs w:val="20"/>
              </w:rPr>
              <w:t>Comment: "A total of 40 participants, residents in their first years, were included and randomly distributed among two equal groups, which differed in their training interval."</w:t>
            </w:r>
          </w:p>
        </w:tc>
      </w:tr>
      <w:tr w:rsidR="007342F7" w:rsidRPr="00BA4CFC" w14:paraId="1E3448C2" w14:textId="77777777" w:rsidTr="00DC661C">
        <w:tc>
          <w:tcPr>
            <w:tcW w:w="953" w:type="pct"/>
          </w:tcPr>
          <w:p w14:paraId="7021D91C" w14:textId="77777777" w:rsidR="007342F7" w:rsidRPr="00BA4CFC" w:rsidRDefault="007342F7" w:rsidP="00DC661C">
            <w:pPr>
              <w:spacing w:line="276" w:lineRule="auto"/>
              <w:rPr>
                <w:sz w:val="20"/>
                <w:szCs w:val="20"/>
              </w:rPr>
            </w:pPr>
            <w:r w:rsidRPr="00BA4CFC">
              <w:rPr>
                <w:sz w:val="20"/>
                <w:szCs w:val="20"/>
              </w:rPr>
              <w:t>Allocation concealment (selection bias)</w:t>
            </w:r>
          </w:p>
        </w:tc>
        <w:tc>
          <w:tcPr>
            <w:tcW w:w="810" w:type="pct"/>
          </w:tcPr>
          <w:p w14:paraId="5D92F743"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6A24BB5A" w14:textId="77777777" w:rsidR="007342F7" w:rsidRPr="00BA4CFC" w:rsidRDefault="007342F7" w:rsidP="00DC661C">
            <w:pPr>
              <w:spacing w:line="276" w:lineRule="auto"/>
              <w:rPr>
                <w:sz w:val="20"/>
                <w:szCs w:val="20"/>
              </w:rPr>
            </w:pPr>
            <w:r w:rsidRPr="00BA4CFC">
              <w:rPr>
                <w:sz w:val="20"/>
                <w:szCs w:val="20"/>
              </w:rPr>
              <w:t>Comment: "A total of 40 participants, residents in their first years, were included and randomly distributed among two equal groups, which differed in their training interval."</w:t>
            </w:r>
          </w:p>
        </w:tc>
      </w:tr>
      <w:tr w:rsidR="007342F7" w:rsidRPr="00BA4CFC" w14:paraId="3B9F5F6A" w14:textId="77777777" w:rsidTr="00DC661C">
        <w:tc>
          <w:tcPr>
            <w:tcW w:w="953" w:type="pct"/>
          </w:tcPr>
          <w:p w14:paraId="56D804E1" w14:textId="77777777" w:rsidR="007342F7" w:rsidRPr="00BA4CFC" w:rsidRDefault="007342F7" w:rsidP="00DC661C">
            <w:pPr>
              <w:spacing w:line="276" w:lineRule="auto"/>
              <w:rPr>
                <w:sz w:val="20"/>
                <w:szCs w:val="20"/>
              </w:rPr>
            </w:pPr>
            <w:r w:rsidRPr="00BA4CFC">
              <w:rPr>
                <w:sz w:val="20"/>
                <w:szCs w:val="20"/>
              </w:rPr>
              <w:t>Blinding of participants and personnel (performance bias)</w:t>
            </w:r>
          </w:p>
        </w:tc>
        <w:tc>
          <w:tcPr>
            <w:tcW w:w="810" w:type="pct"/>
          </w:tcPr>
          <w:p w14:paraId="384013BD"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0D421800" w14:textId="77777777" w:rsidR="007342F7" w:rsidRPr="00BA4CFC" w:rsidRDefault="007342F7" w:rsidP="00DC661C">
            <w:pPr>
              <w:spacing w:line="276" w:lineRule="auto"/>
              <w:rPr>
                <w:sz w:val="20"/>
                <w:szCs w:val="20"/>
              </w:rPr>
            </w:pPr>
            <w:r w:rsidRPr="00BA4CFC">
              <w:rPr>
                <w:sz w:val="20"/>
                <w:szCs w:val="20"/>
              </w:rPr>
              <w:t>Comment: No blinding due to study design but unlikely to influence study outcome.</w:t>
            </w:r>
          </w:p>
        </w:tc>
      </w:tr>
      <w:tr w:rsidR="007342F7" w:rsidRPr="00BA4CFC" w14:paraId="62D1B0E4" w14:textId="77777777" w:rsidTr="00DC661C">
        <w:tc>
          <w:tcPr>
            <w:tcW w:w="953" w:type="pct"/>
          </w:tcPr>
          <w:p w14:paraId="6C1C2DD0" w14:textId="77777777" w:rsidR="007342F7" w:rsidRPr="00BA4CFC" w:rsidRDefault="007342F7" w:rsidP="00DC661C">
            <w:pPr>
              <w:spacing w:line="276" w:lineRule="auto"/>
              <w:rPr>
                <w:sz w:val="20"/>
                <w:szCs w:val="20"/>
              </w:rPr>
            </w:pPr>
            <w:r w:rsidRPr="00BA4CFC">
              <w:rPr>
                <w:sz w:val="20"/>
                <w:szCs w:val="20"/>
              </w:rPr>
              <w:t>Blinding of outcome assessment (detection bias)</w:t>
            </w:r>
          </w:p>
        </w:tc>
        <w:tc>
          <w:tcPr>
            <w:tcW w:w="810" w:type="pct"/>
          </w:tcPr>
          <w:p w14:paraId="10166945"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46D13456" w14:textId="77777777" w:rsidR="007342F7" w:rsidRPr="00BA4CFC" w:rsidRDefault="007342F7" w:rsidP="00DC661C">
            <w:pPr>
              <w:spacing w:line="276" w:lineRule="auto"/>
              <w:rPr>
                <w:sz w:val="20"/>
                <w:szCs w:val="20"/>
              </w:rPr>
            </w:pPr>
            <w:r w:rsidRPr="00BA4CFC">
              <w:rPr>
                <w:sz w:val="20"/>
                <w:szCs w:val="20"/>
              </w:rPr>
              <w:t xml:space="preserve">Comment: No blinding, but measurement unlikely to be influenced, because metrics were obtained by the simulator. "Assessed parameters were time to complete the exercise, economy of motion, number of instrument collisions, excessive instrument force, instruments out of view, master workspace range, number of drops, </w:t>
            </w:r>
            <w:r w:rsidRPr="00BA4CFC">
              <w:rPr>
                <w:sz w:val="20"/>
                <w:szCs w:val="20"/>
              </w:rPr>
              <w:lastRenderedPageBreak/>
              <w:t>and the overall score, which combined all previous metrics. [...] as well. For the two final exercises, additional parameters were also recorded (“Needle Targeting”: the number of missed targets; “Energy Dissection 2”: misapplied energy time, blood loss, and broken vessels)."</w:t>
            </w:r>
          </w:p>
        </w:tc>
      </w:tr>
      <w:tr w:rsidR="007342F7" w:rsidRPr="00BA4CFC" w14:paraId="40F9C6B3" w14:textId="77777777" w:rsidTr="00DC661C">
        <w:tc>
          <w:tcPr>
            <w:tcW w:w="953" w:type="pct"/>
          </w:tcPr>
          <w:p w14:paraId="217BF904" w14:textId="77777777" w:rsidR="007342F7" w:rsidRPr="00BA4CFC" w:rsidRDefault="007342F7" w:rsidP="00DC661C">
            <w:pPr>
              <w:spacing w:line="276" w:lineRule="auto"/>
              <w:rPr>
                <w:sz w:val="20"/>
                <w:szCs w:val="20"/>
              </w:rPr>
            </w:pPr>
            <w:r w:rsidRPr="00BA4CFC">
              <w:rPr>
                <w:sz w:val="20"/>
                <w:szCs w:val="20"/>
              </w:rPr>
              <w:lastRenderedPageBreak/>
              <w:t>Incomplete outcome data (attrition bias)</w:t>
            </w:r>
          </w:p>
        </w:tc>
        <w:tc>
          <w:tcPr>
            <w:tcW w:w="810" w:type="pct"/>
          </w:tcPr>
          <w:p w14:paraId="2C0CCE4B"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0252E3CC" w14:textId="77777777" w:rsidR="007342F7" w:rsidRPr="00BA4CFC" w:rsidRDefault="007342F7" w:rsidP="00DC661C">
            <w:pPr>
              <w:spacing w:line="276" w:lineRule="auto"/>
              <w:rPr>
                <w:sz w:val="20"/>
                <w:szCs w:val="20"/>
              </w:rPr>
            </w:pPr>
            <w:r w:rsidRPr="00BA4CFC">
              <w:rPr>
                <w:sz w:val="20"/>
                <w:szCs w:val="20"/>
              </w:rPr>
              <w:t>Comment: No loss of data or incomplete data reported.</w:t>
            </w:r>
          </w:p>
        </w:tc>
      </w:tr>
      <w:tr w:rsidR="007342F7" w:rsidRPr="00BA4CFC" w14:paraId="521A2E69" w14:textId="77777777" w:rsidTr="00DC661C">
        <w:tc>
          <w:tcPr>
            <w:tcW w:w="953" w:type="pct"/>
          </w:tcPr>
          <w:p w14:paraId="4948A6B5" w14:textId="77777777" w:rsidR="007342F7" w:rsidRPr="00BA4CFC" w:rsidRDefault="007342F7" w:rsidP="00DC661C">
            <w:pPr>
              <w:spacing w:line="276" w:lineRule="auto"/>
              <w:rPr>
                <w:sz w:val="20"/>
                <w:szCs w:val="20"/>
              </w:rPr>
            </w:pPr>
            <w:r w:rsidRPr="00BA4CFC">
              <w:rPr>
                <w:sz w:val="20"/>
                <w:szCs w:val="20"/>
              </w:rPr>
              <w:t>Selective reporting (reporting bias)</w:t>
            </w:r>
          </w:p>
        </w:tc>
        <w:tc>
          <w:tcPr>
            <w:tcW w:w="810" w:type="pct"/>
          </w:tcPr>
          <w:p w14:paraId="03304AE5"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6EB5DE33" w14:textId="77777777" w:rsidR="007342F7" w:rsidRPr="00BA4CFC" w:rsidRDefault="007342F7" w:rsidP="00DC661C">
            <w:pPr>
              <w:spacing w:line="276" w:lineRule="auto"/>
              <w:rPr>
                <w:sz w:val="20"/>
                <w:szCs w:val="20"/>
              </w:rPr>
            </w:pPr>
            <w:r w:rsidRPr="00BA4CFC">
              <w:rPr>
                <w:sz w:val="20"/>
                <w:szCs w:val="20"/>
              </w:rPr>
              <w:t>Comment: Protocol not available but all pre-specified outcomes were reported for each individual exercise.</w:t>
            </w:r>
          </w:p>
        </w:tc>
      </w:tr>
      <w:tr w:rsidR="007342F7" w:rsidRPr="00BA4CFC" w14:paraId="23C2BB23" w14:textId="77777777" w:rsidTr="00DC661C">
        <w:tc>
          <w:tcPr>
            <w:tcW w:w="953" w:type="pct"/>
          </w:tcPr>
          <w:p w14:paraId="5173417E" w14:textId="77777777" w:rsidR="007342F7" w:rsidRPr="00BA4CFC" w:rsidRDefault="007342F7" w:rsidP="00DC661C">
            <w:pPr>
              <w:spacing w:line="276" w:lineRule="auto"/>
              <w:rPr>
                <w:sz w:val="20"/>
                <w:szCs w:val="20"/>
              </w:rPr>
            </w:pPr>
            <w:r w:rsidRPr="00BA4CFC">
              <w:rPr>
                <w:sz w:val="20"/>
                <w:szCs w:val="20"/>
              </w:rPr>
              <w:t>Other bias</w:t>
            </w:r>
          </w:p>
        </w:tc>
        <w:tc>
          <w:tcPr>
            <w:tcW w:w="810" w:type="pct"/>
          </w:tcPr>
          <w:p w14:paraId="4DA46653" w14:textId="77777777" w:rsidR="007342F7" w:rsidRPr="00BA4CFC" w:rsidRDefault="007342F7" w:rsidP="00DC661C">
            <w:pPr>
              <w:spacing w:line="276" w:lineRule="auto"/>
              <w:rPr>
                <w:sz w:val="20"/>
                <w:szCs w:val="20"/>
              </w:rPr>
            </w:pPr>
            <w:r w:rsidRPr="00BA4CFC">
              <w:rPr>
                <w:sz w:val="20"/>
                <w:szCs w:val="20"/>
              </w:rPr>
              <w:t>Unclear risk</w:t>
            </w:r>
          </w:p>
        </w:tc>
        <w:tc>
          <w:tcPr>
            <w:tcW w:w="3237" w:type="pct"/>
          </w:tcPr>
          <w:p w14:paraId="36F6590B" w14:textId="77777777" w:rsidR="007342F7" w:rsidRPr="00BA4CFC" w:rsidRDefault="007342F7" w:rsidP="00DC661C">
            <w:pPr>
              <w:spacing w:line="276" w:lineRule="auto"/>
              <w:rPr>
                <w:sz w:val="20"/>
                <w:szCs w:val="20"/>
              </w:rPr>
            </w:pPr>
            <w:r w:rsidRPr="00BA4CFC">
              <w:rPr>
                <w:sz w:val="20"/>
                <w:szCs w:val="20"/>
              </w:rPr>
              <w:t>None were identified.</w:t>
            </w:r>
          </w:p>
        </w:tc>
      </w:tr>
    </w:tbl>
    <w:p w14:paraId="0091F3C7" w14:textId="77777777" w:rsidR="007342F7" w:rsidRPr="00BA4CFC" w:rsidRDefault="007342F7" w:rsidP="007342F7"/>
    <w:p w14:paraId="7A41C666" w14:textId="77777777" w:rsidR="007342F7" w:rsidRPr="00BA4CFC" w:rsidRDefault="007342F7" w:rsidP="007342F7">
      <w:r w:rsidRPr="00BA4CFC">
        <w:t>Kang et al. 2015</w:t>
      </w:r>
    </w:p>
    <w:tbl>
      <w:tblPr>
        <w:tblStyle w:val="TableGrid"/>
        <w:tblW w:w="5000" w:type="pct"/>
        <w:tblLook w:val="04A0" w:firstRow="1" w:lastRow="0" w:firstColumn="1" w:lastColumn="0" w:noHBand="0" w:noVBand="1"/>
      </w:tblPr>
      <w:tblGrid>
        <w:gridCol w:w="1718"/>
        <w:gridCol w:w="1461"/>
        <w:gridCol w:w="5837"/>
      </w:tblGrid>
      <w:tr w:rsidR="007342F7" w:rsidRPr="00BA4CFC" w14:paraId="6DCA5937" w14:textId="77777777" w:rsidTr="00DC661C">
        <w:tc>
          <w:tcPr>
            <w:tcW w:w="953" w:type="pct"/>
          </w:tcPr>
          <w:p w14:paraId="48651E3B" w14:textId="77777777" w:rsidR="007342F7" w:rsidRPr="00BA4CFC" w:rsidRDefault="007342F7" w:rsidP="00DC661C">
            <w:pPr>
              <w:spacing w:line="276" w:lineRule="auto"/>
              <w:rPr>
                <w:b/>
                <w:bCs/>
                <w:sz w:val="20"/>
                <w:szCs w:val="20"/>
              </w:rPr>
            </w:pPr>
            <w:r w:rsidRPr="00BA4CFC">
              <w:rPr>
                <w:b/>
                <w:bCs/>
                <w:sz w:val="20"/>
                <w:szCs w:val="20"/>
              </w:rPr>
              <w:t>Bias</w:t>
            </w:r>
          </w:p>
        </w:tc>
        <w:tc>
          <w:tcPr>
            <w:tcW w:w="810" w:type="pct"/>
          </w:tcPr>
          <w:p w14:paraId="6A45A774" w14:textId="77777777" w:rsidR="007342F7" w:rsidRPr="00BA4CFC" w:rsidRDefault="007342F7" w:rsidP="00DC661C">
            <w:pPr>
              <w:spacing w:line="276" w:lineRule="auto"/>
              <w:rPr>
                <w:b/>
                <w:bCs/>
                <w:sz w:val="20"/>
                <w:szCs w:val="20"/>
              </w:rPr>
            </w:pPr>
            <w:r w:rsidRPr="00BA4CFC">
              <w:rPr>
                <w:b/>
                <w:bCs/>
                <w:sz w:val="20"/>
                <w:szCs w:val="20"/>
              </w:rPr>
              <w:t>Authors judgement</w:t>
            </w:r>
          </w:p>
        </w:tc>
        <w:tc>
          <w:tcPr>
            <w:tcW w:w="3237" w:type="pct"/>
          </w:tcPr>
          <w:p w14:paraId="0D360E2C" w14:textId="77777777" w:rsidR="007342F7" w:rsidRPr="00BA4CFC" w:rsidRDefault="007342F7" w:rsidP="00DC661C">
            <w:pPr>
              <w:spacing w:line="276" w:lineRule="auto"/>
              <w:rPr>
                <w:b/>
                <w:bCs/>
                <w:sz w:val="20"/>
                <w:szCs w:val="20"/>
              </w:rPr>
            </w:pPr>
            <w:r w:rsidRPr="00BA4CFC">
              <w:rPr>
                <w:b/>
                <w:bCs/>
                <w:sz w:val="20"/>
                <w:szCs w:val="20"/>
              </w:rPr>
              <w:t>Support for Judgement</w:t>
            </w:r>
          </w:p>
        </w:tc>
      </w:tr>
      <w:tr w:rsidR="007342F7" w:rsidRPr="00BA4CFC" w14:paraId="5067CF72" w14:textId="77777777" w:rsidTr="00DC661C">
        <w:tc>
          <w:tcPr>
            <w:tcW w:w="953" w:type="pct"/>
          </w:tcPr>
          <w:p w14:paraId="06CD8BC5" w14:textId="77777777" w:rsidR="007342F7" w:rsidRPr="00BA4CFC" w:rsidRDefault="007342F7" w:rsidP="00DC661C">
            <w:pPr>
              <w:spacing w:line="276" w:lineRule="auto"/>
              <w:rPr>
                <w:sz w:val="20"/>
                <w:szCs w:val="20"/>
              </w:rPr>
            </w:pPr>
            <w:r w:rsidRPr="00BA4CFC">
              <w:rPr>
                <w:sz w:val="20"/>
                <w:szCs w:val="20"/>
              </w:rPr>
              <w:t>Random sequence generation (selection bias)</w:t>
            </w:r>
          </w:p>
        </w:tc>
        <w:tc>
          <w:tcPr>
            <w:tcW w:w="810" w:type="pct"/>
          </w:tcPr>
          <w:p w14:paraId="1677B08D" w14:textId="77777777" w:rsidR="007342F7" w:rsidRPr="00BA4CFC" w:rsidRDefault="007342F7" w:rsidP="00DC661C">
            <w:pPr>
              <w:spacing w:line="276" w:lineRule="auto"/>
              <w:rPr>
                <w:sz w:val="20"/>
                <w:szCs w:val="20"/>
              </w:rPr>
            </w:pPr>
            <w:r w:rsidRPr="00BA4CFC">
              <w:rPr>
                <w:sz w:val="20"/>
                <w:szCs w:val="20"/>
              </w:rPr>
              <w:t>High risk</w:t>
            </w:r>
          </w:p>
        </w:tc>
        <w:tc>
          <w:tcPr>
            <w:tcW w:w="3237" w:type="pct"/>
          </w:tcPr>
          <w:p w14:paraId="08BCDC9B" w14:textId="77777777" w:rsidR="007342F7" w:rsidRPr="00BA4CFC" w:rsidRDefault="007342F7" w:rsidP="00DC661C">
            <w:pPr>
              <w:spacing w:line="276" w:lineRule="auto"/>
              <w:rPr>
                <w:sz w:val="20"/>
                <w:szCs w:val="20"/>
              </w:rPr>
            </w:pPr>
            <w:r w:rsidRPr="00BA4CFC">
              <w:rPr>
                <w:sz w:val="20"/>
                <w:szCs w:val="20"/>
              </w:rPr>
              <w:t>Comment: "A total of 30 medical students were enrolled in this prospective nonrandomized, institutional review board–approved study. [...] This study was not performed as randomized trial. "</w:t>
            </w:r>
          </w:p>
        </w:tc>
      </w:tr>
      <w:tr w:rsidR="007342F7" w:rsidRPr="00BA4CFC" w14:paraId="70A8E1DF" w14:textId="77777777" w:rsidTr="00DC661C">
        <w:tc>
          <w:tcPr>
            <w:tcW w:w="953" w:type="pct"/>
          </w:tcPr>
          <w:p w14:paraId="398E178A" w14:textId="77777777" w:rsidR="007342F7" w:rsidRPr="00BA4CFC" w:rsidRDefault="007342F7" w:rsidP="00DC661C">
            <w:pPr>
              <w:spacing w:line="276" w:lineRule="auto"/>
              <w:rPr>
                <w:sz w:val="20"/>
                <w:szCs w:val="20"/>
              </w:rPr>
            </w:pPr>
            <w:r w:rsidRPr="00BA4CFC">
              <w:rPr>
                <w:sz w:val="20"/>
                <w:szCs w:val="20"/>
              </w:rPr>
              <w:t>Allocation concealment (selection bias)</w:t>
            </w:r>
          </w:p>
        </w:tc>
        <w:tc>
          <w:tcPr>
            <w:tcW w:w="810" w:type="pct"/>
          </w:tcPr>
          <w:p w14:paraId="1B29DBC8" w14:textId="77777777" w:rsidR="007342F7" w:rsidRPr="00BA4CFC" w:rsidRDefault="007342F7" w:rsidP="00DC661C">
            <w:pPr>
              <w:spacing w:line="276" w:lineRule="auto"/>
              <w:rPr>
                <w:sz w:val="20"/>
                <w:szCs w:val="20"/>
              </w:rPr>
            </w:pPr>
            <w:r w:rsidRPr="00BA4CFC">
              <w:rPr>
                <w:sz w:val="20"/>
                <w:szCs w:val="20"/>
              </w:rPr>
              <w:t>High risk</w:t>
            </w:r>
          </w:p>
        </w:tc>
        <w:tc>
          <w:tcPr>
            <w:tcW w:w="3237" w:type="pct"/>
          </w:tcPr>
          <w:p w14:paraId="2FE1488C" w14:textId="77777777" w:rsidR="007342F7" w:rsidRPr="00BA4CFC" w:rsidRDefault="007342F7" w:rsidP="00DC661C">
            <w:pPr>
              <w:spacing w:line="276" w:lineRule="auto"/>
              <w:rPr>
                <w:sz w:val="20"/>
                <w:szCs w:val="20"/>
              </w:rPr>
            </w:pPr>
            <w:r w:rsidRPr="00BA4CFC">
              <w:rPr>
                <w:sz w:val="20"/>
                <w:szCs w:val="20"/>
              </w:rPr>
              <w:t>Comment: "A total of 30 medical students were enrolled in this prospective nonrandomized, institutional review board–approved study."</w:t>
            </w:r>
          </w:p>
        </w:tc>
      </w:tr>
      <w:tr w:rsidR="007342F7" w:rsidRPr="00BA4CFC" w14:paraId="0AE973BD" w14:textId="77777777" w:rsidTr="00DC661C">
        <w:tc>
          <w:tcPr>
            <w:tcW w:w="953" w:type="pct"/>
          </w:tcPr>
          <w:p w14:paraId="19EE1F00" w14:textId="77777777" w:rsidR="007342F7" w:rsidRPr="00BA4CFC" w:rsidRDefault="007342F7" w:rsidP="00DC661C">
            <w:pPr>
              <w:spacing w:line="276" w:lineRule="auto"/>
              <w:rPr>
                <w:sz w:val="20"/>
                <w:szCs w:val="20"/>
              </w:rPr>
            </w:pPr>
            <w:r w:rsidRPr="00BA4CFC">
              <w:rPr>
                <w:sz w:val="20"/>
                <w:szCs w:val="20"/>
              </w:rPr>
              <w:t>Blinding of participants and personnel (performance bias)</w:t>
            </w:r>
          </w:p>
        </w:tc>
        <w:tc>
          <w:tcPr>
            <w:tcW w:w="810" w:type="pct"/>
          </w:tcPr>
          <w:p w14:paraId="5F28078F"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1DB6DA82" w14:textId="77777777" w:rsidR="007342F7" w:rsidRPr="00BA4CFC" w:rsidRDefault="007342F7" w:rsidP="00DC661C">
            <w:pPr>
              <w:spacing w:line="276" w:lineRule="auto"/>
              <w:rPr>
                <w:sz w:val="20"/>
                <w:szCs w:val="20"/>
              </w:rPr>
            </w:pPr>
            <w:r w:rsidRPr="00BA4CFC">
              <w:rPr>
                <w:sz w:val="20"/>
                <w:szCs w:val="20"/>
              </w:rPr>
              <w:t>Comment: No blinding due to study design but unlikely to influence study outcome.</w:t>
            </w:r>
          </w:p>
        </w:tc>
      </w:tr>
      <w:tr w:rsidR="007342F7" w:rsidRPr="00BA4CFC" w14:paraId="52DA5D60" w14:textId="77777777" w:rsidTr="00DC661C">
        <w:tc>
          <w:tcPr>
            <w:tcW w:w="953" w:type="pct"/>
          </w:tcPr>
          <w:p w14:paraId="3909CA37" w14:textId="77777777" w:rsidR="007342F7" w:rsidRPr="00BA4CFC" w:rsidRDefault="007342F7" w:rsidP="00DC661C">
            <w:pPr>
              <w:spacing w:line="276" w:lineRule="auto"/>
              <w:rPr>
                <w:sz w:val="20"/>
                <w:szCs w:val="20"/>
              </w:rPr>
            </w:pPr>
            <w:r w:rsidRPr="00BA4CFC">
              <w:rPr>
                <w:sz w:val="20"/>
                <w:szCs w:val="20"/>
              </w:rPr>
              <w:t>Blinding of outcome assessment (detection bias)</w:t>
            </w:r>
          </w:p>
        </w:tc>
        <w:tc>
          <w:tcPr>
            <w:tcW w:w="810" w:type="pct"/>
          </w:tcPr>
          <w:p w14:paraId="479F6E6E"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4A5C529E" w14:textId="77777777" w:rsidR="007342F7" w:rsidRPr="00BA4CFC" w:rsidRDefault="007342F7" w:rsidP="00DC661C">
            <w:pPr>
              <w:spacing w:line="276" w:lineRule="auto"/>
              <w:rPr>
                <w:sz w:val="20"/>
                <w:szCs w:val="20"/>
              </w:rPr>
            </w:pPr>
            <w:r w:rsidRPr="00BA4CFC">
              <w:rPr>
                <w:sz w:val="20"/>
                <w:szCs w:val="20"/>
              </w:rPr>
              <w:t xml:space="preserve">Comment: No blinding, but outcome is unlikely to be </w:t>
            </w:r>
            <w:proofErr w:type="gramStart"/>
            <w:r w:rsidRPr="00BA4CFC">
              <w:rPr>
                <w:sz w:val="20"/>
                <w:szCs w:val="20"/>
              </w:rPr>
              <w:t>influenced .</w:t>
            </w:r>
            <w:proofErr w:type="gramEnd"/>
            <w:r w:rsidRPr="00BA4CFC">
              <w:rPr>
                <w:sz w:val="20"/>
                <w:szCs w:val="20"/>
              </w:rPr>
              <w:t xml:space="preserve"> "The total task time in the simulator was recorded automatically using a computerized algorithm created by the manufacturer."</w:t>
            </w:r>
          </w:p>
        </w:tc>
      </w:tr>
      <w:tr w:rsidR="007342F7" w:rsidRPr="00BA4CFC" w14:paraId="4B287647" w14:textId="77777777" w:rsidTr="00DC661C">
        <w:tc>
          <w:tcPr>
            <w:tcW w:w="953" w:type="pct"/>
          </w:tcPr>
          <w:p w14:paraId="1E3D0DE2" w14:textId="77777777" w:rsidR="007342F7" w:rsidRPr="00BA4CFC" w:rsidRDefault="007342F7" w:rsidP="00DC661C">
            <w:pPr>
              <w:spacing w:line="276" w:lineRule="auto"/>
              <w:rPr>
                <w:sz w:val="20"/>
                <w:szCs w:val="20"/>
              </w:rPr>
            </w:pPr>
            <w:r w:rsidRPr="00BA4CFC">
              <w:rPr>
                <w:sz w:val="20"/>
                <w:szCs w:val="20"/>
              </w:rPr>
              <w:t>Incomplete outcome data (attrition bias)</w:t>
            </w:r>
          </w:p>
        </w:tc>
        <w:tc>
          <w:tcPr>
            <w:tcW w:w="810" w:type="pct"/>
          </w:tcPr>
          <w:p w14:paraId="274A610F"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6B7A3AA3" w14:textId="77777777" w:rsidR="007342F7" w:rsidRPr="00BA4CFC" w:rsidRDefault="007342F7" w:rsidP="00DC661C">
            <w:pPr>
              <w:spacing w:line="276" w:lineRule="auto"/>
              <w:rPr>
                <w:sz w:val="20"/>
                <w:szCs w:val="20"/>
              </w:rPr>
            </w:pPr>
            <w:r w:rsidRPr="00BA4CFC">
              <w:rPr>
                <w:sz w:val="20"/>
                <w:szCs w:val="20"/>
              </w:rPr>
              <w:t>Comment: No apparent loss of data or incomplete data.</w:t>
            </w:r>
          </w:p>
        </w:tc>
      </w:tr>
      <w:tr w:rsidR="007342F7" w:rsidRPr="00BA4CFC" w14:paraId="4D2E0F3D" w14:textId="77777777" w:rsidTr="00DC661C">
        <w:tc>
          <w:tcPr>
            <w:tcW w:w="953" w:type="pct"/>
          </w:tcPr>
          <w:p w14:paraId="6A4E4D65" w14:textId="77777777" w:rsidR="007342F7" w:rsidRPr="00BA4CFC" w:rsidRDefault="007342F7" w:rsidP="00DC661C">
            <w:pPr>
              <w:spacing w:line="276" w:lineRule="auto"/>
              <w:rPr>
                <w:sz w:val="20"/>
                <w:szCs w:val="20"/>
              </w:rPr>
            </w:pPr>
            <w:r w:rsidRPr="00BA4CFC">
              <w:rPr>
                <w:sz w:val="20"/>
                <w:szCs w:val="20"/>
              </w:rPr>
              <w:t>Selective reporting (reporting bias)</w:t>
            </w:r>
          </w:p>
        </w:tc>
        <w:tc>
          <w:tcPr>
            <w:tcW w:w="810" w:type="pct"/>
          </w:tcPr>
          <w:p w14:paraId="58FC0018"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569C81D8" w14:textId="77777777" w:rsidR="007342F7" w:rsidRPr="00BA4CFC" w:rsidRDefault="007342F7" w:rsidP="00DC661C">
            <w:pPr>
              <w:spacing w:line="276" w:lineRule="auto"/>
              <w:rPr>
                <w:sz w:val="20"/>
                <w:szCs w:val="20"/>
              </w:rPr>
            </w:pPr>
            <w:r w:rsidRPr="00BA4CFC">
              <w:rPr>
                <w:sz w:val="20"/>
                <w:szCs w:val="20"/>
              </w:rPr>
              <w:t>Comment: All outcome data for all groups were reported.</w:t>
            </w:r>
          </w:p>
        </w:tc>
      </w:tr>
      <w:tr w:rsidR="007342F7" w:rsidRPr="00BA4CFC" w14:paraId="4E02584E" w14:textId="77777777" w:rsidTr="00DC661C">
        <w:tc>
          <w:tcPr>
            <w:tcW w:w="953" w:type="pct"/>
          </w:tcPr>
          <w:p w14:paraId="7B0B73D8" w14:textId="77777777" w:rsidR="007342F7" w:rsidRPr="00BA4CFC" w:rsidRDefault="007342F7" w:rsidP="00DC661C">
            <w:pPr>
              <w:spacing w:line="276" w:lineRule="auto"/>
              <w:rPr>
                <w:sz w:val="20"/>
                <w:szCs w:val="20"/>
              </w:rPr>
            </w:pPr>
            <w:r w:rsidRPr="00BA4CFC">
              <w:rPr>
                <w:sz w:val="20"/>
                <w:szCs w:val="20"/>
              </w:rPr>
              <w:t>Other bias</w:t>
            </w:r>
          </w:p>
        </w:tc>
        <w:tc>
          <w:tcPr>
            <w:tcW w:w="810" w:type="pct"/>
          </w:tcPr>
          <w:p w14:paraId="016819C3" w14:textId="77777777" w:rsidR="007342F7" w:rsidRPr="00BA4CFC" w:rsidRDefault="007342F7" w:rsidP="00DC661C">
            <w:pPr>
              <w:spacing w:line="276" w:lineRule="auto"/>
              <w:rPr>
                <w:sz w:val="20"/>
                <w:szCs w:val="20"/>
              </w:rPr>
            </w:pPr>
            <w:r w:rsidRPr="00BA4CFC">
              <w:rPr>
                <w:sz w:val="20"/>
                <w:szCs w:val="20"/>
              </w:rPr>
              <w:t>Unclear risk</w:t>
            </w:r>
          </w:p>
        </w:tc>
        <w:tc>
          <w:tcPr>
            <w:tcW w:w="3237" w:type="pct"/>
          </w:tcPr>
          <w:p w14:paraId="11B0FDB9" w14:textId="77777777" w:rsidR="007342F7" w:rsidRPr="00BA4CFC" w:rsidRDefault="007342F7" w:rsidP="00DC661C">
            <w:pPr>
              <w:spacing w:line="276" w:lineRule="auto"/>
              <w:rPr>
                <w:sz w:val="20"/>
                <w:szCs w:val="20"/>
              </w:rPr>
            </w:pPr>
            <w:r w:rsidRPr="00BA4CFC">
              <w:rPr>
                <w:sz w:val="20"/>
                <w:szCs w:val="20"/>
              </w:rPr>
              <w:t>None were identified.</w:t>
            </w:r>
          </w:p>
        </w:tc>
      </w:tr>
    </w:tbl>
    <w:p w14:paraId="4B029339" w14:textId="77777777" w:rsidR="007342F7" w:rsidRPr="00BA4CFC" w:rsidRDefault="007342F7" w:rsidP="007342F7"/>
    <w:p w14:paraId="3CD6BCA3" w14:textId="77777777" w:rsidR="007342F7" w:rsidRDefault="007342F7" w:rsidP="007342F7">
      <w:pPr>
        <w:spacing w:line="240" w:lineRule="auto"/>
        <w:jc w:val="left"/>
      </w:pPr>
      <w:r>
        <w:br w:type="page"/>
      </w:r>
    </w:p>
    <w:p w14:paraId="150F8545" w14:textId="77777777" w:rsidR="007342F7" w:rsidRPr="00BA4CFC" w:rsidRDefault="007342F7" w:rsidP="007342F7">
      <w:r w:rsidRPr="00BA4CFC">
        <w:lastRenderedPageBreak/>
        <w:t>Mackay et al. 2002</w:t>
      </w:r>
    </w:p>
    <w:tbl>
      <w:tblPr>
        <w:tblStyle w:val="TableGrid"/>
        <w:tblW w:w="5000" w:type="pct"/>
        <w:tblLook w:val="04A0" w:firstRow="1" w:lastRow="0" w:firstColumn="1" w:lastColumn="0" w:noHBand="0" w:noVBand="1"/>
      </w:tblPr>
      <w:tblGrid>
        <w:gridCol w:w="1718"/>
        <w:gridCol w:w="1461"/>
        <w:gridCol w:w="5837"/>
      </w:tblGrid>
      <w:tr w:rsidR="007342F7" w:rsidRPr="00BA4CFC" w14:paraId="0B5B333C" w14:textId="77777777" w:rsidTr="00DC661C">
        <w:tc>
          <w:tcPr>
            <w:tcW w:w="953" w:type="pct"/>
          </w:tcPr>
          <w:p w14:paraId="0F78698F" w14:textId="77777777" w:rsidR="007342F7" w:rsidRPr="00BA4CFC" w:rsidRDefault="007342F7" w:rsidP="00DC661C">
            <w:pPr>
              <w:spacing w:line="276" w:lineRule="auto"/>
              <w:rPr>
                <w:b/>
                <w:bCs/>
                <w:sz w:val="20"/>
                <w:szCs w:val="20"/>
              </w:rPr>
            </w:pPr>
            <w:r w:rsidRPr="00BA4CFC">
              <w:rPr>
                <w:b/>
                <w:bCs/>
                <w:sz w:val="20"/>
                <w:szCs w:val="20"/>
              </w:rPr>
              <w:t>Bias</w:t>
            </w:r>
          </w:p>
        </w:tc>
        <w:tc>
          <w:tcPr>
            <w:tcW w:w="810" w:type="pct"/>
          </w:tcPr>
          <w:p w14:paraId="19763CFD" w14:textId="77777777" w:rsidR="007342F7" w:rsidRPr="00BA4CFC" w:rsidRDefault="007342F7" w:rsidP="00DC661C">
            <w:pPr>
              <w:spacing w:line="276" w:lineRule="auto"/>
              <w:rPr>
                <w:b/>
                <w:bCs/>
                <w:sz w:val="20"/>
                <w:szCs w:val="20"/>
              </w:rPr>
            </w:pPr>
            <w:r w:rsidRPr="00BA4CFC">
              <w:rPr>
                <w:b/>
                <w:bCs/>
                <w:sz w:val="20"/>
                <w:szCs w:val="20"/>
              </w:rPr>
              <w:t>Authors judgement</w:t>
            </w:r>
          </w:p>
        </w:tc>
        <w:tc>
          <w:tcPr>
            <w:tcW w:w="3237" w:type="pct"/>
          </w:tcPr>
          <w:p w14:paraId="680E6590" w14:textId="77777777" w:rsidR="007342F7" w:rsidRPr="00BA4CFC" w:rsidRDefault="007342F7" w:rsidP="00DC661C">
            <w:pPr>
              <w:spacing w:line="276" w:lineRule="auto"/>
              <w:rPr>
                <w:b/>
                <w:bCs/>
                <w:sz w:val="20"/>
                <w:szCs w:val="20"/>
              </w:rPr>
            </w:pPr>
            <w:r w:rsidRPr="00BA4CFC">
              <w:rPr>
                <w:b/>
                <w:bCs/>
                <w:sz w:val="20"/>
                <w:szCs w:val="20"/>
              </w:rPr>
              <w:t>Support for Judgement</w:t>
            </w:r>
          </w:p>
        </w:tc>
      </w:tr>
      <w:tr w:rsidR="007342F7" w:rsidRPr="00BA4CFC" w14:paraId="2002E56E" w14:textId="77777777" w:rsidTr="00DC661C">
        <w:tc>
          <w:tcPr>
            <w:tcW w:w="953" w:type="pct"/>
          </w:tcPr>
          <w:p w14:paraId="44C94A2E" w14:textId="77777777" w:rsidR="007342F7" w:rsidRPr="00BA4CFC" w:rsidRDefault="007342F7" w:rsidP="00DC661C">
            <w:pPr>
              <w:spacing w:line="276" w:lineRule="auto"/>
              <w:rPr>
                <w:sz w:val="20"/>
                <w:szCs w:val="20"/>
              </w:rPr>
            </w:pPr>
            <w:r w:rsidRPr="00BA4CFC">
              <w:rPr>
                <w:sz w:val="20"/>
                <w:szCs w:val="20"/>
              </w:rPr>
              <w:t>Random sequence generation (selection bias)</w:t>
            </w:r>
          </w:p>
        </w:tc>
        <w:tc>
          <w:tcPr>
            <w:tcW w:w="810" w:type="pct"/>
          </w:tcPr>
          <w:p w14:paraId="792FA831"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345445B4" w14:textId="77777777" w:rsidR="007342F7" w:rsidRPr="00BA4CFC" w:rsidRDefault="007342F7" w:rsidP="00DC661C">
            <w:pPr>
              <w:spacing w:line="276" w:lineRule="auto"/>
              <w:rPr>
                <w:sz w:val="20"/>
                <w:szCs w:val="20"/>
              </w:rPr>
            </w:pPr>
            <w:r w:rsidRPr="00BA4CFC">
              <w:rPr>
                <w:sz w:val="20"/>
                <w:szCs w:val="20"/>
              </w:rPr>
              <w:t>Comment: "Subjects were randomly allocated to one of three training regimes."</w:t>
            </w:r>
          </w:p>
        </w:tc>
      </w:tr>
      <w:tr w:rsidR="007342F7" w:rsidRPr="00BA4CFC" w14:paraId="0371D5C6" w14:textId="77777777" w:rsidTr="00DC661C">
        <w:tc>
          <w:tcPr>
            <w:tcW w:w="953" w:type="pct"/>
          </w:tcPr>
          <w:p w14:paraId="2A287B0A" w14:textId="77777777" w:rsidR="007342F7" w:rsidRPr="00BA4CFC" w:rsidRDefault="007342F7" w:rsidP="00DC661C">
            <w:pPr>
              <w:spacing w:line="276" w:lineRule="auto"/>
              <w:rPr>
                <w:sz w:val="20"/>
                <w:szCs w:val="20"/>
              </w:rPr>
            </w:pPr>
            <w:r w:rsidRPr="00BA4CFC">
              <w:rPr>
                <w:sz w:val="20"/>
                <w:szCs w:val="20"/>
              </w:rPr>
              <w:t>Allocation concealment (selection bias)</w:t>
            </w:r>
          </w:p>
        </w:tc>
        <w:tc>
          <w:tcPr>
            <w:tcW w:w="810" w:type="pct"/>
          </w:tcPr>
          <w:p w14:paraId="6E04EC72"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4DEFCBFF" w14:textId="77777777" w:rsidR="007342F7" w:rsidRPr="00BA4CFC" w:rsidRDefault="007342F7" w:rsidP="00DC661C">
            <w:pPr>
              <w:spacing w:line="276" w:lineRule="auto"/>
              <w:rPr>
                <w:sz w:val="20"/>
                <w:szCs w:val="20"/>
              </w:rPr>
            </w:pPr>
            <w:r w:rsidRPr="00BA4CFC">
              <w:rPr>
                <w:sz w:val="20"/>
                <w:szCs w:val="20"/>
              </w:rPr>
              <w:t>Comment: "Subjects were randomly allocated to one of three training regimes."</w:t>
            </w:r>
          </w:p>
        </w:tc>
      </w:tr>
      <w:tr w:rsidR="007342F7" w:rsidRPr="00BA4CFC" w14:paraId="03BF724D" w14:textId="77777777" w:rsidTr="00DC661C">
        <w:tc>
          <w:tcPr>
            <w:tcW w:w="953" w:type="pct"/>
          </w:tcPr>
          <w:p w14:paraId="4122C221" w14:textId="77777777" w:rsidR="007342F7" w:rsidRPr="00BA4CFC" w:rsidRDefault="007342F7" w:rsidP="00DC661C">
            <w:pPr>
              <w:spacing w:line="276" w:lineRule="auto"/>
              <w:rPr>
                <w:sz w:val="20"/>
                <w:szCs w:val="20"/>
              </w:rPr>
            </w:pPr>
            <w:r w:rsidRPr="00BA4CFC">
              <w:rPr>
                <w:sz w:val="20"/>
                <w:szCs w:val="20"/>
              </w:rPr>
              <w:t>Blinding of participants and personnel (performance bias)</w:t>
            </w:r>
          </w:p>
        </w:tc>
        <w:tc>
          <w:tcPr>
            <w:tcW w:w="810" w:type="pct"/>
          </w:tcPr>
          <w:p w14:paraId="6D7E447A"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2015EA05" w14:textId="77777777" w:rsidR="007342F7" w:rsidRPr="00BA4CFC" w:rsidRDefault="007342F7" w:rsidP="00DC661C">
            <w:pPr>
              <w:spacing w:line="276" w:lineRule="auto"/>
              <w:rPr>
                <w:sz w:val="20"/>
                <w:szCs w:val="20"/>
              </w:rPr>
            </w:pPr>
            <w:r w:rsidRPr="00BA4CFC">
              <w:rPr>
                <w:sz w:val="20"/>
                <w:szCs w:val="20"/>
              </w:rPr>
              <w:t>Comment: No blinding due to study design but unlikely to influence study outcome.</w:t>
            </w:r>
          </w:p>
        </w:tc>
      </w:tr>
      <w:tr w:rsidR="007342F7" w:rsidRPr="00BA4CFC" w14:paraId="0592972C" w14:textId="77777777" w:rsidTr="00DC661C">
        <w:tc>
          <w:tcPr>
            <w:tcW w:w="953" w:type="pct"/>
          </w:tcPr>
          <w:p w14:paraId="62909517" w14:textId="77777777" w:rsidR="007342F7" w:rsidRPr="00BA4CFC" w:rsidRDefault="007342F7" w:rsidP="00DC661C">
            <w:pPr>
              <w:spacing w:line="276" w:lineRule="auto"/>
              <w:rPr>
                <w:sz w:val="20"/>
                <w:szCs w:val="20"/>
              </w:rPr>
            </w:pPr>
            <w:r w:rsidRPr="00BA4CFC">
              <w:rPr>
                <w:sz w:val="20"/>
                <w:szCs w:val="20"/>
              </w:rPr>
              <w:t>Blinding of outcome assessment (detection bias)</w:t>
            </w:r>
          </w:p>
        </w:tc>
        <w:tc>
          <w:tcPr>
            <w:tcW w:w="810" w:type="pct"/>
          </w:tcPr>
          <w:p w14:paraId="5FB47822"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297195F5" w14:textId="77777777" w:rsidR="007342F7" w:rsidRPr="00BA4CFC" w:rsidRDefault="007342F7" w:rsidP="00DC661C">
            <w:pPr>
              <w:spacing w:line="276" w:lineRule="auto"/>
              <w:rPr>
                <w:sz w:val="20"/>
                <w:szCs w:val="20"/>
              </w:rPr>
            </w:pPr>
            <w:r w:rsidRPr="00BA4CFC">
              <w:rPr>
                <w:sz w:val="20"/>
                <w:szCs w:val="20"/>
              </w:rPr>
              <w:t>Comment: No blinding, but outcome is unlikely to be influenced.</w:t>
            </w:r>
          </w:p>
        </w:tc>
      </w:tr>
      <w:tr w:rsidR="007342F7" w:rsidRPr="00BA4CFC" w14:paraId="61F9E8AD" w14:textId="77777777" w:rsidTr="00DC661C">
        <w:tc>
          <w:tcPr>
            <w:tcW w:w="953" w:type="pct"/>
          </w:tcPr>
          <w:p w14:paraId="63BE2B2E" w14:textId="77777777" w:rsidR="007342F7" w:rsidRPr="00BA4CFC" w:rsidRDefault="007342F7" w:rsidP="00DC661C">
            <w:pPr>
              <w:spacing w:line="276" w:lineRule="auto"/>
              <w:rPr>
                <w:sz w:val="20"/>
                <w:szCs w:val="20"/>
              </w:rPr>
            </w:pPr>
            <w:r w:rsidRPr="00BA4CFC">
              <w:rPr>
                <w:sz w:val="20"/>
                <w:szCs w:val="20"/>
              </w:rPr>
              <w:t>Incomplete outcome data (attrition bias)</w:t>
            </w:r>
          </w:p>
        </w:tc>
        <w:tc>
          <w:tcPr>
            <w:tcW w:w="810" w:type="pct"/>
          </w:tcPr>
          <w:p w14:paraId="118B6665"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2BE3ECA3" w14:textId="77777777" w:rsidR="007342F7" w:rsidRPr="00BA4CFC" w:rsidRDefault="007342F7" w:rsidP="00DC661C">
            <w:pPr>
              <w:spacing w:line="276" w:lineRule="auto"/>
              <w:rPr>
                <w:sz w:val="20"/>
                <w:szCs w:val="20"/>
              </w:rPr>
            </w:pPr>
            <w:r w:rsidRPr="00BA4CFC">
              <w:rPr>
                <w:sz w:val="20"/>
                <w:szCs w:val="20"/>
              </w:rPr>
              <w:t>Comment: No apparent loss of data or incomplete data.</w:t>
            </w:r>
          </w:p>
        </w:tc>
      </w:tr>
      <w:tr w:rsidR="007342F7" w:rsidRPr="00BA4CFC" w14:paraId="50434D3E" w14:textId="77777777" w:rsidTr="00DC661C">
        <w:tc>
          <w:tcPr>
            <w:tcW w:w="953" w:type="pct"/>
          </w:tcPr>
          <w:p w14:paraId="4B602F48" w14:textId="77777777" w:rsidR="007342F7" w:rsidRPr="00BA4CFC" w:rsidRDefault="007342F7" w:rsidP="00DC661C">
            <w:pPr>
              <w:spacing w:line="276" w:lineRule="auto"/>
              <w:rPr>
                <w:sz w:val="20"/>
                <w:szCs w:val="20"/>
              </w:rPr>
            </w:pPr>
            <w:r w:rsidRPr="00BA4CFC">
              <w:rPr>
                <w:sz w:val="20"/>
                <w:szCs w:val="20"/>
              </w:rPr>
              <w:t>Selective reporting (reporting bias)</w:t>
            </w:r>
          </w:p>
        </w:tc>
        <w:tc>
          <w:tcPr>
            <w:tcW w:w="810" w:type="pct"/>
          </w:tcPr>
          <w:p w14:paraId="4402AF5A"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360DF380" w14:textId="77777777" w:rsidR="007342F7" w:rsidRPr="00BA4CFC" w:rsidRDefault="007342F7" w:rsidP="00DC661C">
            <w:pPr>
              <w:spacing w:line="276" w:lineRule="auto"/>
              <w:rPr>
                <w:sz w:val="20"/>
                <w:szCs w:val="20"/>
              </w:rPr>
            </w:pPr>
            <w:r w:rsidRPr="00BA4CFC">
              <w:rPr>
                <w:sz w:val="20"/>
                <w:szCs w:val="20"/>
              </w:rPr>
              <w:t xml:space="preserve">Comment: Protocol not available but all pre-specified outcomes were reported for each individual exercise. "It was planned that analysis would be </w:t>
            </w:r>
            <w:proofErr w:type="gramStart"/>
            <w:r w:rsidRPr="00BA4CFC">
              <w:rPr>
                <w:sz w:val="20"/>
                <w:szCs w:val="20"/>
              </w:rPr>
              <w:t>on the basis of</w:t>
            </w:r>
            <w:proofErr w:type="gramEnd"/>
            <w:r w:rsidRPr="00BA4CFC">
              <w:rPr>
                <w:sz w:val="20"/>
                <w:szCs w:val="20"/>
              </w:rPr>
              <w:t xml:space="preserve"> overall score and the three major components thereof: time, errors. and path</w:t>
            </w:r>
            <w:r>
              <w:rPr>
                <w:sz w:val="20"/>
                <w:szCs w:val="20"/>
              </w:rPr>
              <w:t xml:space="preserve"> </w:t>
            </w:r>
            <w:r w:rsidRPr="00BA4CFC">
              <w:rPr>
                <w:sz w:val="20"/>
                <w:szCs w:val="20"/>
              </w:rPr>
              <w:t>length economy."</w:t>
            </w:r>
          </w:p>
        </w:tc>
      </w:tr>
      <w:tr w:rsidR="007342F7" w:rsidRPr="00BA4CFC" w14:paraId="40FC8765" w14:textId="77777777" w:rsidTr="00DC661C">
        <w:tc>
          <w:tcPr>
            <w:tcW w:w="953" w:type="pct"/>
          </w:tcPr>
          <w:p w14:paraId="40F711E6" w14:textId="77777777" w:rsidR="007342F7" w:rsidRPr="00BA4CFC" w:rsidRDefault="007342F7" w:rsidP="00DC661C">
            <w:pPr>
              <w:spacing w:line="276" w:lineRule="auto"/>
              <w:rPr>
                <w:sz w:val="20"/>
                <w:szCs w:val="20"/>
              </w:rPr>
            </w:pPr>
            <w:r w:rsidRPr="00BA4CFC">
              <w:rPr>
                <w:sz w:val="20"/>
                <w:szCs w:val="20"/>
              </w:rPr>
              <w:t>Other bias</w:t>
            </w:r>
          </w:p>
        </w:tc>
        <w:tc>
          <w:tcPr>
            <w:tcW w:w="810" w:type="pct"/>
          </w:tcPr>
          <w:p w14:paraId="61767E3E" w14:textId="77777777" w:rsidR="007342F7" w:rsidRPr="00BA4CFC" w:rsidRDefault="007342F7" w:rsidP="00DC661C">
            <w:pPr>
              <w:spacing w:line="276" w:lineRule="auto"/>
              <w:rPr>
                <w:sz w:val="20"/>
                <w:szCs w:val="20"/>
              </w:rPr>
            </w:pPr>
            <w:r w:rsidRPr="00BA4CFC">
              <w:rPr>
                <w:sz w:val="20"/>
                <w:szCs w:val="20"/>
              </w:rPr>
              <w:t>Unclear risk</w:t>
            </w:r>
          </w:p>
        </w:tc>
        <w:tc>
          <w:tcPr>
            <w:tcW w:w="3237" w:type="pct"/>
          </w:tcPr>
          <w:p w14:paraId="19D5FAA0" w14:textId="77777777" w:rsidR="007342F7" w:rsidRPr="00BA4CFC" w:rsidRDefault="007342F7" w:rsidP="00DC661C">
            <w:pPr>
              <w:spacing w:line="276" w:lineRule="auto"/>
              <w:rPr>
                <w:sz w:val="20"/>
                <w:szCs w:val="20"/>
              </w:rPr>
            </w:pPr>
            <w:r w:rsidRPr="00BA4CFC">
              <w:rPr>
                <w:sz w:val="20"/>
                <w:szCs w:val="20"/>
              </w:rPr>
              <w:t>None were identified.</w:t>
            </w:r>
          </w:p>
        </w:tc>
      </w:tr>
    </w:tbl>
    <w:p w14:paraId="32E2FB2B" w14:textId="77777777" w:rsidR="007342F7" w:rsidRPr="00BA4CFC" w:rsidRDefault="007342F7" w:rsidP="007342F7"/>
    <w:p w14:paraId="48CA736B" w14:textId="77777777" w:rsidR="007342F7" w:rsidRPr="00BA4CFC" w:rsidRDefault="007342F7" w:rsidP="007342F7">
      <w:proofErr w:type="spellStart"/>
      <w:r w:rsidRPr="00BA4CFC">
        <w:t>Verdaasdonk</w:t>
      </w:r>
      <w:proofErr w:type="spellEnd"/>
      <w:r w:rsidRPr="00BA4CFC">
        <w:t xml:space="preserve"> et al. 2007</w:t>
      </w:r>
    </w:p>
    <w:tbl>
      <w:tblPr>
        <w:tblStyle w:val="TableGrid"/>
        <w:tblW w:w="5000" w:type="pct"/>
        <w:tblLook w:val="04A0" w:firstRow="1" w:lastRow="0" w:firstColumn="1" w:lastColumn="0" w:noHBand="0" w:noVBand="1"/>
      </w:tblPr>
      <w:tblGrid>
        <w:gridCol w:w="1718"/>
        <w:gridCol w:w="1461"/>
        <w:gridCol w:w="5837"/>
      </w:tblGrid>
      <w:tr w:rsidR="007342F7" w:rsidRPr="00BA4CFC" w14:paraId="2F98AE59" w14:textId="77777777" w:rsidTr="00DC661C">
        <w:tc>
          <w:tcPr>
            <w:tcW w:w="953" w:type="pct"/>
          </w:tcPr>
          <w:p w14:paraId="19BA9EB3" w14:textId="77777777" w:rsidR="007342F7" w:rsidRPr="00BA4CFC" w:rsidRDefault="007342F7" w:rsidP="00DC661C">
            <w:pPr>
              <w:spacing w:line="276" w:lineRule="auto"/>
              <w:rPr>
                <w:b/>
                <w:bCs/>
                <w:sz w:val="20"/>
                <w:szCs w:val="20"/>
              </w:rPr>
            </w:pPr>
            <w:r w:rsidRPr="00BA4CFC">
              <w:rPr>
                <w:b/>
                <w:bCs/>
                <w:sz w:val="20"/>
                <w:szCs w:val="20"/>
              </w:rPr>
              <w:t>Bias</w:t>
            </w:r>
          </w:p>
        </w:tc>
        <w:tc>
          <w:tcPr>
            <w:tcW w:w="810" w:type="pct"/>
          </w:tcPr>
          <w:p w14:paraId="2766EFCD" w14:textId="77777777" w:rsidR="007342F7" w:rsidRPr="00BA4CFC" w:rsidRDefault="007342F7" w:rsidP="00DC661C">
            <w:pPr>
              <w:spacing w:line="276" w:lineRule="auto"/>
              <w:rPr>
                <w:b/>
                <w:bCs/>
                <w:sz w:val="20"/>
                <w:szCs w:val="20"/>
              </w:rPr>
            </w:pPr>
            <w:r w:rsidRPr="00BA4CFC">
              <w:rPr>
                <w:b/>
                <w:bCs/>
                <w:sz w:val="20"/>
                <w:szCs w:val="20"/>
              </w:rPr>
              <w:t>Authors judgement</w:t>
            </w:r>
          </w:p>
        </w:tc>
        <w:tc>
          <w:tcPr>
            <w:tcW w:w="3237" w:type="pct"/>
          </w:tcPr>
          <w:p w14:paraId="330A5CD9" w14:textId="77777777" w:rsidR="007342F7" w:rsidRPr="00BA4CFC" w:rsidRDefault="007342F7" w:rsidP="00DC661C">
            <w:pPr>
              <w:spacing w:line="276" w:lineRule="auto"/>
              <w:rPr>
                <w:b/>
                <w:bCs/>
                <w:sz w:val="20"/>
                <w:szCs w:val="20"/>
              </w:rPr>
            </w:pPr>
            <w:r w:rsidRPr="00BA4CFC">
              <w:rPr>
                <w:b/>
                <w:bCs/>
                <w:sz w:val="20"/>
                <w:szCs w:val="20"/>
              </w:rPr>
              <w:t>Support for Judgement</w:t>
            </w:r>
          </w:p>
        </w:tc>
      </w:tr>
      <w:tr w:rsidR="007342F7" w:rsidRPr="00BA4CFC" w14:paraId="779EF7A3" w14:textId="77777777" w:rsidTr="00DC661C">
        <w:tc>
          <w:tcPr>
            <w:tcW w:w="953" w:type="pct"/>
          </w:tcPr>
          <w:p w14:paraId="0F656B0B" w14:textId="77777777" w:rsidR="007342F7" w:rsidRPr="00BA4CFC" w:rsidRDefault="007342F7" w:rsidP="00DC661C">
            <w:pPr>
              <w:spacing w:line="276" w:lineRule="auto"/>
              <w:rPr>
                <w:sz w:val="20"/>
                <w:szCs w:val="20"/>
              </w:rPr>
            </w:pPr>
            <w:r w:rsidRPr="00BA4CFC">
              <w:rPr>
                <w:sz w:val="20"/>
                <w:szCs w:val="20"/>
              </w:rPr>
              <w:t>Random sequence generation (selection bias)</w:t>
            </w:r>
          </w:p>
        </w:tc>
        <w:tc>
          <w:tcPr>
            <w:tcW w:w="810" w:type="pct"/>
          </w:tcPr>
          <w:p w14:paraId="40C84F40"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5F952450" w14:textId="77777777" w:rsidR="007342F7" w:rsidRPr="00BA4CFC" w:rsidRDefault="007342F7" w:rsidP="00DC661C">
            <w:pPr>
              <w:spacing w:line="276" w:lineRule="auto"/>
              <w:rPr>
                <w:sz w:val="20"/>
                <w:szCs w:val="20"/>
              </w:rPr>
            </w:pPr>
            <w:r w:rsidRPr="00BA4CFC">
              <w:rPr>
                <w:sz w:val="20"/>
                <w:szCs w:val="20"/>
              </w:rPr>
              <w:t>Comment: "These students were randomly assigned to two groups of 10 subjects each: group A (training over several days) and group B (training on 1 day with short breaks)."</w:t>
            </w:r>
          </w:p>
        </w:tc>
      </w:tr>
      <w:tr w:rsidR="007342F7" w:rsidRPr="00BA4CFC" w14:paraId="18C40B05" w14:textId="77777777" w:rsidTr="00DC661C">
        <w:tc>
          <w:tcPr>
            <w:tcW w:w="953" w:type="pct"/>
          </w:tcPr>
          <w:p w14:paraId="288F1B9B" w14:textId="77777777" w:rsidR="007342F7" w:rsidRPr="00BA4CFC" w:rsidRDefault="007342F7" w:rsidP="00DC661C">
            <w:pPr>
              <w:spacing w:line="276" w:lineRule="auto"/>
              <w:rPr>
                <w:sz w:val="20"/>
                <w:szCs w:val="20"/>
              </w:rPr>
            </w:pPr>
            <w:r w:rsidRPr="00BA4CFC">
              <w:rPr>
                <w:sz w:val="20"/>
                <w:szCs w:val="20"/>
              </w:rPr>
              <w:t>Allocation concealment (selection bias)</w:t>
            </w:r>
          </w:p>
        </w:tc>
        <w:tc>
          <w:tcPr>
            <w:tcW w:w="810" w:type="pct"/>
          </w:tcPr>
          <w:p w14:paraId="1522D8A9"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74DE8C94" w14:textId="77777777" w:rsidR="007342F7" w:rsidRPr="00BA4CFC" w:rsidRDefault="007342F7" w:rsidP="00DC661C">
            <w:pPr>
              <w:spacing w:line="276" w:lineRule="auto"/>
              <w:rPr>
                <w:sz w:val="20"/>
                <w:szCs w:val="20"/>
              </w:rPr>
            </w:pPr>
            <w:r w:rsidRPr="00BA4CFC">
              <w:rPr>
                <w:sz w:val="20"/>
                <w:szCs w:val="20"/>
              </w:rPr>
              <w:t>Comment: "These students were randomly assigned to two groups of 10 subjects each: group A (training over several days) and group B (training on 1 day with short breaks)."</w:t>
            </w:r>
          </w:p>
        </w:tc>
      </w:tr>
      <w:tr w:rsidR="007342F7" w:rsidRPr="00BA4CFC" w14:paraId="137B518A" w14:textId="77777777" w:rsidTr="00DC661C">
        <w:tc>
          <w:tcPr>
            <w:tcW w:w="953" w:type="pct"/>
          </w:tcPr>
          <w:p w14:paraId="33E77F08" w14:textId="77777777" w:rsidR="007342F7" w:rsidRPr="00BA4CFC" w:rsidRDefault="007342F7" w:rsidP="00DC661C">
            <w:pPr>
              <w:spacing w:line="276" w:lineRule="auto"/>
              <w:rPr>
                <w:sz w:val="20"/>
                <w:szCs w:val="20"/>
              </w:rPr>
            </w:pPr>
            <w:r w:rsidRPr="00BA4CFC">
              <w:rPr>
                <w:sz w:val="20"/>
                <w:szCs w:val="20"/>
              </w:rPr>
              <w:t>Blinding of participants and personnel (performance bias)</w:t>
            </w:r>
          </w:p>
        </w:tc>
        <w:tc>
          <w:tcPr>
            <w:tcW w:w="810" w:type="pct"/>
          </w:tcPr>
          <w:p w14:paraId="530122EF"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6DA5FA2C" w14:textId="77777777" w:rsidR="007342F7" w:rsidRPr="00BA4CFC" w:rsidRDefault="007342F7" w:rsidP="00DC661C">
            <w:pPr>
              <w:spacing w:line="276" w:lineRule="auto"/>
              <w:rPr>
                <w:sz w:val="20"/>
                <w:szCs w:val="20"/>
              </w:rPr>
            </w:pPr>
            <w:r w:rsidRPr="00BA4CFC">
              <w:rPr>
                <w:sz w:val="20"/>
                <w:szCs w:val="20"/>
              </w:rPr>
              <w:t>Comment: No blinding due to study design but unlikely to influence study outcome.</w:t>
            </w:r>
          </w:p>
        </w:tc>
      </w:tr>
      <w:tr w:rsidR="007342F7" w:rsidRPr="00BA4CFC" w14:paraId="2DD19A56" w14:textId="77777777" w:rsidTr="00DC661C">
        <w:tc>
          <w:tcPr>
            <w:tcW w:w="953" w:type="pct"/>
          </w:tcPr>
          <w:p w14:paraId="7CF3CFCE" w14:textId="77777777" w:rsidR="007342F7" w:rsidRPr="00BA4CFC" w:rsidRDefault="007342F7" w:rsidP="00DC661C">
            <w:pPr>
              <w:spacing w:line="276" w:lineRule="auto"/>
              <w:rPr>
                <w:sz w:val="20"/>
                <w:szCs w:val="20"/>
              </w:rPr>
            </w:pPr>
            <w:r w:rsidRPr="00BA4CFC">
              <w:rPr>
                <w:sz w:val="20"/>
                <w:szCs w:val="20"/>
              </w:rPr>
              <w:t>Blinding of outcome assessment (detection bias)</w:t>
            </w:r>
          </w:p>
        </w:tc>
        <w:tc>
          <w:tcPr>
            <w:tcW w:w="810" w:type="pct"/>
          </w:tcPr>
          <w:p w14:paraId="30780647"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07958FC3" w14:textId="77777777" w:rsidR="007342F7" w:rsidRPr="00BA4CFC" w:rsidRDefault="007342F7" w:rsidP="00DC661C">
            <w:pPr>
              <w:spacing w:line="276" w:lineRule="auto"/>
              <w:rPr>
                <w:sz w:val="20"/>
                <w:szCs w:val="20"/>
              </w:rPr>
            </w:pPr>
            <w:r w:rsidRPr="00BA4CFC">
              <w:rPr>
                <w:sz w:val="20"/>
                <w:szCs w:val="20"/>
              </w:rPr>
              <w:t>Comment: No blinding, but outcome is unlikely to be influenced.</w:t>
            </w:r>
          </w:p>
          <w:p w14:paraId="0FB8E7A3" w14:textId="77777777" w:rsidR="007342F7" w:rsidRPr="00BA4CFC" w:rsidRDefault="007342F7" w:rsidP="00DC661C">
            <w:pPr>
              <w:spacing w:line="276" w:lineRule="auto"/>
              <w:rPr>
                <w:sz w:val="20"/>
                <w:szCs w:val="20"/>
              </w:rPr>
            </w:pPr>
          </w:p>
          <w:p w14:paraId="439B09BE" w14:textId="77777777" w:rsidR="007342F7" w:rsidRPr="00BA4CFC" w:rsidRDefault="007342F7" w:rsidP="00DC661C">
            <w:pPr>
              <w:spacing w:line="276" w:lineRule="auto"/>
              <w:rPr>
                <w:sz w:val="20"/>
                <w:szCs w:val="20"/>
              </w:rPr>
            </w:pPr>
            <w:r w:rsidRPr="00BA4CFC">
              <w:rPr>
                <w:sz w:val="20"/>
                <w:szCs w:val="20"/>
              </w:rPr>
              <w:t>"The parameters measured were time to completion of the task (seconds), collisions of instruments with the non</w:t>
            </w:r>
            <w:r>
              <w:rPr>
                <w:sz w:val="20"/>
                <w:szCs w:val="20"/>
              </w:rPr>
              <w:t>-</w:t>
            </w:r>
            <w:r w:rsidRPr="00BA4CFC">
              <w:rPr>
                <w:sz w:val="20"/>
                <w:szCs w:val="20"/>
              </w:rPr>
              <w:t xml:space="preserve">target environment </w:t>
            </w:r>
            <w:r w:rsidRPr="00BA4CFC">
              <w:rPr>
                <w:sz w:val="20"/>
                <w:szCs w:val="20"/>
              </w:rPr>
              <w:lastRenderedPageBreak/>
              <w:t xml:space="preserve">(n), and the path length of the right and left instrument (arbitrary units). The parameter scores for all the tasks were summed for each repetition and </w:t>
            </w:r>
            <w:proofErr w:type="spellStart"/>
            <w:r w:rsidRPr="00BA4CFC">
              <w:rPr>
                <w:sz w:val="20"/>
                <w:szCs w:val="20"/>
              </w:rPr>
              <w:t>analyzed</w:t>
            </w:r>
            <w:proofErr w:type="spellEnd"/>
            <w:r w:rsidRPr="00BA4CFC">
              <w:rPr>
                <w:sz w:val="20"/>
                <w:szCs w:val="20"/>
              </w:rPr>
              <w:t xml:space="preserve">. Subsequently, the parameter scores also were </w:t>
            </w:r>
            <w:proofErr w:type="spellStart"/>
            <w:r w:rsidRPr="00BA4CFC">
              <w:rPr>
                <w:sz w:val="20"/>
                <w:szCs w:val="20"/>
              </w:rPr>
              <w:t>analyzed</w:t>
            </w:r>
            <w:proofErr w:type="spellEnd"/>
            <w:r w:rsidRPr="00BA4CFC">
              <w:rPr>
                <w:sz w:val="20"/>
                <w:szCs w:val="20"/>
              </w:rPr>
              <w:t xml:space="preserve"> for each task separately per repetition and compared between the two groups."</w:t>
            </w:r>
          </w:p>
        </w:tc>
      </w:tr>
      <w:tr w:rsidR="007342F7" w:rsidRPr="00BA4CFC" w14:paraId="5E507883" w14:textId="77777777" w:rsidTr="00DC661C">
        <w:tc>
          <w:tcPr>
            <w:tcW w:w="953" w:type="pct"/>
          </w:tcPr>
          <w:p w14:paraId="5D1AA6B0" w14:textId="77777777" w:rsidR="007342F7" w:rsidRPr="00BA4CFC" w:rsidRDefault="007342F7" w:rsidP="00DC661C">
            <w:pPr>
              <w:spacing w:line="276" w:lineRule="auto"/>
              <w:rPr>
                <w:sz w:val="20"/>
                <w:szCs w:val="20"/>
              </w:rPr>
            </w:pPr>
            <w:r w:rsidRPr="00BA4CFC">
              <w:rPr>
                <w:sz w:val="20"/>
                <w:szCs w:val="20"/>
              </w:rPr>
              <w:lastRenderedPageBreak/>
              <w:t>Incomplete outcome data (attrition bias)</w:t>
            </w:r>
          </w:p>
        </w:tc>
        <w:tc>
          <w:tcPr>
            <w:tcW w:w="810" w:type="pct"/>
          </w:tcPr>
          <w:p w14:paraId="627998C9"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6DE7319B" w14:textId="77777777" w:rsidR="007342F7" w:rsidRPr="00BA4CFC" w:rsidRDefault="007342F7" w:rsidP="00DC661C">
            <w:pPr>
              <w:spacing w:line="276" w:lineRule="auto"/>
              <w:rPr>
                <w:sz w:val="20"/>
                <w:szCs w:val="20"/>
              </w:rPr>
            </w:pPr>
            <w:r w:rsidRPr="00BA4CFC">
              <w:rPr>
                <w:sz w:val="20"/>
                <w:szCs w:val="20"/>
              </w:rPr>
              <w:t>Comment: No apparent loss of data or incomplete data.</w:t>
            </w:r>
          </w:p>
          <w:p w14:paraId="5966F84D" w14:textId="77777777" w:rsidR="007342F7" w:rsidRPr="00BA4CFC" w:rsidRDefault="007342F7" w:rsidP="00DC661C">
            <w:pPr>
              <w:spacing w:line="276" w:lineRule="auto"/>
              <w:rPr>
                <w:sz w:val="20"/>
                <w:szCs w:val="20"/>
              </w:rPr>
            </w:pPr>
            <w:r w:rsidRPr="00BA4CFC">
              <w:rPr>
                <w:sz w:val="20"/>
                <w:szCs w:val="20"/>
              </w:rPr>
              <w:t xml:space="preserve">"Table 2 presents the total scores for the first training cycle, the end of the training, and the </w:t>
            </w:r>
            <w:proofErr w:type="spellStart"/>
            <w:r w:rsidRPr="00BA4CFC">
              <w:rPr>
                <w:sz w:val="20"/>
                <w:szCs w:val="20"/>
              </w:rPr>
              <w:t>posttest</w:t>
            </w:r>
            <w:proofErr w:type="spellEnd"/>
            <w:r w:rsidRPr="00BA4CFC">
              <w:rPr>
                <w:sz w:val="20"/>
                <w:szCs w:val="20"/>
              </w:rPr>
              <w:t>."</w:t>
            </w:r>
          </w:p>
        </w:tc>
      </w:tr>
      <w:tr w:rsidR="007342F7" w:rsidRPr="00BA4CFC" w14:paraId="40350F46" w14:textId="77777777" w:rsidTr="00DC661C">
        <w:tc>
          <w:tcPr>
            <w:tcW w:w="953" w:type="pct"/>
          </w:tcPr>
          <w:p w14:paraId="502C31ED" w14:textId="77777777" w:rsidR="007342F7" w:rsidRPr="00BA4CFC" w:rsidRDefault="007342F7" w:rsidP="00DC661C">
            <w:pPr>
              <w:spacing w:line="276" w:lineRule="auto"/>
              <w:rPr>
                <w:sz w:val="20"/>
                <w:szCs w:val="20"/>
              </w:rPr>
            </w:pPr>
            <w:r w:rsidRPr="00BA4CFC">
              <w:rPr>
                <w:sz w:val="20"/>
                <w:szCs w:val="20"/>
              </w:rPr>
              <w:t>Selective reporting (reporting bias)</w:t>
            </w:r>
          </w:p>
        </w:tc>
        <w:tc>
          <w:tcPr>
            <w:tcW w:w="810" w:type="pct"/>
          </w:tcPr>
          <w:p w14:paraId="4A841FFF" w14:textId="77777777" w:rsidR="007342F7" w:rsidRPr="00BA4CFC" w:rsidRDefault="007342F7" w:rsidP="00DC661C">
            <w:pPr>
              <w:spacing w:line="276" w:lineRule="auto"/>
              <w:rPr>
                <w:sz w:val="20"/>
                <w:szCs w:val="20"/>
              </w:rPr>
            </w:pPr>
            <w:r w:rsidRPr="00BA4CFC">
              <w:rPr>
                <w:sz w:val="20"/>
                <w:szCs w:val="20"/>
              </w:rPr>
              <w:t>Low risk</w:t>
            </w:r>
          </w:p>
        </w:tc>
        <w:tc>
          <w:tcPr>
            <w:tcW w:w="3237" w:type="pct"/>
          </w:tcPr>
          <w:p w14:paraId="49CC5DBE" w14:textId="77777777" w:rsidR="007342F7" w:rsidRPr="00BA4CFC" w:rsidRDefault="007342F7" w:rsidP="00DC661C">
            <w:pPr>
              <w:spacing w:line="276" w:lineRule="auto"/>
              <w:rPr>
                <w:sz w:val="20"/>
                <w:szCs w:val="20"/>
              </w:rPr>
            </w:pPr>
            <w:r w:rsidRPr="00BA4CFC">
              <w:rPr>
                <w:sz w:val="20"/>
                <w:szCs w:val="20"/>
              </w:rPr>
              <w:t>Comment: All outcome data for all groups were reported. "Table 2".</w:t>
            </w:r>
          </w:p>
        </w:tc>
      </w:tr>
      <w:tr w:rsidR="007342F7" w:rsidRPr="00BA4CFC" w14:paraId="3278A322" w14:textId="77777777" w:rsidTr="00DC661C">
        <w:tc>
          <w:tcPr>
            <w:tcW w:w="953" w:type="pct"/>
          </w:tcPr>
          <w:p w14:paraId="4E97D4AF" w14:textId="77777777" w:rsidR="007342F7" w:rsidRPr="00BA4CFC" w:rsidRDefault="007342F7" w:rsidP="00DC661C">
            <w:pPr>
              <w:spacing w:line="276" w:lineRule="auto"/>
              <w:rPr>
                <w:sz w:val="20"/>
                <w:szCs w:val="20"/>
              </w:rPr>
            </w:pPr>
            <w:r w:rsidRPr="00BA4CFC">
              <w:rPr>
                <w:sz w:val="20"/>
                <w:szCs w:val="20"/>
              </w:rPr>
              <w:t>Other bias</w:t>
            </w:r>
          </w:p>
        </w:tc>
        <w:tc>
          <w:tcPr>
            <w:tcW w:w="810" w:type="pct"/>
          </w:tcPr>
          <w:p w14:paraId="31C718C3" w14:textId="77777777" w:rsidR="007342F7" w:rsidRPr="00BA4CFC" w:rsidRDefault="007342F7" w:rsidP="00DC661C">
            <w:pPr>
              <w:spacing w:line="276" w:lineRule="auto"/>
              <w:rPr>
                <w:sz w:val="20"/>
                <w:szCs w:val="20"/>
              </w:rPr>
            </w:pPr>
            <w:r w:rsidRPr="00BA4CFC">
              <w:rPr>
                <w:sz w:val="20"/>
                <w:szCs w:val="20"/>
              </w:rPr>
              <w:t>Unclear risk</w:t>
            </w:r>
          </w:p>
        </w:tc>
        <w:tc>
          <w:tcPr>
            <w:tcW w:w="3237" w:type="pct"/>
          </w:tcPr>
          <w:p w14:paraId="3E0DCCDA" w14:textId="77777777" w:rsidR="007342F7" w:rsidRPr="00BA4CFC" w:rsidRDefault="007342F7" w:rsidP="00DC661C">
            <w:pPr>
              <w:spacing w:line="276" w:lineRule="auto"/>
              <w:rPr>
                <w:sz w:val="20"/>
                <w:szCs w:val="20"/>
              </w:rPr>
            </w:pPr>
            <w:r w:rsidRPr="00BA4CFC">
              <w:rPr>
                <w:sz w:val="20"/>
                <w:szCs w:val="20"/>
              </w:rPr>
              <w:t>None were identified.</w:t>
            </w:r>
          </w:p>
        </w:tc>
      </w:tr>
    </w:tbl>
    <w:p w14:paraId="59172452" w14:textId="77777777" w:rsidR="007342F7" w:rsidRPr="00BA4CFC" w:rsidRDefault="007342F7" w:rsidP="007342F7"/>
    <w:p w14:paraId="32EB235A" w14:textId="77777777" w:rsidR="00024228" w:rsidRDefault="00024228"/>
    <w:sectPr w:rsidR="00024228" w:rsidSect="009E4FE1">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2F7"/>
    <w:rsid w:val="00024228"/>
    <w:rsid w:val="000671BF"/>
    <w:rsid w:val="00570747"/>
    <w:rsid w:val="00652843"/>
    <w:rsid w:val="007342F7"/>
    <w:rsid w:val="00884740"/>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0A820E40"/>
  <w15:chartTrackingRefBased/>
  <w15:docId w15:val="{6628038E-7F48-3C45-BE06-9D34A42B8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2F7"/>
    <w:pPr>
      <w:spacing w:line="480" w:lineRule="auto"/>
      <w:jc w:val="both"/>
    </w:pPr>
    <w:rPr>
      <w:rFonts w:cs="Times New Roman"/>
      <w:lang w:val="en-GB"/>
    </w:rPr>
  </w:style>
  <w:style w:type="paragraph" w:styleId="Heading1">
    <w:name w:val="heading 1"/>
    <w:basedOn w:val="Heading2"/>
    <w:next w:val="Normal"/>
    <w:link w:val="Heading1Char"/>
    <w:uiPriority w:val="9"/>
    <w:qFormat/>
    <w:rsid w:val="007342F7"/>
    <w:pPr>
      <w:spacing w:before="240" w:after="120"/>
      <w:outlineLvl w:val="0"/>
    </w:pPr>
    <w:rPr>
      <w:rFonts w:asciiTheme="minorHAnsi" w:hAnsiTheme="minorHAnsi" w:cs="Times New Roman"/>
      <w:b/>
      <w:bCs/>
      <w:color w:val="1F3864" w:themeColor="accent1" w:themeShade="80"/>
      <w:sz w:val="32"/>
      <w:szCs w:val="32"/>
    </w:rPr>
  </w:style>
  <w:style w:type="paragraph" w:styleId="Heading2">
    <w:name w:val="heading 2"/>
    <w:basedOn w:val="Normal"/>
    <w:next w:val="Normal"/>
    <w:link w:val="Heading2Char"/>
    <w:uiPriority w:val="9"/>
    <w:semiHidden/>
    <w:unhideWhenUsed/>
    <w:qFormat/>
    <w:rsid w:val="007342F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2F7"/>
    <w:rPr>
      <w:rFonts w:eastAsiaTheme="majorEastAsia" w:cs="Times New Roman"/>
      <w:b/>
      <w:bCs/>
      <w:color w:val="1F3864" w:themeColor="accent1" w:themeShade="80"/>
      <w:sz w:val="32"/>
      <w:szCs w:val="32"/>
      <w:lang w:val="en-GB"/>
    </w:rPr>
  </w:style>
  <w:style w:type="table" w:styleId="TableGrid">
    <w:name w:val="Table Grid"/>
    <w:basedOn w:val="TableNormal"/>
    <w:uiPriority w:val="39"/>
    <w:rsid w:val="007342F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7342F7"/>
    <w:rPr>
      <w:rFonts w:asciiTheme="majorHAnsi" w:eastAsiaTheme="majorEastAsia" w:hAnsiTheme="majorHAnsi" w:cstheme="majorBidi"/>
      <w:color w:val="2F5496"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1471</Words>
  <Characters>8390</Characters>
  <Application>Microsoft Office Word</Application>
  <DocSecurity>0</DocSecurity>
  <Lines>69</Lines>
  <Paragraphs>19</Paragraphs>
  <ScaleCrop>false</ScaleCrop>
  <Company/>
  <LinksUpToDate>false</LinksUpToDate>
  <CharactersWithSpaces>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Torge Fahl</dc:creator>
  <cp:keywords/>
  <dc:description/>
  <cp:lastModifiedBy>Jan Torge Fahl</cp:lastModifiedBy>
  <cp:revision>2</cp:revision>
  <dcterms:created xsi:type="dcterms:W3CDTF">2022-05-24T11:55:00Z</dcterms:created>
  <dcterms:modified xsi:type="dcterms:W3CDTF">2022-05-24T11:55:00Z</dcterms:modified>
</cp:coreProperties>
</file>