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4CBC" w14:textId="2D6DE101" w:rsidR="008F7949" w:rsidRPr="00670D65" w:rsidRDefault="008F7949" w:rsidP="0026144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Critical Appraisal of 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6D117F" w:rsidRPr="00670D6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ational </w:t>
      </w:r>
      <w:r w:rsidR="006D117F" w:rsidRPr="00670D6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>nstitu</w:t>
      </w:r>
      <w:r w:rsidR="00775737" w:rsidRPr="00670D6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e for </w:t>
      </w:r>
      <w:r w:rsidR="00396D4B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ealth and </w:t>
      </w:r>
      <w:r w:rsidR="006D117F" w:rsidRPr="00670D6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6D117F" w:rsidRPr="00670D6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06491" w:rsidRPr="00670D65">
        <w:rPr>
          <w:rFonts w:ascii="Times New Roman" w:hAnsi="Times New Roman" w:cs="Times New Roman"/>
          <w:b/>
          <w:bCs/>
          <w:sz w:val="24"/>
          <w:szCs w:val="24"/>
        </w:rPr>
        <w:t>xcellence</w:t>
      </w:r>
      <w:r w:rsidR="00146E4C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D117F" w:rsidRPr="00670D65">
        <w:rPr>
          <w:rFonts w:ascii="Times New Roman" w:hAnsi="Times New Roman" w:cs="Times New Roman"/>
          <w:b/>
          <w:bCs/>
          <w:sz w:val="24"/>
          <w:szCs w:val="24"/>
        </w:rPr>
        <w:t>NICE</w:t>
      </w:r>
      <w:r w:rsidR="00146E4C" w:rsidRPr="00670D6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 Guidelines </w:t>
      </w:r>
      <w:r w:rsidR="00086B82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 Spin</w:t>
      </w:r>
      <w:r w:rsidR="00396D4B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086B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96D4B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1D7CBC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isorders </w:t>
      </w:r>
      <w:r w:rsidR="00E83812"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 w:rsidRPr="00670D65">
        <w:rPr>
          <w:rFonts w:ascii="Times New Roman" w:hAnsi="Times New Roman" w:cs="Times New Roman"/>
          <w:b/>
          <w:bCs/>
          <w:sz w:val="24"/>
          <w:szCs w:val="24"/>
        </w:rPr>
        <w:t>sing the Appraisal of Guidelines for Research and Evaluation II Instrument</w:t>
      </w:r>
      <w:r w:rsidR="00146E4C" w:rsidRPr="00670D6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670D65">
        <w:rPr>
          <w:rFonts w:ascii="Times New Roman" w:hAnsi="Times New Roman" w:cs="Times New Roman"/>
          <w:b/>
          <w:bCs/>
          <w:sz w:val="24"/>
          <w:szCs w:val="24"/>
        </w:rPr>
        <w:t>AGREE II)</w:t>
      </w:r>
    </w:p>
    <w:p w14:paraId="29A797D4" w14:textId="77777777" w:rsidR="00FC01C6" w:rsidRDefault="00FC01C6" w:rsidP="00A805E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D7879EF" w14:textId="77777777" w:rsidR="00F425B7" w:rsidRPr="00376203" w:rsidRDefault="00F425B7" w:rsidP="00F425B7">
      <w:pPr>
        <w:pStyle w:val="ac"/>
        <w:rPr>
          <w:color w:val="000000" w:themeColor="text1"/>
        </w:rPr>
      </w:pPr>
      <w:r w:rsidRPr="00376203">
        <w:rPr>
          <w:color w:val="000000" w:themeColor="text1"/>
        </w:rPr>
        <w:t>Electronic Supplementary Material:</w:t>
      </w:r>
    </w:p>
    <w:p w14:paraId="31EA781A" w14:textId="77777777" w:rsidR="00F425B7" w:rsidRDefault="00F425B7" w:rsidP="00F425B7">
      <w:pPr>
        <w:pStyle w:val="ac"/>
        <w:rPr>
          <w:color w:val="000000" w:themeColor="text1"/>
        </w:rPr>
      </w:pPr>
    </w:p>
    <w:p w14:paraId="0B0E52B8" w14:textId="77777777" w:rsidR="00F425B7" w:rsidRDefault="00F425B7" w:rsidP="00F425B7">
      <w:pPr>
        <w:pStyle w:val="ac"/>
        <w:rPr>
          <w:color w:val="000000" w:themeColor="text1"/>
        </w:rPr>
      </w:pPr>
    </w:p>
    <w:p w14:paraId="3F880515" w14:textId="77777777" w:rsidR="00F425B7" w:rsidRDefault="00F425B7" w:rsidP="00F425B7">
      <w:pPr>
        <w:pStyle w:val="ac"/>
        <w:rPr>
          <w:color w:val="000000" w:themeColor="text1"/>
        </w:rPr>
      </w:pPr>
      <w:r>
        <w:rPr>
          <w:color w:val="000000" w:themeColor="text1"/>
        </w:rPr>
        <w:t>Electronic Supplementary Material S1</w:t>
      </w:r>
      <w:r w:rsidRPr="00376203">
        <w:rPr>
          <w:color w:val="000000" w:themeColor="text1"/>
        </w:rPr>
        <w:t>.</w:t>
      </w:r>
    </w:p>
    <w:p w14:paraId="6037BEDC" w14:textId="77777777" w:rsidR="00F425B7" w:rsidRDefault="00F425B7" w:rsidP="00F425B7">
      <w:pPr>
        <w:pStyle w:val="ac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376203">
        <w:rPr>
          <w:color w:val="000000" w:themeColor="text1"/>
        </w:rPr>
        <w:t>Spine-rel</w:t>
      </w:r>
      <w:r>
        <w:rPr>
          <w:color w:val="000000" w:themeColor="text1"/>
        </w:rPr>
        <w:t>a</w:t>
      </w:r>
      <w:r w:rsidRPr="00376203">
        <w:rPr>
          <w:color w:val="000000" w:themeColor="text1"/>
        </w:rPr>
        <w:t xml:space="preserve">ted terms for search </w:t>
      </w:r>
      <w:r>
        <w:rPr>
          <w:color w:val="000000" w:themeColor="text1"/>
        </w:rPr>
        <w:t>in</w:t>
      </w:r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the official website of International Classification of Diseases 11th </w:t>
      </w:r>
      <w:proofErr w:type="gramStart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Revision(</w:t>
      </w:r>
      <w:proofErr w:type="gramEnd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ICD-11)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:</w:t>
      </w:r>
    </w:p>
    <w:p w14:paraId="55A1DBA8" w14:textId="77777777" w:rsidR="00F425B7" w:rsidRDefault="00F425B7" w:rsidP="00F425B7">
      <w:pPr>
        <w:pStyle w:val="ac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</w:tblGrid>
      <w:tr w:rsidR="00F425B7" w14:paraId="3DFC6E4B" w14:textId="77777777" w:rsidTr="00C46927">
        <w:tc>
          <w:tcPr>
            <w:tcW w:w="1985" w:type="dxa"/>
          </w:tcPr>
          <w:p w14:paraId="3D749ECA" w14:textId="77777777" w:rsidR="00F425B7" w:rsidRPr="00376203" w:rsidRDefault="00F425B7" w:rsidP="00C46927">
            <w:pPr>
              <w:pStyle w:val="ac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76203"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Term</w:t>
            </w:r>
          </w:p>
        </w:tc>
      </w:tr>
      <w:tr w:rsidR="00F425B7" w14:paraId="21D0A916" w14:textId="77777777" w:rsidTr="00C46927">
        <w:tc>
          <w:tcPr>
            <w:tcW w:w="1985" w:type="dxa"/>
          </w:tcPr>
          <w:p w14:paraId="182014F5" w14:textId="77777777" w:rsidR="00F425B7" w:rsidRDefault="00F425B7" w:rsidP="00C46927">
            <w:pPr>
              <w:pStyle w:val="ac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</w:t>
            </w:r>
            <w:r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pine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/spinal</w:t>
            </w:r>
          </w:p>
        </w:tc>
      </w:tr>
      <w:tr w:rsidR="00F425B7" w14:paraId="04759253" w14:textId="77777777" w:rsidTr="00C46927">
        <w:tc>
          <w:tcPr>
            <w:tcW w:w="1985" w:type="dxa"/>
          </w:tcPr>
          <w:p w14:paraId="5CF37FAA" w14:textId="77777777" w:rsidR="00F425B7" w:rsidRDefault="006D1598" w:rsidP="00C46927">
            <w:pPr>
              <w:pStyle w:val="ac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 w:rsidR="00F425B7"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xon</w:t>
            </w:r>
          </w:p>
        </w:tc>
      </w:tr>
      <w:tr w:rsidR="00F425B7" w14:paraId="6989AB8C" w14:textId="77777777" w:rsidTr="00C46927">
        <w:tc>
          <w:tcPr>
            <w:tcW w:w="1985" w:type="dxa"/>
          </w:tcPr>
          <w:p w14:paraId="2D7B2D68" w14:textId="77777777" w:rsidR="00F425B7" w:rsidRDefault="006D1598" w:rsidP="00C46927">
            <w:pPr>
              <w:pStyle w:val="ac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  <w:r w:rsidR="00F425B7"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ackbone</w:t>
            </w:r>
          </w:p>
        </w:tc>
      </w:tr>
      <w:tr w:rsidR="00F425B7" w14:paraId="1308F724" w14:textId="77777777" w:rsidTr="00C46927">
        <w:tc>
          <w:tcPr>
            <w:tcW w:w="1985" w:type="dxa"/>
          </w:tcPr>
          <w:p w14:paraId="6186FF9C" w14:textId="77777777" w:rsidR="00F425B7" w:rsidRDefault="006D1598" w:rsidP="00C46927">
            <w:pPr>
              <w:pStyle w:val="ac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R</w:t>
            </w:r>
            <w:r w:rsidR="00F425B7"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achis</w:t>
            </w:r>
          </w:p>
        </w:tc>
      </w:tr>
      <w:tr w:rsidR="00F425B7" w14:paraId="7922A655" w14:textId="77777777" w:rsidTr="00C46927">
        <w:tc>
          <w:tcPr>
            <w:tcW w:w="1985" w:type="dxa"/>
          </w:tcPr>
          <w:p w14:paraId="59FDD008" w14:textId="77777777" w:rsidR="00F425B7" w:rsidRDefault="00F425B7" w:rsidP="00C46927">
            <w:pPr>
              <w:pStyle w:val="ac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vertebra,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vertebral</w:t>
            </w:r>
          </w:p>
        </w:tc>
      </w:tr>
      <w:tr w:rsidR="00F425B7" w14:paraId="507093FE" w14:textId="77777777" w:rsidTr="00C46927">
        <w:tc>
          <w:tcPr>
            <w:tcW w:w="1985" w:type="dxa"/>
          </w:tcPr>
          <w:p w14:paraId="41540C81" w14:textId="77777777" w:rsidR="00F425B7" w:rsidRDefault="006D1598" w:rsidP="00C46927">
            <w:pPr>
              <w:pStyle w:val="ac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="00F425B7">
              <w:rPr>
                <w:rFonts w:ascii="Times New Roman" w:eastAsia="宋体" w:hAnsi="Times New Roman" w:cs="Times New Roman"/>
                <w:sz w:val="20"/>
                <w:szCs w:val="20"/>
              </w:rPr>
              <w:t>orsal</w:t>
            </w:r>
          </w:p>
        </w:tc>
      </w:tr>
      <w:tr w:rsidR="00F425B7" w14:paraId="7EFFA2A4" w14:textId="77777777" w:rsidTr="00C46927">
        <w:tc>
          <w:tcPr>
            <w:tcW w:w="1985" w:type="dxa"/>
          </w:tcPr>
          <w:p w14:paraId="09EA5D08" w14:textId="77777777" w:rsidR="00F425B7" w:rsidRPr="00670D65" w:rsidRDefault="00F425B7" w:rsidP="00C46927">
            <w:pPr>
              <w:pStyle w:val="ac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0D65">
              <w:rPr>
                <w:rFonts w:ascii="Times New Roman" w:eastAsia="宋体" w:hAnsi="Times New Roman" w:cs="Times New Roman"/>
                <w:sz w:val="20"/>
                <w:szCs w:val="20"/>
              </w:rPr>
              <w:t>spinal column</w:t>
            </w:r>
          </w:p>
        </w:tc>
      </w:tr>
    </w:tbl>
    <w:p w14:paraId="300F6A43" w14:textId="77777777" w:rsidR="00F425B7" w:rsidRDefault="00F425B7" w:rsidP="00F425B7">
      <w:pPr>
        <w:pStyle w:val="ac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</w:p>
    <w:p w14:paraId="5A6C4968" w14:textId="77777777" w:rsidR="00F425B7" w:rsidRPr="00376203" w:rsidRDefault="00F425B7" w:rsidP="00F425B7">
      <w:pPr>
        <w:pStyle w:val="ac"/>
        <w:rPr>
          <w:color w:val="000000" w:themeColor="text1"/>
        </w:rPr>
      </w:pPr>
    </w:p>
    <w:p w14:paraId="0748F60C" w14:textId="77777777" w:rsidR="00F425B7" w:rsidRDefault="00F425B7" w:rsidP="00F425B7">
      <w:pPr>
        <w:pStyle w:val="ac"/>
        <w:rPr>
          <w:color w:val="000000" w:themeColor="text1"/>
        </w:rPr>
      </w:pPr>
      <w:r>
        <w:rPr>
          <w:color w:val="000000" w:themeColor="text1"/>
        </w:rPr>
        <w:t>Electronic Supplementary Material S2</w:t>
      </w:r>
      <w:r w:rsidRPr="00376203">
        <w:rPr>
          <w:color w:val="000000" w:themeColor="text1"/>
        </w:rPr>
        <w:t>.</w:t>
      </w:r>
    </w:p>
    <w:p w14:paraId="1513E6FB" w14:textId="77777777" w:rsidR="00F425B7" w:rsidRDefault="00F425B7" w:rsidP="00F425B7">
      <w:pPr>
        <w:pStyle w:val="ac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Inclusion criteria for categories of disorders searched </w:t>
      </w:r>
      <w:proofErr w:type="spellStart"/>
      <w:r>
        <w:rPr>
          <w:color w:val="000000" w:themeColor="text1"/>
        </w:rPr>
        <w:t>in</w:t>
      </w:r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official website of International Classification of Diseases 11th </w:t>
      </w:r>
      <w:proofErr w:type="gramStart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Revision(</w:t>
      </w:r>
      <w:proofErr w:type="gramEnd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ICD-11)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:</w:t>
      </w:r>
    </w:p>
    <w:p w14:paraId="3790DCA3" w14:textId="77777777" w:rsidR="00F425B7" w:rsidRPr="00376203" w:rsidRDefault="00F425B7" w:rsidP="00F425B7">
      <w:pPr>
        <w:pStyle w:val="ac"/>
        <w:rPr>
          <w:color w:val="000000" w:themeColor="text1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5811"/>
      </w:tblGrid>
      <w:tr w:rsidR="00F425B7" w14:paraId="3234276D" w14:textId="77777777" w:rsidTr="00C46927">
        <w:tc>
          <w:tcPr>
            <w:tcW w:w="2127" w:type="dxa"/>
          </w:tcPr>
          <w:p w14:paraId="4B6D2E8F" w14:textId="77777777" w:rsidR="00F425B7" w:rsidRPr="005A7584" w:rsidRDefault="00F425B7" w:rsidP="00C46927">
            <w:pPr>
              <w:pStyle w:val="ac"/>
              <w:rPr>
                <w:b/>
                <w:color w:val="000000" w:themeColor="text1"/>
              </w:rPr>
            </w:pPr>
            <w:r w:rsidRPr="005A7584">
              <w:rPr>
                <w:b/>
                <w:color w:val="000000" w:themeColor="text1"/>
              </w:rPr>
              <w:t>Disease category</w:t>
            </w:r>
          </w:p>
        </w:tc>
        <w:tc>
          <w:tcPr>
            <w:tcW w:w="5811" w:type="dxa"/>
          </w:tcPr>
          <w:p w14:paraId="369FF985" w14:textId="77777777" w:rsidR="00F425B7" w:rsidRPr="005A7584" w:rsidRDefault="00F425B7" w:rsidP="00C46927">
            <w:pPr>
              <w:pStyle w:val="ac"/>
              <w:rPr>
                <w:b/>
                <w:color w:val="000000" w:themeColor="text1"/>
              </w:rPr>
            </w:pPr>
            <w:r w:rsidRPr="005A7584">
              <w:rPr>
                <w:b/>
                <w:color w:val="000000" w:themeColor="text1"/>
              </w:rPr>
              <w:t xml:space="preserve">Disorder type </w:t>
            </w:r>
          </w:p>
        </w:tc>
      </w:tr>
      <w:tr w:rsidR="00F425B7" w14:paraId="2C7ED295" w14:textId="77777777" w:rsidTr="00C46927">
        <w:tc>
          <w:tcPr>
            <w:tcW w:w="2127" w:type="dxa"/>
          </w:tcPr>
          <w:p w14:paraId="15D95EB6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1A00–1H0Z  </w:t>
            </w:r>
          </w:p>
        </w:tc>
        <w:tc>
          <w:tcPr>
            <w:tcW w:w="5811" w:type="dxa"/>
          </w:tcPr>
          <w:p w14:paraId="4F1324FD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Certain infectious or parasitic diseases</w:t>
            </w:r>
          </w:p>
        </w:tc>
      </w:tr>
      <w:tr w:rsidR="00F425B7" w14:paraId="3CE3D45C" w14:textId="77777777" w:rsidTr="00C46927">
        <w:tc>
          <w:tcPr>
            <w:tcW w:w="2127" w:type="dxa"/>
          </w:tcPr>
          <w:p w14:paraId="18615B59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2A00–2F9Z  </w:t>
            </w:r>
          </w:p>
        </w:tc>
        <w:tc>
          <w:tcPr>
            <w:tcW w:w="5811" w:type="dxa"/>
          </w:tcPr>
          <w:p w14:paraId="69FA282A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Neoplasms</w:t>
            </w:r>
          </w:p>
        </w:tc>
      </w:tr>
      <w:tr w:rsidR="00F425B7" w14:paraId="7DAA4F56" w14:textId="77777777" w:rsidTr="00C46927">
        <w:tc>
          <w:tcPr>
            <w:tcW w:w="2127" w:type="dxa"/>
          </w:tcPr>
          <w:p w14:paraId="0B56A5F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3A00–3C0Z</w:t>
            </w:r>
          </w:p>
        </w:tc>
        <w:tc>
          <w:tcPr>
            <w:tcW w:w="5811" w:type="dxa"/>
          </w:tcPr>
          <w:p w14:paraId="162AA937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blood or blood-forming organs</w:t>
            </w:r>
          </w:p>
        </w:tc>
      </w:tr>
      <w:tr w:rsidR="00F425B7" w14:paraId="632C707E" w14:textId="77777777" w:rsidTr="00C46927">
        <w:tc>
          <w:tcPr>
            <w:tcW w:w="2127" w:type="dxa"/>
          </w:tcPr>
          <w:p w14:paraId="09B28477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4A00–4B4Z  </w:t>
            </w:r>
          </w:p>
        </w:tc>
        <w:tc>
          <w:tcPr>
            <w:tcW w:w="5811" w:type="dxa"/>
          </w:tcPr>
          <w:p w14:paraId="20908434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immune system</w:t>
            </w:r>
          </w:p>
        </w:tc>
      </w:tr>
      <w:tr w:rsidR="00F425B7" w14:paraId="586B125E" w14:textId="77777777" w:rsidTr="00C46927">
        <w:tc>
          <w:tcPr>
            <w:tcW w:w="2127" w:type="dxa"/>
          </w:tcPr>
          <w:p w14:paraId="3AE4750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5A00–5D46  </w:t>
            </w:r>
          </w:p>
        </w:tc>
        <w:tc>
          <w:tcPr>
            <w:tcW w:w="5811" w:type="dxa"/>
          </w:tcPr>
          <w:p w14:paraId="696B6769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Endocrine, nutritional or metabolic diseases</w:t>
            </w:r>
          </w:p>
        </w:tc>
      </w:tr>
      <w:tr w:rsidR="00F425B7" w14:paraId="45E5CF90" w14:textId="77777777" w:rsidTr="00C46927">
        <w:tc>
          <w:tcPr>
            <w:tcW w:w="2127" w:type="dxa"/>
          </w:tcPr>
          <w:p w14:paraId="1EAC7738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6A00–6E8Z  </w:t>
            </w:r>
          </w:p>
        </w:tc>
        <w:tc>
          <w:tcPr>
            <w:tcW w:w="5811" w:type="dxa"/>
          </w:tcPr>
          <w:p w14:paraId="5966555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Mental, </w:t>
            </w:r>
            <w:proofErr w:type="spellStart"/>
            <w:r w:rsidRPr="005A7584">
              <w:rPr>
                <w:color w:val="000000" w:themeColor="text1"/>
              </w:rPr>
              <w:t>behavioural</w:t>
            </w:r>
            <w:proofErr w:type="spellEnd"/>
            <w:r w:rsidRPr="005A7584">
              <w:rPr>
                <w:color w:val="000000" w:themeColor="text1"/>
              </w:rPr>
              <w:t xml:space="preserve"> or neurodevelopmental disorders</w:t>
            </w:r>
          </w:p>
        </w:tc>
      </w:tr>
      <w:tr w:rsidR="00F425B7" w14:paraId="1CCD04B1" w14:textId="77777777" w:rsidTr="00C46927">
        <w:tc>
          <w:tcPr>
            <w:tcW w:w="2127" w:type="dxa"/>
          </w:tcPr>
          <w:p w14:paraId="1C58AE0B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7A00–7B2Z  </w:t>
            </w:r>
          </w:p>
        </w:tc>
        <w:tc>
          <w:tcPr>
            <w:tcW w:w="5811" w:type="dxa"/>
          </w:tcPr>
          <w:p w14:paraId="11199099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Sleep-wake disorders</w:t>
            </w:r>
          </w:p>
        </w:tc>
      </w:tr>
      <w:tr w:rsidR="00F425B7" w14:paraId="45F8BE05" w14:textId="77777777" w:rsidTr="00C46927">
        <w:tc>
          <w:tcPr>
            <w:tcW w:w="2127" w:type="dxa"/>
          </w:tcPr>
          <w:p w14:paraId="0039BC3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8A00–8E7Z  </w:t>
            </w:r>
          </w:p>
        </w:tc>
        <w:tc>
          <w:tcPr>
            <w:tcW w:w="5811" w:type="dxa"/>
          </w:tcPr>
          <w:p w14:paraId="41F74401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nervous system</w:t>
            </w:r>
          </w:p>
        </w:tc>
      </w:tr>
      <w:tr w:rsidR="00F425B7" w14:paraId="5C89D62F" w14:textId="77777777" w:rsidTr="00C46927">
        <w:tc>
          <w:tcPr>
            <w:tcW w:w="2127" w:type="dxa"/>
          </w:tcPr>
          <w:p w14:paraId="729E9E01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9A00–9E1Z  </w:t>
            </w:r>
          </w:p>
        </w:tc>
        <w:tc>
          <w:tcPr>
            <w:tcW w:w="5811" w:type="dxa"/>
          </w:tcPr>
          <w:p w14:paraId="4A20848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visual system</w:t>
            </w:r>
          </w:p>
        </w:tc>
      </w:tr>
      <w:tr w:rsidR="00F425B7" w14:paraId="6ADB6398" w14:textId="77777777" w:rsidTr="00C46927">
        <w:tc>
          <w:tcPr>
            <w:tcW w:w="2127" w:type="dxa"/>
          </w:tcPr>
          <w:p w14:paraId="2EEAB56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AA00–AC0Z  </w:t>
            </w:r>
          </w:p>
        </w:tc>
        <w:tc>
          <w:tcPr>
            <w:tcW w:w="5811" w:type="dxa"/>
          </w:tcPr>
          <w:p w14:paraId="7D3EBCB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ear or mastoid process</w:t>
            </w:r>
          </w:p>
        </w:tc>
      </w:tr>
      <w:tr w:rsidR="00F425B7" w14:paraId="1BF20D7A" w14:textId="77777777" w:rsidTr="00C46927">
        <w:tc>
          <w:tcPr>
            <w:tcW w:w="2127" w:type="dxa"/>
          </w:tcPr>
          <w:p w14:paraId="7D889C40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BA00–BE2Z </w:t>
            </w:r>
          </w:p>
        </w:tc>
        <w:tc>
          <w:tcPr>
            <w:tcW w:w="5811" w:type="dxa"/>
          </w:tcPr>
          <w:p w14:paraId="7CDF41F3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circulatory system</w:t>
            </w:r>
          </w:p>
        </w:tc>
      </w:tr>
      <w:tr w:rsidR="00F425B7" w14:paraId="5C3FF31D" w14:textId="77777777" w:rsidTr="00C46927">
        <w:tc>
          <w:tcPr>
            <w:tcW w:w="2127" w:type="dxa"/>
          </w:tcPr>
          <w:p w14:paraId="2FFBC116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CA00–CB7Z  </w:t>
            </w:r>
          </w:p>
        </w:tc>
        <w:tc>
          <w:tcPr>
            <w:tcW w:w="5811" w:type="dxa"/>
          </w:tcPr>
          <w:p w14:paraId="682B3292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respiratory system</w:t>
            </w:r>
          </w:p>
        </w:tc>
      </w:tr>
      <w:tr w:rsidR="00F425B7" w14:paraId="32530285" w14:textId="77777777" w:rsidTr="00C46927">
        <w:tc>
          <w:tcPr>
            <w:tcW w:w="2127" w:type="dxa"/>
          </w:tcPr>
          <w:p w14:paraId="1C5E84D7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DA00–DE2Z  </w:t>
            </w:r>
          </w:p>
        </w:tc>
        <w:tc>
          <w:tcPr>
            <w:tcW w:w="5811" w:type="dxa"/>
          </w:tcPr>
          <w:p w14:paraId="711AF5C2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digestive system</w:t>
            </w:r>
          </w:p>
        </w:tc>
      </w:tr>
      <w:tr w:rsidR="00F425B7" w14:paraId="02DFA35A" w14:textId="77777777" w:rsidTr="00C46927">
        <w:tc>
          <w:tcPr>
            <w:tcW w:w="2127" w:type="dxa"/>
          </w:tcPr>
          <w:p w14:paraId="359489A6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EA00–EM0Z  </w:t>
            </w:r>
          </w:p>
        </w:tc>
        <w:tc>
          <w:tcPr>
            <w:tcW w:w="5811" w:type="dxa"/>
          </w:tcPr>
          <w:p w14:paraId="1E717D46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skin</w:t>
            </w:r>
          </w:p>
        </w:tc>
      </w:tr>
      <w:tr w:rsidR="00F425B7" w14:paraId="6E900DAE" w14:textId="77777777" w:rsidTr="00C46927">
        <w:tc>
          <w:tcPr>
            <w:tcW w:w="2127" w:type="dxa"/>
          </w:tcPr>
          <w:p w14:paraId="588A5AA8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FA00–FC0Z  </w:t>
            </w:r>
          </w:p>
        </w:tc>
        <w:tc>
          <w:tcPr>
            <w:tcW w:w="5811" w:type="dxa"/>
          </w:tcPr>
          <w:p w14:paraId="4EC4CA41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musculoskeletal system or connective tissue</w:t>
            </w:r>
          </w:p>
        </w:tc>
      </w:tr>
      <w:tr w:rsidR="00F425B7" w14:paraId="7EF8519C" w14:textId="77777777" w:rsidTr="00C46927">
        <w:tc>
          <w:tcPr>
            <w:tcW w:w="2127" w:type="dxa"/>
          </w:tcPr>
          <w:p w14:paraId="2769C5E5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lastRenderedPageBreak/>
              <w:t xml:space="preserve">GA00–GC8Z  </w:t>
            </w:r>
          </w:p>
        </w:tc>
        <w:tc>
          <w:tcPr>
            <w:tcW w:w="5811" w:type="dxa"/>
          </w:tcPr>
          <w:p w14:paraId="1FD9BB6F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Diseases of the genitourinary system</w:t>
            </w:r>
          </w:p>
        </w:tc>
      </w:tr>
      <w:tr w:rsidR="00F425B7" w14:paraId="4BBA2E26" w14:textId="77777777" w:rsidTr="00C46927">
        <w:tc>
          <w:tcPr>
            <w:tcW w:w="2127" w:type="dxa"/>
          </w:tcPr>
          <w:p w14:paraId="175FC808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HA00–HA8Z  </w:t>
            </w:r>
          </w:p>
        </w:tc>
        <w:tc>
          <w:tcPr>
            <w:tcW w:w="5811" w:type="dxa"/>
          </w:tcPr>
          <w:p w14:paraId="5089A635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Conditions related to sexual health</w:t>
            </w:r>
          </w:p>
        </w:tc>
      </w:tr>
      <w:tr w:rsidR="00F425B7" w14:paraId="21F6820C" w14:textId="77777777" w:rsidTr="00C46927">
        <w:tc>
          <w:tcPr>
            <w:tcW w:w="2127" w:type="dxa"/>
          </w:tcPr>
          <w:p w14:paraId="40893B0D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JA00–JB6Z  </w:t>
            </w:r>
          </w:p>
        </w:tc>
        <w:tc>
          <w:tcPr>
            <w:tcW w:w="5811" w:type="dxa"/>
          </w:tcPr>
          <w:p w14:paraId="6BAB33F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Pregnancy, childbirth or the puerperium</w:t>
            </w:r>
          </w:p>
        </w:tc>
      </w:tr>
      <w:tr w:rsidR="00F425B7" w14:paraId="76E850E1" w14:textId="77777777" w:rsidTr="00C46927">
        <w:tc>
          <w:tcPr>
            <w:tcW w:w="2127" w:type="dxa"/>
          </w:tcPr>
          <w:p w14:paraId="08E7DA0F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KA00–KD5Z  </w:t>
            </w:r>
          </w:p>
        </w:tc>
        <w:tc>
          <w:tcPr>
            <w:tcW w:w="5811" w:type="dxa"/>
          </w:tcPr>
          <w:p w14:paraId="41A520C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Certain conditions originating in the perinatal period</w:t>
            </w:r>
          </w:p>
        </w:tc>
      </w:tr>
      <w:tr w:rsidR="00F425B7" w14:paraId="099A49A3" w14:textId="77777777" w:rsidTr="00C46927">
        <w:tc>
          <w:tcPr>
            <w:tcW w:w="2127" w:type="dxa"/>
          </w:tcPr>
          <w:p w14:paraId="4973C3F8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LA00–LD9Z  </w:t>
            </w:r>
          </w:p>
        </w:tc>
        <w:tc>
          <w:tcPr>
            <w:tcW w:w="5811" w:type="dxa"/>
          </w:tcPr>
          <w:p w14:paraId="7931E139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Developmental anomalies</w:t>
            </w:r>
          </w:p>
        </w:tc>
      </w:tr>
      <w:tr w:rsidR="00F425B7" w14:paraId="67D1B3BE" w14:textId="77777777" w:rsidTr="00C46927">
        <w:tc>
          <w:tcPr>
            <w:tcW w:w="2127" w:type="dxa"/>
          </w:tcPr>
          <w:p w14:paraId="7F07A47D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MA00–MH2Y  </w:t>
            </w:r>
          </w:p>
        </w:tc>
        <w:tc>
          <w:tcPr>
            <w:tcW w:w="5811" w:type="dxa"/>
          </w:tcPr>
          <w:p w14:paraId="633E4B0A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Symptoms, signs or clinical findings, not elsewhere classified</w:t>
            </w:r>
          </w:p>
        </w:tc>
      </w:tr>
      <w:tr w:rsidR="00F425B7" w14:paraId="24A0C7D9" w14:textId="77777777" w:rsidTr="00C46927">
        <w:tc>
          <w:tcPr>
            <w:tcW w:w="2127" w:type="dxa"/>
          </w:tcPr>
          <w:p w14:paraId="72E97C8D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NA00–NF2Z  </w:t>
            </w:r>
          </w:p>
        </w:tc>
        <w:tc>
          <w:tcPr>
            <w:tcW w:w="5811" w:type="dxa"/>
          </w:tcPr>
          <w:p w14:paraId="025C2915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Injury, poisoning or certain other consequences of external causes</w:t>
            </w:r>
          </w:p>
        </w:tc>
      </w:tr>
      <w:tr w:rsidR="00F425B7" w14:paraId="464A3CC9" w14:textId="77777777" w:rsidTr="00C46927">
        <w:tc>
          <w:tcPr>
            <w:tcW w:w="2127" w:type="dxa"/>
          </w:tcPr>
          <w:p w14:paraId="471F92A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PA00–PL2Z</w:t>
            </w:r>
          </w:p>
        </w:tc>
        <w:tc>
          <w:tcPr>
            <w:tcW w:w="5811" w:type="dxa"/>
          </w:tcPr>
          <w:p w14:paraId="214A9BDD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External causes of morbidity or mortality</w:t>
            </w:r>
          </w:p>
        </w:tc>
      </w:tr>
      <w:tr w:rsidR="00F425B7" w14:paraId="46E226E7" w14:textId="77777777" w:rsidTr="00C46927">
        <w:tc>
          <w:tcPr>
            <w:tcW w:w="2127" w:type="dxa"/>
          </w:tcPr>
          <w:p w14:paraId="290ABA25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SA00–SJ3Z  </w:t>
            </w:r>
          </w:p>
          <w:p w14:paraId="1B93F017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5811" w:type="dxa"/>
          </w:tcPr>
          <w:p w14:paraId="156E633F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Supplementary Chapter Traditional Medicine Conditions - Module I</w:t>
            </w:r>
          </w:p>
        </w:tc>
      </w:tr>
    </w:tbl>
    <w:p w14:paraId="6CFB3C8A" w14:textId="77777777" w:rsidR="00F425B7" w:rsidRDefault="00F425B7" w:rsidP="00F425B7">
      <w:pPr>
        <w:pStyle w:val="ac"/>
        <w:rPr>
          <w:color w:val="0070C0"/>
        </w:rPr>
      </w:pPr>
    </w:p>
    <w:p w14:paraId="7D4E650D" w14:textId="77777777" w:rsidR="00F425B7" w:rsidRDefault="00F425B7" w:rsidP="00F425B7">
      <w:pPr>
        <w:pStyle w:val="ac"/>
        <w:rPr>
          <w:color w:val="0070C0"/>
        </w:rPr>
      </w:pPr>
    </w:p>
    <w:p w14:paraId="4387ABB8" w14:textId="77777777" w:rsidR="00F425B7" w:rsidRDefault="00F425B7" w:rsidP="00F425B7">
      <w:pPr>
        <w:pStyle w:val="ac"/>
        <w:rPr>
          <w:color w:val="000000" w:themeColor="text1"/>
        </w:rPr>
      </w:pPr>
      <w:r>
        <w:rPr>
          <w:color w:val="000000" w:themeColor="text1"/>
        </w:rPr>
        <w:t>Electronic Supplementary Material S3</w:t>
      </w:r>
      <w:r w:rsidRPr="00376203">
        <w:rPr>
          <w:color w:val="000000" w:themeColor="text1"/>
        </w:rPr>
        <w:t>.</w:t>
      </w:r>
    </w:p>
    <w:p w14:paraId="46D37F65" w14:textId="77777777" w:rsidR="00F425B7" w:rsidRDefault="00F425B7" w:rsidP="00F425B7">
      <w:pPr>
        <w:pStyle w:val="ac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Exclusion criteria for categories of disorders searched </w:t>
      </w:r>
      <w:proofErr w:type="spellStart"/>
      <w:r>
        <w:rPr>
          <w:color w:val="000000" w:themeColor="text1"/>
        </w:rPr>
        <w:t>in</w:t>
      </w:r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official website of International Classification of Diseases 11th </w:t>
      </w:r>
      <w:proofErr w:type="gramStart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Revision(</w:t>
      </w:r>
      <w:proofErr w:type="gramEnd"/>
      <w:r w:rsidRPr="00376203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ICD-11)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:</w:t>
      </w:r>
    </w:p>
    <w:p w14:paraId="3ACB1F75" w14:textId="77777777" w:rsidR="00F425B7" w:rsidRPr="005A7584" w:rsidRDefault="00F425B7" w:rsidP="00F425B7">
      <w:pPr>
        <w:pStyle w:val="ac"/>
        <w:rPr>
          <w:color w:val="0070C0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5811"/>
      </w:tblGrid>
      <w:tr w:rsidR="00F425B7" w:rsidRPr="005A7584" w14:paraId="0692C90F" w14:textId="77777777" w:rsidTr="00C46927">
        <w:tc>
          <w:tcPr>
            <w:tcW w:w="2127" w:type="dxa"/>
          </w:tcPr>
          <w:p w14:paraId="1D829636" w14:textId="77777777" w:rsidR="00F425B7" w:rsidRPr="005A7584" w:rsidRDefault="00F425B7" w:rsidP="00C46927">
            <w:pPr>
              <w:pStyle w:val="ac"/>
              <w:rPr>
                <w:b/>
                <w:color w:val="000000" w:themeColor="text1"/>
              </w:rPr>
            </w:pPr>
            <w:r w:rsidRPr="005A7584">
              <w:rPr>
                <w:b/>
                <w:color w:val="000000" w:themeColor="text1"/>
              </w:rPr>
              <w:t>Disease category</w:t>
            </w:r>
          </w:p>
        </w:tc>
        <w:tc>
          <w:tcPr>
            <w:tcW w:w="5811" w:type="dxa"/>
          </w:tcPr>
          <w:p w14:paraId="35C94CC4" w14:textId="77777777" w:rsidR="00F425B7" w:rsidRPr="005A7584" w:rsidRDefault="00F425B7" w:rsidP="00C46927">
            <w:pPr>
              <w:pStyle w:val="ac"/>
              <w:rPr>
                <w:b/>
                <w:color w:val="000000" w:themeColor="text1"/>
              </w:rPr>
            </w:pPr>
            <w:r w:rsidRPr="005A7584">
              <w:rPr>
                <w:b/>
                <w:color w:val="000000" w:themeColor="text1"/>
              </w:rPr>
              <w:t xml:space="preserve">Disorder type </w:t>
            </w:r>
          </w:p>
        </w:tc>
      </w:tr>
      <w:tr w:rsidR="00F425B7" w:rsidRPr="005A7584" w14:paraId="1C450EA4" w14:textId="77777777" w:rsidTr="00C46927">
        <w:tc>
          <w:tcPr>
            <w:tcW w:w="2127" w:type="dxa"/>
          </w:tcPr>
          <w:p w14:paraId="4837ED5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QA00–QF4Z  </w:t>
            </w:r>
          </w:p>
          <w:p w14:paraId="2499C302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</w:p>
        </w:tc>
        <w:tc>
          <w:tcPr>
            <w:tcW w:w="5811" w:type="dxa"/>
          </w:tcPr>
          <w:p w14:paraId="39DADC60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Factors influencing health status or contact with health services</w:t>
            </w:r>
          </w:p>
        </w:tc>
      </w:tr>
      <w:tr w:rsidR="00F425B7" w:rsidRPr="005A7584" w14:paraId="126DF89D" w14:textId="77777777" w:rsidTr="00C46927">
        <w:tc>
          <w:tcPr>
            <w:tcW w:w="2127" w:type="dxa"/>
          </w:tcPr>
          <w:p w14:paraId="204F7329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RA00–RA26  </w:t>
            </w:r>
          </w:p>
        </w:tc>
        <w:tc>
          <w:tcPr>
            <w:tcW w:w="5811" w:type="dxa"/>
          </w:tcPr>
          <w:p w14:paraId="2301AD9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Codes for special purposes</w:t>
            </w:r>
          </w:p>
        </w:tc>
      </w:tr>
      <w:tr w:rsidR="00F425B7" w:rsidRPr="005A7584" w14:paraId="4A867C5E" w14:textId="77777777" w:rsidTr="00C46927">
        <w:tc>
          <w:tcPr>
            <w:tcW w:w="2127" w:type="dxa"/>
          </w:tcPr>
          <w:p w14:paraId="1FE768B1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 xml:space="preserve">VA00–VC50  </w:t>
            </w:r>
          </w:p>
        </w:tc>
        <w:tc>
          <w:tcPr>
            <w:tcW w:w="5811" w:type="dxa"/>
          </w:tcPr>
          <w:p w14:paraId="0BA816F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Supplementary section for functioning assessment (in line with WHO-DAS 2)</w:t>
            </w:r>
          </w:p>
        </w:tc>
      </w:tr>
      <w:tr w:rsidR="00F425B7" w:rsidRPr="005A7584" w14:paraId="5562E896" w14:textId="77777777" w:rsidTr="00C46927">
        <w:tc>
          <w:tcPr>
            <w:tcW w:w="2127" w:type="dxa"/>
          </w:tcPr>
          <w:p w14:paraId="245DEC2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X.</w:t>
            </w:r>
            <w:proofErr w:type="gramStart"/>
            <w:r w:rsidRPr="005A7584">
              <w:rPr>
                <w:color w:val="000000" w:themeColor="text1"/>
              </w:rPr>
              <w:t>..–</w:t>
            </w:r>
            <w:proofErr w:type="gramEnd"/>
            <w:r w:rsidRPr="005A7584">
              <w:rPr>
                <w:color w:val="000000" w:themeColor="text1"/>
              </w:rPr>
              <w:t xml:space="preserve">X...  </w:t>
            </w:r>
          </w:p>
        </w:tc>
        <w:tc>
          <w:tcPr>
            <w:tcW w:w="5811" w:type="dxa"/>
          </w:tcPr>
          <w:p w14:paraId="423A65DF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 w:rsidRPr="005A7584">
              <w:rPr>
                <w:color w:val="000000" w:themeColor="text1"/>
              </w:rPr>
              <w:t>Extension Codes ("terminology component" of ICD-11)</w:t>
            </w:r>
          </w:p>
        </w:tc>
      </w:tr>
    </w:tbl>
    <w:p w14:paraId="4E81B4C2" w14:textId="77777777" w:rsidR="00F425B7" w:rsidRDefault="00F425B7" w:rsidP="00F425B7">
      <w:pPr>
        <w:pStyle w:val="ac"/>
      </w:pPr>
    </w:p>
    <w:p w14:paraId="61005064" w14:textId="77777777" w:rsidR="00F425B7" w:rsidRDefault="00F425B7" w:rsidP="00F425B7">
      <w:pPr>
        <w:pStyle w:val="ac"/>
      </w:pPr>
    </w:p>
    <w:p w14:paraId="6418E4F7" w14:textId="77777777" w:rsidR="00F425B7" w:rsidRDefault="00F425B7" w:rsidP="00F425B7">
      <w:pPr>
        <w:pStyle w:val="ac"/>
        <w:rPr>
          <w:color w:val="000000" w:themeColor="text1"/>
        </w:rPr>
      </w:pPr>
      <w:r>
        <w:rPr>
          <w:color w:val="000000" w:themeColor="text1"/>
        </w:rPr>
        <w:t>Electronic Supplementary Material S4</w:t>
      </w:r>
      <w:r w:rsidRPr="00376203">
        <w:rPr>
          <w:color w:val="000000" w:themeColor="text1"/>
        </w:rPr>
        <w:t>.</w:t>
      </w:r>
    </w:p>
    <w:p w14:paraId="2A14D35D" w14:textId="77777777" w:rsidR="00F425B7" w:rsidRPr="005A7584" w:rsidRDefault="00F425B7" w:rsidP="00F425B7">
      <w:pPr>
        <w:pStyle w:val="ac"/>
      </w:pPr>
      <w:r>
        <w:rPr>
          <w:rFonts w:ascii="Times New Roman" w:hAnsi="Times New Roman" w:cs="Times New Roman"/>
          <w:sz w:val="20"/>
          <w:szCs w:val="20"/>
        </w:rPr>
        <w:t>K</w:t>
      </w:r>
      <w:r w:rsidRPr="00670D65">
        <w:rPr>
          <w:rFonts w:ascii="Times New Roman" w:hAnsi="Times New Roman" w:cs="Times New Roman"/>
          <w:sz w:val="20"/>
          <w:szCs w:val="20"/>
        </w:rPr>
        <w:t xml:space="preserve">eyword </w:t>
      </w:r>
      <w:r>
        <w:rPr>
          <w:rFonts w:ascii="Times New Roman" w:hAnsi="Times New Roman" w:cs="Times New Roman"/>
          <w:sz w:val="20"/>
          <w:szCs w:val="20"/>
        </w:rPr>
        <w:t xml:space="preserve">search results </w:t>
      </w:r>
      <w:r w:rsidRPr="00670D65">
        <w:rPr>
          <w:rFonts w:ascii="Times New Roman" w:hAnsi="Times New Roman" w:cs="Times New Roman"/>
          <w:sz w:val="20"/>
          <w:szCs w:val="20"/>
        </w:rPr>
        <w:t>for spine disorders formed from ICD-11</w:t>
      </w:r>
    </w:p>
    <w:p w14:paraId="7BFD6562" w14:textId="77777777" w:rsidR="00F425B7" w:rsidRDefault="00F425B7" w:rsidP="00F425B7">
      <w:pPr>
        <w:pStyle w:val="ac"/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</w:tblGrid>
      <w:tr w:rsidR="00F425B7" w:rsidRPr="005A7584" w14:paraId="56160EE6" w14:textId="77777777" w:rsidTr="00C46927">
        <w:tc>
          <w:tcPr>
            <w:tcW w:w="6663" w:type="dxa"/>
          </w:tcPr>
          <w:p w14:paraId="43274F32" w14:textId="77777777" w:rsidR="00F425B7" w:rsidRPr="005A7584" w:rsidRDefault="00F425B7" w:rsidP="00C46927">
            <w:pPr>
              <w:pStyle w:val="ac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Spine disorder keyword</w:t>
            </w:r>
          </w:p>
        </w:tc>
      </w:tr>
      <w:tr w:rsidR="00F425B7" w:rsidRPr="005A7584" w14:paraId="544F6FF9" w14:textId="77777777" w:rsidTr="00C46927">
        <w:tc>
          <w:tcPr>
            <w:tcW w:w="6663" w:type="dxa"/>
            <w:vAlign w:val="bottom"/>
          </w:tcPr>
          <w:p w14:paraId="27467050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nkylosing hyperostosis</w:t>
            </w:r>
          </w:p>
        </w:tc>
      </w:tr>
      <w:tr w:rsidR="00F425B7" w:rsidRPr="005A7584" w14:paraId="180C70B4" w14:textId="77777777" w:rsidTr="00C46927">
        <w:tc>
          <w:tcPr>
            <w:tcW w:w="6663" w:type="dxa"/>
            <w:vAlign w:val="bottom"/>
          </w:tcPr>
          <w:p w14:paraId="0687852B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tlanto</w:t>
            </w:r>
            <w:proofErr w:type="spellEnd"/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-axial</w:t>
            </w:r>
          </w:p>
        </w:tc>
      </w:tr>
      <w:tr w:rsidR="00F425B7" w:rsidRPr="005A7584" w14:paraId="00A6F361" w14:textId="77777777" w:rsidTr="00C46927">
        <w:tc>
          <w:tcPr>
            <w:tcW w:w="6663" w:type="dxa"/>
            <w:vAlign w:val="bottom"/>
          </w:tcPr>
          <w:p w14:paraId="304C7811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tlas</w:t>
            </w:r>
          </w:p>
        </w:tc>
      </w:tr>
      <w:tr w:rsidR="00F425B7" w:rsidRPr="005A7584" w14:paraId="1068358B" w14:textId="77777777" w:rsidTr="00C46927">
        <w:tc>
          <w:tcPr>
            <w:tcW w:w="6663" w:type="dxa"/>
          </w:tcPr>
          <w:p w14:paraId="1FD3837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C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audal appendage</w:t>
            </w:r>
          </w:p>
        </w:tc>
      </w:tr>
      <w:tr w:rsidR="00F425B7" w:rsidRPr="005A7584" w14:paraId="4FDF11B7" w14:textId="77777777" w:rsidTr="00C46927">
        <w:tc>
          <w:tcPr>
            <w:tcW w:w="6663" w:type="dxa"/>
            <w:vAlign w:val="bottom"/>
          </w:tcPr>
          <w:p w14:paraId="08DAE064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C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ranio-cervical dissociation</w:t>
            </w:r>
          </w:p>
        </w:tc>
      </w:tr>
      <w:tr w:rsidR="00F425B7" w:rsidRPr="005A7584" w14:paraId="075897CB" w14:textId="77777777" w:rsidTr="00C46927">
        <w:tc>
          <w:tcPr>
            <w:tcW w:w="6663" w:type="dxa"/>
            <w:vAlign w:val="bottom"/>
          </w:tcPr>
          <w:p w14:paraId="3BB77036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ndplate defects</w:t>
            </w:r>
          </w:p>
        </w:tc>
      </w:tr>
      <w:tr w:rsidR="00F425B7" w:rsidRPr="005A7584" w14:paraId="376E56D8" w14:textId="77777777" w:rsidTr="00C46927">
        <w:tc>
          <w:tcPr>
            <w:tcW w:w="6663" w:type="dxa"/>
          </w:tcPr>
          <w:p w14:paraId="6CC407DB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F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racture</w:t>
            </w:r>
          </w:p>
        </w:tc>
      </w:tr>
      <w:tr w:rsidR="00F425B7" w:rsidRPr="005A7584" w14:paraId="52B9AB9E" w14:textId="77777777" w:rsidTr="00C46927">
        <w:tc>
          <w:tcPr>
            <w:tcW w:w="6663" w:type="dxa"/>
          </w:tcPr>
          <w:p w14:paraId="1F0660BB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H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ypoplasia</w:t>
            </w:r>
          </w:p>
        </w:tc>
      </w:tr>
      <w:tr w:rsidR="00F425B7" w:rsidRPr="005A7584" w14:paraId="7EFE08BE" w14:textId="77777777" w:rsidTr="00C46927">
        <w:tc>
          <w:tcPr>
            <w:tcW w:w="6663" w:type="dxa"/>
            <w:vAlign w:val="bottom"/>
          </w:tcPr>
          <w:p w14:paraId="37F9A364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I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ntervertebral disc</w:t>
            </w:r>
          </w:p>
        </w:tc>
      </w:tr>
      <w:tr w:rsidR="00F425B7" w:rsidRPr="005A7584" w14:paraId="5AE03B29" w14:textId="77777777" w:rsidTr="00C46927">
        <w:tc>
          <w:tcPr>
            <w:tcW w:w="6663" w:type="dxa"/>
            <w:vAlign w:val="bottom"/>
          </w:tcPr>
          <w:p w14:paraId="72A263EC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Klippel-Feil </w:t>
            </w:r>
          </w:p>
        </w:tc>
      </w:tr>
      <w:tr w:rsidR="00F425B7" w:rsidRPr="005A7584" w14:paraId="2F2102CC" w14:textId="77777777" w:rsidTr="00C46927">
        <w:tc>
          <w:tcPr>
            <w:tcW w:w="6663" w:type="dxa"/>
          </w:tcPr>
          <w:p w14:paraId="674A796C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K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yphosis  </w:t>
            </w:r>
          </w:p>
        </w:tc>
      </w:tr>
      <w:tr w:rsidR="00F425B7" w:rsidRPr="005A7584" w14:paraId="44D11FE7" w14:textId="77777777" w:rsidTr="00C46927">
        <w:tc>
          <w:tcPr>
            <w:tcW w:w="6663" w:type="dxa"/>
          </w:tcPr>
          <w:p w14:paraId="2075086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L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ordosis</w:t>
            </w:r>
          </w:p>
        </w:tc>
      </w:tr>
      <w:tr w:rsidR="00F425B7" w:rsidRPr="005A7584" w14:paraId="15F26176" w14:textId="77777777" w:rsidTr="00C46927">
        <w:tc>
          <w:tcPr>
            <w:tcW w:w="6663" w:type="dxa"/>
            <w:vAlign w:val="bottom"/>
          </w:tcPr>
          <w:p w14:paraId="25C1C6BF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L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ow back pain</w:t>
            </w:r>
          </w:p>
        </w:tc>
      </w:tr>
      <w:tr w:rsidR="00F425B7" w:rsidRPr="005A7584" w14:paraId="027591D6" w14:textId="77777777" w:rsidTr="00C46927">
        <w:tc>
          <w:tcPr>
            <w:tcW w:w="6663" w:type="dxa"/>
            <w:vAlign w:val="bottom"/>
          </w:tcPr>
          <w:p w14:paraId="0E9197B4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lastRenderedPageBreak/>
              <w:t>S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acroiliitis</w:t>
            </w:r>
          </w:p>
        </w:tc>
      </w:tr>
      <w:tr w:rsidR="00F425B7" w:rsidRPr="005A7584" w14:paraId="08A223A5" w14:textId="77777777" w:rsidTr="00C46927">
        <w:tc>
          <w:tcPr>
            <w:tcW w:w="6663" w:type="dxa"/>
          </w:tcPr>
          <w:p w14:paraId="7368701E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ciatica  </w:t>
            </w:r>
          </w:p>
        </w:tc>
      </w:tr>
      <w:tr w:rsidR="00F425B7" w:rsidRPr="005A7584" w14:paraId="1BB7C930" w14:textId="77777777" w:rsidTr="00C46927">
        <w:tc>
          <w:tcPr>
            <w:tcW w:w="6663" w:type="dxa"/>
          </w:tcPr>
          <w:p w14:paraId="4F3E14FB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Sc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oliosis</w:t>
            </w:r>
          </w:p>
        </w:tc>
      </w:tr>
      <w:tr w:rsidR="00F425B7" w:rsidRPr="005A7584" w14:paraId="4F9FFFEB" w14:textId="77777777" w:rsidTr="00C46927">
        <w:tc>
          <w:tcPr>
            <w:tcW w:w="6663" w:type="dxa"/>
            <w:vAlign w:val="bottom"/>
          </w:tcPr>
          <w:p w14:paraId="74ADEE68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Ss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eparation</w:t>
            </w:r>
            <w:proofErr w:type="spellEnd"/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of ring apophysis</w:t>
            </w:r>
          </w:p>
        </w:tc>
      </w:tr>
      <w:tr w:rsidR="00F425B7" w:rsidRPr="005A7584" w14:paraId="06182915" w14:textId="77777777" w:rsidTr="00C46927">
        <w:tc>
          <w:tcPr>
            <w:tcW w:w="6663" w:type="dxa"/>
          </w:tcPr>
          <w:p w14:paraId="4829C931" w14:textId="77777777" w:rsidR="00F425B7" w:rsidRPr="005A7584" w:rsidRDefault="00F425B7" w:rsidP="00C46927">
            <w:pPr>
              <w:pStyle w:val="ac"/>
              <w:rPr>
                <w:color w:val="000000" w:themeColor="text1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Spine</w:t>
            </w:r>
          </w:p>
        </w:tc>
      </w:tr>
      <w:tr w:rsidR="00F425B7" w:rsidRPr="005A7584" w14:paraId="7FC1A96D" w14:textId="77777777" w:rsidTr="00C46927">
        <w:tc>
          <w:tcPr>
            <w:tcW w:w="6663" w:type="dxa"/>
          </w:tcPr>
          <w:p w14:paraId="67ECBAA8" w14:textId="77777777" w:rsidR="00F425B7" w:rsidRDefault="00F425B7" w:rsidP="00C46927">
            <w:pPr>
              <w:pStyle w:val="ac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Spinal</w:t>
            </w:r>
          </w:p>
        </w:tc>
      </w:tr>
      <w:tr w:rsidR="00F425B7" w:rsidRPr="005A7584" w14:paraId="2EDCA0E0" w14:textId="77777777" w:rsidTr="00C46927">
        <w:tc>
          <w:tcPr>
            <w:tcW w:w="6663" w:type="dxa"/>
            <w:vAlign w:val="bottom"/>
          </w:tcPr>
          <w:p w14:paraId="438DB81A" w14:textId="77777777" w:rsidR="00F425B7" w:rsidRPr="00670D65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</w:t>
            </w:r>
            <w:r w:rsidRPr="00670D65">
              <w:rPr>
                <w:rFonts w:ascii="Times New Roman" w:eastAsia="等线" w:hAnsi="Times New Roman" w:cs="Times New Roman"/>
                <w:sz w:val="20"/>
                <w:szCs w:val="20"/>
              </w:rPr>
              <w:t>pondyloarthritis</w:t>
            </w:r>
            <w:proofErr w:type="spellEnd"/>
          </w:p>
        </w:tc>
      </w:tr>
      <w:tr w:rsidR="00F425B7" w:rsidRPr="005A7584" w14:paraId="6C642C31" w14:textId="77777777" w:rsidTr="00C46927">
        <w:tc>
          <w:tcPr>
            <w:tcW w:w="6663" w:type="dxa"/>
            <w:vAlign w:val="bottom"/>
          </w:tcPr>
          <w:p w14:paraId="61148CA3" w14:textId="77777777" w:rsidR="00F425B7" w:rsidRPr="008F27A9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27A9">
              <w:rPr>
                <w:rFonts w:ascii="Times New Roman" w:eastAsia="等线" w:hAnsi="Times New Roman" w:cs="Times New Roman"/>
                <w:sz w:val="20"/>
                <w:szCs w:val="20"/>
              </w:rPr>
              <w:t>Spondylolisthesis</w:t>
            </w:r>
          </w:p>
        </w:tc>
      </w:tr>
      <w:tr w:rsidR="00F425B7" w:rsidRPr="005A7584" w14:paraId="5955DF87" w14:textId="77777777" w:rsidTr="00C46927">
        <w:tc>
          <w:tcPr>
            <w:tcW w:w="6663" w:type="dxa"/>
          </w:tcPr>
          <w:p w14:paraId="5A0051FB" w14:textId="77777777" w:rsidR="00F425B7" w:rsidRPr="008F27A9" w:rsidRDefault="00F425B7" w:rsidP="00C4692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7A9">
              <w:rPr>
                <w:rFonts w:ascii="Times New Roman" w:eastAsia="等线" w:hAnsi="Times New Roman" w:cs="Times New Roman"/>
                <w:sz w:val="20"/>
                <w:szCs w:val="20"/>
              </w:rPr>
              <w:t>Torticollis</w:t>
            </w:r>
          </w:p>
        </w:tc>
      </w:tr>
      <w:tr w:rsidR="00F425B7" w:rsidRPr="005A7584" w14:paraId="49963225" w14:textId="77777777" w:rsidTr="00C46927">
        <w:tc>
          <w:tcPr>
            <w:tcW w:w="6663" w:type="dxa"/>
          </w:tcPr>
          <w:p w14:paraId="4E6D139C" w14:textId="77777777" w:rsidR="00F425B7" w:rsidRPr="008F27A9" w:rsidRDefault="00F425B7" w:rsidP="00C4692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7A9">
              <w:rPr>
                <w:rFonts w:ascii="Times New Roman" w:eastAsia="等线" w:hAnsi="Times New Roman" w:cs="Times New Roman"/>
                <w:sz w:val="20"/>
                <w:szCs w:val="20"/>
              </w:rPr>
              <w:t>Spondylolysis</w:t>
            </w:r>
          </w:p>
        </w:tc>
      </w:tr>
      <w:tr w:rsidR="00F425B7" w:rsidRPr="005A7584" w14:paraId="243F6775" w14:textId="77777777" w:rsidTr="00C46927">
        <w:tc>
          <w:tcPr>
            <w:tcW w:w="6663" w:type="dxa"/>
          </w:tcPr>
          <w:p w14:paraId="220E938E" w14:textId="77777777" w:rsidR="00F425B7" w:rsidRPr="008F27A9" w:rsidRDefault="00F425B7" w:rsidP="00C4692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Spondylopathy</w:t>
            </w:r>
          </w:p>
        </w:tc>
      </w:tr>
      <w:tr w:rsidR="00F425B7" w:rsidRPr="005A7584" w14:paraId="14BC2391" w14:textId="77777777" w:rsidTr="00C46927">
        <w:tc>
          <w:tcPr>
            <w:tcW w:w="6663" w:type="dxa"/>
          </w:tcPr>
          <w:p w14:paraId="2F70C82D" w14:textId="77777777" w:rsidR="00F425B7" w:rsidRPr="008F27A9" w:rsidRDefault="00F425B7" w:rsidP="00C4692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Spondylopathies</w:t>
            </w:r>
          </w:p>
        </w:tc>
      </w:tr>
      <w:tr w:rsidR="00F425B7" w:rsidRPr="005A7584" w14:paraId="5FC46054" w14:textId="77777777" w:rsidTr="00C46927">
        <w:tc>
          <w:tcPr>
            <w:tcW w:w="6663" w:type="dxa"/>
          </w:tcPr>
          <w:p w14:paraId="10AD3484" w14:textId="77777777" w:rsidR="00F425B7" w:rsidRPr="008F27A9" w:rsidRDefault="00F425B7" w:rsidP="00C4692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8F2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</w:t>
            </w:r>
          </w:p>
        </w:tc>
      </w:tr>
      <w:tr w:rsidR="00F425B7" w:rsidRPr="005A7584" w14:paraId="05D6A6EF" w14:textId="77777777" w:rsidTr="00C46927">
        <w:tc>
          <w:tcPr>
            <w:tcW w:w="6663" w:type="dxa"/>
          </w:tcPr>
          <w:p w14:paraId="0BB04F16" w14:textId="77777777" w:rsidR="00F425B7" w:rsidRPr="008F27A9" w:rsidRDefault="00F425B7" w:rsidP="00C46927">
            <w:pPr>
              <w:pStyle w:val="ac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2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Vertebrae</w:t>
            </w:r>
          </w:p>
        </w:tc>
      </w:tr>
      <w:tr w:rsidR="00F425B7" w:rsidRPr="005A7584" w14:paraId="165591EF" w14:textId="77777777" w:rsidTr="00C46927">
        <w:tc>
          <w:tcPr>
            <w:tcW w:w="6663" w:type="dxa"/>
            <w:vAlign w:val="bottom"/>
          </w:tcPr>
          <w:p w14:paraId="16CECB2F" w14:textId="77777777" w:rsidR="00F425B7" w:rsidRPr="008F27A9" w:rsidRDefault="00F425B7" w:rsidP="00C469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27A9">
              <w:rPr>
                <w:rFonts w:ascii="Times New Roman" w:hAnsi="Times New Roman" w:cs="Times New Roman"/>
                <w:sz w:val="20"/>
                <w:szCs w:val="20"/>
              </w:rPr>
              <w:t>Vertebral</w:t>
            </w:r>
          </w:p>
        </w:tc>
      </w:tr>
    </w:tbl>
    <w:p w14:paraId="6BCC38B7" w14:textId="77777777" w:rsidR="00F425B7" w:rsidRPr="005A7584" w:rsidRDefault="00F425B7" w:rsidP="00F425B7">
      <w:pPr>
        <w:pStyle w:val="ac"/>
      </w:pPr>
    </w:p>
    <w:p w14:paraId="14A8BBD8" w14:textId="77777777" w:rsidR="003C77D7" w:rsidRPr="003C77D7" w:rsidRDefault="003C77D7" w:rsidP="00C54F5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3C77D7" w:rsidRPr="003C77D7" w:rsidSect="00E83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448FB" w14:textId="77777777" w:rsidR="00272D01" w:rsidRDefault="00272D01" w:rsidP="008F7949">
      <w:r>
        <w:separator/>
      </w:r>
    </w:p>
  </w:endnote>
  <w:endnote w:type="continuationSeparator" w:id="0">
    <w:p w14:paraId="3D61E0AD" w14:textId="77777777" w:rsidR="00272D01" w:rsidRDefault="00272D01" w:rsidP="008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8CDE" w14:textId="77777777" w:rsidR="00272D01" w:rsidRDefault="00272D01" w:rsidP="008F7949">
      <w:r>
        <w:separator/>
      </w:r>
    </w:p>
  </w:footnote>
  <w:footnote w:type="continuationSeparator" w:id="0">
    <w:p w14:paraId="6CCBC8C7" w14:textId="77777777" w:rsidR="00272D01" w:rsidRDefault="00272D01" w:rsidP="008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70E4F"/>
    <w:multiLevelType w:val="hybridMultilevel"/>
    <w:tmpl w:val="C79A173A"/>
    <w:lvl w:ilvl="0" w:tplc="F8600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EB122C"/>
    <w:multiLevelType w:val="hybridMultilevel"/>
    <w:tmpl w:val="853A9B2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0FF3322"/>
    <w:multiLevelType w:val="hybridMultilevel"/>
    <w:tmpl w:val="B5CCE3A4"/>
    <w:lvl w:ilvl="0" w:tplc="007E287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550"/>
    <w:rsid w:val="000010A2"/>
    <w:rsid w:val="000011A0"/>
    <w:rsid w:val="00002B05"/>
    <w:rsid w:val="00004B57"/>
    <w:rsid w:val="00006768"/>
    <w:rsid w:val="000100D4"/>
    <w:rsid w:val="00012170"/>
    <w:rsid w:val="00014767"/>
    <w:rsid w:val="000162B6"/>
    <w:rsid w:val="00022579"/>
    <w:rsid w:val="0002363F"/>
    <w:rsid w:val="00023E07"/>
    <w:rsid w:val="000261DF"/>
    <w:rsid w:val="000271B1"/>
    <w:rsid w:val="00027B04"/>
    <w:rsid w:val="000304DF"/>
    <w:rsid w:val="00032CBC"/>
    <w:rsid w:val="00035862"/>
    <w:rsid w:val="000379EF"/>
    <w:rsid w:val="00040D13"/>
    <w:rsid w:val="000441C3"/>
    <w:rsid w:val="00051A69"/>
    <w:rsid w:val="00054F7C"/>
    <w:rsid w:val="00057F11"/>
    <w:rsid w:val="00063655"/>
    <w:rsid w:val="000677BA"/>
    <w:rsid w:val="00071ED0"/>
    <w:rsid w:val="000753C4"/>
    <w:rsid w:val="000762FA"/>
    <w:rsid w:val="0007744D"/>
    <w:rsid w:val="00083DDF"/>
    <w:rsid w:val="00086B82"/>
    <w:rsid w:val="000968F0"/>
    <w:rsid w:val="000A1687"/>
    <w:rsid w:val="000A54DE"/>
    <w:rsid w:val="000A6E07"/>
    <w:rsid w:val="000B052B"/>
    <w:rsid w:val="000B74E9"/>
    <w:rsid w:val="000C1B85"/>
    <w:rsid w:val="000C453D"/>
    <w:rsid w:val="000C6F36"/>
    <w:rsid w:val="000D1A16"/>
    <w:rsid w:val="000D7ADE"/>
    <w:rsid w:val="000D7C49"/>
    <w:rsid w:val="000E21D6"/>
    <w:rsid w:val="000F0F9C"/>
    <w:rsid w:val="000F2302"/>
    <w:rsid w:val="000F2FFE"/>
    <w:rsid w:val="000F3857"/>
    <w:rsid w:val="000F4E3A"/>
    <w:rsid w:val="000F6B61"/>
    <w:rsid w:val="000F6D61"/>
    <w:rsid w:val="000F6DD3"/>
    <w:rsid w:val="001012C0"/>
    <w:rsid w:val="00105431"/>
    <w:rsid w:val="00110F3C"/>
    <w:rsid w:val="00115E93"/>
    <w:rsid w:val="00116D64"/>
    <w:rsid w:val="00117980"/>
    <w:rsid w:val="00117FD8"/>
    <w:rsid w:val="00133A3D"/>
    <w:rsid w:val="001365D6"/>
    <w:rsid w:val="00136836"/>
    <w:rsid w:val="001369BF"/>
    <w:rsid w:val="0014083F"/>
    <w:rsid w:val="00141344"/>
    <w:rsid w:val="00142815"/>
    <w:rsid w:val="001438AC"/>
    <w:rsid w:val="001441FB"/>
    <w:rsid w:val="00144D88"/>
    <w:rsid w:val="00146E4C"/>
    <w:rsid w:val="00147294"/>
    <w:rsid w:val="00151C9B"/>
    <w:rsid w:val="00153861"/>
    <w:rsid w:val="00155867"/>
    <w:rsid w:val="00155BCA"/>
    <w:rsid w:val="00160AAC"/>
    <w:rsid w:val="001655B4"/>
    <w:rsid w:val="00166572"/>
    <w:rsid w:val="00167345"/>
    <w:rsid w:val="0017202D"/>
    <w:rsid w:val="00172C6C"/>
    <w:rsid w:val="0018205C"/>
    <w:rsid w:val="00192614"/>
    <w:rsid w:val="001931FE"/>
    <w:rsid w:val="001A001D"/>
    <w:rsid w:val="001A00F4"/>
    <w:rsid w:val="001A0FF0"/>
    <w:rsid w:val="001A1B11"/>
    <w:rsid w:val="001A515A"/>
    <w:rsid w:val="001A6A96"/>
    <w:rsid w:val="001B586B"/>
    <w:rsid w:val="001B5F23"/>
    <w:rsid w:val="001B7AB8"/>
    <w:rsid w:val="001C3060"/>
    <w:rsid w:val="001C31A6"/>
    <w:rsid w:val="001D6C9B"/>
    <w:rsid w:val="001D7CBC"/>
    <w:rsid w:val="001E1A8C"/>
    <w:rsid w:val="001E3CC6"/>
    <w:rsid w:val="001E4F29"/>
    <w:rsid w:val="001E7865"/>
    <w:rsid w:val="00200502"/>
    <w:rsid w:val="002007F2"/>
    <w:rsid w:val="00200E3F"/>
    <w:rsid w:val="00201824"/>
    <w:rsid w:val="00211924"/>
    <w:rsid w:val="00213DED"/>
    <w:rsid w:val="0021440C"/>
    <w:rsid w:val="00214BD7"/>
    <w:rsid w:val="00216F0B"/>
    <w:rsid w:val="00221A03"/>
    <w:rsid w:val="00222B87"/>
    <w:rsid w:val="002239FD"/>
    <w:rsid w:val="00227725"/>
    <w:rsid w:val="0023211B"/>
    <w:rsid w:val="002332B9"/>
    <w:rsid w:val="00240B1A"/>
    <w:rsid w:val="00242F4C"/>
    <w:rsid w:val="00243CFF"/>
    <w:rsid w:val="00246493"/>
    <w:rsid w:val="00253515"/>
    <w:rsid w:val="002563BE"/>
    <w:rsid w:val="0026090C"/>
    <w:rsid w:val="0026144F"/>
    <w:rsid w:val="00265D4A"/>
    <w:rsid w:val="002724E7"/>
    <w:rsid w:val="00272D01"/>
    <w:rsid w:val="00273DB8"/>
    <w:rsid w:val="00274807"/>
    <w:rsid w:val="00275A85"/>
    <w:rsid w:val="0028009E"/>
    <w:rsid w:val="00280279"/>
    <w:rsid w:val="002824A0"/>
    <w:rsid w:val="00282D5C"/>
    <w:rsid w:val="002877FD"/>
    <w:rsid w:val="00287803"/>
    <w:rsid w:val="00287F35"/>
    <w:rsid w:val="002911D1"/>
    <w:rsid w:val="002962C5"/>
    <w:rsid w:val="002A025D"/>
    <w:rsid w:val="002A0580"/>
    <w:rsid w:val="002A1985"/>
    <w:rsid w:val="002A4CDE"/>
    <w:rsid w:val="002A5BFD"/>
    <w:rsid w:val="002B178D"/>
    <w:rsid w:val="002B5866"/>
    <w:rsid w:val="002C1C75"/>
    <w:rsid w:val="002C4B39"/>
    <w:rsid w:val="002D1570"/>
    <w:rsid w:val="002D7762"/>
    <w:rsid w:val="002E15AD"/>
    <w:rsid w:val="002F160D"/>
    <w:rsid w:val="002F18DF"/>
    <w:rsid w:val="002F1BCF"/>
    <w:rsid w:val="002F2F4B"/>
    <w:rsid w:val="002F4E9D"/>
    <w:rsid w:val="00307D61"/>
    <w:rsid w:val="00316F7E"/>
    <w:rsid w:val="00317509"/>
    <w:rsid w:val="0032101B"/>
    <w:rsid w:val="003212C3"/>
    <w:rsid w:val="0032164F"/>
    <w:rsid w:val="00325179"/>
    <w:rsid w:val="0033107E"/>
    <w:rsid w:val="0033188C"/>
    <w:rsid w:val="003319CB"/>
    <w:rsid w:val="00335430"/>
    <w:rsid w:val="00337CB6"/>
    <w:rsid w:val="00351DF5"/>
    <w:rsid w:val="00355C78"/>
    <w:rsid w:val="00357A7E"/>
    <w:rsid w:val="00362FE4"/>
    <w:rsid w:val="00370063"/>
    <w:rsid w:val="003717BE"/>
    <w:rsid w:val="00373D01"/>
    <w:rsid w:val="00374420"/>
    <w:rsid w:val="00382ADC"/>
    <w:rsid w:val="00384117"/>
    <w:rsid w:val="0038453B"/>
    <w:rsid w:val="0038641E"/>
    <w:rsid w:val="00391E82"/>
    <w:rsid w:val="00393471"/>
    <w:rsid w:val="00396D4B"/>
    <w:rsid w:val="00397DC7"/>
    <w:rsid w:val="003A057F"/>
    <w:rsid w:val="003A7506"/>
    <w:rsid w:val="003A7FD0"/>
    <w:rsid w:val="003B57D2"/>
    <w:rsid w:val="003B7D65"/>
    <w:rsid w:val="003C0465"/>
    <w:rsid w:val="003C68D3"/>
    <w:rsid w:val="003C77D7"/>
    <w:rsid w:val="003D2697"/>
    <w:rsid w:val="003D3DA0"/>
    <w:rsid w:val="003D52BB"/>
    <w:rsid w:val="003D7345"/>
    <w:rsid w:val="003E1364"/>
    <w:rsid w:val="003E1A63"/>
    <w:rsid w:val="003E1E74"/>
    <w:rsid w:val="003E6CA6"/>
    <w:rsid w:val="003E6CD8"/>
    <w:rsid w:val="003E7299"/>
    <w:rsid w:val="003F4FFD"/>
    <w:rsid w:val="00401C9A"/>
    <w:rsid w:val="004032BA"/>
    <w:rsid w:val="00406491"/>
    <w:rsid w:val="00406894"/>
    <w:rsid w:val="00411878"/>
    <w:rsid w:val="0041650F"/>
    <w:rsid w:val="00422743"/>
    <w:rsid w:val="004251C4"/>
    <w:rsid w:val="00426605"/>
    <w:rsid w:val="00426A21"/>
    <w:rsid w:val="00427525"/>
    <w:rsid w:val="00430006"/>
    <w:rsid w:val="004310AC"/>
    <w:rsid w:val="0043259C"/>
    <w:rsid w:val="00433172"/>
    <w:rsid w:val="00434F7C"/>
    <w:rsid w:val="004377E2"/>
    <w:rsid w:val="00440FD7"/>
    <w:rsid w:val="004435D4"/>
    <w:rsid w:val="00443DA7"/>
    <w:rsid w:val="004465B5"/>
    <w:rsid w:val="00451E8B"/>
    <w:rsid w:val="00456AF9"/>
    <w:rsid w:val="00470D02"/>
    <w:rsid w:val="00472C2C"/>
    <w:rsid w:val="0047407D"/>
    <w:rsid w:val="00477AC4"/>
    <w:rsid w:val="004804D8"/>
    <w:rsid w:val="00480F32"/>
    <w:rsid w:val="00482906"/>
    <w:rsid w:val="00484439"/>
    <w:rsid w:val="00484649"/>
    <w:rsid w:val="00485E14"/>
    <w:rsid w:val="00491223"/>
    <w:rsid w:val="0049184E"/>
    <w:rsid w:val="004952AF"/>
    <w:rsid w:val="004A114A"/>
    <w:rsid w:val="004A1769"/>
    <w:rsid w:val="004B1C17"/>
    <w:rsid w:val="004B1EB6"/>
    <w:rsid w:val="004C0AC8"/>
    <w:rsid w:val="004C0D1F"/>
    <w:rsid w:val="004C1D80"/>
    <w:rsid w:val="004D02A5"/>
    <w:rsid w:val="004D43E5"/>
    <w:rsid w:val="004D4406"/>
    <w:rsid w:val="004D72D2"/>
    <w:rsid w:val="004E1A77"/>
    <w:rsid w:val="004E3CFE"/>
    <w:rsid w:val="004E48BC"/>
    <w:rsid w:val="004E7045"/>
    <w:rsid w:val="004F17E4"/>
    <w:rsid w:val="004F766B"/>
    <w:rsid w:val="005023E2"/>
    <w:rsid w:val="005030EA"/>
    <w:rsid w:val="005053C8"/>
    <w:rsid w:val="00507614"/>
    <w:rsid w:val="00510DC8"/>
    <w:rsid w:val="005115FD"/>
    <w:rsid w:val="0051188F"/>
    <w:rsid w:val="00514E99"/>
    <w:rsid w:val="00520ABE"/>
    <w:rsid w:val="00522B8A"/>
    <w:rsid w:val="00523A1B"/>
    <w:rsid w:val="00530CF0"/>
    <w:rsid w:val="00540B0B"/>
    <w:rsid w:val="005420E5"/>
    <w:rsid w:val="00545E69"/>
    <w:rsid w:val="00554EB1"/>
    <w:rsid w:val="0056125D"/>
    <w:rsid w:val="005624E3"/>
    <w:rsid w:val="00566F11"/>
    <w:rsid w:val="00571FE3"/>
    <w:rsid w:val="00574C79"/>
    <w:rsid w:val="00575475"/>
    <w:rsid w:val="005755AF"/>
    <w:rsid w:val="00576D4B"/>
    <w:rsid w:val="00580BC1"/>
    <w:rsid w:val="0058352C"/>
    <w:rsid w:val="0058394E"/>
    <w:rsid w:val="005840E5"/>
    <w:rsid w:val="00584C8D"/>
    <w:rsid w:val="00586791"/>
    <w:rsid w:val="00592FA9"/>
    <w:rsid w:val="00593709"/>
    <w:rsid w:val="00594E5E"/>
    <w:rsid w:val="0059699D"/>
    <w:rsid w:val="005A5AD7"/>
    <w:rsid w:val="005B3264"/>
    <w:rsid w:val="005B6B0C"/>
    <w:rsid w:val="005B7981"/>
    <w:rsid w:val="005C4526"/>
    <w:rsid w:val="005C47FE"/>
    <w:rsid w:val="005C4CF2"/>
    <w:rsid w:val="005C5BFE"/>
    <w:rsid w:val="005D05F5"/>
    <w:rsid w:val="005D1023"/>
    <w:rsid w:val="005E052B"/>
    <w:rsid w:val="005E0BF4"/>
    <w:rsid w:val="005E134B"/>
    <w:rsid w:val="005E3D82"/>
    <w:rsid w:val="005E48CF"/>
    <w:rsid w:val="005F5074"/>
    <w:rsid w:val="005F6BA9"/>
    <w:rsid w:val="00601C4F"/>
    <w:rsid w:val="006033E3"/>
    <w:rsid w:val="006054E1"/>
    <w:rsid w:val="00614DB0"/>
    <w:rsid w:val="00615BFF"/>
    <w:rsid w:val="0061733C"/>
    <w:rsid w:val="00626296"/>
    <w:rsid w:val="00627A1B"/>
    <w:rsid w:val="0063007C"/>
    <w:rsid w:val="00631736"/>
    <w:rsid w:val="0063388D"/>
    <w:rsid w:val="006342E4"/>
    <w:rsid w:val="00635320"/>
    <w:rsid w:val="00635BDB"/>
    <w:rsid w:val="00640265"/>
    <w:rsid w:val="0064232F"/>
    <w:rsid w:val="00643228"/>
    <w:rsid w:val="006436B3"/>
    <w:rsid w:val="00643C98"/>
    <w:rsid w:val="00646B81"/>
    <w:rsid w:val="00651F79"/>
    <w:rsid w:val="006543FF"/>
    <w:rsid w:val="00656FB6"/>
    <w:rsid w:val="0066293F"/>
    <w:rsid w:val="00663BBB"/>
    <w:rsid w:val="00664874"/>
    <w:rsid w:val="00670D65"/>
    <w:rsid w:val="006720A9"/>
    <w:rsid w:val="00674F2C"/>
    <w:rsid w:val="006808CA"/>
    <w:rsid w:val="00681A59"/>
    <w:rsid w:val="00683E08"/>
    <w:rsid w:val="006905C0"/>
    <w:rsid w:val="006A2185"/>
    <w:rsid w:val="006A6190"/>
    <w:rsid w:val="006A6B8C"/>
    <w:rsid w:val="006B00AB"/>
    <w:rsid w:val="006B3794"/>
    <w:rsid w:val="006B74DD"/>
    <w:rsid w:val="006C220D"/>
    <w:rsid w:val="006C2553"/>
    <w:rsid w:val="006C4755"/>
    <w:rsid w:val="006D117F"/>
    <w:rsid w:val="006D1598"/>
    <w:rsid w:val="006D3C75"/>
    <w:rsid w:val="006D63A0"/>
    <w:rsid w:val="006D717E"/>
    <w:rsid w:val="006D7B0B"/>
    <w:rsid w:val="006E1FC3"/>
    <w:rsid w:val="006E5D94"/>
    <w:rsid w:val="006E7AA3"/>
    <w:rsid w:val="006F30F5"/>
    <w:rsid w:val="00701B48"/>
    <w:rsid w:val="0070286E"/>
    <w:rsid w:val="00705A6F"/>
    <w:rsid w:val="00705D2D"/>
    <w:rsid w:val="00711597"/>
    <w:rsid w:val="00712108"/>
    <w:rsid w:val="00713025"/>
    <w:rsid w:val="00713629"/>
    <w:rsid w:val="00716252"/>
    <w:rsid w:val="007200B8"/>
    <w:rsid w:val="00724817"/>
    <w:rsid w:val="00731EA4"/>
    <w:rsid w:val="007323FE"/>
    <w:rsid w:val="00734FA0"/>
    <w:rsid w:val="0074088C"/>
    <w:rsid w:val="007416C9"/>
    <w:rsid w:val="0074212E"/>
    <w:rsid w:val="00744685"/>
    <w:rsid w:val="007501A6"/>
    <w:rsid w:val="00751F2D"/>
    <w:rsid w:val="00757ED3"/>
    <w:rsid w:val="00760ABE"/>
    <w:rsid w:val="00761873"/>
    <w:rsid w:val="00771220"/>
    <w:rsid w:val="00771B43"/>
    <w:rsid w:val="00773191"/>
    <w:rsid w:val="00774013"/>
    <w:rsid w:val="00774293"/>
    <w:rsid w:val="007746B0"/>
    <w:rsid w:val="00775737"/>
    <w:rsid w:val="00776079"/>
    <w:rsid w:val="007773BC"/>
    <w:rsid w:val="007821F9"/>
    <w:rsid w:val="00782E20"/>
    <w:rsid w:val="00787908"/>
    <w:rsid w:val="00787CB2"/>
    <w:rsid w:val="00793006"/>
    <w:rsid w:val="007937DB"/>
    <w:rsid w:val="00796550"/>
    <w:rsid w:val="007A6AFF"/>
    <w:rsid w:val="007A722A"/>
    <w:rsid w:val="007C2191"/>
    <w:rsid w:val="007C51B9"/>
    <w:rsid w:val="007D540D"/>
    <w:rsid w:val="007E1B68"/>
    <w:rsid w:val="007E5DD0"/>
    <w:rsid w:val="007E60DE"/>
    <w:rsid w:val="007E7C3E"/>
    <w:rsid w:val="007F0218"/>
    <w:rsid w:val="007F67CC"/>
    <w:rsid w:val="007F6E2C"/>
    <w:rsid w:val="0080193A"/>
    <w:rsid w:val="00806B3D"/>
    <w:rsid w:val="008100B9"/>
    <w:rsid w:val="00812F70"/>
    <w:rsid w:val="00813A86"/>
    <w:rsid w:val="008145B2"/>
    <w:rsid w:val="00815647"/>
    <w:rsid w:val="00817C1E"/>
    <w:rsid w:val="00821193"/>
    <w:rsid w:val="0082146C"/>
    <w:rsid w:val="0082623D"/>
    <w:rsid w:val="00827D59"/>
    <w:rsid w:val="00831258"/>
    <w:rsid w:val="00837873"/>
    <w:rsid w:val="00841B99"/>
    <w:rsid w:val="00846732"/>
    <w:rsid w:val="0085358E"/>
    <w:rsid w:val="00854DFD"/>
    <w:rsid w:val="00856EB0"/>
    <w:rsid w:val="00866A1F"/>
    <w:rsid w:val="00871BF3"/>
    <w:rsid w:val="0087351E"/>
    <w:rsid w:val="008736D1"/>
    <w:rsid w:val="00874F92"/>
    <w:rsid w:val="0088010F"/>
    <w:rsid w:val="00880EBF"/>
    <w:rsid w:val="00884BDE"/>
    <w:rsid w:val="00895305"/>
    <w:rsid w:val="00897EE3"/>
    <w:rsid w:val="008A13A7"/>
    <w:rsid w:val="008A37AB"/>
    <w:rsid w:val="008A4F86"/>
    <w:rsid w:val="008A786F"/>
    <w:rsid w:val="008C0D34"/>
    <w:rsid w:val="008C2881"/>
    <w:rsid w:val="008C2F54"/>
    <w:rsid w:val="008C4BA8"/>
    <w:rsid w:val="008D2B56"/>
    <w:rsid w:val="008D4967"/>
    <w:rsid w:val="008D6730"/>
    <w:rsid w:val="008E2195"/>
    <w:rsid w:val="008E34AD"/>
    <w:rsid w:val="008F0D6D"/>
    <w:rsid w:val="008F16A1"/>
    <w:rsid w:val="008F1954"/>
    <w:rsid w:val="008F4025"/>
    <w:rsid w:val="008F7949"/>
    <w:rsid w:val="00903880"/>
    <w:rsid w:val="00905367"/>
    <w:rsid w:val="00906333"/>
    <w:rsid w:val="009102F1"/>
    <w:rsid w:val="00912403"/>
    <w:rsid w:val="00912964"/>
    <w:rsid w:val="00915125"/>
    <w:rsid w:val="00915BFB"/>
    <w:rsid w:val="0091608A"/>
    <w:rsid w:val="00916FB9"/>
    <w:rsid w:val="00924752"/>
    <w:rsid w:val="009249BE"/>
    <w:rsid w:val="009317C7"/>
    <w:rsid w:val="00933FDE"/>
    <w:rsid w:val="00937CD4"/>
    <w:rsid w:val="00940D96"/>
    <w:rsid w:val="00941B09"/>
    <w:rsid w:val="00942E1C"/>
    <w:rsid w:val="00950C2E"/>
    <w:rsid w:val="00951EE1"/>
    <w:rsid w:val="00955D8B"/>
    <w:rsid w:val="00957BF8"/>
    <w:rsid w:val="009619CD"/>
    <w:rsid w:val="00964614"/>
    <w:rsid w:val="00965D53"/>
    <w:rsid w:val="0097450F"/>
    <w:rsid w:val="00975249"/>
    <w:rsid w:val="00975A5B"/>
    <w:rsid w:val="00981438"/>
    <w:rsid w:val="00983454"/>
    <w:rsid w:val="00985041"/>
    <w:rsid w:val="00986545"/>
    <w:rsid w:val="00987550"/>
    <w:rsid w:val="0099139F"/>
    <w:rsid w:val="00992306"/>
    <w:rsid w:val="00993AAE"/>
    <w:rsid w:val="00994965"/>
    <w:rsid w:val="009962A5"/>
    <w:rsid w:val="00997A33"/>
    <w:rsid w:val="009A0BD1"/>
    <w:rsid w:val="009A6466"/>
    <w:rsid w:val="009B2DCA"/>
    <w:rsid w:val="009B3224"/>
    <w:rsid w:val="009C0CC0"/>
    <w:rsid w:val="009C3B06"/>
    <w:rsid w:val="009C3C68"/>
    <w:rsid w:val="009C61FC"/>
    <w:rsid w:val="009D05F2"/>
    <w:rsid w:val="009D0CB6"/>
    <w:rsid w:val="009D3A7E"/>
    <w:rsid w:val="009D743D"/>
    <w:rsid w:val="009E2CCE"/>
    <w:rsid w:val="009E4FCC"/>
    <w:rsid w:val="009F091A"/>
    <w:rsid w:val="009F16DC"/>
    <w:rsid w:val="009F1E26"/>
    <w:rsid w:val="009F23AF"/>
    <w:rsid w:val="009F26E4"/>
    <w:rsid w:val="009F2922"/>
    <w:rsid w:val="009F6DAC"/>
    <w:rsid w:val="009F73B3"/>
    <w:rsid w:val="00A04FC0"/>
    <w:rsid w:val="00A12619"/>
    <w:rsid w:val="00A1700C"/>
    <w:rsid w:val="00A2340F"/>
    <w:rsid w:val="00A250E2"/>
    <w:rsid w:val="00A26592"/>
    <w:rsid w:val="00A26DA5"/>
    <w:rsid w:val="00A31C6C"/>
    <w:rsid w:val="00A36EAB"/>
    <w:rsid w:val="00A37FD7"/>
    <w:rsid w:val="00A41BC1"/>
    <w:rsid w:val="00A459B6"/>
    <w:rsid w:val="00A54471"/>
    <w:rsid w:val="00A5526E"/>
    <w:rsid w:val="00A57C81"/>
    <w:rsid w:val="00A6060C"/>
    <w:rsid w:val="00A6082E"/>
    <w:rsid w:val="00A61711"/>
    <w:rsid w:val="00A656F2"/>
    <w:rsid w:val="00A6761C"/>
    <w:rsid w:val="00A71F15"/>
    <w:rsid w:val="00A73FE7"/>
    <w:rsid w:val="00A7538D"/>
    <w:rsid w:val="00A77DCB"/>
    <w:rsid w:val="00A805ED"/>
    <w:rsid w:val="00A86B2C"/>
    <w:rsid w:val="00A9094A"/>
    <w:rsid w:val="00A91CD4"/>
    <w:rsid w:val="00AA4C8E"/>
    <w:rsid w:val="00AB4626"/>
    <w:rsid w:val="00AB580F"/>
    <w:rsid w:val="00AC1C02"/>
    <w:rsid w:val="00AC247F"/>
    <w:rsid w:val="00AC6B46"/>
    <w:rsid w:val="00AD0BA5"/>
    <w:rsid w:val="00AD1E1F"/>
    <w:rsid w:val="00AD5C38"/>
    <w:rsid w:val="00AF468D"/>
    <w:rsid w:val="00B11DAB"/>
    <w:rsid w:val="00B12347"/>
    <w:rsid w:val="00B15BDA"/>
    <w:rsid w:val="00B20EFE"/>
    <w:rsid w:val="00B23099"/>
    <w:rsid w:val="00B24841"/>
    <w:rsid w:val="00B2792B"/>
    <w:rsid w:val="00B31BEE"/>
    <w:rsid w:val="00B3475A"/>
    <w:rsid w:val="00B377B1"/>
    <w:rsid w:val="00B4022E"/>
    <w:rsid w:val="00B405AC"/>
    <w:rsid w:val="00B4397C"/>
    <w:rsid w:val="00B4582B"/>
    <w:rsid w:val="00B5052D"/>
    <w:rsid w:val="00B543F6"/>
    <w:rsid w:val="00B54B45"/>
    <w:rsid w:val="00B55D9F"/>
    <w:rsid w:val="00B566FE"/>
    <w:rsid w:val="00B60B4B"/>
    <w:rsid w:val="00B6368A"/>
    <w:rsid w:val="00B646D9"/>
    <w:rsid w:val="00B673F4"/>
    <w:rsid w:val="00B67652"/>
    <w:rsid w:val="00B72FF4"/>
    <w:rsid w:val="00B7597E"/>
    <w:rsid w:val="00B760C7"/>
    <w:rsid w:val="00B765B4"/>
    <w:rsid w:val="00B80B6B"/>
    <w:rsid w:val="00B81E6D"/>
    <w:rsid w:val="00B8299D"/>
    <w:rsid w:val="00B935B3"/>
    <w:rsid w:val="00BA4325"/>
    <w:rsid w:val="00BA4F94"/>
    <w:rsid w:val="00BA77C9"/>
    <w:rsid w:val="00BA7A50"/>
    <w:rsid w:val="00BB0D92"/>
    <w:rsid w:val="00BB1AB0"/>
    <w:rsid w:val="00BB510C"/>
    <w:rsid w:val="00BC07A8"/>
    <w:rsid w:val="00BC520C"/>
    <w:rsid w:val="00BC5EE0"/>
    <w:rsid w:val="00BD0EB5"/>
    <w:rsid w:val="00BE146D"/>
    <w:rsid w:val="00BE41C3"/>
    <w:rsid w:val="00BE56A5"/>
    <w:rsid w:val="00BF1301"/>
    <w:rsid w:val="00BF5C01"/>
    <w:rsid w:val="00BF6B0C"/>
    <w:rsid w:val="00C029B5"/>
    <w:rsid w:val="00C05068"/>
    <w:rsid w:val="00C05C7D"/>
    <w:rsid w:val="00C11851"/>
    <w:rsid w:val="00C15908"/>
    <w:rsid w:val="00C25058"/>
    <w:rsid w:val="00C26328"/>
    <w:rsid w:val="00C30F94"/>
    <w:rsid w:val="00C31E28"/>
    <w:rsid w:val="00C339F3"/>
    <w:rsid w:val="00C361E9"/>
    <w:rsid w:val="00C37147"/>
    <w:rsid w:val="00C413B2"/>
    <w:rsid w:val="00C43784"/>
    <w:rsid w:val="00C46927"/>
    <w:rsid w:val="00C54E36"/>
    <w:rsid w:val="00C54F55"/>
    <w:rsid w:val="00C5519B"/>
    <w:rsid w:val="00C57F4F"/>
    <w:rsid w:val="00C74145"/>
    <w:rsid w:val="00C82CEA"/>
    <w:rsid w:val="00C93D70"/>
    <w:rsid w:val="00C959FA"/>
    <w:rsid w:val="00CB4503"/>
    <w:rsid w:val="00CB4DBA"/>
    <w:rsid w:val="00CC1316"/>
    <w:rsid w:val="00CC2513"/>
    <w:rsid w:val="00CD2653"/>
    <w:rsid w:val="00CE05D4"/>
    <w:rsid w:val="00CE2A10"/>
    <w:rsid w:val="00CE68F2"/>
    <w:rsid w:val="00CE7834"/>
    <w:rsid w:val="00CF0485"/>
    <w:rsid w:val="00CF2802"/>
    <w:rsid w:val="00D00986"/>
    <w:rsid w:val="00D02789"/>
    <w:rsid w:val="00D06D15"/>
    <w:rsid w:val="00D15028"/>
    <w:rsid w:val="00D16815"/>
    <w:rsid w:val="00D207CF"/>
    <w:rsid w:val="00D270FB"/>
    <w:rsid w:val="00D27575"/>
    <w:rsid w:val="00D27C11"/>
    <w:rsid w:val="00D27EF5"/>
    <w:rsid w:val="00D30F6A"/>
    <w:rsid w:val="00D30FEA"/>
    <w:rsid w:val="00D31252"/>
    <w:rsid w:val="00D41194"/>
    <w:rsid w:val="00D43489"/>
    <w:rsid w:val="00D43B0F"/>
    <w:rsid w:val="00D43ED8"/>
    <w:rsid w:val="00D4733C"/>
    <w:rsid w:val="00D52499"/>
    <w:rsid w:val="00D6152C"/>
    <w:rsid w:val="00D628BC"/>
    <w:rsid w:val="00D6588B"/>
    <w:rsid w:val="00D666F2"/>
    <w:rsid w:val="00D70314"/>
    <w:rsid w:val="00D710E6"/>
    <w:rsid w:val="00D7341C"/>
    <w:rsid w:val="00D74ACA"/>
    <w:rsid w:val="00D80EEE"/>
    <w:rsid w:val="00D81E7E"/>
    <w:rsid w:val="00D94B0F"/>
    <w:rsid w:val="00D96B1C"/>
    <w:rsid w:val="00DA0128"/>
    <w:rsid w:val="00DB0153"/>
    <w:rsid w:val="00DB015A"/>
    <w:rsid w:val="00DB0DED"/>
    <w:rsid w:val="00DB17C4"/>
    <w:rsid w:val="00DB1D12"/>
    <w:rsid w:val="00DB5AAA"/>
    <w:rsid w:val="00DC3974"/>
    <w:rsid w:val="00DC6E46"/>
    <w:rsid w:val="00DD3E3C"/>
    <w:rsid w:val="00DD4625"/>
    <w:rsid w:val="00DD4C29"/>
    <w:rsid w:val="00DD5C78"/>
    <w:rsid w:val="00DE5582"/>
    <w:rsid w:val="00DE67E9"/>
    <w:rsid w:val="00DE7238"/>
    <w:rsid w:val="00DE74D3"/>
    <w:rsid w:val="00DF01F5"/>
    <w:rsid w:val="00DF12C5"/>
    <w:rsid w:val="00DF1C4F"/>
    <w:rsid w:val="00DF1C9C"/>
    <w:rsid w:val="00DF258C"/>
    <w:rsid w:val="00DF3430"/>
    <w:rsid w:val="00DF44A2"/>
    <w:rsid w:val="00E003E0"/>
    <w:rsid w:val="00E04524"/>
    <w:rsid w:val="00E07C91"/>
    <w:rsid w:val="00E16C08"/>
    <w:rsid w:val="00E20DA3"/>
    <w:rsid w:val="00E26E81"/>
    <w:rsid w:val="00E32EC3"/>
    <w:rsid w:val="00E464D3"/>
    <w:rsid w:val="00E5047B"/>
    <w:rsid w:val="00E561FF"/>
    <w:rsid w:val="00E56D9C"/>
    <w:rsid w:val="00E60C3C"/>
    <w:rsid w:val="00E631A8"/>
    <w:rsid w:val="00E72CB8"/>
    <w:rsid w:val="00E76D24"/>
    <w:rsid w:val="00E83812"/>
    <w:rsid w:val="00E87D0D"/>
    <w:rsid w:val="00E91BDB"/>
    <w:rsid w:val="00E91F82"/>
    <w:rsid w:val="00E93BDC"/>
    <w:rsid w:val="00EB2103"/>
    <w:rsid w:val="00EB2D71"/>
    <w:rsid w:val="00EB475B"/>
    <w:rsid w:val="00EB5C97"/>
    <w:rsid w:val="00EC39DE"/>
    <w:rsid w:val="00EC72AB"/>
    <w:rsid w:val="00EC7EBA"/>
    <w:rsid w:val="00ED2B98"/>
    <w:rsid w:val="00ED2EBF"/>
    <w:rsid w:val="00ED5598"/>
    <w:rsid w:val="00EE06FF"/>
    <w:rsid w:val="00EE1D3E"/>
    <w:rsid w:val="00EE332A"/>
    <w:rsid w:val="00EE376C"/>
    <w:rsid w:val="00EE58AA"/>
    <w:rsid w:val="00EE5BD6"/>
    <w:rsid w:val="00EE608C"/>
    <w:rsid w:val="00EE647B"/>
    <w:rsid w:val="00EE6B8F"/>
    <w:rsid w:val="00EE7410"/>
    <w:rsid w:val="00EF22C0"/>
    <w:rsid w:val="00EF24F6"/>
    <w:rsid w:val="00EF3B64"/>
    <w:rsid w:val="00EF3DBC"/>
    <w:rsid w:val="00EF4460"/>
    <w:rsid w:val="00F01042"/>
    <w:rsid w:val="00F0131B"/>
    <w:rsid w:val="00F02BA2"/>
    <w:rsid w:val="00F04297"/>
    <w:rsid w:val="00F05581"/>
    <w:rsid w:val="00F06FED"/>
    <w:rsid w:val="00F10048"/>
    <w:rsid w:val="00F13AE6"/>
    <w:rsid w:val="00F21F62"/>
    <w:rsid w:val="00F24C5E"/>
    <w:rsid w:val="00F25AD3"/>
    <w:rsid w:val="00F3071A"/>
    <w:rsid w:val="00F31940"/>
    <w:rsid w:val="00F320A1"/>
    <w:rsid w:val="00F33403"/>
    <w:rsid w:val="00F34441"/>
    <w:rsid w:val="00F359DF"/>
    <w:rsid w:val="00F425B7"/>
    <w:rsid w:val="00F432B8"/>
    <w:rsid w:val="00F45633"/>
    <w:rsid w:val="00F50AE1"/>
    <w:rsid w:val="00F5636B"/>
    <w:rsid w:val="00F56F2B"/>
    <w:rsid w:val="00F6228E"/>
    <w:rsid w:val="00F64086"/>
    <w:rsid w:val="00F70CBA"/>
    <w:rsid w:val="00F71F9B"/>
    <w:rsid w:val="00F81781"/>
    <w:rsid w:val="00F8220B"/>
    <w:rsid w:val="00F82C0D"/>
    <w:rsid w:val="00F83606"/>
    <w:rsid w:val="00F84057"/>
    <w:rsid w:val="00F91004"/>
    <w:rsid w:val="00F91415"/>
    <w:rsid w:val="00F95ACB"/>
    <w:rsid w:val="00F97324"/>
    <w:rsid w:val="00FA6CC3"/>
    <w:rsid w:val="00FA7B9D"/>
    <w:rsid w:val="00FB0F35"/>
    <w:rsid w:val="00FC01C6"/>
    <w:rsid w:val="00FC1D82"/>
    <w:rsid w:val="00FC4283"/>
    <w:rsid w:val="00FC5801"/>
    <w:rsid w:val="00FD59FD"/>
    <w:rsid w:val="00FD5FE5"/>
    <w:rsid w:val="00FE112C"/>
    <w:rsid w:val="00FE32FA"/>
    <w:rsid w:val="00FE3760"/>
    <w:rsid w:val="00FE55C0"/>
    <w:rsid w:val="00FE71A4"/>
    <w:rsid w:val="00FF21AC"/>
    <w:rsid w:val="00FF2728"/>
    <w:rsid w:val="00FF598F"/>
    <w:rsid w:val="00FF5D25"/>
    <w:rsid w:val="00FF6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C1D86"/>
  <w15:docId w15:val="{42649F0B-DF6E-4336-B51C-FDEC96CE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9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9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949"/>
    <w:rPr>
      <w:sz w:val="18"/>
      <w:szCs w:val="18"/>
    </w:rPr>
  </w:style>
  <w:style w:type="character" w:styleId="a7">
    <w:name w:val="Hyperlink"/>
    <w:basedOn w:val="a0"/>
    <w:uiPriority w:val="99"/>
    <w:unhideWhenUsed/>
    <w:rsid w:val="008F7949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F7949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8F7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794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F794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F7949"/>
    <w:rPr>
      <w:sz w:val="21"/>
      <w:szCs w:val="21"/>
    </w:rPr>
  </w:style>
  <w:style w:type="paragraph" w:styleId="ac">
    <w:name w:val="annotation text"/>
    <w:basedOn w:val="a"/>
    <w:link w:val="ad"/>
    <w:uiPriority w:val="99"/>
    <w:unhideWhenUsed/>
    <w:rsid w:val="008F7949"/>
    <w:pPr>
      <w:jc w:val="left"/>
    </w:pPr>
  </w:style>
  <w:style w:type="character" w:customStyle="1" w:styleId="ad">
    <w:name w:val="批注文字 字符"/>
    <w:basedOn w:val="a0"/>
    <w:link w:val="ac"/>
    <w:uiPriority w:val="99"/>
    <w:rsid w:val="008F794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F794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F7949"/>
    <w:rPr>
      <w:b/>
      <w:bCs/>
    </w:rPr>
  </w:style>
  <w:style w:type="character" w:customStyle="1" w:styleId="2">
    <w:name w:val="未处理的提及2"/>
    <w:basedOn w:val="a0"/>
    <w:uiPriority w:val="99"/>
    <w:semiHidden/>
    <w:unhideWhenUsed/>
    <w:rsid w:val="008F7949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8F7949"/>
    <w:pPr>
      <w:ind w:firstLineChars="200" w:firstLine="420"/>
    </w:pPr>
  </w:style>
  <w:style w:type="character" w:customStyle="1" w:styleId="UnresolvedMention1">
    <w:name w:val="Unresolved Mention1"/>
    <w:basedOn w:val="a0"/>
    <w:uiPriority w:val="99"/>
    <w:semiHidden/>
    <w:unhideWhenUsed/>
    <w:rsid w:val="008F7949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8F7949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A0580"/>
  </w:style>
  <w:style w:type="character" w:customStyle="1" w:styleId="4">
    <w:name w:val="未处理的提及4"/>
    <w:basedOn w:val="a0"/>
    <w:uiPriority w:val="99"/>
    <w:semiHidden/>
    <w:unhideWhenUsed/>
    <w:rsid w:val="00A86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5E3FB-CAC6-4838-B045-54C4FA8F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Liang Ning</dc:creator>
  <cp:lastModifiedBy>Liang Ning</cp:lastModifiedBy>
  <cp:revision>44</cp:revision>
  <cp:lastPrinted>2021-10-08T02:26:00Z</cp:lastPrinted>
  <dcterms:created xsi:type="dcterms:W3CDTF">2021-11-12T02:58:00Z</dcterms:created>
  <dcterms:modified xsi:type="dcterms:W3CDTF">2021-11-16T02:59:00Z</dcterms:modified>
</cp:coreProperties>
</file>