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B268AF" w14:textId="6ABC5001" w:rsidR="00262884" w:rsidRDefault="00262884" w:rsidP="00262884">
      <w:pPr>
        <w:jc w:val="center"/>
        <w:rPr>
          <w:rFonts w:eastAsia="Verdana" w:cstheme="minorHAnsi"/>
          <w:b/>
          <w:color w:val="000033"/>
          <w:sz w:val="32"/>
          <w:szCs w:val="32"/>
        </w:rPr>
      </w:pPr>
      <w:r w:rsidRPr="00262884">
        <w:rPr>
          <w:rFonts w:cstheme="minorHAnsi"/>
          <w:b/>
          <w:color w:val="000000" w:themeColor="text1"/>
          <w:sz w:val="32"/>
          <w:szCs w:val="32"/>
        </w:rPr>
        <w:t xml:space="preserve">Statistical and Bioinformatic Analysis of Hemimethylation Patterns in </w:t>
      </w:r>
      <w:r w:rsidRPr="00262884">
        <w:rPr>
          <w:rFonts w:eastAsia="Verdana" w:cstheme="minorHAnsi"/>
          <w:b/>
          <w:color w:val="000033"/>
          <w:sz w:val="32"/>
          <w:szCs w:val="32"/>
        </w:rPr>
        <w:t>non-small cell lung cancer</w:t>
      </w:r>
    </w:p>
    <w:p w14:paraId="55562A80" w14:textId="77777777" w:rsidR="00262884" w:rsidRPr="00262884" w:rsidRDefault="00262884" w:rsidP="00262884">
      <w:pPr>
        <w:jc w:val="center"/>
        <w:rPr>
          <w:rFonts w:cstheme="minorHAnsi"/>
          <w:b/>
          <w:color w:val="000000" w:themeColor="text1"/>
          <w:sz w:val="32"/>
          <w:szCs w:val="32"/>
        </w:rPr>
      </w:pPr>
    </w:p>
    <w:p w14:paraId="0266B727" w14:textId="77777777" w:rsidR="00262884" w:rsidRPr="00262884" w:rsidRDefault="00262884" w:rsidP="00262884">
      <w:pPr>
        <w:jc w:val="center"/>
        <w:rPr>
          <w:rFonts w:cstheme="minorHAnsi"/>
          <w:b/>
          <w:color w:val="000000" w:themeColor="text1"/>
          <w:sz w:val="32"/>
          <w:szCs w:val="32"/>
        </w:rPr>
      </w:pPr>
      <w:r w:rsidRPr="00262884">
        <w:rPr>
          <w:rFonts w:cstheme="minorHAnsi"/>
          <w:b/>
          <w:color w:val="000000" w:themeColor="text1"/>
          <w:sz w:val="32"/>
          <w:szCs w:val="32"/>
        </w:rPr>
        <w:t>Shuying Sun</w:t>
      </w:r>
      <w:r w:rsidRPr="00262884">
        <w:rPr>
          <w:rFonts w:cstheme="minorHAnsi"/>
          <w:b/>
          <w:color w:val="000000" w:themeColor="text1"/>
          <w:sz w:val="32"/>
          <w:szCs w:val="32"/>
          <w:vertAlign w:val="superscript"/>
        </w:rPr>
        <w:t>1*</w:t>
      </w:r>
      <w:r w:rsidRPr="00262884">
        <w:rPr>
          <w:rFonts w:cstheme="minorHAnsi"/>
          <w:b/>
          <w:color w:val="000000" w:themeColor="text1"/>
          <w:sz w:val="32"/>
          <w:szCs w:val="32"/>
        </w:rPr>
        <w:t>, Austin Zane</w:t>
      </w:r>
      <w:r w:rsidRPr="00262884">
        <w:rPr>
          <w:rFonts w:cstheme="minorHAnsi"/>
          <w:b/>
          <w:color w:val="000000" w:themeColor="text1"/>
          <w:sz w:val="32"/>
          <w:szCs w:val="32"/>
          <w:vertAlign w:val="superscript"/>
        </w:rPr>
        <w:t>2</w:t>
      </w:r>
      <w:r w:rsidRPr="00262884">
        <w:rPr>
          <w:rFonts w:cstheme="minorHAnsi"/>
          <w:b/>
          <w:color w:val="000000" w:themeColor="text1"/>
          <w:sz w:val="32"/>
          <w:szCs w:val="32"/>
        </w:rPr>
        <w:t>, Carolyn Fulton</w:t>
      </w:r>
      <w:r w:rsidRPr="00262884">
        <w:rPr>
          <w:rFonts w:cstheme="minorHAnsi"/>
          <w:b/>
          <w:color w:val="000000" w:themeColor="text1"/>
          <w:sz w:val="32"/>
          <w:szCs w:val="32"/>
          <w:vertAlign w:val="superscript"/>
        </w:rPr>
        <w:t>3</w:t>
      </w:r>
      <w:r w:rsidRPr="00262884">
        <w:rPr>
          <w:rFonts w:cstheme="minorHAnsi"/>
          <w:b/>
          <w:color w:val="000000" w:themeColor="text1"/>
          <w:sz w:val="32"/>
          <w:szCs w:val="32"/>
        </w:rPr>
        <w:t>, and Jasmine Philipoom</w:t>
      </w:r>
      <w:r w:rsidRPr="00262884">
        <w:rPr>
          <w:rFonts w:cstheme="minorHAnsi"/>
          <w:b/>
          <w:color w:val="000000" w:themeColor="text1"/>
          <w:sz w:val="32"/>
          <w:szCs w:val="32"/>
          <w:vertAlign w:val="superscript"/>
        </w:rPr>
        <w:t>4</w:t>
      </w:r>
      <w:r w:rsidRPr="00262884">
        <w:rPr>
          <w:rFonts w:cstheme="minorHAnsi"/>
          <w:b/>
          <w:color w:val="000000" w:themeColor="text1"/>
          <w:sz w:val="32"/>
          <w:szCs w:val="32"/>
        </w:rPr>
        <w:t xml:space="preserve"> </w:t>
      </w:r>
    </w:p>
    <w:p w14:paraId="398D01C6" w14:textId="77777777" w:rsidR="00262884" w:rsidRPr="00F73C0D" w:rsidRDefault="00262884" w:rsidP="00262884">
      <w:pPr>
        <w:rPr>
          <w:b/>
          <w:color w:val="000000" w:themeColor="text1"/>
          <w:sz w:val="28"/>
          <w:szCs w:val="28"/>
        </w:rPr>
      </w:pPr>
    </w:p>
    <w:p w14:paraId="7189E205" w14:textId="77777777" w:rsidR="00262884" w:rsidRPr="00262884" w:rsidRDefault="00262884" w:rsidP="00262884">
      <w:pPr>
        <w:rPr>
          <w:b/>
          <w:color w:val="000000" w:themeColor="text1"/>
          <w:sz w:val="28"/>
          <w:szCs w:val="28"/>
        </w:rPr>
      </w:pPr>
      <w:r w:rsidRPr="00262884">
        <w:rPr>
          <w:color w:val="000000" w:themeColor="text1"/>
          <w:vertAlign w:val="superscript"/>
        </w:rPr>
        <w:t>1</w:t>
      </w:r>
      <w:r w:rsidRPr="00262884">
        <w:rPr>
          <w:color w:val="000000" w:themeColor="text1"/>
        </w:rPr>
        <w:t xml:space="preserve"> Department of Mathematics, Texas State University, San Marcos, Texas, USA, </w:t>
      </w:r>
      <w:hyperlink r:id="rId4" w:history="1">
        <w:r w:rsidRPr="00262884">
          <w:rPr>
            <w:rStyle w:val="Hyperlink"/>
          </w:rPr>
          <w:t>ssun5211@yahoo.com</w:t>
        </w:r>
      </w:hyperlink>
    </w:p>
    <w:p w14:paraId="51B0C989" w14:textId="77777777" w:rsidR="00262884" w:rsidRPr="00262884" w:rsidRDefault="00262884" w:rsidP="00262884">
      <w:pPr>
        <w:rPr>
          <w:color w:val="000000" w:themeColor="text1"/>
        </w:rPr>
      </w:pPr>
      <w:r w:rsidRPr="00262884">
        <w:rPr>
          <w:color w:val="000000" w:themeColor="text1"/>
          <w:vertAlign w:val="superscript"/>
        </w:rPr>
        <w:t>2</w:t>
      </w:r>
      <w:r w:rsidRPr="00262884">
        <w:rPr>
          <w:color w:val="000000" w:themeColor="text1"/>
        </w:rPr>
        <w:t xml:space="preserve"> Department of Statistics, Texas A&amp;M University, College Station, Texas, USA, </w:t>
      </w:r>
      <w:hyperlink r:id="rId5" w:history="1">
        <w:r w:rsidRPr="00262884">
          <w:rPr>
            <w:rStyle w:val="Hyperlink"/>
          </w:rPr>
          <w:t>azane8@tamu.edu</w:t>
        </w:r>
      </w:hyperlink>
    </w:p>
    <w:p w14:paraId="06306005" w14:textId="77777777" w:rsidR="00262884" w:rsidRPr="00262884" w:rsidRDefault="00262884" w:rsidP="00262884">
      <w:pPr>
        <w:rPr>
          <w:color w:val="000000" w:themeColor="text1"/>
        </w:rPr>
      </w:pPr>
      <w:r w:rsidRPr="00262884">
        <w:rPr>
          <w:color w:val="000000" w:themeColor="text1"/>
          <w:vertAlign w:val="superscript"/>
        </w:rPr>
        <w:t>3</w:t>
      </w:r>
      <w:r w:rsidRPr="00262884">
        <w:rPr>
          <w:color w:val="000000" w:themeColor="text1"/>
        </w:rPr>
        <w:t xml:space="preserve"> Department of Mathematics, Schreiner University, Kerrville, Texas, USA, </w:t>
      </w:r>
      <w:hyperlink r:id="rId6" w:history="1">
        <w:r w:rsidRPr="00262884">
          <w:rPr>
            <w:rStyle w:val="Hyperlink"/>
          </w:rPr>
          <w:t>carriefulton00@yahoo.com</w:t>
        </w:r>
      </w:hyperlink>
    </w:p>
    <w:p w14:paraId="08E04BBA" w14:textId="77777777" w:rsidR="00262884" w:rsidRPr="00262884" w:rsidRDefault="00262884" w:rsidP="00262884">
      <w:pPr>
        <w:rPr>
          <w:color w:val="000000" w:themeColor="text1"/>
        </w:rPr>
      </w:pPr>
      <w:r w:rsidRPr="00262884">
        <w:rPr>
          <w:color w:val="000000" w:themeColor="text1"/>
          <w:vertAlign w:val="superscript"/>
        </w:rPr>
        <w:t>4</w:t>
      </w:r>
      <w:r w:rsidRPr="00262884">
        <w:rPr>
          <w:color w:val="000000" w:themeColor="text1"/>
        </w:rPr>
        <w:t xml:space="preserve"> Department of Mathematics, Applied Mathematics, and Statistics, Case Western Reserve University, Cleveland, Ohio, USA, </w:t>
      </w:r>
      <w:hyperlink r:id="rId7" w:history="1">
        <w:r w:rsidRPr="00262884">
          <w:rPr>
            <w:rStyle w:val="Hyperlink"/>
          </w:rPr>
          <w:t>jnp32@case.edu</w:t>
        </w:r>
      </w:hyperlink>
    </w:p>
    <w:p w14:paraId="1FC5E2FB" w14:textId="77777777" w:rsidR="00262884" w:rsidRPr="0024560A" w:rsidRDefault="00262884" w:rsidP="00262884">
      <w:pPr>
        <w:rPr>
          <w:color w:val="000000" w:themeColor="text1"/>
        </w:rPr>
      </w:pPr>
      <w:r w:rsidRPr="00262884">
        <w:rPr>
          <w:color w:val="000000" w:themeColor="text1"/>
          <w:vertAlign w:val="superscript"/>
        </w:rPr>
        <w:t>*</w:t>
      </w:r>
      <w:r w:rsidRPr="00262884">
        <w:rPr>
          <w:color w:val="000000" w:themeColor="text1"/>
        </w:rPr>
        <w:t xml:space="preserve">Corresponding author: Dr. Shuying Sun, </w:t>
      </w:r>
      <w:hyperlink r:id="rId8" w:history="1">
        <w:r w:rsidRPr="00262884">
          <w:rPr>
            <w:rStyle w:val="Hyperlink"/>
          </w:rPr>
          <w:t>ssun5211@yahoo.com</w:t>
        </w:r>
      </w:hyperlink>
    </w:p>
    <w:p w14:paraId="2156CF96" w14:textId="7F630F70" w:rsidR="00262884" w:rsidRDefault="00262884" w:rsidP="00262884">
      <w:pPr>
        <w:contextualSpacing/>
        <w:rPr>
          <w:sz w:val="22"/>
          <w:szCs w:val="22"/>
        </w:rPr>
      </w:pPr>
    </w:p>
    <w:p w14:paraId="165427A9" w14:textId="77777777" w:rsidR="00BA5FBF" w:rsidRPr="00262884" w:rsidRDefault="00BA5FBF" w:rsidP="00262884">
      <w:pPr>
        <w:contextualSpacing/>
        <w:rPr>
          <w:sz w:val="22"/>
          <w:szCs w:val="22"/>
        </w:rPr>
      </w:pPr>
    </w:p>
    <w:p w14:paraId="2CCF6B51" w14:textId="650389A5" w:rsidR="00EE2105" w:rsidRPr="00AF0200" w:rsidRDefault="00EE2105" w:rsidP="00262884">
      <w:pPr>
        <w:contextualSpacing/>
        <w:rPr>
          <w:sz w:val="22"/>
          <w:szCs w:val="22"/>
        </w:rPr>
      </w:pPr>
      <w:r w:rsidRPr="004F7065">
        <w:rPr>
          <w:b/>
          <w:bCs/>
        </w:rPr>
        <w:t xml:space="preserve">The supplemental table </w:t>
      </w:r>
      <w:r w:rsidR="00262884" w:rsidRPr="004F7065">
        <w:rPr>
          <w:b/>
          <w:bCs/>
        </w:rPr>
        <w:t>1:</w:t>
      </w:r>
      <w:r w:rsidR="00262884" w:rsidRPr="00AF0200">
        <w:rPr>
          <w:sz w:val="22"/>
          <w:szCs w:val="22"/>
        </w:rPr>
        <w:t xml:space="preserve"> </w:t>
      </w:r>
      <w:r w:rsidR="00262884" w:rsidRPr="00AF0200">
        <w:rPr>
          <w:color w:val="000000" w:themeColor="text1"/>
          <w:sz w:val="22"/>
          <w:szCs w:val="22"/>
        </w:rPr>
        <w:t>Tumor and normal cluster comparison results by chromosome. This supplemental table is a stratified version of the Table 6 in the main text. As for the column names, “</w:t>
      </w:r>
      <w:proofErr w:type="spellStart"/>
      <w:r w:rsidR="00262884" w:rsidRPr="00AF0200">
        <w:rPr>
          <w:color w:val="000000" w:themeColor="text1"/>
          <w:sz w:val="22"/>
          <w:szCs w:val="22"/>
        </w:rPr>
        <w:t>chr</w:t>
      </w:r>
      <w:proofErr w:type="spellEnd"/>
      <w:r w:rsidR="00262884" w:rsidRPr="00AF0200">
        <w:rPr>
          <w:color w:val="000000" w:themeColor="text1"/>
          <w:sz w:val="22"/>
          <w:szCs w:val="22"/>
        </w:rPr>
        <w:t xml:space="preserve">” means chromosome; </w:t>
      </w:r>
      <w:r w:rsidR="00AF0200" w:rsidRPr="00AF0200">
        <w:rPr>
          <w:color w:val="000000" w:themeColor="text1"/>
          <w:sz w:val="22"/>
          <w:szCs w:val="22"/>
        </w:rPr>
        <w:t>“</w:t>
      </w:r>
      <w:r w:rsidR="00262884" w:rsidRPr="00AF0200">
        <w:rPr>
          <w:color w:val="000000" w:themeColor="text1"/>
          <w:sz w:val="22"/>
          <w:szCs w:val="22"/>
        </w:rPr>
        <w:t>type</w:t>
      </w:r>
      <w:r w:rsidR="00AF0200" w:rsidRPr="00AF0200">
        <w:rPr>
          <w:color w:val="000000" w:themeColor="text1"/>
          <w:sz w:val="22"/>
          <w:szCs w:val="22"/>
        </w:rPr>
        <w:t>”</w:t>
      </w:r>
      <w:r w:rsidR="00262884" w:rsidRPr="00AF0200">
        <w:rPr>
          <w:color w:val="000000" w:themeColor="text1"/>
          <w:sz w:val="22"/>
          <w:szCs w:val="22"/>
        </w:rPr>
        <w:t xml:space="preserve"> means tumor (T) or normal (T); </w:t>
      </w:r>
      <w:r w:rsidR="00AF0200" w:rsidRPr="00AF0200">
        <w:rPr>
          <w:color w:val="000000" w:themeColor="text1"/>
          <w:sz w:val="22"/>
          <w:szCs w:val="22"/>
        </w:rPr>
        <w:t>“</w:t>
      </w:r>
      <w:r w:rsidR="00262884" w:rsidRPr="00AF0200">
        <w:rPr>
          <w:color w:val="000000" w:themeColor="text1"/>
          <w:sz w:val="22"/>
          <w:szCs w:val="22"/>
        </w:rPr>
        <w:t xml:space="preserve">total </w:t>
      </w:r>
      <w:r w:rsidR="00AF0200" w:rsidRPr="00AF0200">
        <w:rPr>
          <w:color w:val="000000" w:themeColor="text1"/>
          <w:sz w:val="22"/>
          <w:szCs w:val="22"/>
        </w:rPr>
        <w:t>“</w:t>
      </w:r>
      <w:r w:rsidR="00262884" w:rsidRPr="00AF0200">
        <w:rPr>
          <w:color w:val="000000" w:themeColor="text1"/>
          <w:sz w:val="22"/>
          <w:szCs w:val="22"/>
        </w:rPr>
        <w:t>means total number of clusters; “only” means that clusters only report in tumor or only; “</w:t>
      </w:r>
      <w:proofErr w:type="spellStart"/>
      <w:r w:rsidR="00262884" w:rsidRPr="00AF0200">
        <w:rPr>
          <w:color w:val="000000" w:themeColor="text1"/>
          <w:sz w:val="22"/>
          <w:szCs w:val="22"/>
        </w:rPr>
        <w:t>exact</w:t>
      </w:r>
      <w:r w:rsidR="00AF0200" w:rsidRPr="00AF0200">
        <w:rPr>
          <w:color w:val="000000" w:themeColor="text1"/>
          <w:sz w:val="22"/>
          <w:szCs w:val="22"/>
        </w:rPr>
        <w:t>_</w:t>
      </w:r>
      <w:r w:rsidR="00262884" w:rsidRPr="00AF0200">
        <w:rPr>
          <w:color w:val="000000" w:themeColor="text1"/>
          <w:sz w:val="22"/>
          <w:szCs w:val="22"/>
        </w:rPr>
        <w:t>over</w:t>
      </w:r>
      <w:r w:rsidR="00AF0200" w:rsidRPr="00AF0200">
        <w:rPr>
          <w:color w:val="000000" w:themeColor="text1"/>
          <w:sz w:val="22"/>
          <w:szCs w:val="22"/>
        </w:rPr>
        <w:t>lap</w:t>
      </w:r>
      <w:proofErr w:type="spellEnd"/>
      <w:r w:rsidR="00AF0200" w:rsidRPr="00AF0200">
        <w:rPr>
          <w:color w:val="000000" w:themeColor="text1"/>
          <w:sz w:val="22"/>
          <w:szCs w:val="22"/>
        </w:rPr>
        <w:t>” means clusters are identified exactly in both tumor and normal; “</w:t>
      </w:r>
      <w:proofErr w:type="spellStart"/>
      <w:r w:rsidR="00AF0200" w:rsidRPr="00AF0200">
        <w:rPr>
          <w:color w:val="000000" w:themeColor="text1"/>
          <w:sz w:val="22"/>
          <w:szCs w:val="22"/>
        </w:rPr>
        <w:t>T_in_N</w:t>
      </w:r>
      <w:proofErr w:type="spellEnd"/>
      <w:r w:rsidR="00AF0200" w:rsidRPr="00AF0200">
        <w:rPr>
          <w:color w:val="000000" w:themeColor="text1"/>
          <w:sz w:val="22"/>
          <w:szCs w:val="22"/>
        </w:rPr>
        <w:t>”, means the tumor cluster is shorter/smaller and is located in a longer/larger normal cluster; “</w:t>
      </w:r>
      <w:proofErr w:type="spellStart"/>
      <w:r w:rsidR="00AF0200" w:rsidRPr="00AF0200">
        <w:rPr>
          <w:color w:val="000000" w:themeColor="text1"/>
          <w:sz w:val="22"/>
          <w:szCs w:val="22"/>
        </w:rPr>
        <w:t>N_in_T</w:t>
      </w:r>
      <w:proofErr w:type="spellEnd"/>
      <w:r w:rsidR="00AF0200" w:rsidRPr="00AF0200">
        <w:rPr>
          <w:color w:val="000000" w:themeColor="text1"/>
          <w:sz w:val="22"/>
          <w:szCs w:val="22"/>
        </w:rPr>
        <w:t>”, means the normal cluster is shorter or smaller and is located in a longer/larger tumor cluster; “other” means the clusters are overlapped in a different pattern that is not “</w:t>
      </w:r>
      <w:proofErr w:type="spellStart"/>
      <w:r w:rsidR="00AF0200" w:rsidRPr="00AF0200">
        <w:rPr>
          <w:color w:val="000000" w:themeColor="text1"/>
          <w:sz w:val="22"/>
          <w:szCs w:val="22"/>
        </w:rPr>
        <w:t>exact_overlp</w:t>
      </w:r>
      <w:proofErr w:type="spellEnd"/>
      <w:r w:rsidR="00AF0200" w:rsidRPr="00AF0200">
        <w:rPr>
          <w:color w:val="000000" w:themeColor="text1"/>
          <w:sz w:val="22"/>
          <w:szCs w:val="22"/>
        </w:rPr>
        <w:t>”, “</w:t>
      </w:r>
      <w:proofErr w:type="spellStart"/>
      <w:r w:rsidR="00AF0200" w:rsidRPr="00AF0200">
        <w:rPr>
          <w:color w:val="000000" w:themeColor="text1"/>
          <w:sz w:val="22"/>
          <w:szCs w:val="22"/>
        </w:rPr>
        <w:t>T_in_N</w:t>
      </w:r>
      <w:proofErr w:type="spellEnd"/>
      <w:r w:rsidR="00AF0200" w:rsidRPr="00AF0200">
        <w:rPr>
          <w:color w:val="000000" w:themeColor="text1"/>
          <w:sz w:val="22"/>
          <w:szCs w:val="22"/>
        </w:rPr>
        <w:t>”, or “</w:t>
      </w:r>
      <w:proofErr w:type="spellStart"/>
      <w:r w:rsidR="00AF0200" w:rsidRPr="00AF0200">
        <w:rPr>
          <w:color w:val="000000" w:themeColor="text1"/>
          <w:sz w:val="22"/>
          <w:szCs w:val="22"/>
        </w:rPr>
        <w:t>N_in_T</w:t>
      </w:r>
      <w:proofErr w:type="spellEnd"/>
      <w:r w:rsidR="00AF0200" w:rsidRPr="00AF0200">
        <w:rPr>
          <w:color w:val="000000" w:themeColor="text1"/>
          <w:sz w:val="22"/>
          <w:szCs w:val="22"/>
        </w:rPr>
        <w:t xml:space="preserve">”. </w:t>
      </w:r>
    </w:p>
    <w:p w14:paraId="6F0FC648" w14:textId="4B369EA8" w:rsidR="00EE2105" w:rsidRPr="00262884" w:rsidRDefault="00EE2105" w:rsidP="00262884">
      <w:pPr>
        <w:contextualSpacing/>
        <w:rPr>
          <w:sz w:val="20"/>
          <w:szCs w:val="20"/>
        </w:rPr>
      </w:pPr>
    </w:p>
    <w:tbl>
      <w:tblPr>
        <w:tblStyle w:val="TableGrid"/>
        <w:tblW w:w="7645" w:type="dxa"/>
        <w:jc w:val="center"/>
        <w:tblLook w:val="04A0" w:firstRow="1" w:lastRow="0" w:firstColumn="1" w:lastColumn="0" w:noHBand="0" w:noVBand="1"/>
      </w:tblPr>
      <w:tblGrid>
        <w:gridCol w:w="805"/>
        <w:gridCol w:w="810"/>
        <w:gridCol w:w="810"/>
        <w:gridCol w:w="810"/>
        <w:gridCol w:w="1562"/>
        <w:gridCol w:w="963"/>
        <w:gridCol w:w="985"/>
        <w:gridCol w:w="900"/>
      </w:tblGrid>
      <w:tr w:rsidR="00262884" w:rsidRPr="00262884" w14:paraId="3BD77FBE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63F7317D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810" w:type="dxa"/>
            <w:noWrap/>
            <w:hideMark/>
          </w:tcPr>
          <w:p w14:paraId="1D32779B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</w:t>
            </w:r>
          </w:p>
        </w:tc>
        <w:tc>
          <w:tcPr>
            <w:tcW w:w="810" w:type="dxa"/>
            <w:noWrap/>
            <w:hideMark/>
          </w:tcPr>
          <w:p w14:paraId="34233E11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810" w:type="dxa"/>
            <w:noWrap/>
            <w:hideMark/>
          </w:tcPr>
          <w:p w14:paraId="4710D3F6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only</w:t>
            </w:r>
          </w:p>
        </w:tc>
        <w:tc>
          <w:tcPr>
            <w:tcW w:w="1562" w:type="dxa"/>
            <w:noWrap/>
            <w:hideMark/>
          </w:tcPr>
          <w:p w14:paraId="6BA070A3" w14:textId="64D79991" w:rsidR="00262884" w:rsidRPr="00262884" w:rsidRDefault="00AF0200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  <w:r w:rsidR="00262884"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xact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</w:t>
            </w:r>
            <w:r w:rsidR="00262884"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overlap</w:t>
            </w:r>
            <w:proofErr w:type="spellEnd"/>
          </w:p>
        </w:tc>
        <w:tc>
          <w:tcPr>
            <w:tcW w:w="963" w:type="dxa"/>
            <w:noWrap/>
            <w:hideMark/>
          </w:tcPr>
          <w:p w14:paraId="050E091E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T_in_N</w:t>
            </w:r>
            <w:proofErr w:type="spellEnd"/>
          </w:p>
        </w:tc>
        <w:tc>
          <w:tcPr>
            <w:tcW w:w="985" w:type="dxa"/>
            <w:noWrap/>
            <w:hideMark/>
          </w:tcPr>
          <w:p w14:paraId="06806698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N_in_T</w:t>
            </w:r>
            <w:proofErr w:type="spellEnd"/>
          </w:p>
        </w:tc>
        <w:tc>
          <w:tcPr>
            <w:tcW w:w="900" w:type="dxa"/>
            <w:noWrap/>
            <w:hideMark/>
          </w:tcPr>
          <w:p w14:paraId="06EC8C85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</w:t>
            </w:r>
          </w:p>
        </w:tc>
      </w:tr>
      <w:tr w:rsidR="00262884" w:rsidRPr="00262884" w14:paraId="3F908F68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554C630E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</w:t>
            </w:r>
          </w:p>
        </w:tc>
        <w:tc>
          <w:tcPr>
            <w:tcW w:w="810" w:type="dxa"/>
            <w:noWrap/>
            <w:hideMark/>
          </w:tcPr>
          <w:p w14:paraId="6E80F16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63BA6DD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810" w:type="dxa"/>
            <w:noWrap/>
            <w:hideMark/>
          </w:tcPr>
          <w:p w14:paraId="02148E2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562" w:type="dxa"/>
            <w:noWrap/>
            <w:hideMark/>
          </w:tcPr>
          <w:p w14:paraId="699F093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3" w:type="dxa"/>
            <w:noWrap/>
            <w:hideMark/>
          </w:tcPr>
          <w:p w14:paraId="153298D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511F6B7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3D6AA6D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2B134111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7DA4CD1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</w:t>
            </w:r>
          </w:p>
        </w:tc>
        <w:tc>
          <w:tcPr>
            <w:tcW w:w="810" w:type="dxa"/>
            <w:noWrap/>
            <w:hideMark/>
          </w:tcPr>
          <w:p w14:paraId="7CC1C51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30B2008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10" w:type="dxa"/>
            <w:noWrap/>
            <w:hideMark/>
          </w:tcPr>
          <w:p w14:paraId="37CB35D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562" w:type="dxa"/>
            <w:noWrap/>
            <w:hideMark/>
          </w:tcPr>
          <w:p w14:paraId="09DDBAE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3" w:type="dxa"/>
            <w:noWrap/>
            <w:hideMark/>
          </w:tcPr>
          <w:p w14:paraId="1A56CC3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0EE50D3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0439739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2884" w:rsidRPr="00262884" w14:paraId="387F704F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1CB3F648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chr2</w:t>
            </w:r>
          </w:p>
        </w:tc>
        <w:tc>
          <w:tcPr>
            <w:tcW w:w="810" w:type="dxa"/>
            <w:noWrap/>
            <w:hideMark/>
          </w:tcPr>
          <w:p w14:paraId="3EFBD81C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5E9E8D9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10" w:type="dxa"/>
            <w:noWrap/>
            <w:hideMark/>
          </w:tcPr>
          <w:p w14:paraId="03AB283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562" w:type="dxa"/>
            <w:noWrap/>
            <w:hideMark/>
          </w:tcPr>
          <w:p w14:paraId="58325C3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3" w:type="dxa"/>
            <w:noWrap/>
            <w:hideMark/>
          </w:tcPr>
          <w:p w14:paraId="1F09419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85" w:type="dxa"/>
            <w:noWrap/>
            <w:hideMark/>
          </w:tcPr>
          <w:p w14:paraId="4126F96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0F39D3C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4F325F86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0C0464D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chr2</w:t>
            </w:r>
          </w:p>
        </w:tc>
        <w:tc>
          <w:tcPr>
            <w:tcW w:w="810" w:type="dxa"/>
            <w:noWrap/>
            <w:hideMark/>
          </w:tcPr>
          <w:p w14:paraId="1F9C386F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472DCEF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10" w:type="dxa"/>
            <w:noWrap/>
            <w:hideMark/>
          </w:tcPr>
          <w:p w14:paraId="436AC9D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562" w:type="dxa"/>
            <w:noWrap/>
            <w:hideMark/>
          </w:tcPr>
          <w:p w14:paraId="72CE996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3" w:type="dxa"/>
            <w:noWrap/>
            <w:hideMark/>
          </w:tcPr>
          <w:p w14:paraId="7ADF926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85" w:type="dxa"/>
            <w:noWrap/>
            <w:hideMark/>
          </w:tcPr>
          <w:p w14:paraId="6E015E9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45970F4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318D2376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5A87891F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chr3</w:t>
            </w:r>
          </w:p>
        </w:tc>
        <w:tc>
          <w:tcPr>
            <w:tcW w:w="810" w:type="dxa"/>
            <w:noWrap/>
            <w:hideMark/>
          </w:tcPr>
          <w:p w14:paraId="1CA44441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64DB2AD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10" w:type="dxa"/>
            <w:noWrap/>
            <w:hideMark/>
          </w:tcPr>
          <w:p w14:paraId="47080B1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62" w:type="dxa"/>
            <w:noWrap/>
            <w:hideMark/>
          </w:tcPr>
          <w:p w14:paraId="1A9D808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3" w:type="dxa"/>
            <w:noWrap/>
            <w:hideMark/>
          </w:tcPr>
          <w:p w14:paraId="27580CA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77EA9EE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7EDE4F1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7A10FBEE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0E963452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chr3</w:t>
            </w:r>
          </w:p>
        </w:tc>
        <w:tc>
          <w:tcPr>
            <w:tcW w:w="810" w:type="dxa"/>
            <w:noWrap/>
            <w:hideMark/>
          </w:tcPr>
          <w:p w14:paraId="3361E816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4E11539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10" w:type="dxa"/>
            <w:noWrap/>
            <w:hideMark/>
          </w:tcPr>
          <w:p w14:paraId="09C1435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562" w:type="dxa"/>
            <w:noWrap/>
            <w:hideMark/>
          </w:tcPr>
          <w:p w14:paraId="5640446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3" w:type="dxa"/>
            <w:noWrap/>
            <w:hideMark/>
          </w:tcPr>
          <w:p w14:paraId="7A8C21C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6CF9397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301D960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4021D9F6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789DC98D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chr4</w:t>
            </w:r>
          </w:p>
        </w:tc>
        <w:tc>
          <w:tcPr>
            <w:tcW w:w="810" w:type="dxa"/>
            <w:noWrap/>
            <w:hideMark/>
          </w:tcPr>
          <w:p w14:paraId="584A1C3C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2E2A06E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0" w:type="dxa"/>
            <w:noWrap/>
            <w:hideMark/>
          </w:tcPr>
          <w:p w14:paraId="1D58D03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62" w:type="dxa"/>
            <w:noWrap/>
            <w:hideMark/>
          </w:tcPr>
          <w:p w14:paraId="7337F20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3" w:type="dxa"/>
            <w:noWrap/>
            <w:hideMark/>
          </w:tcPr>
          <w:p w14:paraId="444D6EB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699CE00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424A86C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3D3B18BB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6DB37F64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chr4</w:t>
            </w:r>
          </w:p>
        </w:tc>
        <w:tc>
          <w:tcPr>
            <w:tcW w:w="810" w:type="dxa"/>
            <w:noWrap/>
            <w:hideMark/>
          </w:tcPr>
          <w:p w14:paraId="1A2B150B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01D3084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10" w:type="dxa"/>
            <w:noWrap/>
            <w:hideMark/>
          </w:tcPr>
          <w:p w14:paraId="17F0ADD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62" w:type="dxa"/>
            <w:noWrap/>
            <w:hideMark/>
          </w:tcPr>
          <w:p w14:paraId="0749A6C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3" w:type="dxa"/>
            <w:noWrap/>
            <w:hideMark/>
          </w:tcPr>
          <w:p w14:paraId="2F8F644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2B06BEA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3CCDC63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5397687F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1F30A077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chr5</w:t>
            </w:r>
          </w:p>
        </w:tc>
        <w:tc>
          <w:tcPr>
            <w:tcW w:w="810" w:type="dxa"/>
            <w:noWrap/>
            <w:hideMark/>
          </w:tcPr>
          <w:p w14:paraId="2788C99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45AAE0A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10" w:type="dxa"/>
            <w:noWrap/>
            <w:hideMark/>
          </w:tcPr>
          <w:p w14:paraId="477939F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562" w:type="dxa"/>
            <w:noWrap/>
            <w:hideMark/>
          </w:tcPr>
          <w:p w14:paraId="10B2782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3" w:type="dxa"/>
            <w:noWrap/>
            <w:hideMark/>
          </w:tcPr>
          <w:p w14:paraId="29B8307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1A27CC8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03DD15B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42C20BAE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7290A78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chr5</w:t>
            </w:r>
          </w:p>
        </w:tc>
        <w:tc>
          <w:tcPr>
            <w:tcW w:w="810" w:type="dxa"/>
            <w:noWrap/>
            <w:hideMark/>
          </w:tcPr>
          <w:p w14:paraId="3276D1C3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1359EDD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0" w:type="dxa"/>
            <w:noWrap/>
            <w:hideMark/>
          </w:tcPr>
          <w:p w14:paraId="7C0666A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62" w:type="dxa"/>
            <w:noWrap/>
            <w:hideMark/>
          </w:tcPr>
          <w:p w14:paraId="1C9D508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3" w:type="dxa"/>
            <w:noWrap/>
            <w:hideMark/>
          </w:tcPr>
          <w:p w14:paraId="5A2699D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15E7B3C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74E9A73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3FC8C7CB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946EC5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chr6</w:t>
            </w:r>
          </w:p>
        </w:tc>
        <w:tc>
          <w:tcPr>
            <w:tcW w:w="810" w:type="dxa"/>
            <w:noWrap/>
            <w:hideMark/>
          </w:tcPr>
          <w:p w14:paraId="20E5FFE1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329623A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10" w:type="dxa"/>
            <w:noWrap/>
            <w:hideMark/>
          </w:tcPr>
          <w:p w14:paraId="44E240A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562" w:type="dxa"/>
            <w:noWrap/>
            <w:hideMark/>
          </w:tcPr>
          <w:p w14:paraId="36D79DC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3" w:type="dxa"/>
            <w:noWrap/>
            <w:hideMark/>
          </w:tcPr>
          <w:p w14:paraId="08CD14A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3E9EA62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6758412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2677A704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14A580EE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chr6</w:t>
            </w:r>
          </w:p>
        </w:tc>
        <w:tc>
          <w:tcPr>
            <w:tcW w:w="810" w:type="dxa"/>
            <w:noWrap/>
            <w:hideMark/>
          </w:tcPr>
          <w:p w14:paraId="2C4FD732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0DFF5D8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10" w:type="dxa"/>
            <w:noWrap/>
            <w:hideMark/>
          </w:tcPr>
          <w:p w14:paraId="18B2C42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562" w:type="dxa"/>
            <w:noWrap/>
            <w:hideMark/>
          </w:tcPr>
          <w:p w14:paraId="1D1BDF0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3" w:type="dxa"/>
            <w:noWrap/>
            <w:hideMark/>
          </w:tcPr>
          <w:p w14:paraId="5148586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5F75269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2C5726C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393A980D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574F0E8E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chr7</w:t>
            </w:r>
          </w:p>
        </w:tc>
        <w:tc>
          <w:tcPr>
            <w:tcW w:w="810" w:type="dxa"/>
            <w:noWrap/>
            <w:hideMark/>
          </w:tcPr>
          <w:p w14:paraId="0EEE5014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6782D7B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0" w:type="dxa"/>
            <w:noWrap/>
            <w:hideMark/>
          </w:tcPr>
          <w:p w14:paraId="219AA07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62" w:type="dxa"/>
            <w:noWrap/>
            <w:hideMark/>
          </w:tcPr>
          <w:p w14:paraId="440B8B7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3" w:type="dxa"/>
            <w:noWrap/>
            <w:hideMark/>
          </w:tcPr>
          <w:p w14:paraId="09F1321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051B4D2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36AF4B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2884" w:rsidRPr="00262884" w14:paraId="5F4E6CB6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17E7EB77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chr7</w:t>
            </w:r>
          </w:p>
        </w:tc>
        <w:tc>
          <w:tcPr>
            <w:tcW w:w="810" w:type="dxa"/>
            <w:noWrap/>
            <w:hideMark/>
          </w:tcPr>
          <w:p w14:paraId="3740E54F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4FA9E09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10" w:type="dxa"/>
            <w:noWrap/>
            <w:hideMark/>
          </w:tcPr>
          <w:p w14:paraId="4318DE7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62" w:type="dxa"/>
            <w:noWrap/>
            <w:hideMark/>
          </w:tcPr>
          <w:p w14:paraId="2C1C23A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3" w:type="dxa"/>
            <w:noWrap/>
            <w:hideMark/>
          </w:tcPr>
          <w:p w14:paraId="4E9060A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13D9069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0" w:type="dxa"/>
            <w:noWrap/>
            <w:hideMark/>
          </w:tcPr>
          <w:p w14:paraId="07DDB3F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2884" w:rsidRPr="00262884" w14:paraId="3BB4CBA8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5EAD7BB9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chr8</w:t>
            </w:r>
          </w:p>
        </w:tc>
        <w:tc>
          <w:tcPr>
            <w:tcW w:w="810" w:type="dxa"/>
            <w:noWrap/>
            <w:hideMark/>
          </w:tcPr>
          <w:p w14:paraId="407060D8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324002E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10" w:type="dxa"/>
            <w:noWrap/>
            <w:hideMark/>
          </w:tcPr>
          <w:p w14:paraId="5CBB455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62" w:type="dxa"/>
            <w:noWrap/>
            <w:hideMark/>
          </w:tcPr>
          <w:p w14:paraId="1760A92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3" w:type="dxa"/>
            <w:noWrap/>
            <w:hideMark/>
          </w:tcPr>
          <w:p w14:paraId="7246D32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221F54A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26FFBAF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60D86639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1F5C6C6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chr8</w:t>
            </w:r>
          </w:p>
        </w:tc>
        <w:tc>
          <w:tcPr>
            <w:tcW w:w="810" w:type="dxa"/>
            <w:noWrap/>
            <w:hideMark/>
          </w:tcPr>
          <w:p w14:paraId="6CD74C21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1A9082A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0" w:type="dxa"/>
            <w:noWrap/>
            <w:hideMark/>
          </w:tcPr>
          <w:p w14:paraId="34F1137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62" w:type="dxa"/>
            <w:noWrap/>
            <w:hideMark/>
          </w:tcPr>
          <w:p w14:paraId="1F848B0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3" w:type="dxa"/>
            <w:noWrap/>
            <w:hideMark/>
          </w:tcPr>
          <w:p w14:paraId="3AD7753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76B8DD1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2D062C2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1ABC48A5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68D6904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chr9</w:t>
            </w:r>
          </w:p>
        </w:tc>
        <w:tc>
          <w:tcPr>
            <w:tcW w:w="810" w:type="dxa"/>
            <w:noWrap/>
            <w:hideMark/>
          </w:tcPr>
          <w:p w14:paraId="0A6A6331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2E6C0F6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10" w:type="dxa"/>
            <w:noWrap/>
            <w:hideMark/>
          </w:tcPr>
          <w:p w14:paraId="029738D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62" w:type="dxa"/>
            <w:noWrap/>
            <w:hideMark/>
          </w:tcPr>
          <w:p w14:paraId="7E6C247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3" w:type="dxa"/>
            <w:noWrap/>
            <w:hideMark/>
          </w:tcPr>
          <w:p w14:paraId="15C0927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17C00C3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3DA269A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2884" w:rsidRPr="00262884" w14:paraId="3A8106B1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443BAA06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chr9</w:t>
            </w:r>
          </w:p>
        </w:tc>
        <w:tc>
          <w:tcPr>
            <w:tcW w:w="810" w:type="dxa"/>
            <w:noWrap/>
            <w:hideMark/>
          </w:tcPr>
          <w:p w14:paraId="3FF677FB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6D659CD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10" w:type="dxa"/>
            <w:noWrap/>
            <w:hideMark/>
          </w:tcPr>
          <w:p w14:paraId="6E3DE67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62" w:type="dxa"/>
            <w:noWrap/>
            <w:hideMark/>
          </w:tcPr>
          <w:p w14:paraId="57BEB29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3" w:type="dxa"/>
            <w:noWrap/>
            <w:hideMark/>
          </w:tcPr>
          <w:p w14:paraId="49D69C4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493643E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41D8F02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262884" w:rsidRPr="00262884" w14:paraId="5BDC3867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02EA92F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chr10</w:t>
            </w:r>
          </w:p>
        </w:tc>
        <w:tc>
          <w:tcPr>
            <w:tcW w:w="810" w:type="dxa"/>
            <w:noWrap/>
            <w:hideMark/>
          </w:tcPr>
          <w:p w14:paraId="7C13C478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1D65342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0" w:type="dxa"/>
            <w:noWrap/>
            <w:hideMark/>
          </w:tcPr>
          <w:p w14:paraId="4E8E464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62" w:type="dxa"/>
            <w:noWrap/>
            <w:hideMark/>
          </w:tcPr>
          <w:p w14:paraId="432B260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3" w:type="dxa"/>
            <w:noWrap/>
            <w:hideMark/>
          </w:tcPr>
          <w:p w14:paraId="695DB2C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4AA061E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05D873B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0D2FCB14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A6CAA1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chr10</w:t>
            </w:r>
          </w:p>
        </w:tc>
        <w:tc>
          <w:tcPr>
            <w:tcW w:w="810" w:type="dxa"/>
            <w:noWrap/>
            <w:hideMark/>
          </w:tcPr>
          <w:p w14:paraId="25C66364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46DFB2C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10" w:type="dxa"/>
            <w:noWrap/>
            <w:hideMark/>
          </w:tcPr>
          <w:p w14:paraId="0EDAE9D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62" w:type="dxa"/>
            <w:noWrap/>
            <w:hideMark/>
          </w:tcPr>
          <w:p w14:paraId="7F48C91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3" w:type="dxa"/>
            <w:noWrap/>
            <w:hideMark/>
          </w:tcPr>
          <w:p w14:paraId="26588E1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2E4EF9E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26D67AB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437A2733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7D8E81FF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chr11</w:t>
            </w:r>
          </w:p>
        </w:tc>
        <w:tc>
          <w:tcPr>
            <w:tcW w:w="810" w:type="dxa"/>
            <w:noWrap/>
            <w:hideMark/>
          </w:tcPr>
          <w:p w14:paraId="5F1E1BA1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2116E36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10" w:type="dxa"/>
            <w:noWrap/>
            <w:hideMark/>
          </w:tcPr>
          <w:p w14:paraId="061EC03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62" w:type="dxa"/>
            <w:noWrap/>
            <w:hideMark/>
          </w:tcPr>
          <w:p w14:paraId="64BF95C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3" w:type="dxa"/>
            <w:noWrap/>
            <w:hideMark/>
          </w:tcPr>
          <w:p w14:paraId="24E1D0C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06143CB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5168FB3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12FFB02B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403EAE89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chr11</w:t>
            </w:r>
          </w:p>
        </w:tc>
        <w:tc>
          <w:tcPr>
            <w:tcW w:w="810" w:type="dxa"/>
            <w:noWrap/>
            <w:hideMark/>
          </w:tcPr>
          <w:p w14:paraId="3FBAA3E6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762E782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10" w:type="dxa"/>
            <w:noWrap/>
            <w:hideMark/>
          </w:tcPr>
          <w:p w14:paraId="6FC3986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62" w:type="dxa"/>
            <w:noWrap/>
            <w:hideMark/>
          </w:tcPr>
          <w:p w14:paraId="3DBB72F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3" w:type="dxa"/>
            <w:noWrap/>
            <w:hideMark/>
          </w:tcPr>
          <w:p w14:paraId="5B36B18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5C4506D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5F2469E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0136EE8A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76160EA6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chr12</w:t>
            </w:r>
          </w:p>
        </w:tc>
        <w:tc>
          <w:tcPr>
            <w:tcW w:w="810" w:type="dxa"/>
            <w:noWrap/>
            <w:hideMark/>
          </w:tcPr>
          <w:p w14:paraId="473CFCE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09BDFFE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10" w:type="dxa"/>
            <w:noWrap/>
            <w:hideMark/>
          </w:tcPr>
          <w:p w14:paraId="590F3BA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562" w:type="dxa"/>
            <w:noWrap/>
            <w:hideMark/>
          </w:tcPr>
          <w:p w14:paraId="38703D6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3" w:type="dxa"/>
            <w:noWrap/>
            <w:hideMark/>
          </w:tcPr>
          <w:p w14:paraId="44EF5F3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2E23DA6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307E881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4D244C32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3369C90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chr12</w:t>
            </w:r>
          </w:p>
        </w:tc>
        <w:tc>
          <w:tcPr>
            <w:tcW w:w="810" w:type="dxa"/>
            <w:noWrap/>
            <w:hideMark/>
          </w:tcPr>
          <w:p w14:paraId="7C50C68F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41DE652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10" w:type="dxa"/>
            <w:noWrap/>
            <w:hideMark/>
          </w:tcPr>
          <w:p w14:paraId="0BDC764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62" w:type="dxa"/>
            <w:noWrap/>
            <w:hideMark/>
          </w:tcPr>
          <w:p w14:paraId="23B2FA4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3" w:type="dxa"/>
            <w:noWrap/>
            <w:hideMark/>
          </w:tcPr>
          <w:p w14:paraId="243775B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7EACC39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44D8D30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1EA6A7EC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048BEAC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chr13</w:t>
            </w:r>
          </w:p>
        </w:tc>
        <w:tc>
          <w:tcPr>
            <w:tcW w:w="810" w:type="dxa"/>
            <w:noWrap/>
            <w:hideMark/>
          </w:tcPr>
          <w:p w14:paraId="06BB0BF2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50C5FE1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0" w:type="dxa"/>
            <w:noWrap/>
            <w:hideMark/>
          </w:tcPr>
          <w:p w14:paraId="56B23EA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62" w:type="dxa"/>
            <w:noWrap/>
            <w:hideMark/>
          </w:tcPr>
          <w:p w14:paraId="0F1B702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3" w:type="dxa"/>
            <w:noWrap/>
            <w:hideMark/>
          </w:tcPr>
          <w:p w14:paraId="2AA9707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414B595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02AF6AF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7ED71D47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7A84D2B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chr13</w:t>
            </w:r>
          </w:p>
        </w:tc>
        <w:tc>
          <w:tcPr>
            <w:tcW w:w="810" w:type="dxa"/>
            <w:noWrap/>
            <w:hideMark/>
          </w:tcPr>
          <w:p w14:paraId="5493A57E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3F40C0D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0" w:type="dxa"/>
            <w:noWrap/>
            <w:hideMark/>
          </w:tcPr>
          <w:p w14:paraId="3232F1C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62" w:type="dxa"/>
            <w:noWrap/>
            <w:hideMark/>
          </w:tcPr>
          <w:p w14:paraId="6772AB9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3" w:type="dxa"/>
            <w:noWrap/>
            <w:hideMark/>
          </w:tcPr>
          <w:p w14:paraId="352ED96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61578B8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0" w:type="dxa"/>
            <w:noWrap/>
            <w:hideMark/>
          </w:tcPr>
          <w:p w14:paraId="768F9F1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34B61BE4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1D8B2A9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chr14</w:t>
            </w:r>
          </w:p>
        </w:tc>
        <w:tc>
          <w:tcPr>
            <w:tcW w:w="810" w:type="dxa"/>
            <w:noWrap/>
            <w:hideMark/>
          </w:tcPr>
          <w:p w14:paraId="7EEE0885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0CC9C77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10" w:type="dxa"/>
            <w:noWrap/>
            <w:hideMark/>
          </w:tcPr>
          <w:p w14:paraId="33F5B82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562" w:type="dxa"/>
            <w:noWrap/>
            <w:hideMark/>
          </w:tcPr>
          <w:p w14:paraId="74A5C80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3" w:type="dxa"/>
            <w:noWrap/>
            <w:hideMark/>
          </w:tcPr>
          <w:p w14:paraId="16F72F3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23DB7B9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3621408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3EAE65B8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4958DC49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chr14</w:t>
            </w:r>
          </w:p>
        </w:tc>
        <w:tc>
          <w:tcPr>
            <w:tcW w:w="810" w:type="dxa"/>
            <w:noWrap/>
            <w:hideMark/>
          </w:tcPr>
          <w:p w14:paraId="7107A9EB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4E0E8E9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0" w:type="dxa"/>
            <w:noWrap/>
            <w:hideMark/>
          </w:tcPr>
          <w:p w14:paraId="1F7FFD4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562" w:type="dxa"/>
            <w:noWrap/>
            <w:hideMark/>
          </w:tcPr>
          <w:p w14:paraId="0C23A9B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3" w:type="dxa"/>
            <w:noWrap/>
            <w:hideMark/>
          </w:tcPr>
          <w:p w14:paraId="4F338C8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07A3F5B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3815FD9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4CCB436D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438111D8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chr15</w:t>
            </w:r>
          </w:p>
        </w:tc>
        <w:tc>
          <w:tcPr>
            <w:tcW w:w="810" w:type="dxa"/>
            <w:noWrap/>
            <w:hideMark/>
          </w:tcPr>
          <w:p w14:paraId="499668AE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2A3AB38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0" w:type="dxa"/>
            <w:noWrap/>
            <w:hideMark/>
          </w:tcPr>
          <w:p w14:paraId="290707F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62" w:type="dxa"/>
            <w:noWrap/>
            <w:hideMark/>
          </w:tcPr>
          <w:p w14:paraId="0DCA074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3" w:type="dxa"/>
            <w:noWrap/>
            <w:hideMark/>
          </w:tcPr>
          <w:p w14:paraId="1A85A8C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14A985E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4683E3E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79086A5B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CE68803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chr15</w:t>
            </w:r>
          </w:p>
        </w:tc>
        <w:tc>
          <w:tcPr>
            <w:tcW w:w="810" w:type="dxa"/>
            <w:noWrap/>
            <w:hideMark/>
          </w:tcPr>
          <w:p w14:paraId="22FCA5A5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516B7A8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10" w:type="dxa"/>
            <w:noWrap/>
            <w:hideMark/>
          </w:tcPr>
          <w:p w14:paraId="2347F00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62" w:type="dxa"/>
            <w:noWrap/>
            <w:hideMark/>
          </w:tcPr>
          <w:p w14:paraId="19D0CAE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3" w:type="dxa"/>
            <w:noWrap/>
            <w:hideMark/>
          </w:tcPr>
          <w:p w14:paraId="7A0427B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0C74EC6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7C9EF42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6CDAF901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52E51347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chr16</w:t>
            </w:r>
          </w:p>
        </w:tc>
        <w:tc>
          <w:tcPr>
            <w:tcW w:w="810" w:type="dxa"/>
            <w:noWrap/>
            <w:hideMark/>
          </w:tcPr>
          <w:p w14:paraId="39216C2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523DDF9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10" w:type="dxa"/>
            <w:noWrap/>
            <w:hideMark/>
          </w:tcPr>
          <w:p w14:paraId="2AB7872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562" w:type="dxa"/>
            <w:noWrap/>
            <w:hideMark/>
          </w:tcPr>
          <w:p w14:paraId="5DC8170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3" w:type="dxa"/>
            <w:noWrap/>
            <w:hideMark/>
          </w:tcPr>
          <w:p w14:paraId="6028C5D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173B39A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61E8B8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0EB56C48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78F8217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chr16</w:t>
            </w:r>
          </w:p>
        </w:tc>
        <w:tc>
          <w:tcPr>
            <w:tcW w:w="810" w:type="dxa"/>
            <w:noWrap/>
            <w:hideMark/>
          </w:tcPr>
          <w:p w14:paraId="477E8765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5C1CFBC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10" w:type="dxa"/>
            <w:noWrap/>
            <w:hideMark/>
          </w:tcPr>
          <w:p w14:paraId="5EF3726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562" w:type="dxa"/>
            <w:noWrap/>
            <w:hideMark/>
          </w:tcPr>
          <w:p w14:paraId="3C77EDD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3" w:type="dxa"/>
            <w:noWrap/>
            <w:hideMark/>
          </w:tcPr>
          <w:p w14:paraId="5FEB716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666B17C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357CC59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19BB8E4E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6107B6A2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chr17</w:t>
            </w:r>
          </w:p>
        </w:tc>
        <w:tc>
          <w:tcPr>
            <w:tcW w:w="810" w:type="dxa"/>
            <w:noWrap/>
            <w:hideMark/>
          </w:tcPr>
          <w:p w14:paraId="7FF652B1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27CF5B7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10" w:type="dxa"/>
            <w:noWrap/>
            <w:hideMark/>
          </w:tcPr>
          <w:p w14:paraId="58F3E3B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562" w:type="dxa"/>
            <w:noWrap/>
            <w:hideMark/>
          </w:tcPr>
          <w:p w14:paraId="1F74431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3" w:type="dxa"/>
            <w:noWrap/>
            <w:hideMark/>
          </w:tcPr>
          <w:p w14:paraId="4A3DBD9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3DA0131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4109382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0740C2B3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4B4EF5E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chr17</w:t>
            </w:r>
          </w:p>
        </w:tc>
        <w:tc>
          <w:tcPr>
            <w:tcW w:w="810" w:type="dxa"/>
            <w:noWrap/>
            <w:hideMark/>
          </w:tcPr>
          <w:p w14:paraId="2F3CF8F6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5127BED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10" w:type="dxa"/>
            <w:noWrap/>
            <w:hideMark/>
          </w:tcPr>
          <w:p w14:paraId="7CD2521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562" w:type="dxa"/>
            <w:noWrap/>
            <w:hideMark/>
          </w:tcPr>
          <w:p w14:paraId="2BA5325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3" w:type="dxa"/>
            <w:noWrap/>
            <w:hideMark/>
          </w:tcPr>
          <w:p w14:paraId="7B88638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3A5E456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4D99258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393131BC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5A79F1A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chr18</w:t>
            </w:r>
          </w:p>
        </w:tc>
        <w:tc>
          <w:tcPr>
            <w:tcW w:w="810" w:type="dxa"/>
            <w:noWrap/>
            <w:hideMark/>
          </w:tcPr>
          <w:p w14:paraId="13390025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0CC748D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0" w:type="dxa"/>
            <w:noWrap/>
            <w:hideMark/>
          </w:tcPr>
          <w:p w14:paraId="5440FDF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62" w:type="dxa"/>
            <w:noWrap/>
            <w:hideMark/>
          </w:tcPr>
          <w:p w14:paraId="5C5C0BF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3" w:type="dxa"/>
            <w:noWrap/>
            <w:hideMark/>
          </w:tcPr>
          <w:p w14:paraId="524368F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7F1E464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477A483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6B3E5480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F4DC547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chr18</w:t>
            </w:r>
          </w:p>
        </w:tc>
        <w:tc>
          <w:tcPr>
            <w:tcW w:w="810" w:type="dxa"/>
            <w:noWrap/>
            <w:hideMark/>
          </w:tcPr>
          <w:p w14:paraId="5595EF5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740AA49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0" w:type="dxa"/>
            <w:noWrap/>
            <w:hideMark/>
          </w:tcPr>
          <w:p w14:paraId="5758BDC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562" w:type="dxa"/>
            <w:noWrap/>
            <w:hideMark/>
          </w:tcPr>
          <w:p w14:paraId="0275201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3" w:type="dxa"/>
            <w:noWrap/>
            <w:hideMark/>
          </w:tcPr>
          <w:p w14:paraId="625CA69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5" w:type="dxa"/>
            <w:noWrap/>
            <w:hideMark/>
          </w:tcPr>
          <w:p w14:paraId="176FA3F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30F2BCB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374C2F6D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513CB027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chr19</w:t>
            </w:r>
          </w:p>
        </w:tc>
        <w:tc>
          <w:tcPr>
            <w:tcW w:w="810" w:type="dxa"/>
            <w:noWrap/>
            <w:hideMark/>
          </w:tcPr>
          <w:p w14:paraId="203EB989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21608FC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810" w:type="dxa"/>
            <w:noWrap/>
            <w:hideMark/>
          </w:tcPr>
          <w:p w14:paraId="10791C1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562" w:type="dxa"/>
            <w:noWrap/>
            <w:hideMark/>
          </w:tcPr>
          <w:p w14:paraId="1138555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3" w:type="dxa"/>
            <w:noWrap/>
            <w:hideMark/>
          </w:tcPr>
          <w:p w14:paraId="392D8A3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85" w:type="dxa"/>
            <w:noWrap/>
            <w:hideMark/>
          </w:tcPr>
          <w:p w14:paraId="231B797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70102AF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7B06FA9F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00C4345B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chr19</w:t>
            </w:r>
          </w:p>
        </w:tc>
        <w:tc>
          <w:tcPr>
            <w:tcW w:w="810" w:type="dxa"/>
            <w:noWrap/>
            <w:hideMark/>
          </w:tcPr>
          <w:p w14:paraId="02192CAD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1AD3A35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810" w:type="dxa"/>
            <w:noWrap/>
            <w:hideMark/>
          </w:tcPr>
          <w:p w14:paraId="442F2D2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562" w:type="dxa"/>
            <w:noWrap/>
            <w:hideMark/>
          </w:tcPr>
          <w:p w14:paraId="60E497E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63" w:type="dxa"/>
            <w:noWrap/>
            <w:hideMark/>
          </w:tcPr>
          <w:p w14:paraId="3CA49A2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11BB12E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0" w:type="dxa"/>
            <w:noWrap/>
            <w:hideMark/>
          </w:tcPr>
          <w:p w14:paraId="50D0F2F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75B4AB45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55C9ABBC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chr20</w:t>
            </w:r>
          </w:p>
        </w:tc>
        <w:tc>
          <w:tcPr>
            <w:tcW w:w="810" w:type="dxa"/>
            <w:noWrap/>
            <w:hideMark/>
          </w:tcPr>
          <w:p w14:paraId="34CE1C72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6226106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0" w:type="dxa"/>
            <w:noWrap/>
            <w:hideMark/>
          </w:tcPr>
          <w:p w14:paraId="694F910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562" w:type="dxa"/>
            <w:noWrap/>
            <w:hideMark/>
          </w:tcPr>
          <w:p w14:paraId="2C7BF5C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3" w:type="dxa"/>
            <w:noWrap/>
            <w:hideMark/>
          </w:tcPr>
          <w:p w14:paraId="2A901E7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75EDB94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3BE906B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7FF9A4AB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F1B66C3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chr20</w:t>
            </w:r>
          </w:p>
        </w:tc>
        <w:tc>
          <w:tcPr>
            <w:tcW w:w="810" w:type="dxa"/>
            <w:noWrap/>
            <w:hideMark/>
          </w:tcPr>
          <w:p w14:paraId="49420182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0440BAB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10" w:type="dxa"/>
            <w:noWrap/>
            <w:hideMark/>
          </w:tcPr>
          <w:p w14:paraId="424698F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562" w:type="dxa"/>
            <w:noWrap/>
            <w:hideMark/>
          </w:tcPr>
          <w:p w14:paraId="29677AA6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3" w:type="dxa"/>
            <w:noWrap/>
            <w:hideMark/>
          </w:tcPr>
          <w:p w14:paraId="01D9054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7DAB450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2E8358F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057658D9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72F2E42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chr21</w:t>
            </w:r>
          </w:p>
        </w:tc>
        <w:tc>
          <w:tcPr>
            <w:tcW w:w="810" w:type="dxa"/>
            <w:noWrap/>
            <w:hideMark/>
          </w:tcPr>
          <w:p w14:paraId="580E5073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383127A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noWrap/>
            <w:hideMark/>
          </w:tcPr>
          <w:p w14:paraId="50CA8C9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62" w:type="dxa"/>
            <w:noWrap/>
            <w:hideMark/>
          </w:tcPr>
          <w:p w14:paraId="057FE6F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3" w:type="dxa"/>
            <w:noWrap/>
            <w:hideMark/>
          </w:tcPr>
          <w:p w14:paraId="16CCDD2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4C4D4DA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4CA8DEC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62E18DCA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283B424B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chr21</w:t>
            </w:r>
          </w:p>
        </w:tc>
        <w:tc>
          <w:tcPr>
            <w:tcW w:w="810" w:type="dxa"/>
            <w:noWrap/>
            <w:hideMark/>
          </w:tcPr>
          <w:p w14:paraId="046AF956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16EC13AA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10" w:type="dxa"/>
            <w:noWrap/>
            <w:hideMark/>
          </w:tcPr>
          <w:p w14:paraId="79BB15C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62" w:type="dxa"/>
            <w:noWrap/>
            <w:hideMark/>
          </w:tcPr>
          <w:p w14:paraId="194070C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3" w:type="dxa"/>
            <w:noWrap/>
            <w:hideMark/>
          </w:tcPr>
          <w:p w14:paraId="58326BC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215CF4E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062C0C5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3394706C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02095CB9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chr22</w:t>
            </w:r>
          </w:p>
        </w:tc>
        <w:tc>
          <w:tcPr>
            <w:tcW w:w="810" w:type="dxa"/>
            <w:noWrap/>
            <w:hideMark/>
          </w:tcPr>
          <w:p w14:paraId="3C36CC9F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1D54B81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0" w:type="dxa"/>
            <w:noWrap/>
            <w:hideMark/>
          </w:tcPr>
          <w:p w14:paraId="56265FE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62" w:type="dxa"/>
            <w:noWrap/>
            <w:hideMark/>
          </w:tcPr>
          <w:p w14:paraId="193936A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3" w:type="dxa"/>
            <w:noWrap/>
            <w:hideMark/>
          </w:tcPr>
          <w:p w14:paraId="42F3289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05692D5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2EFCCEC0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442DF958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60A99C73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chr22</w:t>
            </w:r>
          </w:p>
        </w:tc>
        <w:tc>
          <w:tcPr>
            <w:tcW w:w="810" w:type="dxa"/>
            <w:noWrap/>
            <w:hideMark/>
          </w:tcPr>
          <w:p w14:paraId="65E3D0F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6FD4E18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0" w:type="dxa"/>
            <w:noWrap/>
            <w:hideMark/>
          </w:tcPr>
          <w:p w14:paraId="54DE038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62" w:type="dxa"/>
            <w:noWrap/>
            <w:hideMark/>
          </w:tcPr>
          <w:p w14:paraId="6439AD6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3" w:type="dxa"/>
            <w:noWrap/>
            <w:hideMark/>
          </w:tcPr>
          <w:p w14:paraId="13BE291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013AA3E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41ADD0B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69DD988D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32C36EA0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chrX</w:t>
            </w:r>
            <w:proofErr w:type="spellEnd"/>
          </w:p>
        </w:tc>
        <w:tc>
          <w:tcPr>
            <w:tcW w:w="810" w:type="dxa"/>
            <w:noWrap/>
            <w:hideMark/>
          </w:tcPr>
          <w:p w14:paraId="0E77B8CF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21F9980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10" w:type="dxa"/>
            <w:noWrap/>
            <w:hideMark/>
          </w:tcPr>
          <w:p w14:paraId="7F49C1D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562" w:type="dxa"/>
            <w:noWrap/>
            <w:hideMark/>
          </w:tcPr>
          <w:p w14:paraId="4B9E66F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3" w:type="dxa"/>
            <w:noWrap/>
            <w:hideMark/>
          </w:tcPr>
          <w:p w14:paraId="16E1EAE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73FE58F7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7FA7F7E2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12F968CF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7532585F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chrX</w:t>
            </w:r>
            <w:proofErr w:type="spellEnd"/>
          </w:p>
        </w:tc>
        <w:tc>
          <w:tcPr>
            <w:tcW w:w="810" w:type="dxa"/>
            <w:noWrap/>
            <w:hideMark/>
          </w:tcPr>
          <w:p w14:paraId="27753E15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57DB71FC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810" w:type="dxa"/>
            <w:noWrap/>
            <w:hideMark/>
          </w:tcPr>
          <w:p w14:paraId="18B0BFE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562" w:type="dxa"/>
            <w:noWrap/>
            <w:hideMark/>
          </w:tcPr>
          <w:p w14:paraId="4FBE648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3" w:type="dxa"/>
            <w:noWrap/>
            <w:hideMark/>
          </w:tcPr>
          <w:p w14:paraId="56232239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5" w:type="dxa"/>
            <w:noWrap/>
            <w:hideMark/>
          </w:tcPr>
          <w:p w14:paraId="1CE4D1B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0" w:type="dxa"/>
            <w:noWrap/>
            <w:hideMark/>
          </w:tcPr>
          <w:p w14:paraId="114EB16D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262884" w:rsidRPr="00262884" w14:paraId="7DAF52CD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0536883F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chrY</w:t>
            </w:r>
            <w:proofErr w:type="spellEnd"/>
          </w:p>
        </w:tc>
        <w:tc>
          <w:tcPr>
            <w:tcW w:w="810" w:type="dxa"/>
            <w:noWrap/>
            <w:hideMark/>
          </w:tcPr>
          <w:p w14:paraId="18159176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noWrap/>
            <w:hideMark/>
          </w:tcPr>
          <w:p w14:paraId="0E7A14AB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10" w:type="dxa"/>
            <w:noWrap/>
            <w:hideMark/>
          </w:tcPr>
          <w:p w14:paraId="7C778B7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62" w:type="dxa"/>
            <w:noWrap/>
            <w:hideMark/>
          </w:tcPr>
          <w:p w14:paraId="112DEF3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3" w:type="dxa"/>
            <w:noWrap/>
            <w:hideMark/>
          </w:tcPr>
          <w:p w14:paraId="2A3E86B8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3BC2F8BE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41CD57D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62884" w:rsidRPr="00262884" w14:paraId="34966B6B" w14:textId="77777777" w:rsidTr="00AF0200">
        <w:trPr>
          <w:trHeight w:val="320"/>
          <w:jc w:val="center"/>
        </w:trPr>
        <w:tc>
          <w:tcPr>
            <w:tcW w:w="805" w:type="dxa"/>
            <w:noWrap/>
            <w:hideMark/>
          </w:tcPr>
          <w:p w14:paraId="4A088D2A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chrY</w:t>
            </w:r>
            <w:proofErr w:type="spellEnd"/>
          </w:p>
        </w:tc>
        <w:tc>
          <w:tcPr>
            <w:tcW w:w="810" w:type="dxa"/>
            <w:noWrap/>
            <w:hideMark/>
          </w:tcPr>
          <w:p w14:paraId="451C667D" w14:textId="77777777" w:rsidR="00262884" w:rsidRPr="00262884" w:rsidRDefault="00262884" w:rsidP="00262884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810" w:type="dxa"/>
            <w:noWrap/>
            <w:hideMark/>
          </w:tcPr>
          <w:p w14:paraId="6D94A844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0" w:type="dxa"/>
            <w:noWrap/>
            <w:hideMark/>
          </w:tcPr>
          <w:p w14:paraId="7B08374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62" w:type="dxa"/>
            <w:noWrap/>
            <w:hideMark/>
          </w:tcPr>
          <w:p w14:paraId="053CB0E1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3" w:type="dxa"/>
            <w:noWrap/>
            <w:hideMark/>
          </w:tcPr>
          <w:p w14:paraId="045A4963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85" w:type="dxa"/>
            <w:noWrap/>
            <w:hideMark/>
          </w:tcPr>
          <w:p w14:paraId="16BDFD6F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noWrap/>
            <w:hideMark/>
          </w:tcPr>
          <w:p w14:paraId="11B05415" w14:textId="77777777" w:rsidR="00262884" w:rsidRPr="00262884" w:rsidRDefault="00262884" w:rsidP="00262884">
            <w:pPr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628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09717F75" w14:textId="77777777" w:rsidR="00EE2105" w:rsidRPr="00262884" w:rsidRDefault="00EE2105" w:rsidP="00262884">
      <w:pPr>
        <w:contextualSpacing/>
        <w:rPr>
          <w:sz w:val="20"/>
          <w:szCs w:val="20"/>
        </w:rPr>
      </w:pPr>
    </w:p>
    <w:sectPr w:rsidR="00EE2105" w:rsidRPr="00262884" w:rsidSect="00557F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_____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105"/>
    <w:rsid w:val="00046A83"/>
    <w:rsid w:val="00087F6C"/>
    <w:rsid w:val="00092F38"/>
    <w:rsid w:val="000C1490"/>
    <w:rsid w:val="000D0767"/>
    <w:rsid w:val="0014347B"/>
    <w:rsid w:val="00154AE2"/>
    <w:rsid w:val="001563D2"/>
    <w:rsid w:val="0019140F"/>
    <w:rsid w:val="00193BD3"/>
    <w:rsid w:val="001A7FBA"/>
    <w:rsid w:val="001F7C40"/>
    <w:rsid w:val="00225916"/>
    <w:rsid w:val="00262884"/>
    <w:rsid w:val="002C10D8"/>
    <w:rsid w:val="002E4CBB"/>
    <w:rsid w:val="00322E04"/>
    <w:rsid w:val="00396AA0"/>
    <w:rsid w:val="00424BB0"/>
    <w:rsid w:val="00426185"/>
    <w:rsid w:val="004279BB"/>
    <w:rsid w:val="00443B28"/>
    <w:rsid w:val="004C7BE4"/>
    <w:rsid w:val="004F7065"/>
    <w:rsid w:val="00501F4C"/>
    <w:rsid w:val="00557F01"/>
    <w:rsid w:val="00563BE4"/>
    <w:rsid w:val="005B611B"/>
    <w:rsid w:val="00620299"/>
    <w:rsid w:val="00626923"/>
    <w:rsid w:val="006861E7"/>
    <w:rsid w:val="0071100B"/>
    <w:rsid w:val="007128E3"/>
    <w:rsid w:val="00714ED0"/>
    <w:rsid w:val="00716B06"/>
    <w:rsid w:val="00724AAB"/>
    <w:rsid w:val="00733C09"/>
    <w:rsid w:val="00737042"/>
    <w:rsid w:val="0077037B"/>
    <w:rsid w:val="007C478C"/>
    <w:rsid w:val="007D252B"/>
    <w:rsid w:val="007F7609"/>
    <w:rsid w:val="0080386C"/>
    <w:rsid w:val="00807073"/>
    <w:rsid w:val="00832D22"/>
    <w:rsid w:val="008568C7"/>
    <w:rsid w:val="00890F1A"/>
    <w:rsid w:val="008A27B6"/>
    <w:rsid w:val="008A7791"/>
    <w:rsid w:val="008B1005"/>
    <w:rsid w:val="008B26FE"/>
    <w:rsid w:val="008B3774"/>
    <w:rsid w:val="008D7E3F"/>
    <w:rsid w:val="008E1C50"/>
    <w:rsid w:val="0092282B"/>
    <w:rsid w:val="00932F5F"/>
    <w:rsid w:val="00961B4A"/>
    <w:rsid w:val="00986287"/>
    <w:rsid w:val="009A0F19"/>
    <w:rsid w:val="009C2520"/>
    <w:rsid w:val="00A562E5"/>
    <w:rsid w:val="00A8736E"/>
    <w:rsid w:val="00AF0200"/>
    <w:rsid w:val="00B2153A"/>
    <w:rsid w:val="00B31656"/>
    <w:rsid w:val="00B55E62"/>
    <w:rsid w:val="00B577A6"/>
    <w:rsid w:val="00BA5FBF"/>
    <w:rsid w:val="00BC1D3A"/>
    <w:rsid w:val="00C12D7D"/>
    <w:rsid w:val="00C14959"/>
    <w:rsid w:val="00C2454E"/>
    <w:rsid w:val="00C57F5E"/>
    <w:rsid w:val="00C60970"/>
    <w:rsid w:val="00C85F2E"/>
    <w:rsid w:val="00CB29CC"/>
    <w:rsid w:val="00CC6302"/>
    <w:rsid w:val="00CD01D5"/>
    <w:rsid w:val="00CE1A3F"/>
    <w:rsid w:val="00CE3EE7"/>
    <w:rsid w:val="00DC025C"/>
    <w:rsid w:val="00E36AE1"/>
    <w:rsid w:val="00E6631C"/>
    <w:rsid w:val="00EB1C37"/>
    <w:rsid w:val="00EE2105"/>
    <w:rsid w:val="00F27492"/>
    <w:rsid w:val="00F91F05"/>
    <w:rsid w:val="00FB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9B6B1"/>
  <w15:chartTrackingRefBased/>
  <w15:docId w15:val="{26B61C1A-F371-8D4D-883D-1982BC96B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21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628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86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un@txstate.ed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jnp32@case.ed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rriefulton00@yahoo.com" TargetMode="External"/><Relationship Id="rId5" Type="http://schemas.openxmlformats.org/officeDocument/2006/relationships/hyperlink" Target="mailto:azane8@tamu.ed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sun5211@yahoo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Shuying</dc:creator>
  <cp:keywords/>
  <dc:description/>
  <cp:lastModifiedBy>Sun, Shuying</cp:lastModifiedBy>
  <cp:revision>4</cp:revision>
  <dcterms:created xsi:type="dcterms:W3CDTF">2020-09-13T18:45:00Z</dcterms:created>
  <dcterms:modified xsi:type="dcterms:W3CDTF">2020-09-27T19:41:00Z</dcterms:modified>
</cp:coreProperties>
</file>