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22C1" w:rsidRPr="00FB45E1" w:rsidRDefault="006522C1" w:rsidP="006522C1">
      <w:pPr>
        <w:spacing w:after="0" w:line="240" w:lineRule="auto"/>
        <w:jc w:val="both"/>
        <w:rPr>
          <w:rFonts w:ascii="Times New Roman" w:eastAsia="맑은 고딕" w:hAnsi="Times New Roman" w:cs="Times New Roman"/>
          <w:b/>
          <w:bCs/>
          <w:color w:val="000000" w:themeColor="text1"/>
          <w:sz w:val="32"/>
          <w:szCs w:val="26"/>
          <w:lang w:eastAsia="ko-KR"/>
        </w:rPr>
      </w:pPr>
      <w:bookmarkStart w:id="0" w:name="_Hlk35864739"/>
      <w:r w:rsidRPr="005306C2">
        <w:rPr>
          <w:rFonts w:ascii="Times New Roman" w:eastAsia="맑은 고딕" w:hAnsi="Times New Roman" w:cs="Times New Roman" w:hint="eastAsia"/>
          <w:b/>
          <w:bCs/>
          <w:color w:val="000000" w:themeColor="text1"/>
          <w:sz w:val="32"/>
          <w:szCs w:val="26"/>
          <w:lang w:eastAsia="ko-KR"/>
        </w:rPr>
        <w:t>Conjugated polymer-functionalized perovskite semiconductor</w:t>
      </w:r>
      <w:r w:rsidR="00F21475">
        <w:rPr>
          <w:rFonts w:ascii="Times New Roman" w:eastAsia="맑은 고딕" w:hAnsi="Times New Roman" w:cs="Times New Roman"/>
          <w:b/>
          <w:bCs/>
          <w:color w:val="000000" w:themeColor="text1"/>
          <w:sz w:val="32"/>
          <w:szCs w:val="26"/>
          <w:lang w:eastAsia="ko-KR"/>
        </w:rPr>
        <w:t>s</w:t>
      </w:r>
      <w:r w:rsidRPr="005306C2">
        <w:rPr>
          <w:rFonts w:ascii="Times New Roman" w:eastAsia="맑은 고딕" w:hAnsi="Times New Roman" w:cs="Times New Roman" w:hint="eastAsia"/>
          <w:b/>
          <w:bCs/>
          <w:color w:val="000000" w:themeColor="text1"/>
          <w:sz w:val="32"/>
          <w:szCs w:val="26"/>
          <w:lang w:eastAsia="ko-KR"/>
        </w:rPr>
        <w:t xml:space="preserve"> for electrolyte-gated transistor</w:t>
      </w:r>
      <w:r w:rsidRPr="005306C2">
        <w:rPr>
          <w:rFonts w:ascii="Times New Roman" w:eastAsia="맑은 고딕" w:hAnsi="Times New Roman" w:cs="Times New Roman"/>
          <w:b/>
          <w:bCs/>
          <w:color w:val="000000" w:themeColor="text1"/>
          <w:sz w:val="32"/>
          <w:szCs w:val="26"/>
          <w:lang w:eastAsia="ko-KR"/>
        </w:rPr>
        <w:t>s</w:t>
      </w:r>
    </w:p>
    <w:p w:rsidR="00E8294D" w:rsidRPr="008F2ECE" w:rsidRDefault="00E8294D" w:rsidP="00E8294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0"/>
      <w:bookmarkEnd w:id="1"/>
    </w:p>
    <w:p w:rsidR="00E8294D" w:rsidRDefault="00E8294D"/>
    <w:p w:rsidR="005D1E60" w:rsidRDefault="005D1E60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713EE" w:rsidRDefault="009C044E" w:rsidP="009C044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ko-KR"/>
        </w:rPr>
        <w:lastRenderedPageBreak/>
        <w:drawing>
          <wp:inline distT="0" distB="0" distL="0" distR="0">
            <wp:extent cx="2078736" cy="16459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. S1.t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8736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4814" w:rsidRDefault="00E87142" w:rsidP="003703E6">
      <w:pPr>
        <w:jc w:val="both"/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Fig. 1</w:t>
      </w:r>
      <w:r w:rsidRPr="009C044E">
        <w:rPr>
          <w:rFonts w:ascii="Times New Roman" w:eastAsia="맑은 고딕" w:hAnsi="Times New Roman" w:cs="Times New Roman"/>
          <w:b/>
          <w:sz w:val="24"/>
          <w:szCs w:val="24"/>
          <w:shd w:val="clear" w:color="auto" w:fill="FFFFFF"/>
        </w:rPr>
        <w:t>|</w:t>
      </w:r>
      <w:r w:rsidR="00875ED4" w:rsidRPr="009C044E">
        <w:rPr>
          <w:rFonts w:ascii="Times New Roman" w:eastAsia="맑은 고딕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3703E6" w:rsidRPr="003703E6">
        <w:rPr>
          <w:rFonts w:ascii="Times New Roman" w:eastAsia="굴림" w:hAnsi="Times New Roman" w:cs="Times New Roman"/>
          <w:b/>
          <w:bCs/>
          <w:sz w:val="24"/>
          <w:szCs w:val="24"/>
          <w:lang w:eastAsia="ko-KR"/>
        </w:rPr>
        <w:t>MAPbI</w:t>
      </w:r>
      <w:r w:rsidR="003703E6" w:rsidRPr="003703E6">
        <w:rPr>
          <w:rFonts w:ascii="Times New Roman" w:eastAsia="굴림" w:hAnsi="Times New Roman" w:cs="Times New Roman"/>
          <w:b/>
          <w:bCs/>
          <w:sz w:val="24"/>
          <w:szCs w:val="24"/>
          <w:vertAlign w:val="subscript"/>
          <w:lang w:eastAsia="ko-KR"/>
        </w:rPr>
        <w:t>3</w:t>
      </w:r>
      <w:r w:rsidR="003703E6" w:rsidRPr="003703E6">
        <w:rPr>
          <w:rFonts w:ascii="Times New Roman" w:eastAsia="굴림" w:hAnsi="Times New Roman" w:cs="Times New Roman"/>
          <w:b/>
          <w:bCs/>
          <w:sz w:val="24"/>
          <w:szCs w:val="24"/>
          <w:lang w:eastAsia="ko-KR"/>
        </w:rPr>
        <w:t>/P3HT</w:t>
      </w:r>
      <w:r w:rsidR="003703E6" w:rsidRPr="003703E6">
        <w:rPr>
          <w:rFonts w:ascii="Times New Roman" w:eastAsia="굴림" w:hAnsi="Times New Roman" w:cs="Times New Roman"/>
          <w:b/>
          <w:sz w:val="24"/>
          <w:szCs w:val="24"/>
          <w:lang w:eastAsia="ko-KR"/>
        </w:rPr>
        <w:t xml:space="preserve"> structure.</w:t>
      </w:r>
      <w:r w:rsidR="003703E6">
        <w:rPr>
          <w:rFonts w:ascii="Times New Roman" w:eastAsia="굴림" w:hAnsi="Times New Roman" w:cs="Times New Roman"/>
          <w:sz w:val="24"/>
          <w:szCs w:val="24"/>
          <w:lang w:eastAsia="ko-KR"/>
        </w:rPr>
        <w:t xml:space="preserve"> </w:t>
      </w:r>
      <w:r w:rsidR="00875ED4" w:rsidRPr="009C044E">
        <w:rPr>
          <w:rFonts w:ascii="Times New Roman" w:eastAsia="굴림" w:hAnsi="Times New Roman" w:cs="Times New Roman"/>
          <w:bCs/>
          <w:sz w:val="24"/>
          <w:szCs w:val="24"/>
          <w:lang w:eastAsia="ko-KR"/>
        </w:rPr>
        <w:t>Cross-sectional SEM image of MAPbI</w:t>
      </w:r>
      <w:r w:rsidR="00875ED4" w:rsidRPr="009C044E">
        <w:rPr>
          <w:rFonts w:ascii="Times New Roman" w:eastAsia="굴림" w:hAnsi="Times New Roman" w:cs="Times New Roman"/>
          <w:bCs/>
          <w:sz w:val="24"/>
          <w:szCs w:val="24"/>
          <w:vertAlign w:val="subscript"/>
          <w:lang w:eastAsia="ko-KR"/>
        </w:rPr>
        <w:t>3</w:t>
      </w:r>
      <w:r w:rsidR="000D7ECD">
        <w:rPr>
          <w:rFonts w:ascii="Times New Roman" w:eastAsia="굴림" w:hAnsi="Times New Roman" w:cs="Times New Roman"/>
          <w:bCs/>
          <w:sz w:val="24"/>
          <w:szCs w:val="24"/>
          <w:lang w:eastAsia="ko-KR"/>
        </w:rPr>
        <w:t>/</w:t>
      </w:r>
      <w:r w:rsidR="00875ED4" w:rsidRPr="009C044E">
        <w:rPr>
          <w:rFonts w:ascii="Times New Roman" w:eastAsia="굴림" w:hAnsi="Times New Roman" w:cs="Times New Roman"/>
          <w:bCs/>
          <w:sz w:val="24"/>
          <w:szCs w:val="24"/>
          <w:lang w:eastAsia="ko-KR"/>
        </w:rPr>
        <w:t>P3HT</w:t>
      </w:r>
      <w:r w:rsidR="00875ED4" w:rsidRPr="009C044E">
        <w:rPr>
          <w:rFonts w:ascii="Times New Roman" w:eastAsia="굴림" w:hAnsi="Times New Roman" w:cs="Times New Roman"/>
          <w:sz w:val="24"/>
          <w:szCs w:val="24"/>
          <w:lang w:eastAsia="ko-KR"/>
        </w:rPr>
        <w:t xml:space="preserve"> </w:t>
      </w:r>
      <w:r w:rsidR="003703E6">
        <w:rPr>
          <w:rFonts w:ascii="Times New Roman" w:eastAsia="굴림" w:hAnsi="Times New Roman" w:cs="Times New Roman"/>
          <w:sz w:val="24"/>
          <w:szCs w:val="24"/>
          <w:lang w:eastAsia="ko-KR"/>
        </w:rPr>
        <w:t>film on glass substrate</w:t>
      </w:r>
      <w:r w:rsidR="00875ED4" w:rsidRPr="009C044E">
        <w:rPr>
          <w:rFonts w:ascii="Times New Roman" w:eastAsia="굴림" w:hAnsi="Times New Roman" w:cs="Times New Roman"/>
          <w:sz w:val="24"/>
          <w:szCs w:val="24"/>
          <w:lang w:eastAsia="ko-KR"/>
        </w:rPr>
        <w:t>.</w:t>
      </w:r>
    </w:p>
    <w:p w:rsidR="00474814" w:rsidRDefault="00474814" w:rsidP="009713EE">
      <w:pPr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</w:pPr>
    </w:p>
    <w:p w:rsidR="009C044E" w:rsidRDefault="009C044E" w:rsidP="009713EE">
      <w:pPr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</w:pPr>
    </w:p>
    <w:p w:rsidR="005D1E60" w:rsidRDefault="005D1E60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2A96" w:rsidRDefault="00A42A96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2A96" w:rsidRDefault="00A42A96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2A96" w:rsidRDefault="00A42A96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2A96" w:rsidRDefault="00A42A96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2A96" w:rsidRDefault="00A42A96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2A96" w:rsidRDefault="00A42A96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2A96" w:rsidRDefault="00A42A96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2A96" w:rsidRDefault="00A42A96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2A96" w:rsidRDefault="00A42A96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2A96" w:rsidRDefault="00A42A96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058D" w:rsidRDefault="00013DD4" w:rsidP="00013DD4">
      <w:pPr>
        <w:spacing w:after="160" w:line="259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ko-KR"/>
        </w:rPr>
        <w:lastRenderedPageBreak/>
        <w:drawing>
          <wp:inline distT="0" distB="0" distL="0" distR="0">
            <wp:extent cx="3920150" cy="30057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ig. S9.t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0150" cy="300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1333" w:rsidRPr="00D87E64" w:rsidRDefault="00010526" w:rsidP="00D87E64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1845">
        <w:rPr>
          <w:rFonts w:ascii="Times New Roman" w:hAnsi="Times New Roman" w:cs="Times New Roman"/>
          <w:b/>
          <w:sz w:val="24"/>
          <w:szCs w:val="24"/>
        </w:rPr>
        <w:t>Supplementary Fig. 2</w:t>
      </w:r>
      <w:r w:rsidRPr="002A1845">
        <w:rPr>
          <w:rFonts w:ascii="Times New Roman" w:eastAsia="맑은 고딕" w:hAnsi="Times New Roman" w:cs="Times New Roman"/>
          <w:b/>
          <w:sz w:val="24"/>
          <w:szCs w:val="24"/>
          <w:shd w:val="clear" w:color="auto" w:fill="FFFFFF"/>
        </w:rPr>
        <w:t xml:space="preserve">| </w:t>
      </w:r>
      <w:r w:rsidRPr="002A1845">
        <w:rPr>
          <w:rFonts w:ascii="Times New Roman" w:hAnsi="Times New Roman" w:cs="Times New Roman"/>
          <w:b/>
          <w:sz w:val="24"/>
          <w:szCs w:val="24"/>
        </w:rPr>
        <w:t>TOF-SIMS analysis.</w:t>
      </w:r>
      <w:r w:rsidRPr="002A1845">
        <w:rPr>
          <w:rFonts w:ascii="Times New Roman" w:hAnsi="Times New Roman" w:cs="Times New Roman"/>
          <w:sz w:val="24"/>
          <w:szCs w:val="24"/>
        </w:rPr>
        <w:t xml:space="preserve"> TOF-SIMS negative ion depth profiles for electrolyte/P3HT/MAPbI</w:t>
      </w:r>
      <w:r w:rsidRPr="002A184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2A1845">
        <w:rPr>
          <w:rFonts w:ascii="Times New Roman" w:hAnsi="Times New Roman" w:cs="Times New Roman"/>
          <w:sz w:val="24"/>
          <w:szCs w:val="24"/>
        </w:rPr>
        <w:t xml:space="preserve">/Si structure.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2A1845">
        <w:rPr>
          <w:rFonts w:ascii="Times New Roman" w:hAnsi="Times New Roman" w:cs="Times New Roman"/>
          <w:sz w:val="24"/>
          <w:szCs w:val="24"/>
        </w:rPr>
        <w:t>rom the S</w:t>
      </w:r>
      <w:r w:rsidRPr="002A1845">
        <w:rPr>
          <w:rFonts w:ascii="Times New Roman" w:hAnsi="Times New Roman" w:cs="Times New Roman"/>
          <w:sz w:val="24"/>
          <w:szCs w:val="24"/>
          <w:vertAlign w:val="superscript"/>
        </w:rPr>
        <w:t>‒</w:t>
      </w:r>
      <w:r w:rsidRPr="002A1845">
        <w:rPr>
          <w:rFonts w:ascii="Times New Roman" w:hAnsi="Times New Roman" w:cs="Times New Roman"/>
          <w:sz w:val="24"/>
          <w:szCs w:val="24"/>
        </w:rPr>
        <w:t>, C</w:t>
      </w:r>
      <w:r w:rsidRPr="002A1845">
        <w:rPr>
          <w:rFonts w:ascii="Times New Roman" w:hAnsi="Times New Roman" w:cs="Times New Roman"/>
          <w:sz w:val="24"/>
          <w:szCs w:val="24"/>
          <w:vertAlign w:val="superscript"/>
        </w:rPr>
        <w:t>‒</w:t>
      </w:r>
      <w:r w:rsidRPr="002A1845">
        <w:rPr>
          <w:rFonts w:ascii="Times New Roman" w:hAnsi="Times New Roman" w:cs="Times New Roman"/>
          <w:sz w:val="24"/>
          <w:szCs w:val="24"/>
        </w:rPr>
        <w:t xml:space="preserve"> and H</w:t>
      </w:r>
      <w:r w:rsidRPr="002A1845">
        <w:rPr>
          <w:rFonts w:ascii="Times New Roman" w:hAnsi="Times New Roman" w:cs="Times New Roman"/>
          <w:sz w:val="24"/>
          <w:szCs w:val="24"/>
          <w:vertAlign w:val="superscript"/>
        </w:rPr>
        <w:t>‒</w:t>
      </w:r>
      <w:r w:rsidRPr="002A1845">
        <w:rPr>
          <w:rFonts w:ascii="Times New Roman" w:hAnsi="Times New Roman" w:cs="Times New Roman"/>
          <w:sz w:val="24"/>
          <w:szCs w:val="24"/>
        </w:rPr>
        <w:t xml:space="preserve"> signals </w:t>
      </w:r>
      <w:r>
        <w:rPr>
          <w:rFonts w:ascii="Times New Roman" w:hAnsi="Times New Roman" w:cs="Times New Roman"/>
          <w:sz w:val="24"/>
          <w:szCs w:val="24"/>
        </w:rPr>
        <w:t xml:space="preserve">of </w:t>
      </w:r>
      <w:r w:rsidRPr="002A1845">
        <w:rPr>
          <w:rFonts w:ascii="Times New Roman" w:hAnsi="Times New Roman" w:cs="Times New Roman"/>
          <w:sz w:val="24"/>
          <w:szCs w:val="24"/>
        </w:rPr>
        <w:t>the thiophene unit, the P3HT layer can be characteristically indicated in the electrolyte/P3HT/MAPbI</w:t>
      </w:r>
      <w:r w:rsidRPr="002A184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2A1845">
        <w:rPr>
          <w:rFonts w:ascii="Times New Roman" w:hAnsi="Times New Roman" w:cs="Times New Roman"/>
          <w:sz w:val="24"/>
          <w:szCs w:val="24"/>
        </w:rPr>
        <w:t>/Si structure. Particularly, the C</w:t>
      </w:r>
      <w:r w:rsidRPr="002A1845">
        <w:rPr>
          <w:rFonts w:ascii="Times New Roman" w:hAnsi="Times New Roman" w:cs="Times New Roman"/>
          <w:sz w:val="24"/>
          <w:szCs w:val="24"/>
          <w:vertAlign w:val="superscript"/>
        </w:rPr>
        <w:t>‒</w:t>
      </w:r>
      <w:r w:rsidRPr="002A1845">
        <w:rPr>
          <w:rFonts w:ascii="Times New Roman" w:hAnsi="Times New Roman" w:cs="Times New Roman"/>
          <w:sz w:val="24"/>
          <w:szCs w:val="24"/>
        </w:rPr>
        <w:t xml:space="preserve"> and H</w:t>
      </w:r>
      <w:r w:rsidRPr="002A1845">
        <w:rPr>
          <w:rFonts w:ascii="Times New Roman" w:hAnsi="Times New Roman" w:cs="Times New Roman"/>
          <w:sz w:val="24"/>
          <w:szCs w:val="24"/>
          <w:vertAlign w:val="superscript"/>
        </w:rPr>
        <w:t>‒</w:t>
      </w:r>
      <w:r w:rsidRPr="002A1845">
        <w:rPr>
          <w:rFonts w:ascii="Times New Roman" w:hAnsi="Times New Roman" w:cs="Times New Roman"/>
          <w:sz w:val="24"/>
          <w:szCs w:val="24"/>
        </w:rPr>
        <w:t xml:space="preserve"> signals showed double peaking behavior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A1845">
        <w:rPr>
          <w:rFonts w:ascii="Times New Roman" w:hAnsi="Times New Roman" w:cs="Times New Roman"/>
          <w:sz w:val="24"/>
          <w:szCs w:val="24"/>
        </w:rPr>
        <w:t xml:space="preserve"> indicting the P3HT/MAPbI</w:t>
      </w:r>
      <w:r w:rsidRPr="002A1845">
        <w:rPr>
          <w:rFonts w:ascii="Times New Roman" w:hAnsi="Times New Roman" w:cs="Times New Roman"/>
          <w:sz w:val="24"/>
          <w:szCs w:val="24"/>
          <w:vertAlign w:val="subscript"/>
        </w:rPr>
        <w:t xml:space="preserve">3 </w:t>
      </w:r>
      <w:r w:rsidRPr="002A1845">
        <w:rPr>
          <w:rFonts w:ascii="Times New Roman" w:hAnsi="Times New Roman" w:cs="Times New Roman"/>
          <w:sz w:val="24"/>
          <w:szCs w:val="24"/>
        </w:rPr>
        <w:t>bilayer structure. Noticeably, the existence of I</w:t>
      </w:r>
      <w:r w:rsidRPr="002A1845">
        <w:rPr>
          <w:rFonts w:ascii="Times New Roman" w:hAnsi="Times New Roman" w:cs="Times New Roman"/>
          <w:sz w:val="24"/>
          <w:szCs w:val="24"/>
          <w:vertAlign w:val="superscript"/>
        </w:rPr>
        <w:t>‒</w:t>
      </w:r>
      <w:r w:rsidRPr="002A1845">
        <w:rPr>
          <w:rFonts w:ascii="Times New Roman" w:hAnsi="Times New Roman" w:cs="Times New Roman"/>
          <w:sz w:val="24"/>
          <w:szCs w:val="24"/>
        </w:rPr>
        <w:t xml:space="preserve"> and PbI</w:t>
      </w:r>
      <w:r w:rsidRPr="002A184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2A1845">
        <w:rPr>
          <w:rFonts w:ascii="Times New Roman" w:hAnsi="Times New Roman" w:cs="Times New Roman"/>
          <w:sz w:val="24"/>
          <w:szCs w:val="24"/>
          <w:vertAlign w:val="superscript"/>
        </w:rPr>
        <w:t>‒</w:t>
      </w:r>
      <w:r w:rsidRPr="002A1845">
        <w:rPr>
          <w:rFonts w:ascii="Times New Roman" w:hAnsi="Times New Roman" w:cs="Times New Roman"/>
          <w:sz w:val="24"/>
          <w:szCs w:val="24"/>
        </w:rPr>
        <w:t xml:space="preserve"> signals in the MAPbI</w:t>
      </w:r>
      <w:r w:rsidRPr="002A1845">
        <w:rPr>
          <w:rFonts w:ascii="Times New Roman" w:hAnsi="Times New Roman" w:cs="Times New Roman"/>
          <w:sz w:val="24"/>
          <w:szCs w:val="24"/>
          <w:vertAlign w:val="subscript"/>
        </w:rPr>
        <w:t xml:space="preserve">3 </w:t>
      </w:r>
      <w:r w:rsidRPr="002A1845">
        <w:rPr>
          <w:rFonts w:ascii="Times New Roman" w:hAnsi="Times New Roman" w:cs="Times New Roman"/>
          <w:sz w:val="24"/>
          <w:szCs w:val="24"/>
        </w:rPr>
        <w:t>perovskite beneath the P3HT layer can also be clearly identified. The above signals evidenced that three distinctive layers of electrolyte/P3HT/MAPbI</w:t>
      </w:r>
      <w:r w:rsidRPr="002A184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2A1845">
        <w:rPr>
          <w:rFonts w:ascii="Times New Roman" w:hAnsi="Times New Roman" w:cs="Times New Roman"/>
          <w:sz w:val="24"/>
          <w:szCs w:val="24"/>
        </w:rPr>
        <w:t xml:space="preserve"> were form</w:t>
      </w:r>
      <w:r>
        <w:rPr>
          <w:rFonts w:ascii="Times New Roman" w:hAnsi="Times New Roman" w:cs="Times New Roman"/>
          <w:sz w:val="24"/>
          <w:szCs w:val="24"/>
        </w:rPr>
        <w:t>ed,</w:t>
      </w:r>
      <w:r w:rsidRPr="002A1845">
        <w:rPr>
          <w:rFonts w:ascii="Times New Roman" w:hAnsi="Times New Roman" w:cs="Times New Roman"/>
          <w:sz w:val="24"/>
          <w:szCs w:val="24"/>
        </w:rPr>
        <w:t xml:space="preserve"> as shown in a photographic image of Supplementary Fig. 4. Without the P3HT layer, the electrolyte solution will dissolve the MAPbI</w:t>
      </w:r>
      <w:r w:rsidRPr="002A1845">
        <w:rPr>
          <w:rFonts w:ascii="Times New Roman" w:hAnsi="Times New Roman" w:cs="Times New Roman"/>
          <w:sz w:val="24"/>
          <w:szCs w:val="24"/>
          <w:vertAlign w:val="subscript"/>
        </w:rPr>
        <w:t xml:space="preserve">3 </w:t>
      </w:r>
      <w:r w:rsidRPr="002A1845">
        <w:rPr>
          <w:rFonts w:ascii="Times New Roman" w:hAnsi="Times New Roman" w:cs="Times New Roman"/>
          <w:sz w:val="24"/>
          <w:szCs w:val="24"/>
        </w:rPr>
        <w:t>perovskite.</w:t>
      </w:r>
    </w:p>
    <w:p w:rsidR="0069058D" w:rsidRDefault="0069058D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058D" w:rsidRDefault="0069058D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14AE" w:rsidRDefault="005214AE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4814" w:rsidRDefault="00474814" w:rsidP="006577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45FDC" w:rsidRDefault="00401913" w:rsidP="006577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ko-KR"/>
        </w:rPr>
        <w:lastRenderedPageBreak/>
        <w:drawing>
          <wp:inline distT="0" distB="0" distL="0" distR="0">
            <wp:extent cx="4344109" cy="3923665"/>
            <wp:effectExtent l="0" t="0" r="0" b="635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308" cy="3928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D69" w:rsidRDefault="00376798" w:rsidP="008F7D69">
      <w:pPr>
        <w:jc w:val="both"/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Supplementary Fig. </w:t>
      </w:r>
      <w:r w:rsidR="00E76DD1">
        <w:rPr>
          <w:rFonts w:ascii="Times New Roman" w:hAnsi="Times New Roman" w:cs="Times New Roman"/>
          <w:b/>
          <w:sz w:val="24"/>
          <w:szCs w:val="24"/>
        </w:rPr>
        <w:t>3</w:t>
      </w:r>
      <w:r w:rsidR="00972051" w:rsidRPr="009713EE"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| </w:t>
      </w:r>
      <w:r w:rsidR="008C2B87" w:rsidRPr="008C2B87"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  <w:t>Transistor</w:t>
      </w:r>
      <w:r w:rsidR="00972051" w:rsidRPr="008C2B87"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</w:t>
      </w:r>
      <w:r w:rsidR="00972051"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  <w:t>characteristics</w:t>
      </w:r>
      <w:r w:rsidR="003703E6"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of </w:t>
      </w:r>
      <w:r w:rsidR="00423D9B"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the </w:t>
      </w:r>
      <w:r w:rsidR="003703E6"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  <w:t>P3HT-capped MAPbI</w:t>
      </w:r>
      <w:r w:rsidR="003703E6" w:rsidRPr="003703E6"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  <w:vertAlign w:val="subscript"/>
        </w:rPr>
        <w:t>3</w:t>
      </w:r>
      <w:r w:rsidR="003703E6"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FETs</w:t>
      </w:r>
      <w:r w:rsidR="005C5282"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with high capacitance electrolyte dielectric</w:t>
      </w:r>
      <w:r w:rsidR="00972051" w:rsidRPr="009713EE"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  <w:t>.</w:t>
      </w:r>
      <w:r w:rsidR="008F7D69"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a,</w:t>
      </w:r>
      <w:r w:rsidR="00972051"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</w:t>
      </w:r>
      <w:r w:rsidR="00972051" w:rsidRPr="00972051">
        <w:rPr>
          <w:rFonts w:ascii="Times New Roman" w:eastAsia="맑은 고딕" w:hAnsi="Times New Roman" w:cs="Times New Roman"/>
          <w:i/>
          <w:color w:val="222222"/>
          <w:sz w:val="24"/>
          <w:szCs w:val="24"/>
          <w:shd w:val="clear" w:color="auto" w:fill="FFFFFF"/>
        </w:rPr>
        <w:t>I</w:t>
      </w:r>
      <w:r w:rsidR="00972051" w:rsidRPr="00972051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  <w:vertAlign w:val="subscript"/>
        </w:rPr>
        <w:t>D</w:t>
      </w:r>
      <w:r w:rsidR="00972051" w:rsidRPr="00972051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  <w:vertAlign w:val="superscript"/>
        </w:rPr>
        <w:t>0.5</w:t>
      </w:r>
      <w:r w:rsidR="00972051" w:rsidRPr="00972051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>−</w:t>
      </w:r>
      <w:r w:rsidR="00972051" w:rsidRPr="00972051">
        <w:rPr>
          <w:rFonts w:ascii="Times New Roman" w:eastAsia="맑은 고딕" w:hAnsi="Times New Roman" w:cs="Times New Roman"/>
          <w:i/>
          <w:color w:val="222222"/>
          <w:sz w:val="24"/>
          <w:szCs w:val="24"/>
          <w:shd w:val="clear" w:color="auto" w:fill="FFFFFF"/>
        </w:rPr>
        <w:t>V</w:t>
      </w:r>
      <w:r w:rsidR="00972051" w:rsidRPr="00972051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  <w:vertAlign w:val="subscript"/>
        </w:rPr>
        <w:t>G</w:t>
      </w:r>
      <w:r w:rsidR="00972051" w:rsidRPr="00972051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 xml:space="preserve"> plot for</w:t>
      </w:r>
      <w:r w:rsidR="006C41FD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 xml:space="preserve"> the</w:t>
      </w:r>
      <w:r w:rsidR="00972051" w:rsidRPr="00972051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972051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 xml:space="preserve">neat P3HT and </w:t>
      </w:r>
      <w:r w:rsidR="00972051" w:rsidRPr="00972051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>MAPbI</w:t>
      </w:r>
      <w:r w:rsidR="00972051" w:rsidRPr="00972051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  <w:vertAlign w:val="subscript"/>
        </w:rPr>
        <w:t>3</w:t>
      </w:r>
      <w:r w:rsidR="00972051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 xml:space="preserve">/P3HT </w:t>
      </w:r>
      <w:r w:rsidR="00A71BFA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>FETs</w:t>
      </w:r>
      <w:r w:rsidR="00972051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972051" w:rsidRPr="00972051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 xml:space="preserve">in the saturation regime. </w:t>
      </w:r>
      <w:r w:rsidR="00972051" w:rsidRPr="00972051">
        <w:rPr>
          <w:rFonts w:ascii="Times New Roman" w:eastAsia="맑은 고딕" w:hAnsi="Times New Roman" w:cs="Times New Roman"/>
          <w:i/>
          <w:color w:val="222222"/>
          <w:sz w:val="24"/>
          <w:szCs w:val="24"/>
          <w:shd w:val="clear" w:color="auto" w:fill="FFFFFF"/>
        </w:rPr>
        <w:t>V</w:t>
      </w:r>
      <w:r w:rsidR="00972051" w:rsidRPr="00972051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  <w:vertAlign w:val="subscript"/>
        </w:rPr>
        <w:t xml:space="preserve">G </w:t>
      </w:r>
      <w:r w:rsidR="00972051" w:rsidRPr="00972051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>was swept at a rate of 85 mV s</w:t>
      </w:r>
      <w:r w:rsidR="006C41FD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  <w:vertAlign w:val="superscript"/>
        </w:rPr>
        <w:t>–</w:t>
      </w:r>
      <w:r w:rsidR="00972051" w:rsidRPr="00972051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  <w:vertAlign w:val="superscript"/>
        </w:rPr>
        <w:t>1</w:t>
      </w:r>
      <w:r w:rsidR="00972051" w:rsidRPr="00972051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>.</w:t>
      </w:r>
      <w:r w:rsidR="00972051" w:rsidRPr="00972051"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</w:t>
      </w:r>
      <w:r w:rsidR="006C03B3"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b-d, </w:t>
      </w:r>
      <w:r w:rsidR="008F7D69" w:rsidRPr="009C044E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 xml:space="preserve">Output characteristics of </w:t>
      </w:r>
      <w:r w:rsidR="00423D9B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 xml:space="preserve">the </w:t>
      </w:r>
      <w:r w:rsidR="008F7D69" w:rsidRPr="009C044E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>pristine P3HT (</w:t>
      </w:r>
      <w:r w:rsidR="006C03B3">
        <w:rPr>
          <w:rFonts w:ascii="Times New Roman" w:eastAsia="맑은 고딕" w:hAnsi="Times New Roman" w:cs="Times New Roman" w:hint="eastAsia"/>
          <w:b/>
          <w:color w:val="222222"/>
          <w:sz w:val="24"/>
          <w:szCs w:val="24"/>
          <w:shd w:val="clear" w:color="auto" w:fill="FFFFFF"/>
          <w:lang w:eastAsia="ko-KR"/>
        </w:rPr>
        <w:t>b</w:t>
      </w:r>
      <w:r w:rsidR="008F7D69" w:rsidRPr="009C044E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>)</w:t>
      </w:r>
      <w:r w:rsidR="008F7D69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>,</w:t>
      </w:r>
      <w:r w:rsidR="008F7D69" w:rsidRPr="009C044E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 xml:space="preserve"> MAPbI</w:t>
      </w:r>
      <w:r w:rsidR="008F7D69" w:rsidRPr="009C044E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  <w:vertAlign w:val="subscript"/>
        </w:rPr>
        <w:t>3</w:t>
      </w:r>
      <w:r w:rsidR="008F7D69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 xml:space="preserve"> (0.2 </w:t>
      </w:r>
      <w:r w:rsidR="008F7D69" w:rsidRPr="009C044E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>M)-P3HT FETs (</w:t>
      </w:r>
      <w:r w:rsidR="008F7D69"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  <w:t>c</w:t>
      </w:r>
      <w:r w:rsidR="008F7D69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 xml:space="preserve">) and </w:t>
      </w:r>
      <w:r w:rsidR="008F7D69" w:rsidRPr="009C044E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>MAPbI</w:t>
      </w:r>
      <w:r w:rsidR="008F7D69" w:rsidRPr="009C044E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  <w:vertAlign w:val="subscript"/>
        </w:rPr>
        <w:t>3</w:t>
      </w:r>
      <w:r w:rsidR="008F7D69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 xml:space="preserve"> (0.3 </w:t>
      </w:r>
      <w:r w:rsidR="008F7D69" w:rsidRPr="009C044E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>M)-P3HT FETs</w:t>
      </w:r>
      <w:r w:rsidR="008F7D69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 xml:space="preserve"> (</w:t>
      </w:r>
      <w:r w:rsidR="008F7D69" w:rsidRPr="008F7D69"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  <w:t>d</w:t>
      </w:r>
      <w:r w:rsidR="008F7D69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>).</w:t>
      </w:r>
    </w:p>
    <w:p w:rsidR="00BC4FB7" w:rsidRDefault="00BC4FB7" w:rsidP="006577F8">
      <w:pPr>
        <w:jc w:val="both"/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8C2B87" w:rsidRDefault="008C2B87" w:rsidP="008C2B87">
      <w:pPr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D07976" w:rsidRDefault="00D07976" w:rsidP="008C2B87">
      <w:pPr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0D51E1" w:rsidRDefault="000D51E1" w:rsidP="00972051">
      <w:pPr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8F7D69" w:rsidRDefault="008F7D69" w:rsidP="00972051">
      <w:pPr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8F7D69" w:rsidRDefault="008F7D69" w:rsidP="00972051">
      <w:pPr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8F7D69" w:rsidRDefault="008F7D69" w:rsidP="00972051">
      <w:pPr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8C2B87" w:rsidRDefault="008C2B87" w:rsidP="008C2B87">
      <w:pPr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A52C8F" w:rsidRDefault="00A52C8F" w:rsidP="008C2B87">
      <w:pPr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A52C8F" w:rsidRDefault="00A52C8F" w:rsidP="008C2B87">
      <w:pPr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A52C8F" w:rsidRDefault="00A52C8F" w:rsidP="008C2B87">
      <w:pPr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8C2B87" w:rsidRDefault="008C2B87" w:rsidP="008C2B87">
      <w:pPr>
        <w:pStyle w:val="Addresses"/>
        <w:tabs>
          <w:tab w:val="left" w:pos="0"/>
        </w:tabs>
        <w:jc w:val="both"/>
        <w:rPr>
          <w:b/>
        </w:rPr>
      </w:pPr>
      <w:r w:rsidRPr="00684EC9">
        <w:rPr>
          <w:b/>
        </w:rPr>
        <w:lastRenderedPageBreak/>
        <w:t>Table 1</w:t>
      </w:r>
      <w:r w:rsidRPr="00684EC9">
        <w:rPr>
          <w:rFonts w:ascii="Arial" w:hAnsi="Arial" w:cs="Arial"/>
          <w:b/>
          <w:color w:val="222222"/>
          <w:shd w:val="clear" w:color="auto" w:fill="FFFFFF"/>
        </w:rPr>
        <w:t>|</w:t>
      </w:r>
      <w:r w:rsidRPr="00684EC9">
        <w:rPr>
          <w:b/>
        </w:rPr>
        <w:t xml:space="preserve"> </w:t>
      </w:r>
      <w:r w:rsidRPr="00684EC9">
        <w:rPr>
          <w:b/>
          <w:lang w:eastAsia="ko-KR"/>
        </w:rPr>
        <w:t xml:space="preserve">Summary of </w:t>
      </w:r>
      <w:r w:rsidRPr="00684EC9">
        <w:rPr>
          <w:b/>
        </w:rPr>
        <w:t xml:space="preserve">transistor parameters for </w:t>
      </w:r>
      <w:r>
        <w:rPr>
          <w:b/>
        </w:rPr>
        <w:t xml:space="preserve">the </w:t>
      </w:r>
      <w:r w:rsidRPr="00684EC9">
        <w:rPr>
          <w:b/>
        </w:rPr>
        <w:t>control</w:t>
      </w:r>
      <w:r>
        <w:rPr>
          <w:b/>
        </w:rPr>
        <w:t xml:space="preserve"> P3HT</w:t>
      </w:r>
      <w:r w:rsidRPr="00684EC9">
        <w:rPr>
          <w:b/>
        </w:rPr>
        <w:t xml:space="preserve"> and </w:t>
      </w:r>
      <w:r>
        <w:rPr>
          <w:b/>
        </w:rPr>
        <w:t xml:space="preserve">P3HT IFL-capped </w:t>
      </w:r>
      <w:r w:rsidRPr="0076301D">
        <w:rPr>
          <w:rFonts w:eastAsia="맑은 고딕"/>
          <w:b/>
          <w:iCs/>
          <w:lang w:eastAsia="ko-KR"/>
        </w:rPr>
        <w:t>MAPbI</w:t>
      </w:r>
      <w:r w:rsidRPr="0076301D">
        <w:rPr>
          <w:rFonts w:eastAsia="맑은 고딕"/>
          <w:b/>
          <w:iCs/>
          <w:vertAlign w:val="subscript"/>
          <w:lang w:eastAsia="ko-KR"/>
        </w:rPr>
        <w:t>3</w:t>
      </w:r>
      <w:r>
        <w:rPr>
          <w:b/>
        </w:rPr>
        <w:t xml:space="preserve"> </w:t>
      </w:r>
      <w:r w:rsidRPr="00684EC9">
        <w:rPr>
          <w:b/>
        </w:rPr>
        <w:t>transistor</w:t>
      </w:r>
      <w:r>
        <w:rPr>
          <w:b/>
        </w:rPr>
        <w:t>s</w:t>
      </w:r>
      <w:r w:rsidRPr="00684EC9">
        <w:rPr>
          <w:b/>
        </w:rPr>
        <w:t xml:space="preserve"> with high-capacitance electrolyte dielectric.</w:t>
      </w:r>
      <w:r w:rsidR="00FB5DEF" w:rsidRPr="00FB5DEF">
        <w:rPr>
          <w:b/>
          <w:vertAlign w:val="superscript"/>
        </w:rPr>
        <w:t>a</w:t>
      </w:r>
      <w:r w:rsidRPr="00684EC9">
        <w:rPr>
          <w:b/>
        </w:rPr>
        <w:t xml:space="preserve"> </w:t>
      </w:r>
    </w:p>
    <w:p w:rsidR="008C2B87" w:rsidRPr="009C044E" w:rsidRDefault="008C2B87" w:rsidP="008C2B87">
      <w:pPr>
        <w:pStyle w:val="Addresses"/>
        <w:tabs>
          <w:tab w:val="left" w:pos="0"/>
        </w:tabs>
        <w:rPr>
          <w:rFonts w:eastAsia="맑은 고딕"/>
          <w:iCs/>
          <w:lang w:eastAsia="ko-KR"/>
        </w:rPr>
      </w:pPr>
    </w:p>
    <w:tbl>
      <w:tblPr>
        <w:tblW w:w="8743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586"/>
        <w:gridCol w:w="1176"/>
        <w:gridCol w:w="1583"/>
        <w:gridCol w:w="1587"/>
        <w:gridCol w:w="1728"/>
        <w:gridCol w:w="1083"/>
      </w:tblGrid>
      <w:tr w:rsidR="008C2B87" w:rsidRPr="00B577D3" w:rsidTr="00DD6F8C">
        <w:trPr>
          <w:trHeight w:val="298"/>
          <w:jc w:val="center"/>
        </w:trPr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C2B87" w:rsidRPr="00B577D3" w:rsidRDefault="008C2B87" w:rsidP="00DD6F8C">
            <w:pPr>
              <w:pStyle w:val="Addresses"/>
              <w:rPr>
                <w:rFonts w:eastAsia="맑은 고딕"/>
                <w:iCs/>
                <w:lang w:eastAsia="ko-KR"/>
              </w:rPr>
            </w:pPr>
            <w:r w:rsidRPr="00B577D3">
              <w:rPr>
                <w:rFonts w:eastAsia="맑은 고딕"/>
                <w:iCs/>
                <w:lang w:eastAsia="ko-KR"/>
              </w:rPr>
              <w:t>Polymer</w:t>
            </w:r>
            <w:r>
              <w:rPr>
                <w:rFonts w:eastAsia="맑은 고딕"/>
                <w:iCs/>
                <w:lang w:eastAsia="ko-KR"/>
              </w:rPr>
              <w:t xml:space="preserve"> IFL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C2B87" w:rsidRPr="00B577D3" w:rsidRDefault="008C2B87" w:rsidP="00DD6F8C">
            <w:pPr>
              <w:pStyle w:val="Addresses"/>
              <w:jc w:val="center"/>
              <w:rPr>
                <w:rFonts w:eastAsia="맑은 고딕"/>
                <w:iCs/>
                <w:lang w:eastAsia="ko-KR"/>
              </w:rPr>
            </w:pPr>
            <w:r w:rsidRPr="00B577D3">
              <w:rPr>
                <w:rFonts w:eastAsia="맑은 고딕"/>
                <w:iCs/>
                <w:lang w:eastAsia="ko-KR"/>
              </w:rPr>
              <w:t>MAPbI</w:t>
            </w:r>
            <w:r w:rsidRPr="00B577D3">
              <w:rPr>
                <w:rFonts w:eastAsia="맑은 고딕"/>
                <w:iCs/>
                <w:vertAlign w:val="subscript"/>
                <w:lang w:eastAsia="ko-KR"/>
              </w:rPr>
              <w:t>3</w:t>
            </w:r>
            <w:r w:rsidRPr="00B577D3">
              <w:rPr>
                <w:rFonts w:eastAsia="맑은 고딕"/>
                <w:iCs/>
                <w:lang w:eastAsia="ko-KR"/>
              </w:rPr>
              <w:t xml:space="preserve"> </w:t>
            </w:r>
          </w:p>
          <w:p w:rsidR="008C2B87" w:rsidRPr="00B577D3" w:rsidRDefault="008C2B87" w:rsidP="00DD6F8C">
            <w:pPr>
              <w:pStyle w:val="Addresses"/>
              <w:jc w:val="center"/>
              <w:rPr>
                <w:rFonts w:eastAsia="맑은 고딕"/>
                <w:iCs/>
                <w:lang w:eastAsia="ko-KR"/>
              </w:rPr>
            </w:pPr>
            <w:r w:rsidRPr="00B577D3">
              <w:rPr>
                <w:rFonts w:eastAsia="맑은 고딕"/>
                <w:iCs/>
                <w:lang w:eastAsia="ko-KR"/>
              </w:rPr>
              <w:t>Conc. (M)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C2B87" w:rsidRPr="00B577D3" w:rsidRDefault="008C2B87" w:rsidP="00DD6F8C">
            <w:pPr>
              <w:pStyle w:val="Addresses"/>
              <w:jc w:val="center"/>
              <w:rPr>
                <w:rFonts w:eastAsia="맑은 고딕"/>
                <w:lang w:eastAsia="ko-KR"/>
              </w:rPr>
            </w:pPr>
            <w:r w:rsidRPr="00B577D3">
              <w:rPr>
                <w:rFonts w:eastAsia="맑은 고딕"/>
                <w:i/>
                <w:iCs/>
                <w:lang w:eastAsia="ko-KR"/>
              </w:rPr>
              <w:t>µ</w:t>
            </w:r>
            <w:r w:rsidRPr="00B577D3">
              <w:rPr>
                <w:rFonts w:eastAsia="맑은 고딕"/>
                <w:vertAlign w:val="subscript"/>
                <w:lang w:eastAsia="ko-KR"/>
              </w:rPr>
              <w:t>FET (Best)</w:t>
            </w:r>
          </w:p>
          <w:p w:rsidR="008C2B87" w:rsidRPr="00B577D3" w:rsidRDefault="008C2B87" w:rsidP="00DD6F8C">
            <w:pPr>
              <w:pStyle w:val="Addresses"/>
              <w:jc w:val="center"/>
              <w:rPr>
                <w:rFonts w:eastAsia="맑은 고딕"/>
                <w:lang w:eastAsia="ko-KR"/>
              </w:rPr>
            </w:pPr>
            <w:r w:rsidRPr="00B577D3">
              <w:rPr>
                <w:rFonts w:eastAsia="맑은 고딕"/>
                <w:lang w:eastAsia="ko-KR"/>
              </w:rPr>
              <w:t>(cm</w:t>
            </w:r>
            <w:r w:rsidRPr="00B577D3">
              <w:rPr>
                <w:rFonts w:eastAsia="맑은 고딕"/>
                <w:vertAlign w:val="superscript"/>
                <w:lang w:eastAsia="ko-KR"/>
              </w:rPr>
              <w:t xml:space="preserve">2 </w:t>
            </w:r>
            <w:r w:rsidRPr="00B577D3">
              <w:rPr>
                <w:rFonts w:eastAsia="맑은 고딕"/>
                <w:lang w:eastAsia="ko-KR"/>
              </w:rPr>
              <w:t>V</w:t>
            </w:r>
            <w:r w:rsidRPr="00B577D3">
              <w:rPr>
                <w:rFonts w:eastAsia="맑은 고딕"/>
                <w:vertAlign w:val="superscript"/>
                <w:lang w:val="en-GB" w:eastAsia="ko-KR"/>
              </w:rPr>
              <w:t xml:space="preserve">–1 </w:t>
            </w:r>
            <w:r w:rsidRPr="00B577D3">
              <w:rPr>
                <w:rFonts w:eastAsia="맑은 고딕"/>
                <w:lang w:eastAsia="ko-KR"/>
              </w:rPr>
              <w:t>s</w:t>
            </w:r>
            <w:r w:rsidRPr="00B577D3">
              <w:rPr>
                <w:rFonts w:eastAsia="맑은 고딕"/>
                <w:vertAlign w:val="superscript"/>
                <w:lang w:val="en-GB" w:eastAsia="ko-KR"/>
              </w:rPr>
              <w:t>–</w:t>
            </w:r>
            <w:r w:rsidRPr="00B577D3">
              <w:rPr>
                <w:rFonts w:eastAsia="맑은 고딕"/>
                <w:vertAlign w:val="superscript"/>
                <w:lang w:eastAsia="ko-KR"/>
              </w:rPr>
              <w:t>1</w:t>
            </w:r>
            <w:r w:rsidRPr="00B577D3">
              <w:rPr>
                <w:rFonts w:eastAsia="맑은 고딕"/>
                <w:lang w:eastAsia="ko-KR"/>
              </w:rPr>
              <w:t>)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C2B87" w:rsidRPr="00B577D3" w:rsidRDefault="008C2B87" w:rsidP="00DD6F8C">
            <w:pPr>
              <w:pStyle w:val="Addresses"/>
              <w:jc w:val="center"/>
              <w:rPr>
                <w:rFonts w:eastAsia="맑은 고딕"/>
                <w:lang w:eastAsia="ko-KR"/>
              </w:rPr>
            </w:pPr>
            <w:r w:rsidRPr="00B577D3">
              <w:rPr>
                <w:rFonts w:eastAsia="맑은 고딕"/>
                <w:i/>
                <w:iCs/>
                <w:lang w:eastAsia="ko-KR"/>
              </w:rPr>
              <w:t>µ</w:t>
            </w:r>
            <w:r w:rsidRPr="00B577D3">
              <w:rPr>
                <w:rFonts w:eastAsia="맑은 고딕"/>
                <w:vertAlign w:val="subscript"/>
                <w:lang w:eastAsia="ko-KR"/>
              </w:rPr>
              <w:t>FET(avg)</w:t>
            </w:r>
          </w:p>
          <w:p w:rsidR="008C2B87" w:rsidRPr="00B577D3" w:rsidRDefault="008C2B87" w:rsidP="00DD6F8C">
            <w:pPr>
              <w:pStyle w:val="Addresses"/>
              <w:jc w:val="center"/>
              <w:rPr>
                <w:rFonts w:eastAsia="맑은 고딕"/>
                <w:i/>
                <w:iCs/>
                <w:lang w:eastAsia="ko-KR"/>
              </w:rPr>
            </w:pPr>
            <w:r w:rsidRPr="00B577D3">
              <w:rPr>
                <w:rFonts w:eastAsia="맑은 고딕"/>
                <w:lang w:eastAsia="ko-KR"/>
              </w:rPr>
              <w:t>(cm</w:t>
            </w:r>
            <w:r w:rsidRPr="00B577D3">
              <w:rPr>
                <w:rFonts w:eastAsia="맑은 고딕"/>
                <w:vertAlign w:val="superscript"/>
                <w:lang w:eastAsia="ko-KR"/>
              </w:rPr>
              <w:t xml:space="preserve">2 </w:t>
            </w:r>
            <w:r w:rsidRPr="00B577D3">
              <w:rPr>
                <w:rFonts w:eastAsia="맑은 고딕"/>
                <w:lang w:eastAsia="ko-KR"/>
              </w:rPr>
              <w:t>V</w:t>
            </w:r>
            <w:r w:rsidRPr="00B577D3">
              <w:rPr>
                <w:rFonts w:eastAsia="맑은 고딕"/>
                <w:vertAlign w:val="superscript"/>
                <w:lang w:val="en-GB" w:eastAsia="ko-KR"/>
              </w:rPr>
              <w:t xml:space="preserve">–1 </w:t>
            </w:r>
            <w:r w:rsidRPr="00B577D3">
              <w:rPr>
                <w:rFonts w:eastAsia="맑은 고딕"/>
                <w:lang w:eastAsia="ko-KR"/>
              </w:rPr>
              <w:t>s</w:t>
            </w:r>
            <w:r w:rsidRPr="00B577D3">
              <w:rPr>
                <w:rFonts w:eastAsia="맑은 고딕"/>
                <w:vertAlign w:val="superscript"/>
                <w:lang w:val="en-GB" w:eastAsia="ko-KR"/>
              </w:rPr>
              <w:t>–</w:t>
            </w:r>
            <w:r w:rsidRPr="00B577D3">
              <w:rPr>
                <w:rFonts w:eastAsia="맑은 고딕"/>
                <w:vertAlign w:val="superscript"/>
                <w:lang w:eastAsia="ko-KR"/>
              </w:rPr>
              <w:t>1</w:t>
            </w:r>
            <w:r w:rsidRPr="00B577D3">
              <w:rPr>
                <w:rFonts w:eastAsia="맑은 고딕"/>
                <w:lang w:eastAsia="ko-KR"/>
              </w:rPr>
              <w:t>)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C2B87" w:rsidRPr="00B577D3" w:rsidRDefault="008C2B87" w:rsidP="00DD6F8C">
            <w:pPr>
              <w:pStyle w:val="Addresses"/>
              <w:jc w:val="center"/>
              <w:rPr>
                <w:rFonts w:eastAsia="맑은 고딕"/>
                <w:lang w:eastAsia="ko-KR"/>
              </w:rPr>
            </w:pPr>
            <w:r w:rsidRPr="00B577D3">
              <w:rPr>
                <w:rFonts w:eastAsia="맑은 고딕"/>
                <w:i/>
                <w:iCs/>
                <w:lang w:eastAsia="ko-KR"/>
              </w:rPr>
              <w:t>V</w:t>
            </w:r>
            <w:r w:rsidRPr="00B577D3">
              <w:rPr>
                <w:rFonts w:eastAsia="맑은 고딕"/>
                <w:vertAlign w:val="subscript"/>
                <w:lang w:eastAsia="ko-KR"/>
              </w:rPr>
              <w:t>T</w:t>
            </w:r>
          </w:p>
          <w:p w:rsidR="008C2B87" w:rsidRPr="00B577D3" w:rsidRDefault="008C2B87" w:rsidP="00DD6F8C">
            <w:pPr>
              <w:pStyle w:val="Addresses"/>
              <w:jc w:val="center"/>
              <w:rPr>
                <w:rFonts w:eastAsia="맑은 고딕"/>
                <w:lang w:eastAsia="ko-KR"/>
              </w:rPr>
            </w:pPr>
            <w:r w:rsidRPr="00B577D3">
              <w:rPr>
                <w:rFonts w:eastAsia="맑은 고딕"/>
                <w:lang w:eastAsia="ko-KR"/>
              </w:rPr>
              <w:t>(V)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C2B87" w:rsidRPr="00B577D3" w:rsidRDefault="008C2B87" w:rsidP="00DD6F8C">
            <w:pPr>
              <w:pStyle w:val="Addresses"/>
              <w:jc w:val="center"/>
              <w:rPr>
                <w:rFonts w:eastAsia="맑은 고딕"/>
                <w:lang w:eastAsia="ko-KR"/>
              </w:rPr>
            </w:pPr>
            <w:r w:rsidRPr="00B577D3">
              <w:rPr>
                <w:rFonts w:eastAsia="맑은 고딕"/>
                <w:i/>
                <w:iCs/>
                <w:lang w:eastAsia="ko-KR"/>
              </w:rPr>
              <w:t>I</w:t>
            </w:r>
            <w:r w:rsidRPr="00B577D3">
              <w:rPr>
                <w:rFonts w:eastAsia="맑은 고딕"/>
                <w:iCs/>
                <w:vertAlign w:val="subscript"/>
                <w:lang w:eastAsia="ko-KR"/>
              </w:rPr>
              <w:t>on/off</w:t>
            </w:r>
          </w:p>
        </w:tc>
      </w:tr>
      <w:tr w:rsidR="008C2B87" w:rsidRPr="00B577D3" w:rsidTr="00DD6F8C">
        <w:trPr>
          <w:trHeight w:val="172"/>
          <w:jc w:val="center"/>
        </w:trPr>
        <w:tc>
          <w:tcPr>
            <w:tcW w:w="1586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:rsidR="008C2B87" w:rsidRPr="00B577D3" w:rsidRDefault="008C2B87" w:rsidP="00DD6F8C">
            <w:pPr>
              <w:pStyle w:val="Addresses"/>
              <w:rPr>
                <w:rFonts w:eastAsia="맑은 고딕"/>
                <w:lang w:eastAsia="ko-KR"/>
              </w:rPr>
            </w:pPr>
            <w:r w:rsidRPr="00B577D3">
              <w:rPr>
                <w:rFonts w:eastAsia="맑은 고딕"/>
                <w:lang w:eastAsia="ko-KR"/>
              </w:rPr>
              <w:t>P3HT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right w:val="nil"/>
            </w:tcBorders>
          </w:tcPr>
          <w:p w:rsidR="008C2B87" w:rsidRPr="00B577D3" w:rsidRDefault="008C2B87" w:rsidP="00DD6F8C">
            <w:pPr>
              <w:pStyle w:val="Addresses"/>
              <w:jc w:val="center"/>
              <w:rPr>
                <w:rFonts w:eastAsia="맑은 고딕"/>
                <w:lang w:eastAsia="ko-KR"/>
              </w:rPr>
            </w:pPr>
            <w:r w:rsidRPr="00B577D3">
              <w:rPr>
                <w:rFonts w:eastAsia="맑은 고딕"/>
                <w:lang w:eastAsia="ko-KR"/>
              </w:rPr>
              <w:t xml:space="preserve">- 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C2B87" w:rsidRPr="00B577D3" w:rsidRDefault="008C2B87" w:rsidP="00DD6F8C">
            <w:pPr>
              <w:pStyle w:val="Addresses"/>
              <w:jc w:val="center"/>
              <w:rPr>
                <w:rFonts w:eastAsia="맑은 고딕"/>
                <w:lang w:eastAsia="ko-KR"/>
              </w:rPr>
            </w:pPr>
            <w:r w:rsidRPr="00B577D3">
              <w:rPr>
                <w:rFonts w:eastAsia="맑은 고딕"/>
                <w:lang w:eastAsia="ko-KR"/>
              </w:rPr>
              <w:t>8.89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right w:val="nil"/>
            </w:tcBorders>
          </w:tcPr>
          <w:p w:rsidR="008C2B87" w:rsidRPr="00B577D3" w:rsidRDefault="008C2B87" w:rsidP="00DD6F8C">
            <w:pPr>
              <w:pStyle w:val="Addresses"/>
              <w:jc w:val="center"/>
              <w:rPr>
                <w:rFonts w:eastAsia="맑은 고딕"/>
                <w:lang w:eastAsia="ko-KR"/>
              </w:rPr>
            </w:pPr>
            <w:r w:rsidRPr="00B577D3">
              <w:rPr>
                <w:rFonts w:eastAsia="맑은 고딕"/>
                <w:lang w:eastAsia="ko-KR"/>
              </w:rPr>
              <w:t>6.22 ± 1.87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C2B87" w:rsidRPr="00B577D3" w:rsidRDefault="008C2B87" w:rsidP="00DD6F8C">
            <w:pPr>
              <w:pStyle w:val="Addresses"/>
              <w:jc w:val="center"/>
              <w:rPr>
                <w:rFonts w:eastAsia="맑은 고딕"/>
                <w:lang w:eastAsia="ko-KR"/>
              </w:rPr>
            </w:pPr>
            <w:r w:rsidRPr="00B577D3">
              <w:rPr>
                <w:rFonts w:eastAsia="맑은 고딕"/>
                <w:lang w:eastAsia="ko-KR"/>
              </w:rPr>
              <w:t>–</w:t>
            </w:r>
            <w:r w:rsidRPr="00B577D3">
              <w:rPr>
                <w:rFonts w:eastAsia="맑은 고딕"/>
                <w:lang w:val="de-DE" w:eastAsia="ko-KR"/>
              </w:rPr>
              <w:t xml:space="preserve">0.98 </w:t>
            </w:r>
            <w:r w:rsidRPr="00B577D3">
              <w:rPr>
                <w:rFonts w:eastAsia="맑은 고딕"/>
                <w:lang w:eastAsia="ko-KR"/>
              </w:rPr>
              <w:t>± 0.05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C2B87" w:rsidRPr="00B577D3" w:rsidRDefault="008C2B87" w:rsidP="00DD6F8C">
            <w:pPr>
              <w:pStyle w:val="Addresses"/>
              <w:jc w:val="center"/>
              <w:rPr>
                <w:rFonts w:eastAsia="맑은 고딕"/>
                <w:lang w:eastAsia="ko-KR"/>
              </w:rPr>
            </w:pPr>
            <w:r w:rsidRPr="00B577D3">
              <w:rPr>
                <w:rFonts w:eastAsia="맑은 고딕"/>
                <w:lang w:val="de-DE" w:eastAsia="ko-KR"/>
              </w:rPr>
              <w:t>&gt;10</w:t>
            </w:r>
            <w:r w:rsidRPr="00B577D3">
              <w:rPr>
                <w:rFonts w:eastAsia="맑은 고딕"/>
                <w:vertAlign w:val="superscript"/>
                <w:lang w:val="de-DE" w:eastAsia="ko-KR"/>
              </w:rPr>
              <w:t>3</w:t>
            </w:r>
          </w:p>
        </w:tc>
      </w:tr>
      <w:tr w:rsidR="008C2B87" w:rsidRPr="00B577D3" w:rsidTr="00DD6F8C">
        <w:trPr>
          <w:trHeight w:val="172"/>
          <w:jc w:val="center"/>
        </w:trPr>
        <w:tc>
          <w:tcPr>
            <w:tcW w:w="1586" w:type="dxa"/>
            <w:vMerge/>
            <w:tcBorders>
              <w:left w:val="nil"/>
              <w:right w:val="nil"/>
            </w:tcBorders>
          </w:tcPr>
          <w:p w:rsidR="008C2B87" w:rsidRPr="00B577D3" w:rsidRDefault="008C2B87" w:rsidP="00DD6F8C">
            <w:pPr>
              <w:pStyle w:val="Addresses"/>
              <w:rPr>
                <w:rFonts w:eastAsia="맑은 고딕"/>
                <w:lang w:eastAsia="ko-KR"/>
              </w:rPr>
            </w:pPr>
          </w:p>
        </w:tc>
        <w:tc>
          <w:tcPr>
            <w:tcW w:w="1176" w:type="dxa"/>
            <w:tcBorders>
              <w:left w:val="nil"/>
              <w:right w:val="nil"/>
            </w:tcBorders>
          </w:tcPr>
          <w:p w:rsidR="008C2B87" w:rsidRPr="00B577D3" w:rsidRDefault="008C2B87" w:rsidP="00DD6F8C">
            <w:pPr>
              <w:pStyle w:val="Addresses"/>
              <w:jc w:val="center"/>
              <w:rPr>
                <w:rFonts w:eastAsia="맑은 고딕"/>
                <w:lang w:eastAsia="ko-KR"/>
              </w:rPr>
            </w:pPr>
            <w:r w:rsidRPr="00B577D3">
              <w:rPr>
                <w:rFonts w:eastAsia="맑은 고딕"/>
                <w:lang w:eastAsia="ko-KR"/>
              </w:rPr>
              <w:t>0.1</w:t>
            </w:r>
          </w:p>
        </w:tc>
        <w:tc>
          <w:tcPr>
            <w:tcW w:w="1583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C2B87" w:rsidRPr="00B577D3" w:rsidRDefault="008C2B87" w:rsidP="00DD6F8C">
            <w:pPr>
              <w:pStyle w:val="Addresses"/>
              <w:jc w:val="center"/>
              <w:rPr>
                <w:rFonts w:eastAsia="맑은 고딕"/>
                <w:lang w:eastAsia="ko-KR"/>
              </w:rPr>
            </w:pPr>
            <w:r w:rsidRPr="00B577D3">
              <w:rPr>
                <w:rFonts w:eastAsia="맑은 고딕"/>
                <w:lang w:eastAsia="ko-KR"/>
              </w:rPr>
              <w:t>13.51</w:t>
            </w:r>
          </w:p>
        </w:tc>
        <w:tc>
          <w:tcPr>
            <w:tcW w:w="1587" w:type="dxa"/>
            <w:tcBorders>
              <w:left w:val="nil"/>
              <w:right w:val="nil"/>
            </w:tcBorders>
          </w:tcPr>
          <w:p w:rsidR="008C2B87" w:rsidRPr="00B577D3" w:rsidRDefault="008C2B87" w:rsidP="00DD6F8C">
            <w:pPr>
              <w:pStyle w:val="Addresses"/>
              <w:jc w:val="center"/>
              <w:rPr>
                <w:rFonts w:eastAsia="맑은 고딕"/>
                <w:lang w:eastAsia="ko-KR"/>
              </w:rPr>
            </w:pPr>
            <w:r w:rsidRPr="00B577D3">
              <w:rPr>
                <w:rFonts w:eastAsia="맑은 고딕"/>
                <w:lang w:eastAsia="ko-KR"/>
              </w:rPr>
              <w:t>10.65 ± 0.84</w:t>
            </w:r>
          </w:p>
        </w:tc>
        <w:tc>
          <w:tcPr>
            <w:tcW w:w="1728" w:type="dxa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C2B87" w:rsidRPr="00B577D3" w:rsidRDefault="008C2B87" w:rsidP="00DD6F8C">
            <w:pPr>
              <w:pStyle w:val="Addresses"/>
              <w:jc w:val="center"/>
              <w:rPr>
                <w:rFonts w:eastAsia="맑은 고딕"/>
                <w:lang w:eastAsia="ko-KR"/>
              </w:rPr>
            </w:pPr>
            <w:r w:rsidRPr="00B577D3">
              <w:rPr>
                <w:rFonts w:eastAsia="맑은 고딕"/>
                <w:lang w:eastAsia="ko-KR"/>
              </w:rPr>
              <w:t>–</w:t>
            </w:r>
            <w:r w:rsidRPr="00B577D3">
              <w:rPr>
                <w:rFonts w:eastAsia="맑은 고딕"/>
                <w:lang w:val="de-DE" w:eastAsia="ko-KR"/>
              </w:rPr>
              <w:t xml:space="preserve">0.90 </w:t>
            </w:r>
            <w:r w:rsidRPr="00B577D3">
              <w:rPr>
                <w:rFonts w:eastAsia="맑은 고딕"/>
                <w:lang w:eastAsia="ko-KR"/>
              </w:rPr>
              <w:t>± 0.04</w:t>
            </w:r>
          </w:p>
        </w:tc>
        <w:tc>
          <w:tcPr>
            <w:tcW w:w="1083" w:type="dxa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C2B87" w:rsidRPr="00B577D3" w:rsidRDefault="008C2B87" w:rsidP="00DD6F8C">
            <w:pPr>
              <w:pStyle w:val="Addresses"/>
              <w:jc w:val="center"/>
              <w:rPr>
                <w:rFonts w:eastAsia="맑은 고딕"/>
                <w:lang w:eastAsia="ko-KR"/>
              </w:rPr>
            </w:pPr>
            <w:r w:rsidRPr="00B577D3">
              <w:rPr>
                <w:rFonts w:eastAsia="맑은 고딕"/>
                <w:lang w:val="de-DE" w:eastAsia="ko-KR"/>
              </w:rPr>
              <w:t>~10</w:t>
            </w:r>
            <w:r w:rsidRPr="00B577D3">
              <w:rPr>
                <w:rFonts w:eastAsia="맑은 고딕"/>
                <w:vertAlign w:val="superscript"/>
                <w:lang w:val="de-DE" w:eastAsia="ko-KR"/>
              </w:rPr>
              <w:t>3</w:t>
            </w:r>
          </w:p>
        </w:tc>
      </w:tr>
      <w:tr w:rsidR="008C2B87" w:rsidRPr="00B577D3" w:rsidTr="00DD6F8C">
        <w:trPr>
          <w:trHeight w:val="172"/>
          <w:jc w:val="center"/>
        </w:trPr>
        <w:tc>
          <w:tcPr>
            <w:tcW w:w="1586" w:type="dxa"/>
            <w:tcBorders>
              <w:left w:val="nil"/>
              <w:right w:val="nil"/>
            </w:tcBorders>
          </w:tcPr>
          <w:p w:rsidR="008C2B87" w:rsidRPr="00B577D3" w:rsidRDefault="008C2B87" w:rsidP="00DD6F8C">
            <w:pPr>
              <w:pStyle w:val="Addresses"/>
              <w:rPr>
                <w:rFonts w:eastAsia="맑은 고딕"/>
                <w:lang w:eastAsia="ko-KR"/>
              </w:rPr>
            </w:pPr>
          </w:p>
        </w:tc>
        <w:tc>
          <w:tcPr>
            <w:tcW w:w="1176" w:type="dxa"/>
            <w:tcBorders>
              <w:left w:val="nil"/>
              <w:right w:val="nil"/>
            </w:tcBorders>
          </w:tcPr>
          <w:p w:rsidR="008C2B87" w:rsidRPr="00B577D3" w:rsidRDefault="008C2B87" w:rsidP="00DD6F8C">
            <w:pPr>
              <w:pStyle w:val="Addresses"/>
              <w:jc w:val="center"/>
              <w:rPr>
                <w:rFonts w:eastAsia="맑은 고딕"/>
                <w:lang w:eastAsia="ko-KR"/>
              </w:rPr>
            </w:pPr>
            <w:r>
              <w:rPr>
                <w:rFonts w:eastAsia="맑은 고딕"/>
                <w:lang w:eastAsia="ko-KR"/>
              </w:rPr>
              <w:t>0.2</w:t>
            </w:r>
          </w:p>
        </w:tc>
        <w:tc>
          <w:tcPr>
            <w:tcW w:w="1583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C2B87" w:rsidRPr="00B577D3" w:rsidRDefault="008C2B87" w:rsidP="00DD6F8C">
            <w:pPr>
              <w:pStyle w:val="Addresses"/>
              <w:jc w:val="center"/>
              <w:rPr>
                <w:rFonts w:eastAsia="맑은 고딕"/>
                <w:lang w:eastAsia="ko-KR"/>
              </w:rPr>
            </w:pPr>
            <w:r>
              <w:rPr>
                <w:rFonts w:eastAsia="맑은 고딕"/>
                <w:lang w:eastAsia="ko-KR"/>
              </w:rPr>
              <w:t>6.16</w:t>
            </w:r>
          </w:p>
        </w:tc>
        <w:tc>
          <w:tcPr>
            <w:tcW w:w="1587" w:type="dxa"/>
            <w:tcBorders>
              <w:left w:val="nil"/>
              <w:right w:val="nil"/>
            </w:tcBorders>
          </w:tcPr>
          <w:p w:rsidR="008C2B87" w:rsidRPr="00B577D3" w:rsidRDefault="008C2B87" w:rsidP="00DD6F8C">
            <w:pPr>
              <w:pStyle w:val="Addresses"/>
              <w:jc w:val="center"/>
              <w:rPr>
                <w:rFonts w:eastAsia="맑은 고딕"/>
                <w:lang w:eastAsia="ko-KR"/>
              </w:rPr>
            </w:pPr>
            <w:r>
              <w:rPr>
                <w:rFonts w:eastAsia="맑은 고딕"/>
                <w:lang w:eastAsia="ko-KR"/>
              </w:rPr>
              <w:t>5.09 ± 0.48</w:t>
            </w:r>
          </w:p>
        </w:tc>
        <w:tc>
          <w:tcPr>
            <w:tcW w:w="1728" w:type="dxa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C2B87" w:rsidRPr="00B577D3" w:rsidRDefault="008C2B87" w:rsidP="00DD6F8C">
            <w:pPr>
              <w:pStyle w:val="Addresses"/>
              <w:jc w:val="center"/>
              <w:rPr>
                <w:rFonts w:eastAsia="맑은 고딕"/>
                <w:lang w:eastAsia="ko-KR"/>
              </w:rPr>
            </w:pPr>
            <w:r w:rsidRPr="00B577D3">
              <w:rPr>
                <w:rFonts w:eastAsia="맑은 고딕"/>
                <w:lang w:eastAsia="ko-KR"/>
              </w:rPr>
              <w:t>–</w:t>
            </w:r>
            <w:r w:rsidRPr="00B577D3">
              <w:rPr>
                <w:rFonts w:eastAsia="맑은 고딕"/>
                <w:lang w:val="de-DE" w:eastAsia="ko-KR"/>
              </w:rPr>
              <w:t xml:space="preserve">0.90 </w:t>
            </w:r>
            <w:r w:rsidRPr="00B577D3">
              <w:rPr>
                <w:rFonts w:eastAsia="맑은 고딕"/>
                <w:lang w:eastAsia="ko-KR"/>
              </w:rPr>
              <w:t>± 0.04</w:t>
            </w:r>
          </w:p>
        </w:tc>
        <w:tc>
          <w:tcPr>
            <w:tcW w:w="1083" w:type="dxa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C2B87" w:rsidRPr="00B577D3" w:rsidRDefault="008C2B87" w:rsidP="00DD6F8C">
            <w:pPr>
              <w:pStyle w:val="Addresses"/>
              <w:jc w:val="center"/>
              <w:rPr>
                <w:rFonts w:eastAsia="맑은 고딕"/>
                <w:lang w:eastAsia="ko-KR"/>
              </w:rPr>
            </w:pPr>
            <w:r>
              <w:rPr>
                <w:rFonts w:eastAsia="맑은 고딕"/>
                <w:lang w:val="de-DE" w:eastAsia="ko-KR"/>
              </w:rPr>
              <w:t>&gt;</w:t>
            </w:r>
            <w:r w:rsidRPr="00B577D3">
              <w:rPr>
                <w:rFonts w:eastAsia="맑은 고딕"/>
                <w:lang w:val="de-DE" w:eastAsia="ko-KR"/>
              </w:rPr>
              <w:t>10</w:t>
            </w:r>
            <w:r w:rsidRPr="00B577D3">
              <w:rPr>
                <w:rFonts w:eastAsia="맑은 고딕"/>
                <w:vertAlign w:val="superscript"/>
                <w:lang w:val="de-DE" w:eastAsia="ko-KR"/>
              </w:rPr>
              <w:t>2</w:t>
            </w:r>
          </w:p>
        </w:tc>
      </w:tr>
      <w:tr w:rsidR="008C2B87" w:rsidRPr="00B577D3" w:rsidTr="00DD6F8C">
        <w:trPr>
          <w:trHeight w:val="172"/>
          <w:jc w:val="center"/>
        </w:trPr>
        <w:tc>
          <w:tcPr>
            <w:tcW w:w="1586" w:type="dxa"/>
            <w:tcBorders>
              <w:left w:val="nil"/>
              <w:bottom w:val="single" w:sz="4" w:space="0" w:color="auto"/>
              <w:right w:val="nil"/>
            </w:tcBorders>
          </w:tcPr>
          <w:p w:rsidR="008C2B87" w:rsidRPr="00B577D3" w:rsidRDefault="008C2B87" w:rsidP="00DD6F8C">
            <w:pPr>
              <w:pStyle w:val="Addresses"/>
              <w:rPr>
                <w:rFonts w:eastAsia="맑은 고딕"/>
                <w:lang w:eastAsia="ko-KR"/>
              </w:rPr>
            </w:pPr>
          </w:p>
        </w:tc>
        <w:tc>
          <w:tcPr>
            <w:tcW w:w="1176" w:type="dxa"/>
            <w:tcBorders>
              <w:left w:val="nil"/>
              <w:bottom w:val="single" w:sz="4" w:space="0" w:color="auto"/>
              <w:right w:val="nil"/>
            </w:tcBorders>
          </w:tcPr>
          <w:p w:rsidR="008C2B87" w:rsidRPr="00B577D3" w:rsidRDefault="008C2B87" w:rsidP="00DD6F8C">
            <w:pPr>
              <w:pStyle w:val="Addresses"/>
              <w:jc w:val="center"/>
              <w:rPr>
                <w:rFonts w:eastAsia="맑은 고딕"/>
                <w:lang w:eastAsia="ko-KR"/>
              </w:rPr>
            </w:pPr>
            <w:r>
              <w:rPr>
                <w:rFonts w:eastAsia="맑은 고딕"/>
                <w:lang w:eastAsia="ko-KR"/>
              </w:rPr>
              <w:t>0.3</w:t>
            </w:r>
          </w:p>
        </w:tc>
        <w:tc>
          <w:tcPr>
            <w:tcW w:w="158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C2B87" w:rsidRPr="00B577D3" w:rsidRDefault="008C2B87" w:rsidP="00DD6F8C">
            <w:pPr>
              <w:pStyle w:val="Addresses"/>
              <w:jc w:val="center"/>
              <w:rPr>
                <w:rFonts w:eastAsia="맑은 고딕"/>
                <w:lang w:eastAsia="ko-KR"/>
              </w:rPr>
            </w:pPr>
            <w:r>
              <w:rPr>
                <w:rFonts w:eastAsia="맑은 고딕"/>
                <w:lang w:eastAsia="ko-KR"/>
              </w:rPr>
              <w:t>3.74</w:t>
            </w:r>
          </w:p>
        </w:tc>
        <w:tc>
          <w:tcPr>
            <w:tcW w:w="1587" w:type="dxa"/>
            <w:tcBorders>
              <w:left w:val="nil"/>
              <w:bottom w:val="single" w:sz="4" w:space="0" w:color="auto"/>
              <w:right w:val="nil"/>
            </w:tcBorders>
          </w:tcPr>
          <w:p w:rsidR="008C2B87" w:rsidRPr="00B577D3" w:rsidRDefault="008C2B87" w:rsidP="00DD6F8C">
            <w:pPr>
              <w:pStyle w:val="Addresses"/>
              <w:jc w:val="center"/>
              <w:rPr>
                <w:rFonts w:eastAsia="맑은 고딕"/>
                <w:lang w:eastAsia="ko-KR"/>
              </w:rPr>
            </w:pPr>
            <w:r>
              <w:rPr>
                <w:rFonts w:eastAsia="맑은 고딕"/>
                <w:lang w:eastAsia="ko-KR"/>
              </w:rPr>
              <w:t>2.01 ± 0.74</w:t>
            </w:r>
          </w:p>
        </w:tc>
        <w:tc>
          <w:tcPr>
            <w:tcW w:w="172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C2B87" w:rsidRPr="00B577D3" w:rsidRDefault="008C2B87" w:rsidP="00DD6F8C">
            <w:pPr>
              <w:pStyle w:val="Addresses"/>
              <w:jc w:val="center"/>
              <w:rPr>
                <w:rFonts w:eastAsia="맑은 고딕"/>
                <w:lang w:eastAsia="ko-KR"/>
              </w:rPr>
            </w:pPr>
            <w:r w:rsidRPr="00B577D3">
              <w:rPr>
                <w:rFonts w:eastAsia="맑은 고딕"/>
                <w:lang w:eastAsia="ko-KR"/>
              </w:rPr>
              <w:t>–</w:t>
            </w:r>
            <w:r>
              <w:rPr>
                <w:rFonts w:eastAsia="맑은 고딕"/>
                <w:lang w:val="de-DE" w:eastAsia="ko-KR"/>
              </w:rPr>
              <w:t>0.79</w:t>
            </w:r>
            <w:r w:rsidRPr="00B577D3">
              <w:rPr>
                <w:rFonts w:eastAsia="맑은 고딕"/>
                <w:lang w:val="de-DE" w:eastAsia="ko-KR"/>
              </w:rPr>
              <w:t xml:space="preserve"> </w:t>
            </w:r>
            <w:r>
              <w:rPr>
                <w:rFonts w:eastAsia="맑은 고딕"/>
                <w:lang w:eastAsia="ko-KR"/>
              </w:rPr>
              <w:t>± 0.07</w:t>
            </w:r>
          </w:p>
        </w:tc>
        <w:tc>
          <w:tcPr>
            <w:tcW w:w="108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C2B87" w:rsidRPr="00B577D3" w:rsidRDefault="008C2B87" w:rsidP="00DD6F8C">
            <w:pPr>
              <w:pStyle w:val="Addresses"/>
              <w:jc w:val="center"/>
              <w:rPr>
                <w:rFonts w:eastAsia="맑은 고딕"/>
                <w:lang w:eastAsia="ko-KR"/>
              </w:rPr>
            </w:pPr>
            <w:r>
              <w:rPr>
                <w:rFonts w:eastAsia="맑은 고딕"/>
                <w:lang w:val="de-DE" w:eastAsia="ko-KR"/>
              </w:rPr>
              <w:t>&gt;</w:t>
            </w:r>
            <w:r w:rsidRPr="00B577D3">
              <w:rPr>
                <w:rFonts w:eastAsia="맑은 고딕"/>
                <w:lang w:val="de-DE" w:eastAsia="ko-KR"/>
              </w:rPr>
              <w:t>10</w:t>
            </w:r>
            <w:r w:rsidRPr="00B577D3">
              <w:rPr>
                <w:rFonts w:eastAsia="맑은 고딕"/>
                <w:vertAlign w:val="superscript"/>
                <w:lang w:val="de-DE" w:eastAsia="ko-KR"/>
              </w:rPr>
              <w:t>2</w:t>
            </w:r>
          </w:p>
        </w:tc>
      </w:tr>
    </w:tbl>
    <w:p w:rsidR="008C2B87" w:rsidRPr="002A4F9F" w:rsidRDefault="00FB5DEF" w:rsidP="00FB5DEF">
      <w:pPr>
        <w:pStyle w:val="EndNoteBibliography"/>
        <w:numPr>
          <w:ilvl w:val="0"/>
          <w:numId w:val="0"/>
        </w:numPr>
        <w:spacing w:after="0" w:line="480" w:lineRule="auto"/>
        <w:ind w:left="800" w:hanging="658"/>
        <w:rPr>
          <w:rFonts w:ascii="Times New Roman" w:hAnsi="Times New Roman" w:cs="Times New Roman"/>
          <w:sz w:val="24"/>
          <w:lang w:eastAsia="ko-KR"/>
        </w:rPr>
      </w:pPr>
      <w:r w:rsidRPr="00FB5DEF">
        <w:rPr>
          <w:rFonts w:ascii="Times New Roman" w:hAnsi="Times New Roman" w:cs="Times New Roman"/>
          <w:sz w:val="24"/>
          <w:vertAlign w:val="superscript"/>
          <w:lang w:eastAsia="ko-KR"/>
        </w:rPr>
        <w:t>a</w:t>
      </w:r>
      <w:r w:rsidRPr="00FB5DEF">
        <w:rPr>
          <w:rFonts w:ascii="Times New Roman" w:hAnsi="Times New Roman" w:cs="Times New Roman"/>
          <w:sz w:val="24"/>
          <w:lang w:eastAsia="ko-KR"/>
        </w:rPr>
        <w:t xml:space="preserve"> </w:t>
      </w:r>
      <w:r w:rsidR="008C2B87" w:rsidRPr="002A4F9F">
        <w:rPr>
          <w:rFonts w:ascii="Times New Roman" w:hAnsi="Times New Roman" w:cs="Times New Roman"/>
          <w:sz w:val="24"/>
          <w:lang w:eastAsia="ko-KR"/>
        </w:rPr>
        <w:t xml:space="preserve">Average values were obtained from </w:t>
      </w:r>
      <w:r>
        <w:rPr>
          <w:rFonts w:ascii="Times New Roman" w:hAnsi="Times New Roman" w:cs="Times New Roman"/>
          <w:sz w:val="24"/>
          <w:lang w:eastAsia="ko-KR"/>
        </w:rPr>
        <w:t xml:space="preserve">at least </w:t>
      </w:r>
      <w:r w:rsidR="008C2B87" w:rsidRPr="002A4F9F">
        <w:rPr>
          <w:rFonts w:ascii="Times New Roman" w:hAnsi="Times New Roman" w:cs="Times New Roman"/>
          <w:sz w:val="24"/>
          <w:lang w:eastAsia="ko-KR"/>
        </w:rPr>
        <w:t>10</w:t>
      </w:r>
      <w:r w:rsidR="002A4F9F" w:rsidRPr="002A4F9F">
        <w:rPr>
          <w:rFonts w:ascii="Times New Roman" w:hAnsi="Times New Roman" w:cs="Times New Roman"/>
          <w:sz w:val="24"/>
          <w:lang w:eastAsia="ko-KR"/>
        </w:rPr>
        <w:t xml:space="preserve"> devices.</w:t>
      </w:r>
    </w:p>
    <w:p w:rsidR="000D51E1" w:rsidRDefault="000D51E1" w:rsidP="00972051">
      <w:pPr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8C2B87" w:rsidRDefault="008C2B87">
      <w:pPr>
        <w:spacing w:after="160"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1B5117" w:rsidRDefault="008434E4" w:rsidP="001B51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ko-KR"/>
        </w:rPr>
        <w:lastRenderedPageBreak/>
        <w:drawing>
          <wp:inline distT="0" distB="0" distL="0" distR="0">
            <wp:extent cx="5731510" cy="1599565"/>
            <wp:effectExtent l="0" t="0" r="2540" b="63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. S10.t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99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4FB7" w:rsidRPr="00BC4FB7" w:rsidRDefault="00E76DD1" w:rsidP="006577F8">
      <w:pPr>
        <w:jc w:val="both"/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Fig. 4</w:t>
      </w:r>
      <w:r w:rsidR="00BC4FB7" w:rsidRPr="009713EE"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| </w:t>
      </w:r>
      <w:r w:rsidR="00BC4FB7" w:rsidRPr="00BC4FB7"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  <w:t>P</w:t>
      </w:r>
      <w:r w:rsidR="00BC4FB7"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erovskite/electrolyte dielectric contact. </w:t>
      </w:r>
      <w:r w:rsidR="006C03B3"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a-c, </w:t>
      </w:r>
      <w:r w:rsidR="00BC4FB7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>Photographic image</w:t>
      </w:r>
      <w:r w:rsidR="00B5355E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>s</w:t>
      </w:r>
      <w:r w:rsidR="00BC4FB7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 xml:space="preserve"> of </w:t>
      </w:r>
      <w:r w:rsidR="006577F8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 xml:space="preserve">the </w:t>
      </w:r>
      <w:r w:rsidR="00BC4FB7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>pristine MAPbI</w:t>
      </w:r>
      <w:r w:rsidR="00BC4FB7" w:rsidRPr="00BC4FB7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  <w:vertAlign w:val="subscript"/>
        </w:rPr>
        <w:t>3</w:t>
      </w:r>
      <w:r w:rsidR="008434E4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BC4FB7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>spin-coate</w:t>
      </w:r>
      <w:r w:rsidR="008434E4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>d from 0.3 M concentration</w:t>
      </w:r>
      <w:r w:rsidR="00B5355E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 xml:space="preserve"> (</w:t>
      </w:r>
      <w:r w:rsidR="00B5355E" w:rsidRPr="006C03B3"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  <w:t>a</w:t>
      </w:r>
      <w:r w:rsidR="00B5355E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>)</w:t>
      </w:r>
      <w:r w:rsidR="008434E4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>,</w:t>
      </w:r>
      <w:r w:rsidR="006577F8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BC4FB7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>MAPbI</w:t>
      </w:r>
      <w:r w:rsidR="00BC4FB7" w:rsidRPr="00BC4FB7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  <w:vertAlign w:val="subscript"/>
        </w:rPr>
        <w:t>3</w:t>
      </w:r>
      <w:r w:rsidR="00BC4FB7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  <w:vertAlign w:val="subscript"/>
        </w:rPr>
        <w:t xml:space="preserve"> </w:t>
      </w:r>
      <w:r w:rsidR="00BC4FB7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 xml:space="preserve">film after </w:t>
      </w:r>
      <w:r w:rsidR="006577F8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>t</w:t>
      </w:r>
      <w:r w:rsidR="007F5325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>h</w:t>
      </w:r>
      <w:r w:rsidR="006577F8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 xml:space="preserve">e </w:t>
      </w:r>
      <w:r w:rsidR="00BC4FB7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>deposition o</w:t>
      </w:r>
      <w:r w:rsidR="008434E4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>f electrolyte dielectric (</w:t>
      </w:r>
      <w:r w:rsidR="008434E4" w:rsidRPr="006C03B3"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  <w:t>b</w:t>
      </w:r>
      <w:r w:rsidR="00BC4FB7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>)</w:t>
      </w:r>
      <w:r w:rsidR="00584976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>,</w:t>
      </w:r>
      <w:r w:rsidR="008434E4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 xml:space="preserve"> and MAPbI</w:t>
      </w:r>
      <w:r w:rsidR="008434E4" w:rsidRPr="00BC4FB7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  <w:vertAlign w:val="subscript"/>
        </w:rPr>
        <w:t>3</w:t>
      </w:r>
      <w:r w:rsidR="008434E4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 xml:space="preserve">/P3HT/electrolyte dielectric showing perovskite protection capability </w:t>
      </w:r>
      <w:r w:rsidR="00584976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>(</w:t>
      </w:r>
      <w:r w:rsidR="00584976" w:rsidRPr="006C03B3"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  <w:t>c</w:t>
      </w:r>
      <w:r w:rsidR="00584976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 xml:space="preserve">) </w:t>
      </w:r>
      <w:r w:rsidR="001B5117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>on a 15 mm × 15 mm substrate</w:t>
      </w:r>
      <w:r w:rsidR="005F1478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>s</w:t>
      </w:r>
      <w:r w:rsidR="00BC4FB7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 xml:space="preserve">. </w:t>
      </w:r>
    </w:p>
    <w:p w:rsidR="00972051" w:rsidRDefault="00972051" w:rsidP="00972051">
      <w:pPr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9713EE"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</w:t>
      </w:r>
    </w:p>
    <w:p w:rsidR="000D51E1" w:rsidRPr="002A4536" w:rsidRDefault="000D51E1" w:rsidP="00972051">
      <w:pPr>
        <w:rPr>
          <w:rFonts w:ascii="Times New Roman" w:eastAsia="맑은 고딕" w:hAnsi="Times New Roman" w:cs="Times New Roman"/>
          <w:b/>
          <w:color w:val="FF0000"/>
          <w:sz w:val="24"/>
          <w:szCs w:val="24"/>
          <w:shd w:val="clear" w:color="auto" w:fill="FFFFFF"/>
        </w:rPr>
      </w:pPr>
    </w:p>
    <w:p w:rsidR="000D51E1" w:rsidRDefault="000D51E1" w:rsidP="00972051">
      <w:pPr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0D51E1" w:rsidRDefault="000D51E1" w:rsidP="00972051">
      <w:pPr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0D51E1" w:rsidRDefault="000D51E1" w:rsidP="00972051">
      <w:pPr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0D51E1" w:rsidRDefault="000D51E1" w:rsidP="00972051">
      <w:pPr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0D51E1" w:rsidRDefault="000D51E1" w:rsidP="00972051">
      <w:pPr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0D51E1" w:rsidRDefault="000D51E1" w:rsidP="00972051">
      <w:pPr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0D51E1" w:rsidRDefault="000D51E1" w:rsidP="00972051">
      <w:pPr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0D51E1" w:rsidRDefault="000D51E1" w:rsidP="00972051">
      <w:pPr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0D51E1" w:rsidRDefault="000D51E1" w:rsidP="00972051">
      <w:pPr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0D51E1" w:rsidRDefault="000D51E1" w:rsidP="00972051">
      <w:pPr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0D51E1" w:rsidRDefault="000D51E1" w:rsidP="00972051">
      <w:pPr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0D51E1" w:rsidRDefault="000D51E1" w:rsidP="00972051">
      <w:pPr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0D51E1" w:rsidRDefault="000D51E1" w:rsidP="00972051">
      <w:pPr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0D51E1" w:rsidRDefault="000D51E1" w:rsidP="000D51E1">
      <w:pPr>
        <w:rPr>
          <w:rFonts w:ascii="Times New Roman" w:hAnsi="Times New Roman" w:cs="Times New Roman"/>
          <w:sz w:val="24"/>
          <w:szCs w:val="24"/>
        </w:rPr>
      </w:pPr>
    </w:p>
    <w:p w:rsidR="000B1271" w:rsidRPr="009C044E" w:rsidRDefault="00F119E9" w:rsidP="00474814">
      <w:pPr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eastAsia="맑은 고딕" w:hAnsi="Times New Roman" w:cs="Times New Roman"/>
          <w:noProof/>
          <w:color w:val="222222"/>
          <w:sz w:val="24"/>
          <w:szCs w:val="24"/>
          <w:shd w:val="clear" w:color="auto" w:fill="FFFFFF"/>
          <w:lang w:eastAsia="ko-KR"/>
        </w:rPr>
        <w:lastRenderedPageBreak/>
        <w:drawing>
          <wp:inline distT="0" distB="0" distL="0" distR="0">
            <wp:extent cx="5731510" cy="4361815"/>
            <wp:effectExtent l="0" t="0" r="2540" b="63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ig. S4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6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9E9" w:rsidRPr="00D27718" w:rsidRDefault="00E76DD1" w:rsidP="00F119E9">
      <w:pPr>
        <w:spacing w:after="0" w:line="240" w:lineRule="auto"/>
        <w:jc w:val="both"/>
        <w:rPr>
          <w:rFonts w:ascii="Times New Roman" w:eastAsia="굴림" w:hAnsi="Times New Roman" w:cs="Times New Roman"/>
          <w:color w:val="FF0000"/>
          <w:sz w:val="24"/>
          <w:szCs w:val="24"/>
          <w:lang w:eastAsia="ko-KR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Fig. 5</w:t>
      </w:r>
      <w:r w:rsidR="000B1271" w:rsidRPr="00317F1A">
        <w:rPr>
          <w:rFonts w:ascii="Times New Roman" w:eastAsia="맑은 고딕" w:hAnsi="Times New Roman" w:cs="Times New Roman"/>
          <w:b/>
          <w:sz w:val="24"/>
          <w:szCs w:val="24"/>
          <w:shd w:val="clear" w:color="auto" w:fill="FFFFFF"/>
        </w:rPr>
        <w:t xml:space="preserve">| </w:t>
      </w:r>
      <w:r w:rsidR="008C2B87">
        <w:rPr>
          <w:rFonts w:ascii="Times New Roman" w:eastAsia="맑은 고딕" w:hAnsi="Times New Roman" w:cs="Times New Roman"/>
          <w:b/>
          <w:sz w:val="24"/>
          <w:szCs w:val="24"/>
          <w:shd w:val="clear" w:color="auto" w:fill="FFFFFF"/>
        </w:rPr>
        <w:t xml:space="preserve">Surface morphology of </w:t>
      </w:r>
      <w:r w:rsidR="00F326B1">
        <w:rPr>
          <w:rFonts w:ascii="Times New Roman" w:eastAsia="맑은 고딕" w:hAnsi="Times New Roman" w:cs="Times New Roman"/>
          <w:b/>
          <w:sz w:val="24"/>
          <w:szCs w:val="24"/>
          <w:shd w:val="clear" w:color="auto" w:fill="FFFFFF"/>
        </w:rPr>
        <w:t xml:space="preserve">the </w:t>
      </w:r>
      <w:r w:rsidR="008C2B87">
        <w:rPr>
          <w:rFonts w:ascii="Times New Roman" w:eastAsia="맑은 고딕" w:hAnsi="Times New Roman" w:cs="Times New Roman"/>
          <w:b/>
          <w:sz w:val="24"/>
          <w:szCs w:val="24"/>
          <w:shd w:val="clear" w:color="auto" w:fill="FFFFFF"/>
        </w:rPr>
        <w:t>MAPbI</w:t>
      </w:r>
      <w:r w:rsidR="008C2B87" w:rsidRPr="008C2B87">
        <w:rPr>
          <w:rFonts w:ascii="Times New Roman" w:eastAsia="맑은 고딕" w:hAnsi="Times New Roman" w:cs="Times New Roman"/>
          <w:b/>
          <w:sz w:val="24"/>
          <w:szCs w:val="24"/>
          <w:shd w:val="clear" w:color="auto" w:fill="FFFFFF"/>
          <w:vertAlign w:val="subscript"/>
        </w:rPr>
        <w:t>3</w:t>
      </w:r>
      <w:r w:rsidR="008C2B87">
        <w:rPr>
          <w:rFonts w:ascii="Times New Roman" w:eastAsia="맑은 고딕" w:hAnsi="Times New Roman" w:cs="Times New Roman"/>
          <w:b/>
          <w:sz w:val="24"/>
          <w:szCs w:val="24"/>
          <w:shd w:val="clear" w:color="auto" w:fill="FFFFFF"/>
        </w:rPr>
        <w:t xml:space="preserve"> films depending on the concentration of precursor solution</w:t>
      </w:r>
      <w:r w:rsidR="000B1271" w:rsidRPr="00317F1A">
        <w:rPr>
          <w:rFonts w:ascii="Times New Roman" w:eastAsia="맑은 고딕" w:hAnsi="Times New Roman" w:cs="Times New Roman"/>
          <w:b/>
          <w:sz w:val="24"/>
          <w:szCs w:val="24"/>
          <w:shd w:val="clear" w:color="auto" w:fill="FFFFFF"/>
        </w:rPr>
        <w:t>.</w:t>
      </w:r>
      <w:r w:rsidR="00F119E9">
        <w:rPr>
          <w:rFonts w:ascii="Times New Roman" w:eastAsia="맑은 고딕" w:hAnsi="Times New Roman" w:cs="Times New Roman"/>
          <w:b/>
          <w:sz w:val="24"/>
          <w:szCs w:val="24"/>
          <w:shd w:val="clear" w:color="auto" w:fill="FFFFFF"/>
        </w:rPr>
        <w:t xml:space="preserve"> a,</w:t>
      </w:r>
      <w:r w:rsidR="00317F1A" w:rsidRPr="00317F1A">
        <w:rPr>
          <w:rFonts w:ascii="Times New Roman" w:eastAsia="맑은 고딕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317F1A" w:rsidRPr="00317F1A">
        <w:rPr>
          <w:rFonts w:ascii="Times New Roman" w:eastAsia="굴림" w:hAnsi="Times New Roman" w:cs="Times New Roman"/>
          <w:sz w:val="24"/>
          <w:szCs w:val="24"/>
          <w:lang w:eastAsia="ko-KR"/>
        </w:rPr>
        <w:t xml:space="preserve">SEM images of </w:t>
      </w:r>
      <w:r w:rsidR="001B185C">
        <w:rPr>
          <w:rFonts w:ascii="Times New Roman" w:eastAsia="굴림" w:hAnsi="Times New Roman" w:cs="Times New Roman"/>
          <w:sz w:val="24"/>
          <w:szCs w:val="24"/>
          <w:lang w:eastAsia="ko-KR"/>
        </w:rPr>
        <w:t xml:space="preserve">the </w:t>
      </w:r>
      <w:r w:rsidR="00317F1A" w:rsidRPr="00317F1A">
        <w:rPr>
          <w:rFonts w:ascii="Times New Roman" w:eastAsia="굴림" w:hAnsi="Times New Roman" w:cs="Times New Roman"/>
          <w:sz w:val="24"/>
          <w:szCs w:val="24"/>
          <w:lang w:eastAsia="ko-KR"/>
        </w:rPr>
        <w:t xml:space="preserve">pristine </w:t>
      </w:r>
      <w:r w:rsidR="00317F1A" w:rsidRPr="00317F1A">
        <w:rPr>
          <w:rFonts w:ascii="Times New Roman" w:eastAsia="맑은 고딕" w:hAnsi="Times New Roman" w:cs="Times New Roman"/>
          <w:sz w:val="24"/>
        </w:rPr>
        <w:t>MAPbI</w:t>
      </w:r>
      <w:r w:rsidR="00317F1A" w:rsidRPr="00317F1A">
        <w:rPr>
          <w:rFonts w:ascii="Times New Roman" w:eastAsia="맑은 고딕" w:hAnsi="Times New Roman" w:cs="Times New Roman"/>
          <w:sz w:val="24"/>
          <w:vertAlign w:val="subscript"/>
        </w:rPr>
        <w:t xml:space="preserve">3 </w:t>
      </w:r>
      <w:r w:rsidR="001B185C" w:rsidRPr="001B185C">
        <w:rPr>
          <w:rFonts w:ascii="Times New Roman" w:eastAsia="맑은 고딕" w:hAnsi="Times New Roman" w:cs="Times New Roman"/>
          <w:sz w:val="24"/>
        </w:rPr>
        <w:t xml:space="preserve">films </w:t>
      </w:r>
      <w:r w:rsidR="001B185C">
        <w:rPr>
          <w:rFonts w:ascii="Times New Roman" w:eastAsia="맑은 고딕" w:hAnsi="Times New Roman" w:cs="Times New Roman"/>
          <w:sz w:val="24"/>
        </w:rPr>
        <w:t>on the glass substrate</w:t>
      </w:r>
      <w:r w:rsidR="005F1478">
        <w:rPr>
          <w:rFonts w:ascii="Times New Roman" w:eastAsia="맑은 고딕" w:hAnsi="Times New Roman" w:cs="Times New Roman"/>
          <w:sz w:val="24"/>
        </w:rPr>
        <w:t>s</w:t>
      </w:r>
      <w:r w:rsidR="001B185C">
        <w:rPr>
          <w:rFonts w:ascii="Times New Roman" w:eastAsia="맑은 고딕" w:hAnsi="Times New Roman" w:cs="Times New Roman"/>
          <w:sz w:val="24"/>
        </w:rPr>
        <w:t xml:space="preserve"> prepared </w:t>
      </w:r>
      <w:r w:rsidR="001B185C" w:rsidRPr="00317F1A">
        <w:rPr>
          <w:rFonts w:ascii="Times New Roman" w:eastAsia="맑은 고딕" w:hAnsi="Times New Roman" w:cs="Times New Roman"/>
          <w:sz w:val="24"/>
        </w:rPr>
        <w:t>with different precursor concentration</w:t>
      </w:r>
      <w:r w:rsidR="00F326B1">
        <w:rPr>
          <w:rFonts w:ascii="Times New Roman" w:eastAsia="맑은 고딕" w:hAnsi="Times New Roman" w:cs="Times New Roman"/>
          <w:sz w:val="24"/>
        </w:rPr>
        <w:t>s</w:t>
      </w:r>
      <w:r w:rsidR="00B85E6B">
        <w:rPr>
          <w:rFonts w:ascii="Times New Roman" w:eastAsia="맑은 고딕" w:hAnsi="Times New Roman" w:cs="Times New Roman"/>
          <w:sz w:val="24"/>
        </w:rPr>
        <w:t xml:space="preserve"> (0.1, 0.2, and 0.3 M)</w:t>
      </w:r>
      <w:r w:rsidR="00317F1A" w:rsidRPr="00317F1A">
        <w:rPr>
          <w:rFonts w:ascii="Times New Roman" w:eastAsia="맑은 고딕" w:hAnsi="Times New Roman" w:cs="Times New Roman"/>
          <w:sz w:val="24"/>
        </w:rPr>
        <w:t>.</w:t>
      </w:r>
      <w:r w:rsidR="00F119E9">
        <w:rPr>
          <w:rFonts w:ascii="Times New Roman" w:eastAsia="맑은 고딕" w:hAnsi="Times New Roman" w:cs="Times New Roman"/>
          <w:sz w:val="24"/>
        </w:rPr>
        <w:t xml:space="preserve"> </w:t>
      </w:r>
      <w:r w:rsidR="00F119E9">
        <w:rPr>
          <w:rFonts w:ascii="Times New Roman" w:eastAsia="맑은 고딕" w:hAnsi="Times New Roman" w:cs="Times New Roman"/>
          <w:b/>
          <w:sz w:val="24"/>
          <w:szCs w:val="24"/>
          <w:shd w:val="clear" w:color="auto" w:fill="FFFFFF"/>
        </w:rPr>
        <w:t>b</w:t>
      </w:r>
      <w:r w:rsidR="00F119E9" w:rsidRPr="00317F1A">
        <w:rPr>
          <w:rFonts w:ascii="Times New Roman" w:eastAsia="맑은 고딕" w:hAnsi="Times New Roman" w:cs="Times New Roman"/>
          <w:sz w:val="24"/>
          <w:szCs w:val="24"/>
          <w:shd w:val="clear" w:color="auto" w:fill="FFFFFF"/>
        </w:rPr>
        <w:t>,</w:t>
      </w:r>
      <w:r w:rsidR="00F119E9" w:rsidRPr="00317F1A">
        <w:rPr>
          <w:rFonts w:ascii="Times New Roman" w:eastAsia="맑은 고딕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F119E9" w:rsidRPr="00317F1A">
        <w:rPr>
          <w:rFonts w:ascii="Times New Roman" w:eastAsia="굴림" w:hAnsi="Times New Roman" w:cs="Times New Roman"/>
          <w:sz w:val="24"/>
          <w:szCs w:val="24"/>
          <w:lang w:eastAsia="ko-KR"/>
        </w:rPr>
        <w:t>AFM images of</w:t>
      </w:r>
      <w:r w:rsidR="00F119E9">
        <w:rPr>
          <w:rFonts w:ascii="Times New Roman" w:eastAsia="굴림" w:hAnsi="Times New Roman" w:cs="Times New Roman"/>
          <w:sz w:val="24"/>
          <w:szCs w:val="24"/>
          <w:lang w:eastAsia="ko-KR"/>
        </w:rPr>
        <w:t xml:space="preserve"> the</w:t>
      </w:r>
      <w:r w:rsidR="00F119E9" w:rsidRPr="00317F1A">
        <w:rPr>
          <w:rFonts w:ascii="Times New Roman" w:eastAsia="굴림" w:hAnsi="Times New Roman" w:cs="Times New Roman"/>
          <w:sz w:val="24"/>
          <w:szCs w:val="24"/>
          <w:lang w:eastAsia="ko-KR"/>
        </w:rPr>
        <w:t xml:space="preserve"> pristine </w:t>
      </w:r>
      <w:r w:rsidR="00F119E9" w:rsidRPr="00317F1A">
        <w:rPr>
          <w:rFonts w:ascii="Times New Roman" w:eastAsia="맑은 고딕" w:hAnsi="Times New Roman" w:cs="Times New Roman"/>
          <w:sz w:val="24"/>
        </w:rPr>
        <w:t>MAPbI</w:t>
      </w:r>
      <w:r w:rsidR="00F119E9" w:rsidRPr="00317F1A">
        <w:rPr>
          <w:rFonts w:ascii="Times New Roman" w:eastAsia="맑은 고딕" w:hAnsi="Times New Roman" w:cs="Times New Roman"/>
          <w:sz w:val="24"/>
          <w:vertAlign w:val="subscript"/>
        </w:rPr>
        <w:t xml:space="preserve">3 </w:t>
      </w:r>
      <w:r w:rsidR="00F119E9" w:rsidRPr="00C253A8">
        <w:rPr>
          <w:rFonts w:ascii="Times New Roman" w:eastAsia="맑은 고딕" w:hAnsi="Times New Roman" w:cs="Times New Roman"/>
          <w:sz w:val="24"/>
        </w:rPr>
        <w:t>films</w:t>
      </w:r>
      <w:r w:rsidR="00F119E9">
        <w:rPr>
          <w:rFonts w:ascii="Times New Roman" w:eastAsia="맑은 고딕" w:hAnsi="Times New Roman" w:cs="Times New Roman"/>
          <w:sz w:val="24"/>
          <w:vertAlign w:val="subscript"/>
        </w:rPr>
        <w:t xml:space="preserve"> </w:t>
      </w:r>
      <w:r w:rsidR="00F119E9">
        <w:rPr>
          <w:rFonts w:ascii="Times New Roman" w:eastAsia="맑은 고딕" w:hAnsi="Times New Roman" w:cs="Times New Roman"/>
          <w:sz w:val="24"/>
        </w:rPr>
        <w:t>on glass substrate</w:t>
      </w:r>
      <w:r w:rsidR="005F1478">
        <w:rPr>
          <w:rFonts w:ascii="Times New Roman" w:eastAsia="맑은 고딕" w:hAnsi="Times New Roman" w:cs="Times New Roman"/>
          <w:sz w:val="24"/>
        </w:rPr>
        <w:t>s</w:t>
      </w:r>
      <w:r w:rsidR="00F119E9">
        <w:rPr>
          <w:rFonts w:ascii="Times New Roman" w:eastAsia="맑은 고딕" w:hAnsi="Times New Roman" w:cs="Times New Roman"/>
          <w:sz w:val="24"/>
        </w:rPr>
        <w:t xml:space="preserve"> prepared </w:t>
      </w:r>
      <w:r w:rsidR="00F119E9" w:rsidRPr="00317F1A">
        <w:rPr>
          <w:rFonts w:ascii="Times New Roman" w:eastAsia="맑은 고딕" w:hAnsi="Times New Roman" w:cs="Times New Roman"/>
          <w:sz w:val="24"/>
        </w:rPr>
        <w:t>with different precursor concentration</w:t>
      </w:r>
      <w:r w:rsidR="00F326B1">
        <w:rPr>
          <w:rFonts w:ascii="Times New Roman" w:eastAsia="맑은 고딕" w:hAnsi="Times New Roman" w:cs="Times New Roman"/>
          <w:sz w:val="24"/>
        </w:rPr>
        <w:t>s</w:t>
      </w:r>
      <w:r w:rsidR="00F119E9" w:rsidRPr="00317F1A">
        <w:rPr>
          <w:rFonts w:ascii="Times New Roman" w:eastAsia="맑은 고딕" w:hAnsi="Times New Roman" w:cs="Times New Roman"/>
          <w:sz w:val="24"/>
        </w:rPr>
        <w:t xml:space="preserve">. </w:t>
      </w:r>
      <w:r w:rsidR="00F119E9">
        <w:rPr>
          <w:rFonts w:ascii="Times New Roman" w:eastAsia="맑은 고딕" w:hAnsi="Times New Roman" w:cs="Times New Roman"/>
          <w:b/>
          <w:sz w:val="24"/>
        </w:rPr>
        <w:t>c</w:t>
      </w:r>
      <w:r w:rsidR="00F119E9" w:rsidRPr="00317F1A">
        <w:rPr>
          <w:rFonts w:ascii="Times New Roman" w:eastAsia="맑은 고딕" w:hAnsi="Times New Roman" w:cs="Times New Roman"/>
          <w:sz w:val="24"/>
        </w:rPr>
        <w:t xml:space="preserve">, AFM images of </w:t>
      </w:r>
      <w:r w:rsidR="00F119E9">
        <w:rPr>
          <w:rFonts w:ascii="Times New Roman" w:eastAsia="맑은 고딕" w:hAnsi="Times New Roman" w:cs="Times New Roman"/>
          <w:sz w:val="24"/>
        </w:rPr>
        <w:t xml:space="preserve">the </w:t>
      </w:r>
      <w:r w:rsidR="00F119E9" w:rsidRPr="00317F1A">
        <w:rPr>
          <w:rFonts w:ascii="Times New Roman" w:eastAsia="맑은 고딕" w:hAnsi="Times New Roman" w:cs="Times New Roman"/>
          <w:sz w:val="24"/>
        </w:rPr>
        <w:t>MAPbI</w:t>
      </w:r>
      <w:r w:rsidR="00F119E9" w:rsidRPr="00317F1A">
        <w:rPr>
          <w:rFonts w:ascii="Times New Roman" w:eastAsia="맑은 고딕" w:hAnsi="Times New Roman" w:cs="Times New Roman"/>
          <w:sz w:val="24"/>
          <w:vertAlign w:val="subscript"/>
        </w:rPr>
        <w:t>3</w:t>
      </w:r>
      <w:r w:rsidR="00F119E9">
        <w:rPr>
          <w:rFonts w:ascii="Times New Roman" w:eastAsia="맑은 고딕" w:hAnsi="Times New Roman" w:cs="Times New Roman"/>
          <w:sz w:val="24"/>
        </w:rPr>
        <w:t>/</w:t>
      </w:r>
      <w:r w:rsidR="00F119E9" w:rsidRPr="00317F1A">
        <w:rPr>
          <w:rFonts w:ascii="Times New Roman" w:eastAsia="맑은 고딕" w:hAnsi="Times New Roman" w:cs="Times New Roman"/>
          <w:sz w:val="24"/>
        </w:rPr>
        <w:t xml:space="preserve">P3HT </w:t>
      </w:r>
      <w:r w:rsidR="00F119E9">
        <w:rPr>
          <w:rFonts w:ascii="Times New Roman" w:eastAsia="맑은 고딕" w:hAnsi="Times New Roman" w:cs="Times New Roman"/>
          <w:sz w:val="24"/>
        </w:rPr>
        <w:t>films on glass substrate</w:t>
      </w:r>
      <w:r w:rsidR="005F1478">
        <w:rPr>
          <w:rFonts w:ascii="Times New Roman" w:eastAsia="맑은 고딕" w:hAnsi="Times New Roman" w:cs="Times New Roman"/>
          <w:sz w:val="24"/>
        </w:rPr>
        <w:t>s</w:t>
      </w:r>
      <w:r w:rsidR="00F119E9">
        <w:rPr>
          <w:rFonts w:ascii="Times New Roman" w:eastAsia="맑은 고딕" w:hAnsi="Times New Roman" w:cs="Times New Roman"/>
          <w:sz w:val="24"/>
        </w:rPr>
        <w:t xml:space="preserve"> </w:t>
      </w:r>
      <w:r w:rsidR="00F119E9" w:rsidRPr="00317F1A">
        <w:rPr>
          <w:rFonts w:ascii="Times New Roman" w:eastAsia="맑은 고딕" w:hAnsi="Times New Roman" w:cs="Times New Roman"/>
          <w:sz w:val="24"/>
        </w:rPr>
        <w:t>with different MAPbI</w:t>
      </w:r>
      <w:r w:rsidR="00F119E9" w:rsidRPr="00317F1A">
        <w:rPr>
          <w:rFonts w:ascii="Times New Roman" w:eastAsia="맑은 고딕" w:hAnsi="Times New Roman" w:cs="Times New Roman"/>
          <w:sz w:val="24"/>
          <w:vertAlign w:val="subscript"/>
        </w:rPr>
        <w:t xml:space="preserve">3 </w:t>
      </w:r>
      <w:r w:rsidR="00F119E9" w:rsidRPr="00317F1A">
        <w:rPr>
          <w:rFonts w:ascii="Times New Roman" w:eastAsia="맑은 고딕" w:hAnsi="Times New Roman" w:cs="Times New Roman"/>
          <w:sz w:val="24"/>
        </w:rPr>
        <w:t>concentration</w:t>
      </w:r>
      <w:r w:rsidR="00F326B1">
        <w:rPr>
          <w:rFonts w:ascii="Times New Roman" w:eastAsia="맑은 고딕" w:hAnsi="Times New Roman" w:cs="Times New Roman"/>
          <w:sz w:val="24"/>
        </w:rPr>
        <w:t>s</w:t>
      </w:r>
      <w:r w:rsidR="00F119E9" w:rsidRPr="00317F1A">
        <w:rPr>
          <w:rFonts w:ascii="Times New Roman" w:eastAsia="맑은 고딕" w:hAnsi="Times New Roman" w:cs="Times New Roman"/>
          <w:sz w:val="24"/>
        </w:rPr>
        <w:t>. σ</w:t>
      </w:r>
      <w:r w:rsidR="00F119E9" w:rsidRPr="00317F1A">
        <w:rPr>
          <w:rFonts w:ascii="Times New Roman" w:eastAsia="맑은 고딕" w:hAnsi="Times New Roman" w:cs="Times New Roman"/>
          <w:sz w:val="24"/>
          <w:vertAlign w:val="subscript"/>
        </w:rPr>
        <w:t>RMS</w:t>
      </w:r>
      <w:r w:rsidR="00F119E9" w:rsidRPr="00317F1A">
        <w:rPr>
          <w:rFonts w:ascii="Times New Roman" w:eastAsia="맑은 고딕" w:hAnsi="Times New Roman" w:cs="Times New Roman"/>
          <w:sz w:val="24"/>
        </w:rPr>
        <w:t xml:space="preserve"> is root mean square surface roughness.</w:t>
      </w:r>
      <w:r w:rsidR="00F119E9" w:rsidRPr="00317F1A">
        <w:rPr>
          <w:rFonts w:ascii="Times New Roman" w:eastAsia="굴림" w:hAnsi="Times New Roman" w:cs="Times New Roman"/>
          <w:sz w:val="24"/>
          <w:szCs w:val="24"/>
          <w:lang w:eastAsia="ko-KR"/>
        </w:rPr>
        <w:t xml:space="preserve">  </w:t>
      </w:r>
    </w:p>
    <w:p w:rsidR="00317F1A" w:rsidRPr="00317F1A" w:rsidRDefault="00317F1A" w:rsidP="00317F1A">
      <w:pPr>
        <w:spacing w:after="160" w:line="259" w:lineRule="auto"/>
        <w:jc w:val="both"/>
        <w:rPr>
          <w:rFonts w:ascii="Times New Roman" w:eastAsia="맑은 고딕" w:hAnsi="Times New Roman" w:cs="Times New Roman"/>
          <w:b/>
          <w:sz w:val="24"/>
          <w:szCs w:val="24"/>
          <w:shd w:val="clear" w:color="auto" w:fill="FFFFFF"/>
        </w:rPr>
      </w:pPr>
      <w:r w:rsidRPr="00317F1A">
        <w:rPr>
          <w:rFonts w:ascii="Times New Roman" w:eastAsia="맑은 고딕" w:hAnsi="Times New Roman" w:cs="Times New Roman"/>
          <w:sz w:val="24"/>
        </w:rPr>
        <w:t xml:space="preserve"> </w:t>
      </w:r>
    </w:p>
    <w:p w:rsidR="00317F1A" w:rsidRDefault="00317F1A" w:rsidP="00317F1A">
      <w:pPr>
        <w:spacing w:after="0" w:line="240" w:lineRule="auto"/>
        <w:jc w:val="both"/>
        <w:rPr>
          <w:rFonts w:ascii="Times New Roman" w:eastAsia="맑은 고딕" w:hAnsi="Times New Roman" w:cs="Times New Roman"/>
          <w:color w:val="FF0000"/>
          <w:sz w:val="24"/>
        </w:rPr>
      </w:pPr>
    </w:p>
    <w:p w:rsidR="000B1271" w:rsidRDefault="000B1271">
      <w:pPr>
        <w:spacing w:after="160" w:line="259" w:lineRule="auto"/>
        <w:jc w:val="both"/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69058D" w:rsidRDefault="0069058D">
      <w:pPr>
        <w:spacing w:after="160" w:line="259" w:lineRule="auto"/>
        <w:jc w:val="both"/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69058D" w:rsidRDefault="0069058D">
      <w:pPr>
        <w:spacing w:after="160" w:line="259" w:lineRule="auto"/>
        <w:jc w:val="both"/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69058D" w:rsidRDefault="0069058D">
      <w:pPr>
        <w:spacing w:after="160" w:line="259" w:lineRule="auto"/>
        <w:jc w:val="both"/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69058D" w:rsidRDefault="0069058D">
      <w:pPr>
        <w:spacing w:after="160" w:line="259" w:lineRule="auto"/>
        <w:jc w:val="both"/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69058D" w:rsidRDefault="0069058D">
      <w:pPr>
        <w:spacing w:after="160" w:line="259" w:lineRule="auto"/>
        <w:jc w:val="both"/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B447F2" w:rsidRDefault="00494478" w:rsidP="004748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ko-KR"/>
        </w:rPr>
        <w:lastRenderedPageBreak/>
        <w:drawing>
          <wp:inline distT="0" distB="0" distL="0" distR="0">
            <wp:extent cx="5731510" cy="228346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. S6.ti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83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1AF4" w:rsidRDefault="00911AF4" w:rsidP="001B185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Supplementary Fig. </w:t>
      </w:r>
      <w:r w:rsidR="00E76DD1">
        <w:rPr>
          <w:rFonts w:ascii="Times New Roman" w:hAnsi="Times New Roman" w:cs="Times New Roman"/>
          <w:b/>
          <w:sz w:val="24"/>
          <w:szCs w:val="24"/>
        </w:rPr>
        <w:t>6</w:t>
      </w:r>
      <w:r w:rsidRPr="009713EE"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| </w:t>
      </w:r>
      <w:r w:rsidR="00C253A8" w:rsidRPr="00C253A8"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  <w:t>Energy level</w:t>
      </w:r>
      <w:r w:rsidR="00C253A8"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analysis</w:t>
      </w:r>
      <w:r w:rsidR="00C253A8" w:rsidRPr="00C253A8"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of </w:t>
      </w:r>
      <w:r w:rsidR="005F1478"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the </w:t>
      </w:r>
      <w:r w:rsidR="00C253A8" w:rsidRPr="00C253A8"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  <w:t>MAPbI</w:t>
      </w:r>
      <w:r w:rsidR="00C253A8" w:rsidRPr="00C253A8"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  <w:vertAlign w:val="subscript"/>
        </w:rPr>
        <w:t>3</w:t>
      </w:r>
      <w:r w:rsidR="005F1478"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  <w:vertAlign w:val="subscript"/>
        </w:rPr>
        <w:t xml:space="preserve"> </w:t>
      </w:r>
      <w:r w:rsidR="005F1478" w:rsidRPr="005F1478"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  <w:t>film</w:t>
      </w:r>
      <w:r w:rsidRPr="00C253A8"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  <w:t>.</w:t>
      </w:r>
      <w:r w:rsidRPr="009713EE"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</w:t>
      </w:r>
      <w:r w:rsidR="00C253A8">
        <w:rPr>
          <w:rFonts w:ascii="Times New Roman" w:hAnsi="Times New Roman" w:cs="Times New Roman"/>
          <w:color w:val="000000" w:themeColor="text1"/>
          <w:sz w:val="24"/>
        </w:rPr>
        <w:t>U</w:t>
      </w:r>
      <w:r w:rsidR="00C253A8" w:rsidRPr="00A458ED">
        <w:rPr>
          <w:rFonts w:ascii="Times New Roman" w:hAnsi="Times New Roman" w:cs="Times New Roman"/>
          <w:color w:val="000000" w:themeColor="text1"/>
          <w:sz w:val="24"/>
        </w:rPr>
        <w:t>ltraviolet photoelectron spectroscopy</w:t>
      </w:r>
      <w:r w:rsidRPr="00911AF4">
        <w:rPr>
          <w:rFonts w:ascii="Times New Roman" w:hAnsi="Times New Roman" w:cs="Times New Roman"/>
          <w:sz w:val="24"/>
          <w:szCs w:val="24"/>
        </w:rPr>
        <w:t xml:space="preserve"> </w:t>
      </w:r>
      <w:r w:rsidR="00CD5A97">
        <w:rPr>
          <w:rFonts w:ascii="Times New Roman" w:hAnsi="Times New Roman" w:cs="Times New Roman"/>
          <w:sz w:val="24"/>
          <w:szCs w:val="24"/>
        </w:rPr>
        <w:t>plots</w:t>
      </w:r>
      <w:r w:rsidRPr="00911A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of </w:t>
      </w:r>
      <w:r w:rsidR="005F1478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>MAPbI</w:t>
      </w:r>
      <w:r w:rsidRPr="009713EE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  <w:vertAlign w:val="subscript"/>
        </w:rPr>
        <w:t>3</w:t>
      </w:r>
      <w:r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  <w:vertAlign w:val="subscript"/>
        </w:rPr>
        <w:t xml:space="preserve"> </w:t>
      </w:r>
      <w:r w:rsidR="00CD5A97">
        <w:rPr>
          <w:rFonts w:ascii="Times New Roman" w:eastAsia="맑은 고딕" w:hAnsi="Times New Roman" w:cs="Times New Roman"/>
          <w:sz w:val="24"/>
        </w:rPr>
        <w:t xml:space="preserve">prepared </w:t>
      </w:r>
      <w:r w:rsidR="00CD5A97" w:rsidRPr="00317F1A">
        <w:rPr>
          <w:rFonts w:ascii="Times New Roman" w:eastAsia="맑은 고딕" w:hAnsi="Times New Roman" w:cs="Times New Roman"/>
          <w:sz w:val="24"/>
        </w:rPr>
        <w:t>with</w:t>
      </w:r>
      <w:r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 xml:space="preserve"> different precursor concentration</w:t>
      </w:r>
      <w:r w:rsidR="005F1478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>s</w:t>
      </w:r>
      <w:r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CD5A97">
        <w:rPr>
          <w:rFonts w:ascii="Times New Roman" w:hAnsi="Times New Roman" w:cs="Times New Roman"/>
          <w:sz w:val="24"/>
          <w:szCs w:val="24"/>
        </w:rPr>
        <w:t>on Au film</w:t>
      </w:r>
      <w:r w:rsidR="005F1478">
        <w:rPr>
          <w:rFonts w:ascii="Times New Roman" w:hAnsi="Times New Roman" w:cs="Times New Roman"/>
          <w:sz w:val="24"/>
          <w:szCs w:val="24"/>
        </w:rPr>
        <w:t>s</w:t>
      </w:r>
      <w:r w:rsidR="00D478E5">
        <w:rPr>
          <w:rFonts w:ascii="Times New Roman" w:hAnsi="Times New Roman" w:cs="Times New Roman"/>
          <w:sz w:val="24"/>
          <w:szCs w:val="24"/>
        </w:rPr>
        <w:t xml:space="preserve"> (left)</w:t>
      </w:r>
      <w:r w:rsidR="00CD5A97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 xml:space="preserve">and </w:t>
      </w:r>
      <w:r w:rsidR="00CD5A97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 xml:space="preserve">its magnification </w:t>
      </w:r>
      <w:r w:rsidR="00CD5A97" w:rsidRPr="00CD5A97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>of the region close to</w:t>
      </w:r>
      <w:r w:rsidRPr="00911AF4">
        <w:rPr>
          <w:rFonts w:ascii="Times New Roman" w:hAnsi="Times New Roman" w:cs="Times New Roman"/>
          <w:sz w:val="24"/>
          <w:szCs w:val="24"/>
        </w:rPr>
        <w:t xml:space="preserve"> </w:t>
      </w:r>
      <w:r w:rsidR="00CD5A97">
        <w:rPr>
          <w:rFonts w:ascii="Times New Roman" w:hAnsi="Times New Roman" w:cs="Times New Roman"/>
          <w:sz w:val="24"/>
          <w:szCs w:val="24"/>
        </w:rPr>
        <w:t>valence band</w:t>
      </w:r>
      <w:r w:rsidRPr="00911AF4">
        <w:rPr>
          <w:rFonts w:ascii="Times New Roman" w:hAnsi="Times New Roman" w:cs="Times New Roman"/>
          <w:sz w:val="24"/>
          <w:szCs w:val="24"/>
        </w:rPr>
        <w:t xml:space="preserve"> edge</w:t>
      </w:r>
      <w:r w:rsidR="00CD5A97">
        <w:rPr>
          <w:rFonts w:ascii="Times New Roman" w:hAnsi="Times New Roman" w:cs="Times New Roman"/>
          <w:sz w:val="24"/>
          <w:szCs w:val="24"/>
        </w:rPr>
        <w:t xml:space="preserve">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5A97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>MAPbI</w:t>
      </w:r>
      <w:r w:rsidR="00CD5A97" w:rsidRPr="009713EE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  <w:vertAlign w:val="subscript"/>
        </w:rPr>
        <w:t>3</w:t>
      </w:r>
      <w:r w:rsidR="00CD5A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(right)</w:t>
      </w:r>
      <w:r w:rsidR="00CD5A9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5A97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are Au film </w:t>
      </w:r>
      <w:r w:rsidR="00CD5A97">
        <w:rPr>
          <w:rFonts w:ascii="Times New Roman" w:hAnsi="Times New Roman" w:cs="Times New Roman"/>
          <w:sz w:val="24"/>
          <w:szCs w:val="24"/>
        </w:rPr>
        <w:t>was used as a reference.</w:t>
      </w:r>
    </w:p>
    <w:p w:rsidR="00577126" w:rsidRDefault="00577126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77126" w:rsidRDefault="00577126" w:rsidP="0057712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ko-KR"/>
        </w:rPr>
        <w:lastRenderedPageBreak/>
        <w:drawing>
          <wp:inline distT="0" distB="0" distL="0" distR="0" wp14:anchorId="4324D85A" wp14:editId="778CDB45">
            <wp:extent cx="5731510" cy="478663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ig. S4.tif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786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7126" w:rsidRPr="009713EE" w:rsidRDefault="00E76DD1" w:rsidP="005771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Fig. 7</w:t>
      </w:r>
      <w:r w:rsidR="00577126" w:rsidRPr="009713EE"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| </w:t>
      </w:r>
      <w:r w:rsidR="005C5282" w:rsidRPr="008C2B87"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Transistor </w:t>
      </w:r>
      <w:r w:rsidR="005C5282"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characteristics of </w:t>
      </w:r>
      <w:r w:rsidR="00560CBF"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the </w:t>
      </w:r>
      <w:r w:rsidR="005C5282"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  <w:t>P3HT-capped MAPbI</w:t>
      </w:r>
      <w:r w:rsidR="005C5282" w:rsidRPr="003703E6"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  <w:vertAlign w:val="subscript"/>
        </w:rPr>
        <w:t>3</w:t>
      </w:r>
      <w:r w:rsidR="005C5282"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FETs </w:t>
      </w:r>
      <w:r w:rsidR="00577126"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  <w:t>with PMMA and P(VDF-HFP) dielectrics</w:t>
      </w:r>
      <w:r w:rsidR="00577126" w:rsidRPr="009713EE"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  <w:t>.</w:t>
      </w:r>
      <w:r w:rsidR="00577126"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</w:t>
      </w:r>
      <w:r w:rsidR="008849A8" w:rsidRPr="008849A8"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  <w:t>a,</w:t>
      </w:r>
      <w:r w:rsidR="00577126"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</w:t>
      </w:r>
      <w:r w:rsidR="00577126" w:rsidRPr="00E40945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>Transfer</w:t>
      </w:r>
      <w:r w:rsidR="00577126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 xml:space="preserve"> curves of </w:t>
      </w:r>
      <w:r w:rsidR="008849A8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 xml:space="preserve">the </w:t>
      </w:r>
      <w:r w:rsidR="00577126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 xml:space="preserve">neat P3HT and </w:t>
      </w:r>
      <w:r w:rsidR="00577126" w:rsidRPr="00972051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>MAPbI</w:t>
      </w:r>
      <w:r w:rsidR="00577126" w:rsidRPr="00972051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  <w:vertAlign w:val="subscript"/>
        </w:rPr>
        <w:t>3</w:t>
      </w:r>
      <w:r w:rsidR="00577126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>/P3HT transistors with low-</w:t>
      </w:r>
      <w:r w:rsidR="008849A8" w:rsidRPr="00560CBF">
        <w:rPr>
          <w:rFonts w:ascii="Times New Roman" w:hAnsi="Times New Roman" w:cs="Times New Roman"/>
          <w:sz w:val="24"/>
        </w:rPr>
        <w:t>κ</w:t>
      </w:r>
      <w:r w:rsidR="00577126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 xml:space="preserve"> PMMA dielectric</w:t>
      </w:r>
      <w:r w:rsidR="00577126" w:rsidRPr="00972051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>.</w:t>
      </w:r>
      <w:r w:rsidR="00577126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8849A8"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  <w:t>b</w:t>
      </w:r>
      <w:r w:rsidR="008849A8" w:rsidRPr="008849A8"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  <w:t>,</w:t>
      </w:r>
      <w:r w:rsidR="008849A8"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c, </w:t>
      </w:r>
      <w:r w:rsidR="00577126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 xml:space="preserve">Output curves of </w:t>
      </w:r>
      <w:r w:rsidR="008849A8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 xml:space="preserve">the </w:t>
      </w:r>
      <w:r w:rsidR="00577126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>neat P3HT (</w:t>
      </w:r>
      <w:r w:rsidR="00577126" w:rsidRPr="008849A8"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  <w:t>b</w:t>
      </w:r>
      <w:r w:rsidR="00577126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 xml:space="preserve">) and </w:t>
      </w:r>
      <w:r w:rsidR="00577126" w:rsidRPr="00972051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>MAPbI</w:t>
      </w:r>
      <w:r w:rsidR="00577126" w:rsidRPr="00972051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  <w:vertAlign w:val="subscript"/>
        </w:rPr>
        <w:t>3</w:t>
      </w:r>
      <w:r w:rsidR="00577126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>/P3HT (</w:t>
      </w:r>
      <w:r w:rsidR="00577126" w:rsidRPr="008849A8"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  <w:t>c</w:t>
      </w:r>
      <w:r w:rsidR="00577126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>) transistors with low</w:t>
      </w:r>
      <w:r w:rsidR="006C41FD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>-</w:t>
      </w:r>
      <w:r w:rsidR="006C41FD" w:rsidRPr="00560CBF">
        <w:rPr>
          <w:rFonts w:ascii="Times New Roman" w:hAnsi="Times New Roman" w:cs="Times New Roman"/>
          <w:sz w:val="24"/>
        </w:rPr>
        <w:t>κ</w:t>
      </w:r>
      <w:r w:rsidR="00577126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 xml:space="preserve"> PMMA dielectric. </w:t>
      </w:r>
      <w:r w:rsidR="008849A8" w:rsidRPr="008849A8"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  <w:t>d</w:t>
      </w:r>
      <w:r w:rsidR="006C41FD"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, </w:t>
      </w:r>
      <w:r w:rsidR="00577126" w:rsidRPr="00E40945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>Transfer</w:t>
      </w:r>
      <w:r w:rsidR="00577126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 xml:space="preserve"> curves of </w:t>
      </w:r>
      <w:r w:rsidR="00560CBF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 xml:space="preserve">the </w:t>
      </w:r>
      <w:r w:rsidR="00577126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 xml:space="preserve">neat P3HT and </w:t>
      </w:r>
      <w:r w:rsidR="00577126" w:rsidRPr="00972051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>MAPbI</w:t>
      </w:r>
      <w:r w:rsidR="00577126" w:rsidRPr="00972051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  <w:vertAlign w:val="subscript"/>
        </w:rPr>
        <w:t>3</w:t>
      </w:r>
      <w:r w:rsidR="00577126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>/P3HT transistors with high</w:t>
      </w:r>
      <w:r w:rsidR="006C41FD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>-</w:t>
      </w:r>
      <w:r w:rsidR="006C41FD" w:rsidRPr="00560CBF">
        <w:rPr>
          <w:rFonts w:ascii="Times New Roman" w:hAnsi="Times New Roman" w:cs="Times New Roman"/>
          <w:sz w:val="24"/>
        </w:rPr>
        <w:t>κ</w:t>
      </w:r>
      <w:r w:rsidR="00577126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 xml:space="preserve"> P(VDF-HFP) dielectric</w:t>
      </w:r>
      <w:r w:rsidR="00577126" w:rsidRPr="00972051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>.</w:t>
      </w:r>
      <w:r w:rsidR="00577126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6C41FD"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  <w:t>e</w:t>
      </w:r>
      <w:r w:rsidR="006C41FD" w:rsidRPr="008849A8"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  <w:t>,</w:t>
      </w:r>
      <w:r w:rsidR="006C41FD"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f, </w:t>
      </w:r>
      <w:r w:rsidR="00577126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 xml:space="preserve">Output curves of </w:t>
      </w:r>
      <w:r w:rsidR="00560CBF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 xml:space="preserve">the </w:t>
      </w:r>
      <w:r w:rsidR="00577126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>neat P3HT (</w:t>
      </w:r>
      <w:r w:rsidR="00577126" w:rsidRPr="006C41FD"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  <w:t>e</w:t>
      </w:r>
      <w:r w:rsidR="00577126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 xml:space="preserve">) and </w:t>
      </w:r>
      <w:r w:rsidR="00577126" w:rsidRPr="00972051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>MAPbI</w:t>
      </w:r>
      <w:r w:rsidR="00577126" w:rsidRPr="00972051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  <w:vertAlign w:val="subscript"/>
        </w:rPr>
        <w:t>3</w:t>
      </w:r>
      <w:r w:rsidR="00577126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>/P3HT (</w:t>
      </w:r>
      <w:r w:rsidR="00577126" w:rsidRPr="006C41FD"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  <w:t>f</w:t>
      </w:r>
      <w:r w:rsidR="00577126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>) transistors with high</w:t>
      </w:r>
      <w:r w:rsidR="006C41FD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>-</w:t>
      </w:r>
      <w:r w:rsidR="006C41FD" w:rsidRPr="00560CBF">
        <w:rPr>
          <w:rFonts w:ascii="Times New Roman" w:hAnsi="Times New Roman" w:cs="Times New Roman"/>
          <w:sz w:val="24"/>
        </w:rPr>
        <w:t>κ</w:t>
      </w:r>
      <w:r w:rsidR="00577126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 xml:space="preserve"> P(VDF-HFP) dielectric.</w:t>
      </w:r>
    </w:p>
    <w:p w:rsidR="001834AC" w:rsidRDefault="001834AC" w:rsidP="00911AF4">
      <w:pPr>
        <w:rPr>
          <w:rFonts w:ascii="Times New Roman" w:hAnsi="Times New Roman" w:cs="Times New Roman"/>
          <w:sz w:val="24"/>
          <w:szCs w:val="24"/>
        </w:rPr>
      </w:pPr>
    </w:p>
    <w:p w:rsidR="001834AC" w:rsidRDefault="001834AC" w:rsidP="00911AF4">
      <w:pPr>
        <w:rPr>
          <w:rFonts w:ascii="Times New Roman" w:hAnsi="Times New Roman" w:cs="Times New Roman"/>
          <w:sz w:val="24"/>
          <w:szCs w:val="24"/>
        </w:rPr>
      </w:pPr>
    </w:p>
    <w:p w:rsidR="001834AC" w:rsidRDefault="001834AC" w:rsidP="00911AF4">
      <w:pPr>
        <w:rPr>
          <w:rFonts w:ascii="Times New Roman" w:hAnsi="Times New Roman" w:cs="Times New Roman"/>
          <w:sz w:val="24"/>
          <w:szCs w:val="24"/>
        </w:rPr>
      </w:pPr>
    </w:p>
    <w:p w:rsidR="001834AC" w:rsidRDefault="001834AC" w:rsidP="00911AF4">
      <w:pPr>
        <w:rPr>
          <w:rFonts w:ascii="Times New Roman" w:hAnsi="Times New Roman" w:cs="Times New Roman"/>
          <w:sz w:val="24"/>
          <w:szCs w:val="24"/>
        </w:rPr>
      </w:pPr>
    </w:p>
    <w:p w:rsidR="001834AC" w:rsidRDefault="001834AC" w:rsidP="00911AF4">
      <w:pPr>
        <w:rPr>
          <w:rFonts w:ascii="Times New Roman" w:hAnsi="Times New Roman" w:cs="Times New Roman"/>
          <w:sz w:val="24"/>
          <w:szCs w:val="24"/>
        </w:rPr>
      </w:pPr>
    </w:p>
    <w:p w:rsidR="001834AC" w:rsidRDefault="001834AC" w:rsidP="00911AF4">
      <w:pPr>
        <w:rPr>
          <w:rFonts w:ascii="Times New Roman" w:hAnsi="Times New Roman" w:cs="Times New Roman"/>
          <w:sz w:val="24"/>
          <w:szCs w:val="24"/>
        </w:rPr>
      </w:pPr>
    </w:p>
    <w:p w:rsidR="001834AC" w:rsidRDefault="001834AC" w:rsidP="00911AF4">
      <w:pPr>
        <w:rPr>
          <w:rFonts w:ascii="Times New Roman" w:hAnsi="Times New Roman" w:cs="Times New Roman"/>
          <w:sz w:val="24"/>
          <w:szCs w:val="24"/>
        </w:rPr>
      </w:pPr>
    </w:p>
    <w:p w:rsidR="0071162E" w:rsidRDefault="0071162E" w:rsidP="0071162E">
      <w:pPr>
        <w:pStyle w:val="Addresses"/>
        <w:tabs>
          <w:tab w:val="left" w:pos="0"/>
        </w:tabs>
        <w:rPr>
          <w:b/>
        </w:rPr>
      </w:pPr>
      <w:r w:rsidRPr="00684EC9">
        <w:rPr>
          <w:b/>
        </w:rPr>
        <w:lastRenderedPageBreak/>
        <w:t xml:space="preserve">Table </w:t>
      </w:r>
      <w:r w:rsidR="00BC4FB7">
        <w:rPr>
          <w:b/>
        </w:rPr>
        <w:t>2</w:t>
      </w:r>
      <w:r w:rsidRPr="00684EC9">
        <w:rPr>
          <w:rFonts w:ascii="Arial" w:hAnsi="Arial" w:cs="Arial"/>
          <w:b/>
          <w:color w:val="222222"/>
          <w:shd w:val="clear" w:color="auto" w:fill="FFFFFF"/>
        </w:rPr>
        <w:t>|</w:t>
      </w:r>
      <w:r w:rsidRPr="00684EC9">
        <w:rPr>
          <w:b/>
        </w:rPr>
        <w:t xml:space="preserve"> </w:t>
      </w:r>
      <w:r w:rsidR="00FE4114">
        <w:rPr>
          <w:b/>
          <w:lang w:eastAsia="ko-KR"/>
        </w:rPr>
        <w:t xml:space="preserve">Summary of metal halide perovskite FETs </w:t>
      </w:r>
      <w:r w:rsidR="00BD2752">
        <w:rPr>
          <w:b/>
          <w:lang w:eastAsia="ko-KR"/>
        </w:rPr>
        <w:t>with</w:t>
      </w:r>
      <w:r w:rsidR="00FE4114">
        <w:rPr>
          <w:b/>
          <w:lang w:eastAsia="ko-KR"/>
        </w:rPr>
        <w:t xml:space="preserve"> top-gate structure.</w:t>
      </w:r>
      <w:r w:rsidRPr="00684EC9">
        <w:rPr>
          <w:b/>
        </w:rPr>
        <w:t xml:space="preserve"> </w:t>
      </w:r>
    </w:p>
    <w:p w:rsidR="0071162E" w:rsidRPr="009C044E" w:rsidRDefault="0071162E" w:rsidP="0071162E">
      <w:pPr>
        <w:pStyle w:val="Addresses"/>
        <w:tabs>
          <w:tab w:val="left" w:pos="0"/>
        </w:tabs>
        <w:rPr>
          <w:rFonts w:eastAsia="맑은 고딕"/>
          <w:iCs/>
          <w:lang w:eastAsia="ko-KR"/>
        </w:rPr>
      </w:pPr>
    </w:p>
    <w:tbl>
      <w:tblPr>
        <w:tblW w:w="8969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695"/>
        <w:gridCol w:w="1126"/>
        <w:gridCol w:w="1337"/>
        <w:gridCol w:w="1276"/>
        <w:gridCol w:w="1273"/>
        <w:gridCol w:w="768"/>
        <w:gridCol w:w="494"/>
      </w:tblGrid>
      <w:tr w:rsidR="008A12E1" w:rsidRPr="008A12E1" w:rsidTr="004C3766">
        <w:trPr>
          <w:trHeight w:val="298"/>
          <w:jc w:val="center"/>
        </w:trPr>
        <w:tc>
          <w:tcPr>
            <w:tcW w:w="2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D459C" w:rsidRPr="004C3766" w:rsidRDefault="00FD459C" w:rsidP="004C3766">
            <w:pPr>
              <w:pStyle w:val="Addresses"/>
              <w:jc w:val="both"/>
              <w:rPr>
                <w:rFonts w:eastAsia="맑은 고딕"/>
                <w:iCs/>
                <w:lang w:eastAsia="ko-KR"/>
              </w:rPr>
            </w:pPr>
            <w:r w:rsidRPr="004C3766">
              <w:rPr>
                <w:rFonts w:eastAsia="맑은 고딕"/>
                <w:iCs/>
                <w:lang w:eastAsia="ko-KR"/>
              </w:rPr>
              <w:t>Perovskite</w:t>
            </w:r>
            <w:r w:rsidR="004C3766" w:rsidRPr="004C3766">
              <w:rPr>
                <w:rFonts w:eastAsia="맑은 고딕"/>
                <w:iCs/>
                <w:vertAlign w:val="superscript"/>
                <w:lang w:eastAsia="ko-KR"/>
              </w:rPr>
              <w:t>a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D459C" w:rsidRPr="004C3766" w:rsidRDefault="00FD459C" w:rsidP="004C3766">
            <w:pPr>
              <w:pStyle w:val="Addresses"/>
              <w:jc w:val="center"/>
              <w:rPr>
                <w:rFonts w:eastAsia="맑은 고딕"/>
                <w:iCs/>
                <w:lang w:eastAsia="ko-KR"/>
              </w:rPr>
            </w:pPr>
            <w:r w:rsidRPr="004C3766">
              <w:rPr>
                <w:rFonts w:eastAsia="맑은 고딕"/>
                <w:iCs/>
                <w:lang w:eastAsia="ko-KR"/>
              </w:rPr>
              <w:t>Structure</w:t>
            </w:r>
            <w:r w:rsidR="00A043E9" w:rsidRPr="00A043E9">
              <w:rPr>
                <w:rFonts w:eastAsia="맑은 고딕"/>
                <w:iCs/>
                <w:vertAlign w:val="superscript"/>
                <w:lang w:eastAsia="ko-KR"/>
              </w:rPr>
              <w:t>b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D459C" w:rsidRPr="004C3766" w:rsidRDefault="00FD459C" w:rsidP="004C3766">
            <w:pPr>
              <w:pStyle w:val="Addresses"/>
              <w:jc w:val="center"/>
              <w:rPr>
                <w:rFonts w:eastAsia="맑은 고딕"/>
                <w:lang w:eastAsia="ko-KR"/>
              </w:rPr>
            </w:pPr>
            <w:r w:rsidRPr="004C3766">
              <w:rPr>
                <w:rFonts w:eastAsia="맑은 고딕"/>
                <w:iCs/>
                <w:lang w:eastAsia="ko-KR"/>
              </w:rPr>
              <w:t>Dielectric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D459C" w:rsidRPr="004C3766" w:rsidRDefault="00FD459C" w:rsidP="004C3766">
            <w:pPr>
              <w:pStyle w:val="Addresses"/>
              <w:jc w:val="center"/>
              <w:rPr>
                <w:rFonts w:eastAsia="맑은 고딕"/>
                <w:lang w:eastAsia="ko-KR"/>
              </w:rPr>
            </w:pPr>
            <w:r w:rsidRPr="004C3766">
              <w:rPr>
                <w:rFonts w:eastAsia="맑은 고딕"/>
                <w:i/>
                <w:iCs/>
                <w:lang w:eastAsia="ko-KR"/>
              </w:rPr>
              <w:t>µ</w:t>
            </w:r>
            <w:r w:rsidRPr="004C3766">
              <w:rPr>
                <w:rFonts w:eastAsia="맑은 고딕"/>
                <w:vertAlign w:val="subscript"/>
                <w:lang w:eastAsia="ko-KR"/>
              </w:rPr>
              <w:t>h</w:t>
            </w:r>
          </w:p>
          <w:p w:rsidR="00FD459C" w:rsidRPr="004C3766" w:rsidRDefault="00FD459C" w:rsidP="004C3766">
            <w:pPr>
              <w:pStyle w:val="Addresses"/>
              <w:jc w:val="center"/>
              <w:rPr>
                <w:rFonts w:eastAsia="맑은 고딕"/>
                <w:i/>
                <w:iCs/>
                <w:lang w:eastAsia="ko-KR"/>
              </w:rPr>
            </w:pPr>
            <w:r w:rsidRPr="004C3766">
              <w:rPr>
                <w:rFonts w:eastAsia="맑은 고딕"/>
                <w:lang w:eastAsia="ko-KR"/>
              </w:rPr>
              <w:t>(cm</w:t>
            </w:r>
            <w:r w:rsidRPr="004C3766">
              <w:rPr>
                <w:rFonts w:eastAsia="맑은 고딕"/>
                <w:vertAlign w:val="superscript"/>
                <w:lang w:eastAsia="ko-KR"/>
              </w:rPr>
              <w:t xml:space="preserve">2 </w:t>
            </w:r>
            <w:r w:rsidRPr="004C3766">
              <w:rPr>
                <w:rFonts w:eastAsia="맑은 고딕"/>
                <w:lang w:eastAsia="ko-KR"/>
              </w:rPr>
              <w:t>V</w:t>
            </w:r>
            <w:r w:rsidRPr="004C3766">
              <w:rPr>
                <w:rFonts w:eastAsia="맑은 고딕"/>
                <w:vertAlign w:val="superscript"/>
                <w:lang w:val="en-GB" w:eastAsia="ko-KR"/>
              </w:rPr>
              <w:t xml:space="preserve">–1 </w:t>
            </w:r>
            <w:r w:rsidRPr="004C3766">
              <w:rPr>
                <w:rFonts w:eastAsia="맑은 고딕"/>
                <w:lang w:eastAsia="ko-KR"/>
              </w:rPr>
              <w:t>s</w:t>
            </w:r>
            <w:r w:rsidRPr="004C3766">
              <w:rPr>
                <w:rFonts w:eastAsia="맑은 고딕"/>
                <w:vertAlign w:val="superscript"/>
                <w:lang w:val="en-GB" w:eastAsia="ko-KR"/>
              </w:rPr>
              <w:t>–</w:t>
            </w:r>
            <w:r w:rsidRPr="004C3766">
              <w:rPr>
                <w:rFonts w:eastAsia="맑은 고딕"/>
                <w:vertAlign w:val="superscript"/>
                <w:lang w:eastAsia="ko-KR"/>
              </w:rPr>
              <w:t>1</w:t>
            </w:r>
            <w:r w:rsidRPr="004C3766">
              <w:rPr>
                <w:rFonts w:eastAsia="맑은 고딕"/>
                <w:lang w:eastAsia="ko-KR"/>
              </w:rPr>
              <w:t>)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D459C" w:rsidRPr="004C3766" w:rsidRDefault="00FD459C" w:rsidP="004C3766">
            <w:pPr>
              <w:pStyle w:val="Addresses"/>
              <w:jc w:val="center"/>
              <w:rPr>
                <w:rFonts w:eastAsia="맑은 고딕"/>
                <w:lang w:eastAsia="ko-KR"/>
              </w:rPr>
            </w:pPr>
            <w:r w:rsidRPr="004C3766">
              <w:rPr>
                <w:rFonts w:eastAsia="맑은 고딕"/>
                <w:i/>
                <w:iCs/>
                <w:lang w:eastAsia="ko-KR"/>
              </w:rPr>
              <w:t>µ</w:t>
            </w:r>
            <w:r w:rsidRPr="004C3766">
              <w:rPr>
                <w:rFonts w:eastAsia="맑은 고딕"/>
                <w:vertAlign w:val="subscript"/>
                <w:lang w:eastAsia="ko-KR"/>
              </w:rPr>
              <w:t>e</w:t>
            </w:r>
          </w:p>
          <w:p w:rsidR="00FD459C" w:rsidRPr="004C3766" w:rsidRDefault="00FD459C" w:rsidP="004C3766">
            <w:pPr>
              <w:pStyle w:val="Addresses"/>
              <w:jc w:val="center"/>
              <w:rPr>
                <w:rFonts w:eastAsia="맑은 고딕"/>
                <w:lang w:eastAsia="ko-KR"/>
              </w:rPr>
            </w:pPr>
            <w:r w:rsidRPr="004C3766">
              <w:rPr>
                <w:rFonts w:eastAsia="맑은 고딕"/>
                <w:lang w:eastAsia="ko-KR"/>
              </w:rPr>
              <w:t>(cm</w:t>
            </w:r>
            <w:r w:rsidRPr="004C3766">
              <w:rPr>
                <w:rFonts w:eastAsia="맑은 고딕"/>
                <w:vertAlign w:val="superscript"/>
                <w:lang w:eastAsia="ko-KR"/>
              </w:rPr>
              <w:t xml:space="preserve">2 </w:t>
            </w:r>
            <w:r w:rsidRPr="004C3766">
              <w:rPr>
                <w:rFonts w:eastAsia="맑은 고딕"/>
                <w:lang w:eastAsia="ko-KR"/>
              </w:rPr>
              <w:t>V</w:t>
            </w:r>
            <w:r w:rsidRPr="004C3766">
              <w:rPr>
                <w:rFonts w:eastAsia="맑은 고딕"/>
                <w:vertAlign w:val="superscript"/>
                <w:lang w:val="en-GB" w:eastAsia="ko-KR"/>
              </w:rPr>
              <w:t xml:space="preserve">–1 </w:t>
            </w:r>
            <w:r w:rsidRPr="004C3766">
              <w:rPr>
                <w:rFonts w:eastAsia="맑은 고딕"/>
                <w:lang w:eastAsia="ko-KR"/>
              </w:rPr>
              <w:t>s</w:t>
            </w:r>
            <w:r w:rsidRPr="004C3766">
              <w:rPr>
                <w:rFonts w:eastAsia="맑은 고딕"/>
                <w:vertAlign w:val="superscript"/>
                <w:lang w:val="en-GB" w:eastAsia="ko-KR"/>
              </w:rPr>
              <w:t>–</w:t>
            </w:r>
            <w:r w:rsidRPr="004C3766">
              <w:rPr>
                <w:rFonts w:eastAsia="맑은 고딕"/>
                <w:vertAlign w:val="superscript"/>
                <w:lang w:eastAsia="ko-KR"/>
              </w:rPr>
              <w:t>1</w:t>
            </w:r>
            <w:r w:rsidRPr="004C3766">
              <w:rPr>
                <w:rFonts w:eastAsia="맑은 고딕"/>
                <w:lang w:eastAsia="ko-KR"/>
              </w:rPr>
              <w:t>)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D459C" w:rsidRPr="004C3766" w:rsidRDefault="00FD459C" w:rsidP="004C3766">
            <w:pPr>
              <w:pStyle w:val="Addresses"/>
              <w:jc w:val="center"/>
              <w:rPr>
                <w:rFonts w:eastAsia="맑은 고딕"/>
                <w:lang w:eastAsia="ko-KR"/>
              </w:rPr>
            </w:pPr>
            <w:r w:rsidRPr="004C3766">
              <w:rPr>
                <w:rFonts w:eastAsia="맑은 고딕"/>
                <w:lang w:eastAsia="ko-KR"/>
              </w:rPr>
              <w:t>Year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D459C" w:rsidRPr="004C3766" w:rsidRDefault="00FD459C" w:rsidP="004C3766">
            <w:pPr>
              <w:pStyle w:val="Addresses"/>
              <w:jc w:val="center"/>
              <w:rPr>
                <w:rFonts w:eastAsia="맑은 고딕"/>
                <w:lang w:eastAsia="ko-KR"/>
              </w:rPr>
            </w:pPr>
            <w:r w:rsidRPr="004C3766">
              <w:rPr>
                <w:rFonts w:eastAsia="맑은 고딕"/>
                <w:lang w:eastAsia="ko-KR"/>
              </w:rPr>
              <w:t>Ref.</w:t>
            </w:r>
          </w:p>
        </w:tc>
      </w:tr>
      <w:tr w:rsidR="00BD2752" w:rsidRPr="008A12E1" w:rsidTr="004C3766">
        <w:trPr>
          <w:trHeight w:val="552"/>
          <w:jc w:val="center"/>
        </w:trPr>
        <w:tc>
          <w:tcPr>
            <w:tcW w:w="270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BD2752" w:rsidRPr="004C3766" w:rsidRDefault="00BD2752" w:rsidP="004C3766">
            <w:pPr>
              <w:pStyle w:val="Addresses"/>
              <w:jc w:val="both"/>
              <w:rPr>
                <w:rFonts w:eastAsia="맑은 고딕"/>
                <w:lang w:eastAsia="ko-KR"/>
              </w:rPr>
            </w:pPr>
            <w:r w:rsidRPr="004C3766">
              <w:rPr>
                <w:rFonts w:eastAsia="맑은 고딕"/>
                <w:lang w:eastAsia="ko-KR"/>
              </w:rPr>
              <w:t>MAPbI</w:t>
            </w:r>
            <w:r w:rsidRPr="004C3766">
              <w:rPr>
                <w:rFonts w:eastAsia="맑은 고딕"/>
                <w:vertAlign w:val="subscript"/>
                <w:lang w:eastAsia="ko-KR"/>
              </w:rPr>
              <w:t>3-x</w:t>
            </w:r>
            <w:r w:rsidRPr="004C3766">
              <w:rPr>
                <w:rFonts w:eastAsia="맑은 고딕"/>
                <w:lang w:eastAsia="ko-KR"/>
              </w:rPr>
              <w:t>Cl</w:t>
            </w:r>
            <w:r w:rsidRPr="004C3766">
              <w:rPr>
                <w:rFonts w:eastAsia="맑은 고딕"/>
                <w:vertAlign w:val="subscript"/>
                <w:lang w:eastAsia="ko-KR"/>
              </w:rPr>
              <w:t>x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BD2752" w:rsidRPr="004C3766" w:rsidRDefault="00BD2752" w:rsidP="004C3766">
            <w:pPr>
              <w:pStyle w:val="Addresses"/>
              <w:jc w:val="center"/>
              <w:rPr>
                <w:rFonts w:eastAsia="맑은 고딕"/>
                <w:lang w:eastAsia="ko-KR"/>
              </w:rPr>
            </w:pPr>
            <w:r w:rsidRPr="004C3766">
              <w:rPr>
                <w:rFonts w:eastAsia="맑은 고딕"/>
                <w:lang w:eastAsia="ko-KR"/>
              </w:rPr>
              <w:t>TGBC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D2752" w:rsidRPr="004C3766" w:rsidRDefault="00BD2752" w:rsidP="004C3766">
            <w:pPr>
              <w:pStyle w:val="Addresses"/>
              <w:jc w:val="center"/>
              <w:rPr>
                <w:rFonts w:eastAsia="맑은 고딕"/>
                <w:lang w:eastAsia="ko-KR"/>
              </w:rPr>
            </w:pPr>
            <w:r w:rsidRPr="004C3766">
              <w:rPr>
                <w:rFonts w:eastAsia="맑은 고딕"/>
                <w:lang w:eastAsia="ko-KR"/>
              </w:rPr>
              <w:t>Cytop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BD2752" w:rsidRPr="004C3766" w:rsidRDefault="00BD2752" w:rsidP="004C3766">
            <w:pPr>
              <w:pStyle w:val="Addresses"/>
              <w:jc w:val="center"/>
              <w:rPr>
                <w:rFonts w:eastAsia="맑은 고딕"/>
                <w:lang w:eastAsia="ko-KR"/>
              </w:rPr>
            </w:pPr>
            <w:r w:rsidRPr="004C3766">
              <w:rPr>
                <w:rFonts w:eastAsia="맑은 고딕"/>
                <w:lang w:eastAsia="ko-KR"/>
              </w:rPr>
              <w:t>1.3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BD2752" w:rsidRPr="004C3766" w:rsidRDefault="00BD2752" w:rsidP="004C3766">
            <w:pPr>
              <w:pStyle w:val="Addresses"/>
              <w:jc w:val="center"/>
              <w:rPr>
                <w:rFonts w:eastAsia="맑은 고딕"/>
                <w:lang w:eastAsia="ko-KR"/>
              </w:rPr>
            </w:pPr>
            <w:r w:rsidRPr="004C3766">
              <w:rPr>
                <w:rFonts w:eastAsia="맑은 고딕"/>
                <w:lang w:eastAsia="ko-KR"/>
              </w:rPr>
              <w:t>1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D2752" w:rsidRPr="004C3766" w:rsidRDefault="00BD2752" w:rsidP="004C3766">
            <w:pPr>
              <w:pStyle w:val="Addresses"/>
              <w:jc w:val="center"/>
              <w:rPr>
                <w:rFonts w:eastAsia="맑은 고딕"/>
                <w:lang w:eastAsia="ko-KR"/>
              </w:rPr>
            </w:pPr>
            <w:r w:rsidRPr="004C3766">
              <w:rPr>
                <w:rFonts w:eastAsia="맑은 고딕"/>
                <w:lang w:eastAsia="ko-KR"/>
              </w:rPr>
              <w:t>2015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BD2752" w:rsidRPr="004C3766" w:rsidRDefault="002759A4" w:rsidP="004C3766">
            <w:pPr>
              <w:pStyle w:val="Addresses"/>
              <w:jc w:val="center"/>
              <w:rPr>
                <w:rFonts w:eastAsia="맑은 고딕"/>
                <w:lang w:eastAsia="ko-KR"/>
              </w:rPr>
            </w:pPr>
            <w:r w:rsidRPr="004C3766">
              <w:rPr>
                <w:rFonts w:eastAsia="맑은 고딕"/>
                <w:lang w:eastAsia="ko-KR"/>
              </w:rPr>
              <w:t>1</w:t>
            </w:r>
          </w:p>
        </w:tc>
      </w:tr>
      <w:tr w:rsidR="00BD2752" w:rsidRPr="008A12E1" w:rsidTr="004C3766">
        <w:trPr>
          <w:trHeight w:val="552"/>
          <w:jc w:val="center"/>
        </w:trPr>
        <w:tc>
          <w:tcPr>
            <w:tcW w:w="2705" w:type="dxa"/>
            <w:tcBorders>
              <w:left w:val="nil"/>
              <w:right w:val="nil"/>
            </w:tcBorders>
            <w:vAlign w:val="center"/>
          </w:tcPr>
          <w:p w:rsidR="00BD2752" w:rsidRPr="004C3766" w:rsidRDefault="00BD2752" w:rsidP="004C3766">
            <w:pPr>
              <w:pStyle w:val="Addresses"/>
              <w:jc w:val="both"/>
              <w:rPr>
                <w:rFonts w:eastAsia="맑은 고딕"/>
                <w:lang w:eastAsia="ko-KR"/>
              </w:rPr>
            </w:pPr>
            <w:r w:rsidRPr="004C3766">
              <w:rPr>
                <w:rFonts w:eastAsia="맑은 고딕"/>
                <w:lang w:eastAsia="ko-KR"/>
              </w:rPr>
              <w:t>(PEA)</w:t>
            </w:r>
            <w:r w:rsidRPr="004C3766">
              <w:rPr>
                <w:rFonts w:eastAsia="맑은 고딕"/>
                <w:vertAlign w:val="subscript"/>
                <w:lang w:eastAsia="ko-KR"/>
              </w:rPr>
              <w:t>2</w:t>
            </w:r>
            <w:r w:rsidRPr="004C3766">
              <w:rPr>
                <w:rFonts w:eastAsia="맑은 고딕"/>
                <w:lang w:eastAsia="ko-KR"/>
              </w:rPr>
              <w:t>SnI</w:t>
            </w:r>
            <w:r w:rsidRPr="004C3766">
              <w:rPr>
                <w:rFonts w:eastAsia="맑은 고딕"/>
                <w:vertAlign w:val="subscript"/>
                <w:lang w:eastAsia="ko-KR"/>
              </w:rPr>
              <w:t>4</w:t>
            </w:r>
          </w:p>
        </w:tc>
        <w:tc>
          <w:tcPr>
            <w:tcW w:w="1128" w:type="dxa"/>
            <w:tcBorders>
              <w:left w:val="nil"/>
              <w:right w:val="nil"/>
            </w:tcBorders>
            <w:vAlign w:val="center"/>
          </w:tcPr>
          <w:p w:rsidR="00BD2752" w:rsidRPr="004C3766" w:rsidRDefault="00BD2752" w:rsidP="004C3766">
            <w:pPr>
              <w:pStyle w:val="Addresses"/>
              <w:jc w:val="center"/>
              <w:rPr>
                <w:rFonts w:eastAsia="맑은 고딕"/>
                <w:lang w:eastAsia="ko-KR"/>
              </w:rPr>
            </w:pPr>
            <w:r w:rsidRPr="004C3766">
              <w:rPr>
                <w:rFonts w:eastAsia="맑은 고딕"/>
                <w:lang w:eastAsia="ko-KR"/>
              </w:rPr>
              <w:t>TGTC</w:t>
            </w:r>
          </w:p>
        </w:tc>
        <w:tc>
          <w:tcPr>
            <w:tcW w:w="1304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D2752" w:rsidRPr="004C3766" w:rsidRDefault="00BD2752" w:rsidP="004C3766">
            <w:pPr>
              <w:pStyle w:val="Addresses"/>
              <w:jc w:val="center"/>
              <w:rPr>
                <w:rFonts w:eastAsia="맑은 고딕"/>
                <w:lang w:eastAsia="ko-KR"/>
              </w:rPr>
            </w:pPr>
            <w:r w:rsidRPr="004C3766">
              <w:rPr>
                <w:rFonts w:eastAsia="맑은 고딕"/>
                <w:lang w:eastAsia="ko-KR"/>
              </w:rPr>
              <w:t>Cytop</w:t>
            </w:r>
          </w:p>
        </w:tc>
        <w:tc>
          <w:tcPr>
            <w:tcW w:w="1286" w:type="dxa"/>
            <w:tcBorders>
              <w:left w:val="nil"/>
              <w:right w:val="nil"/>
            </w:tcBorders>
            <w:vAlign w:val="center"/>
          </w:tcPr>
          <w:p w:rsidR="00BD2752" w:rsidRPr="004C3766" w:rsidRDefault="00BD2752" w:rsidP="004C3766">
            <w:pPr>
              <w:pStyle w:val="Addresses"/>
              <w:jc w:val="center"/>
              <w:rPr>
                <w:rFonts w:eastAsia="맑은 고딕"/>
                <w:lang w:eastAsia="ko-KR"/>
              </w:rPr>
            </w:pPr>
            <w:r w:rsidRPr="004C3766">
              <w:rPr>
                <w:rFonts w:eastAsia="맑은 고딕"/>
                <w:lang w:eastAsia="ko-KR"/>
              </w:rPr>
              <w:t>15</w:t>
            </w:r>
          </w:p>
        </w:tc>
        <w:tc>
          <w:tcPr>
            <w:tcW w:w="1284" w:type="dxa"/>
            <w:tcBorders>
              <w:left w:val="nil"/>
              <w:right w:val="nil"/>
            </w:tcBorders>
            <w:vAlign w:val="center"/>
          </w:tcPr>
          <w:p w:rsidR="00BD2752" w:rsidRPr="004C3766" w:rsidRDefault="00BD2752" w:rsidP="004C3766">
            <w:pPr>
              <w:pStyle w:val="Addresses"/>
              <w:jc w:val="center"/>
              <w:rPr>
                <w:rFonts w:eastAsia="맑은 고딕"/>
                <w:lang w:eastAsia="ko-KR"/>
              </w:rPr>
            </w:pPr>
          </w:p>
        </w:tc>
        <w:tc>
          <w:tcPr>
            <w:tcW w:w="768" w:type="dxa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D2752" w:rsidRPr="004C3766" w:rsidRDefault="00BD2752" w:rsidP="004C3766">
            <w:pPr>
              <w:pStyle w:val="Addresses"/>
              <w:jc w:val="center"/>
              <w:rPr>
                <w:rFonts w:eastAsia="맑은 고딕"/>
                <w:lang w:eastAsia="ko-KR"/>
              </w:rPr>
            </w:pPr>
            <w:r w:rsidRPr="004C3766">
              <w:rPr>
                <w:rFonts w:eastAsia="맑은 고딕"/>
                <w:lang w:eastAsia="ko-KR"/>
              </w:rPr>
              <w:t>2016</w:t>
            </w:r>
          </w:p>
        </w:tc>
        <w:tc>
          <w:tcPr>
            <w:tcW w:w="494" w:type="dxa"/>
            <w:tcBorders>
              <w:left w:val="nil"/>
              <w:right w:val="nil"/>
            </w:tcBorders>
            <w:vAlign w:val="center"/>
          </w:tcPr>
          <w:p w:rsidR="00BD2752" w:rsidRPr="004C3766" w:rsidRDefault="002759A4" w:rsidP="004C3766">
            <w:pPr>
              <w:pStyle w:val="Addresses"/>
              <w:jc w:val="center"/>
              <w:rPr>
                <w:rFonts w:eastAsia="맑은 고딕"/>
                <w:lang w:eastAsia="ko-KR"/>
              </w:rPr>
            </w:pPr>
            <w:r w:rsidRPr="004C3766">
              <w:rPr>
                <w:rFonts w:eastAsia="맑은 고딕"/>
                <w:lang w:eastAsia="ko-KR"/>
              </w:rPr>
              <w:t>2</w:t>
            </w:r>
          </w:p>
        </w:tc>
      </w:tr>
      <w:tr w:rsidR="00BD2752" w:rsidRPr="008A12E1" w:rsidTr="004C3766">
        <w:trPr>
          <w:trHeight w:val="552"/>
          <w:jc w:val="center"/>
        </w:trPr>
        <w:tc>
          <w:tcPr>
            <w:tcW w:w="2705" w:type="dxa"/>
            <w:tcBorders>
              <w:left w:val="nil"/>
              <w:right w:val="nil"/>
            </w:tcBorders>
            <w:vAlign w:val="center"/>
          </w:tcPr>
          <w:p w:rsidR="00BD2752" w:rsidRPr="004C3766" w:rsidRDefault="00BD2752" w:rsidP="004C3766">
            <w:pPr>
              <w:pStyle w:val="Addresses"/>
              <w:jc w:val="both"/>
              <w:rPr>
                <w:rFonts w:eastAsia="맑은 고딕"/>
                <w:lang w:eastAsia="ko-KR"/>
              </w:rPr>
            </w:pPr>
            <w:r w:rsidRPr="004C3766">
              <w:rPr>
                <w:rFonts w:eastAsia="맑은 고딕"/>
                <w:lang w:eastAsia="ko-KR"/>
              </w:rPr>
              <w:t>Cs</w:t>
            </w:r>
            <w:r w:rsidRPr="004C3766">
              <w:rPr>
                <w:rFonts w:eastAsia="맑은 고딕"/>
                <w:vertAlign w:val="subscript"/>
                <w:lang w:eastAsia="ko-KR"/>
              </w:rPr>
              <w:t>x</w:t>
            </w:r>
            <w:r w:rsidRPr="004C3766">
              <w:rPr>
                <w:rFonts w:eastAsia="맑은 고딕"/>
                <w:lang w:eastAsia="ko-KR"/>
              </w:rPr>
              <w:t>(MA</w:t>
            </w:r>
            <w:r w:rsidRPr="004C3766">
              <w:rPr>
                <w:rFonts w:eastAsia="맑은 고딕"/>
                <w:vertAlign w:val="subscript"/>
                <w:lang w:eastAsia="ko-KR"/>
              </w:rPr>
              <w:t>0.17</w:t>
            </w:r>
            <w:r w:rsidRPr="004C3766">
              <w:rPr>
                <w:rFonts w:eastAsia="맑은 고딕"/>
                <w:lang w:eastAsia="ko-KR"/>
              </w:rPr>
              <w:t>FA</w:t>
            </w:r>
            <w:r w:rsidRPr="004C3766">
              <w:rPr>
                <w:rFonts w:eastAsia="맑은 고딕"/>
                <w:vertAlign w:val="subscript"/>
                <w:lang w:eastAsia="ko-KR"/>
              </w:rPr>
              <w:t>0.83</w:t>
            </w:r>
            <w:r w:rsidRPr="004C3766">
              <w:rPr>
                <w:rFonts w:eastAsia="맑은 고딕"/>
                <w:lang w:eastAsia="ko-KR"/>
              </w:rPr>
              <w:t>)</w:t>
            </w:r>
            <w:r w:rsidRPr="004C3766">
              <w:rPr>
                <w:rFonts w:eastAsia="맑은 고딕"/>
                <w:vertAlign w:val="subscript"/>
                <w:lang w:eastAsia="ko-KR"/>
              </w:rPr>
              <w:t>1-x</w:t>
            </w:r>
            <w:r w:rsidRPr="004C3766">
              <w:rPr>
                <w:rFonts w:eastAsia="맑은 고딕"/>
                <w:lang w:eastAsia="ko-KR"/>
              </w:rPr>
              <w:t>Pb(Br</w:t>
            </w:r>
            <w:r w:rsidRPr="004C3766">
              <w:rPr>
                <w:rFonts w:eastAsia="맑은 고딕"/>
                <w:vertAlign w:val="subscript"/>
                <w:lang w:eastAsia="ko-KR"/>
              </w:rPr>
              <w:t>0.17</w:t>
            </w:r>
            <w:r w:rsidRPr="004C3766">
              <w:rPr>
                <w:rFonts w:eastAsia="맑은 고딕"/>
                <w:lang w:eastAsia="ko-KR"/>
              </w:rPr>
              <w:t>I</w:t>
            </w:r>
            <w:r w:rsidRPr="004C3766">
              <w:rPr>
                <w:rFonts w:eastAsia="맑은 고딕"/>
                <w:vertAlign w:val="subscript"/>
                <w:lang w:eastAsia="ko-KR"/>
              </w:rPr>
              <w:t>0.83</w:t>
            </w:r>
            <w:r w:rsidRPr="004C3766">
              <w:rPr>
                <w:rFonts w:eastAsia="맑은 고딕"/>
                <w:lang w:eastAsia="ko-KR"/>
              </w:rPr>
              <w:t>)</w:t>
            </w:r>
            <w:r w:rsidRPr="004C3766">
              <w:rPr>
                <w:rFonts w:eastAsia="맑은 고딕"/>
                <w:vertAlign w:val="subscript"/>
                <w:lang w:eastAsia="ko-KR"/>
              </w:rPr>
              <w:t>3</w:t>
            </w:r>
          </w:p>
        </w:tc>
        <w:tc>
          <w:tcPr>
            <w:tcW w:w="1128" w:type="dxa"/>
            <w:tcBorders>
              <w:left w:val="nil"/>
              <w:right w:val="nil"/>
            </w:tcBorders>
            <w:vAlign w:val="center"/>
          </w:tcPr>
          <w:p w:rsidR="00BD2752" w:rsidRPr="004C3766" w:rsidRDefault="00BD2752" w:rsidP="004C3766">
            <w:pPr>
              <w:pStyle w:val="Addresses"/>
              <w:jc w:val="center"/>
              <w:rPr>
                <w:rFonts w:eastAsia="맑은 고딕"/>
                <w:lang w:eastAsia="ko-KR"/>
              </w:rPr>
            </w:pPr>
            <w:r w:rsidRPr="004C3766">
              <w:rPr>
                <w:rFonts w:eastAsia="맑은 고딕"/>
                <w:lang w:eastAsia="ko-KR"/>
              </w:rPr>
              <w:t>TGBC</w:t>
            </w:r>
          </w:p>
        </w:tc>
        <w:tc>
          <w:tcPr>
            <w:tcW w:w="1304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D2752" w:rsidRPr="004C3766" w:rsidRDefault="00BD2752" w:rsidP="004C3766">
            <w:pPr>
              <w:pStyle w:val="Addresses"/>
              <w:jc w:val="center"/>
              <w:rPr>
                <w:rFonts w:eastAsia="맑은 고딕"/>
                <w:lang w:eastAsia="ko-KR"/>
              </w:rPr>
            </w:pPr>
            <w:r w:rsidRPr="004C3766">
              <w:rPr>
                <w:rFonts w:eastAsia="맑은 고딕"/>
                <w:lang w:eastAsia="ko-KR"/>
              </w:rPr>
              <w:t>PMMA</w:t>
            </w:r>
          </w:p>
        </w:tc>
        <w:tc>
          <w:tcPr>
            <w:tcW w:w="1286" w:type="dxa"/>
            <w:tcBorders>
              <w:left w:val="nil"/>
              <w:right w:val="nil"/>
            </w:tcBorders>
            <w:vAlign w:val="center"/>
          </w:tcPr>
          <w:p w:rsidR="00BD2752" w:rsidRPr="004C3766" w:rsidRDefault="00BD2752" w:rsidP="004C3766">
            <w:pPr>
              <w:pStyle w:val="Addresses"/>
              <w:jc w:val="center"/>
              <w:rPr>
                <w:rFonts w:eastAsia="맑은 고딕"/>
                <w:lang w:eastAsia="ko-KR"/>
              </w:rPr>
            </w:pPr>
            <w:r w:rsidRPr="004C3766">
              <w:rPr>
                <w:rFonts w:eastAsia="맑은 고딕"/>
                <w:lang w:eastAsia="ko-KR"/>
              </w:rPr>
              <w:t>2.1</w:t>
            </w:r>
          </w:p>
        </w:tc>
        <w:tc>
          <w:tcPr>
            <w:tcW w:w="1284" w:type="dxa"/>
            <w:tcBorders>
              <w:left w:val="nil"/>
              <w:right w:val="nil"/>
            </w:tcBorders>
            <w:vAlign w:val="center"/>
          </w:tcPr>
          <w:p w:rsidR="00BD2752" w:rsidRPr="004C3766" w:rsidRDefault="00BD2752" w:rsidP="004C3766">
            <w:pPr>
              <w:pStyle w:val="Addresses"/>
              <w:jc w:val="center"/>
              <w:rPr>
                <w:rFonts w:eastAsia="맑은 고딕"/>
                <w:lang w:eastAsia="ko-KR"/>
              </w:rPr>
            </w:pPr>
            <w:r w:rsidRPr="004C3766">
              <w:rPr>
                <w:rFonts w:eastAsia="맑은 고딕"/>
                <w:lang w:eastAsia="ko-KR"/>
              </w:rPr>
              <w:t>2.5</w:t>
            </w:r>
          </w:p>
        </w:tc>
        <w:tc>
          <w:tcPr>
            <w:tcW w:w="768" w:type="dxa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D2752" w:rsidRPr="004C3766" w:rsidRDefault="00BD2752" w:rsidP="004C3766">
            <w:pPr>
              <w:pStyle w:val="Addresses"/>
              <w:jc w:val="center"/>
              <w:rPr>
                <w:rFonts w:eastAsia="맑은 고딕"/>
                <w:lang w:eastAsia="ko-KR"/>
              </w:rPr>
            </w:pPr>
            <w:r w:rsidRPr="004C3766">
              <w:rPr>
                <w:rFonts w:eastAsia="맑은 고딕"/>
                <w:lang w:eastAsia="ko-KR"/>
              </w:rPr>
              <w:t>2017</w:t>
            </w:r>
          </w:p>
        </w:tc>
        <w:tc>
          <w:tcPr>
            <w:tcW w:w="494" w:type="dxa"/>
            <w:tcBorders>
              <w:left w:val="nil"/>
              <w:right w:val="nil"/>
            </w:tcBorders>
            <w:vAlign w:val="center"/>
          </w:tcPr>
          <w:p w:rsidR="00BD2752" w:rsidRPr="004C3766" w:rsidRDefault="002759A4" w:rsidP="004C3766">
            <w:pPr>
              <w:pStyle w:val="Addresses"/>
              <w:jc w:val="center"/>
              <w:rPr>
                <w:rFonts w:eastAsia="맑은 고딕"/>
                <w:lang w:eastAsia="ko-KR"/>
              </w:rPr>
            </w:pPr>
            <w:r w:rsidRPr="004C3766">
              <w:rPr>
                <w:rFonts w:eastAsia="맑은 고딕"/>
                <w:lang w:eastAsia="ko-KR"/>
              </w:rPr>
              <w:t>3</w:t>
            </w:r>
          </w:p>
        </w:tc>
      </w:tr>
      <w:tr w:rsidR="00BD2752" w:rsidRPr="008A12E1" w:rsidTr="004C3766">
        <w:trPr>
          <w:trHeight w:val="552"/>
          <w:jc w:val="center"/>
        </w:trPr>
        <w:tc>
          <w:tcPr>
            <w:tcW w:w="2705" w:type="dxa"/>
            <w:tcBorders>
              <w:left w:val="nil"/>
              <w:right w:val="nil"/>
            </w:tcBorders>
            <w:vAlign w:val="center"/>
          </w:tcPr>
          <w:p w:rsidR="00BD2752" w:rsidRPr="004C3766" w:rsidRDefault="00BD2752" w:rsidP="004C3766">
            <w:pPr>
              <w:pStyle w:val="Addresses"/>
              <w:jc w:val="both"/>
              <w:rPr>
                <w:rFonts w:eastAsia="맑은 고딕"/>
                <w:lang w:eastAsia="ko-KR"/>
              </w:rPr>
            </w:pPr>
            <w:r w:rsidRPr="004C3766">
              <w:rPr>
                <w:rFonts w:eastAsia="맑은 고딕"/>
                <w:lang w:eastAsia="ko-KR"/>
              </w:rPr>
              <w:t>(PEA)</w:t>
            </w:r>
            <w:r w:rsidRPr="004C3766">
              <w:rPr>
                <w:rFonts w:eastAsia="맑은 고딕"/>
                <w:vertAlign w:val="subscript"/>
                <w:lang w:eastAsia="ko-KR"/>
              </w:rPr>
              <w:t>2</w:t>
            </w:r>
            <w:r w:rsidRPr="004C3766">
              <w:rPr>
                <w:rFonts w:eastAsia="맑은 고딕"/>
                <w:lang w:eastAsia="ko-KR"/>
              </w:rPr>
              <w:t>SnI</w:t>
            </w:r>
            <w:r w:rsidRPr="004C3766">
              <w:rPr>
                <w:rFonts w:eastAsia="맑은 고딕"/>
                <w:vertAlign w:val="subscript"/>
                <w:lang w:eastAsia="ko-KR"/>
              </w:rPr>
              <w:t>4</w:t>
            </w:r>
          </w:p>
        </w:tc>
        <w:tc>
          <w:tcPr>
            <w:tcW w:w="1128" w:type="dxa"/>
            <w:tcBorders>
              <w:left w:val="nil"/>
              <w:right w:val="nil"/>
            </w:tcBorders>
            <w:vAlign w:val="center"/>
          </w:tcPr>
          <w:p w:rsidR="00BD2752" w:rsidRPr="004C3766" w:rsidRDefault="00BD2752" w:rsidP="004C3766">
            <w:pPr>
              <w:pStyle w:val="Addresses"/>
              <w:jc w:val="center"/>
              <w:rPr>
                <w:rFonts w:eastAsia="맑은 고딕"/>
                <w:lang w:eastAsia="ko-KR"/>
              </w:rPr>
            </w:pPr>
            <w:r w:rsidRPr="004C3766">
              <w:rPr>
                <w:rFonts w:eastAsia="맑은 고딕"/>
                <w:lang w:eastAsia="ko-KR"/>
              </w:rPr>
              <w:t>TGTC</w:t>
            </w:r>
          </w:p>
        </w:tc>
        <w:tc>
          <w:tcPr>
            <w:tcW w:w="1304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D2752" w:rsidRPr="004C3766" w:rsidRDefault="00BD2752" w:rsidP="004C3766">
            <w:pPr>
              <w:pStyle w:val="Addresses"/>
              <w:jc w:val="center"/>
              <w:rPr>
                <w:rFonts w:eastAsia="맑은 고딕"/>
                <w:lang w:eastAsia="ko-KR"/>
              </w:rPr>
            </w:pPr>
            <w:r w:rsidRPr="004C3766">
              <w:rPr>
                <w:rFonts w:eastAsia="맑은 고딕"/>
                <w:lang w:eastAsia="ko-KR"/>
              </w:rPr>
              <w:t>Cytop</w:t>
            </w:r>
          </w:p>
        </w:tc>
        <w:tc>
          <w:tcPr>
            <w:tcW w:w="1286" w:type="dxa"/>
            <w:tcBorders>
              <w:left w:val="nil"/>
              <w:right w:val="nil"/>
            </w:tcBorders>
            <w:vAlign w:val="center"/>
          </w:tcPr>
          <w:p w:rsidR="00BD2752" w:rsidRPr="004C3766" w:rsidRDefault="00BD2752" w:rsidP="004C3766">
            <w:pPr>
              <w:pStyle w:val="Addresses"/>
              <w:jc w:val="center"/>
              <w:rPr>
                <w:rFonts w:eastAsia="맑은 고딕"/>
                <w:lang w:eastAsia="ko-KR"/>
              </w:rPr>
            </w:pPr>
            <w:r w:rsidRPr="004C3766">
              <w:rPr>
                <w:rFonts w:eastAsia="맑은 고딕"/>
                <w:lang w:eastAsia="ko-KR"/>
              </w:rPr>
              <w:t>26</w:t>
            </w:r>
          </w:p>
        </w:tc>
        <w:tc>
          <w:tcPr>
            <w:tcW w:w="1284" w:type="dxa"/>
            <w:tcBorders>
              <w:left w:val="nil"/>
              <w:right w:val="nil"/>
            </w:tcBorders>
            <w:vAlign w:val="center"/>
          </w:tcPr>
          <w:p w:rsidR="00BD2752" w:rsidRPr="004C3766" w:rsidRDefault="00BD2752" w:rsidP="004C3766">
            <w:pPr>
              <w:pStyle w:val="Addresses"/>
              <w:jc w:val="center"/>
              <w:rPr>
                <w:rFonts w:eastAsia="맑은 고딕"/>
                <w:lang w:eastAsia="ko-KR"/>
              </w:rPr>
            </w:pPr>
            <w:r w:rsidRPr="004C3766">
              <w:rPr>
                <w:rFonts w:eastAsia="맑은 고딕"/>
                <w:lang w:eastAsia="ko-KR"/>
              </w:rPr>
              <w:t>4.6</w:t>
            </w:r>
          </w:p>
        </w:tc>
        <w:tc>
          <w:tcPr>
            <w:tcW w:w="768" w:type="dxa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D2752" w:rsidRPr="004C3766" w:rsidRDefault="00BD2752" w:rsidP="004C3766">
            <w:pPr>
              <w:pStyle w:val="Addresses"/>
              <w:jc w:val="center"/>
              <w:rPr>
                <w:rFonts w:eastAsia="맑은 고딕"/>
                <w:lang w:eastAsia="ko-KR"/>
              </w:rPr>
            </w:pPr>
            <w:r w:rsidRPr="004C3766">
              <w:rPr>
                <w:rFonts w:eastAsia="맑은 고딕"/>
                <w:lang w:eastAsia="ko-KR"/>
              </w:rPr>
              <w:t>2017</w:t>
            </w:r>
          </w:p>
        </w:tc>
        <w:tc>
          <w:tcPr>
            <w:tcW w:w="494" w:type="dxa"/>
            <w:tcBorders>
              <w:left w:val="nil"/>
              <w:right w:val="nil"/>
            </w:tcBorders>
            <w:vAlign w:val="center"/>
          </w:tcPr>
          <w:p w:rsidR="00BD2752" w:rsidRPr="004C3766" w:rsidRDefault="002759A4" w:rsidP="004C3766">
            <w:pPr>
              <w:pStyle w:val="Addresses"/>
              <w:jc w:val="center"/>
              <w:rPr>
                <w:rFonts w:eastAsia="맑은 고딕"/>
                <w:lang w:eastAsia="ko-KR"/>
              </w:rPr>
            </w:pPr>
            <w:r w:rsidRPr="004C3766">
              <w:rPr>
                <w:rFonts w:eastAsia="맑은 고딕"/>
                <w:lang w:eastAsia="ko-KR"/>
              </w:rPr>
              <w:t>4</w:t>
            </w:r>
          </w:p>
        </w:tc>
      </w:tr>
      <w:tr w:rsidR="00853D53" w:rsidRPr="008A12E1" w:rsidTr="004C3766">
        <w:trPr>
          <w:trHeight w:val="552"/>
          <w:jc w:val="center"/>
        </w:trPr>
        <w:tc>
          <w:tcPr>
            <w:tcW w:w="2705" w:type="dxa"/>
            <w:tcBorders>
              <w:left w:val="nil"/>
              <w:right w:val="nil"/>
            </w:tcBorders>
            <w:vAlign w:val="center"/>
          </w:tcPr>
          <w:p w:rsidR="00853D53" w:rsidRPr="004C3766" w:rsidRDefault="00853D53" w:rsidP="004C3766">
            <w:pPr>
              <w:pStyle w:val="Addresses"/>
              <w:jc w:val="both"/>
              <w:rPr>
                <w:rFonts w:eastAsia="맑은 고딕"/>
                <w:lang w:eastAsia="ko-KR"/>
              </w:rPr>
            </w:pPr>
            <w:r w:rsidRPr="004C3766">
              <w:rPr>
                <w:rFonts w:eastAsia="맑은 고딕"/>
                <w:lang w:eastAsia="ko-KR"/>
              </w:rPr>
              <w:t>CsPbBr</w:t>
            </w:r>
            <w:r w:rsidRPr="004C3766">
              <w:rPr>
                <w:rFonts w:eastAsia="맑은 고딕"/>
                <w:vertAlign w:val="subscript"/>
                <w:lang w:eastAsia="ko-KR"/>
              </w:rPr>
              <w:t>3</w:t>
            </w:r>
          </w:p>
        </w:tc>
        <w:tc>
          <w:tcPr>
            <w:tcW w:w="1128" w:type="dxa"/>
            <w:tcBorders>
              <w:left w:val="nil"/>
              <w:right w:val="nil"/>
            </w:tcBorders>
            <w:vAlign w:val="center"/>
          </w:tcPr>
          <w:p w:rsidR="00853D53" w:rsidRPr="004C3766" w:rsidRDefault="00853D53" w:rsidP="004C3766">
            <w:pPr>
              <w:pStyle w:val="Addresses"/>
              <w:jc w:val="center"/>
              <w:rPr>
                <w:rFonts w:eastAsia="맑은 고딕"/>
                <w:lang w:eastAsia="ko-KR"/>
              </w:rPr>
            </w:pPr>
            <w:r w:rsidRPr="004C3766">
              <w:rPr>
                <w:rFonts w:eastAsia="맑은 고딕"/>
                <w:lang w:eastAsia="ko-KR"/>
              </w:rPr>
              <w:t>TGBC</w:t>
            </w:r>
          </w:p>
        </w:tc>
        <w:tc>
          <w:tcPr>
            <w:tcW w:w="1304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53D53" w:rsidRPr="004C3766" w:rsidRDefault="00853D53" w:rsidP="004C3766">
            <w:pPr>
              <w:pStyle w:val="Addresses"/>
              <w:jc w:val="center"/>
              <w:rPr>
                <w:rFonts w:eastAsia="맑은 고딕"/>
                <w:lang w:eastAsia="ko-KR"/>
              </w:rPr>
            </w:pPr>
            <w:r w:rsidRPr="004C3766">
              <w:rPr>
                <w:rFonts w:eastAsia="맑은 고딕"/>
                <w:lang w:eastAsia="ko-KR"/>
              </w:rPr>
              <w:t>PMMA</w:t>
            </w:r>
          </w:p>
        </w:tc>
        <w:tc>
          <w:tcPr>
            <w:tcW w:w="1286" w:type="dxa"/>
            <w:tcBorders>
              <w:left w:val="nil"/>
              <w:right w:val="nil"/>
            </w:tcBorders>
            <w:vAlign w:val="center"/>
          </w:tcPr>
          <w:p w:rsidR="00853D53" w:rsidRPr="004C3766" w:rsidRDefault="00853D53" w:rsidP="004C3766">
            <w:pPr>
              <w:pStyle w:val="Addresses"/>
              <w:jc w:val="center"/>
              <w:rPr>
                <w:rFonts w:eastAsia="맑은 고딕"/>
                <w:lang w:eastAsia="ko-KR"/>
              </w:rPr>
            </w:pPr>
            <w:r w:rsidRPr="004C3766">
              <w:rPr>
                <w:rFonts w:eastAsia="맑은 고딕"/>
                <w:lang w:eastAsia="ko-KR"/>
              </w:rPr>
              <w:t>0.26</w:t>
            </w:r>
          </w:p>
        </w:tc>
        <w:tc>
          <w:tcPr>
            <w:tcW w:w="1284" w:type="dxa"/>
            <w:tcBorders>
              <w:left w:val="nil"/>
              <w:right w:val="nil"/>
            </w:tcBorders>
            <w:vAlign w:val="center"/>
          </w:tcPr>
          <w:p w:rsidR="00853D53" w:rsidRPr="004C3766" w:rsidRDefault="00853D53" w:rsidP="004C3766">
            <w:pPr>
              <w:pStyle w:val="Addresses"/>
              <w:jc w:val="center"/>
              <w:rPr>
                <w:rFonts w:eastAsia="맑은 고딕"/>
                <w:lang w:eastAsia="ko-KR"/>
              </w:rPr>
            </w:pPr>
          </w:p>
        </w:tc>
        <w:tc>
          <w:tcPr>
            <w:tcW w:w="768" w:type="dxa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53D53" w:rsidRPr="004C3766" w:rsidRDefault="00853D53" w:rsidP="004C3766">
            <w:pPr>
              <w:pStyle w:val="Addresses"/>
              <w:jc w:val="center"/>
              <w:rPr>
                <w:rFonts w:eastAsia="맑은 고딕"/>
                <w:lang w:eastAsia="ko-KR"/>
              </w:rPr>
            </w:pPr>
            <w:r w:rsidRPr="004C3766">
              <w:rPr>
                <w:rFonts w:eastAsia="맑은 고딕"/>
                <w:lang w:eastAsia="ko-KR"/>
              </w:rPr>
              <w:t>2017</w:t>
            </w:r>
          </w:p>
        </w:tc>
        <w:tc>
          <w:tcPr>
            <w:tcW w:w="494" w:type="dxa"/>
            <w:tcBorders>
              <w:left w:val="nil"/>
              <w:right w:val="nil"/>
            </w:tcBorders>
            <w:vAlign w:val="center"/>
          </w:tcPr>
          <w:p w:rsidR="00853D53" w:rsidRPr="004C3766" w:rsidRDefault="002759A4" w:rsidP="004C3766">
            <w:pPr>
              <w:pStyle w:val="Addresses"/>
              <w:jc w:val="center"/>
              <w:rPr>
                <w:rFonts w:eastAsia="맑은 고딕"/>
                <w:lang w:eastAsia="ko-KR"/>
              </w:rPr>
            </w:pPr>
            <w:r w:rsidRPr="004C3766">
              <w:rPr>
                <w:rFonts w:eastAsia="맑은 고딕"/>
                <w:lang w:eastAsia="ko-KR"/>
              </w:rPr>
              <w:t>5</w:t>
            </w:r>
          </w:p>
        </w:tc>
      </w:tr>
      <w:tr w:rsidR="00BD2752" w:rsidRPr="008A12E1" w:rsidTr="004C3766">
        <w:trPr>
          <w:trHeight w:val="552"/>
          <w:jc w:val="center"/>
        </w:trPr>
        <w:tc>
          <w:tcPr>
            <w:tcW w:w="2705" w:type="dxa"/>
            <w:tcBorders>
              <w:left w:val="nil"/>
              <w:right w:val="nil"/>
            </w:tcBorders>
            <w:vAlign w:val="center"/>
          </w:tcPr>
          <w:p w:rsidR="00BD2752" w:rsidRPr="004C3766" w:rsidRDefault="00BD2752" w:rsidP="004C3766">
            <w:pPr>
              <w:pStyle w:val="Addresses"/>
              <w:jc w:val="both"/>
              <w:rPr>
                <w:rFonts w:eastAsia="맑은 고딕"/>
                <w:lang w:eastAsia="ko-KR"/>
              </w:rPr>
            </w:pPr>
            <w:r w:rsidRPr="004C3766">
              <w:rPr>
                <w:rFonts w:eastAsia="맑은 고딕"/>
                <w:lang w:eastAsia="ko-KR"/>
              </w:rPr>
              <w:t>FAMAPbBr</w:t>
            </w:r>
            <w:r w:rsidRPr="004C3766">
              <w:rPr>
                <w:rFonts w:eastAsia="맑은 고딕"/>
                <w:vertAlign w:val="subscript"/>
                <w:lang w:eastAsia="ko-KR"/>
              </w:rPr>
              <w:t>3</w:t>
            </w:r>
          </w:p>
        </w:tc>
        <w:tc>
          <w:tcPr>
            <w:tcW w:w="1128" w:type="dxa"/>
            <w:tcBorders>
              <w:left w:val="nil"/>
              <w:right w:val="nil"/>
            </w:tcBorders>
            <w:vAlign w:val="center"/>
          </w:tcPr>
          <w:p w:rsidR="00BD2752" w:rsidRPr="004C3766" w:rsidRDefault="00BD2752" w:rsidP="004C3766">
            <w:pPr>
              <w:pStyle w:val="Addresses"/>
              <w:jc w:val="center"/>
              <w:rPr>
                <w:rFonts w:eastAsia="맑은 고딕"/>
                <w:lang w:eastAsia="ko-KR"/>
              </w:rPr>
            </w:pPr>
            <w:r w:rsidRPr="004C3766">
              <w:rPr>
                <w:rFonts w:eastAsia="맑은 고딕"/>
                <w:lang w:eastAsia="ko-KR"/>
              </w:rPr>
              <w:t>TGBC</w:t>
            </w:r>
          </w:p>
        </w:tc>
        <w:tc>
          <w:tcPr>
            <w:tcW w:w="1304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D2752" w:rsidRPr="004C3766" w:rsidRDefault="00BD2752" w:rsidP="004C3766">
            <w:pPr>
              <w:pStyle w:val="Addresses"/>
              <w:jc w:val="center"/>
              <w:rPr>
                <w:rFonts w:eastAsia="맑은 고딕"/>
                <w:lang w:eastAsia="ko-KR"/>
              </w:rPr>
            </w:pPr>
            <w:r w:rsidRPr="004C3766">
              <w:rPr>
                <w:rFonts w:eastAsia="맑은 고딕"/>
                <w:lang w:eastAsia="ko-KR"/>
              </w:rPr>
              <w:t>Cytop</w:t>
            </w:r>
          </w:p>
        </w:tc>
        <w:tc>
          <w:tcPr>
            <w:tcW w:w="1286" w:type="dxa"/>
            <w:tcBorders>
              <w:left w:val="nil"/>
              <w:right w:val="nil"/>
            </w:tcBorders>
            <w:vAlign w:val="center"/>
          </w:tcPr>
          <w:p w:rsidR="00BD2752" w:rsidRPr="004C3766" w:rsidRDefault="00BD2752" w:rsidP="004C3766">
            <w:pPr>
              <w:pStyle w:val="Addresses"/>
              <w:jc w:val="center"/>
              <w:rPr>
                <w:rFonts w:eastAsia="맑은 고딕"/>
                <w:lang w:eastAsia="ko-KR"/>
              </w:rPr>
            </w:pPr>
            <w:r w:rsidRPr="004C3766">
              <w:rPr>
                <w:rFonts w:eastAsia="맑은 고딕"/>
                <w:lang w:eastAsia="ko-KR"/>
              </w:rPr>
              <w:t>0.02</w:t>
            </w:r>
          </w:p>
        </w:tc>
        <w:tc>
          <w:tcPr>
            <w:tcW w:w="1284" w:type="dxa"/>
            <w:tcBorders>
              <w:left w:val="nil"/>
              <w:right w:val="nil"/>
            </w:tcBorders>
            <w:vAlign w:val="center"/>
          </w:tcPr>
          <w:p w:rsidR="00BD2752" w:rsidRPr="004C3766" w:rsidRDefault="00BD2752" w:rsidP="004C3766">
            <w:pPr>
              <w:pStyle w:val="Addresses"/>
              <w:jc w:val="center"/>
              <w:rPr>
                <w:rFonts w:eastAsia="맑은 고딕"/>
                <w:lang w:eastAsia="ko-KR"/>
              </w:rPr>
            </w:pPr>
          </w:p>
        </w:tc>
        <w:tc>
          <w:tcPr>
            <w:tcW w:w="768" w:type="dxa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D2752" w:rsidRPr="004C3766" w:rsidRDefault="00BD2752" w:rsidP="004C3766">
            <w:pPr>
              <w:pStyle w:val="Addresses"/>
              <w:jc w:val="center"/>
              <w:rPr>
                <w:rFonts w:eastAsia="맑은 고딕"/>
                <w:lang w:eastAsia="ko-KR"/>
              </w:rPr>
            </w:pPr>
            <w:r w:rsidRPr="004C3766">
              <w:rPr>
                <w:rFonts w:eastAsia="맑은 고딕"/>
                <w:lang w:eastAsia="ko-KR"/>
              </w:rPr>
              <w:t>2020</w:t>
            </w:r>
          </w:p>
        </w:tc>
        <w:tc>
          <w:tcPr>
            <w:tcW w:w="494" w:type="dxa"/>
            <w:tcBorders>
              <w:left w:val="nil"/>
              <w:right w:val="nil"/>
            </w:tcBorders>
            <w:vAlign w:val="center"/>
          </w:tcPr>
          <w:p w:rsidR="00BD2752" w:rsidRPr="004C3766" w:rsidRDefault="002759A4" w:rsidP="004C3766">
            <w:pPr>
              <w:pStyle w:val="Addresses"/>
              <w:jc w:val="center"/>
              <w:rPr>
                <w:rFonts w:eastAsia="맑은 고딕"/>
                <w:lang w:eastAsia="ko-KR"/>
              </w:rPr>
            </w:pPr>
            <w:r w:rsidRPr="004C3766">
              <w:rPr>
                <w:rFonts w:eastAsia="맑은 고딕"/>
                <w:lang w:eastAsia="ko-KR"/>
              </w:rPr>
              <w:t>6</w:t>
            </w:r>
          </w:p>
        </w:tc>
      </w:tr>
      <w:tr w:rsidR="00BD2752" w:rsidRPr="008A12E1" w:rsidTr="004C3766">
        <w:trPr>
          <w:trHeight w:val="552"/>
          <w:jc w:val="center"/>
        </w:trPr>
        <w:tc>
          <w:tcPr>
            <w:tcW w:w="2705" w:type="dxa"/>
            <w:tcBorders>
              <w:left w:val="nil"/>
              <w:right w:val="nil"/>
            </w:tcBorders>
            <w:vAlign w:val="center"/>
          </w:tcPr>
          <w:p w:rsidR="00BD2752" w:rsidRPr="004C3766" w:rsidRDefault="00BD2752" w:rsidP="004C3766">
            <w:pPr>
              <w:pStyle w:val="Addresses"/>
              <w:jc w:val="both"/>
              <w:rPr>
                <w:rFonts w:eastAsia="맑은 고딕"/>
                <w:lang w:eastAsia="ko-KR"/>
              </w:rPr>
            </w:pPr>
            <w:r w:rsidRPr="004C3766">
              <w:rPr>
                <w:rFonts w:eastAsia="맑은 고딕"/>
                <w:lang w:eastAsia="ko-KR"/>
              </w:rPr>
              <w:t>MAPbI</w:t>
            </w:r>
            <w:r w:rsidRPr="004C3766">
              <w:rPr>
                <w:rFonts w:eastAsia="맑은 고딕"/>
                <w:vertAlign w:val="subscript"/>
                <w:lang w:eastAsia="ko-KR"/>
              </w:rPr>
              <w:t>3</w:t>
            </w:r>
          </w:p>
        </w:tc>
        <w:tc>
          <w:tcPr>
            <w:tcW w:w="1128" w:type="dxa"/>
            <w:tcBorders>
              <w:left w:val="nil"/>
              <w:right w:val="nil"/>
            </w:tcBorders>
            <w:vAlign w:val="center"/>
          </w:tcPr>
          <w:p w:rsidR="00BD2752" w:rsidRPr="004C3766" w:rsidRDefault="00BD2752" w:rsidP="004C3766">
            <w:pPr>
              <w:pStyle w:val="Addresses"/>
              <w:jc w:val="center"/>
              <w:rPr>
                <w:rFonts w:eastAsia="맑은 고딕"/>
                <w:lang w:eastAsia="ko-KR"/>
              </w:rPr>
            </w:pPr>
            <w:r w:rsidRPr="004C3766">
              <w:rPr>
                <w:rFonts w:eastAsia="맑은 고딕"/>
                <w:lang w:eastAsia="ko-KR"/>
              </w:rPr>
              <w:t>TGBC</w:t>
            </w:r>
          </w:p>
        </w:tc>
        <w:tc>
          <w:tcPr>
            <w:tcW w:w="1304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D2752" w:rsidRPr="004C3766" w:rsidRDefault="00BD2752" w:rsidP="004C3766">
            <w:pPr>
              <w:pStyle w:val="Addresses"/>
              <w:jc w:val="center"/>
              <w:rPr>
                <w:rFonts w:eastAsia="맑은 고딕"/>
                <w:lang w:eastAsia="ko-KR"/>
              </w:rPr>
            </w:pPr>
            <w:r w:rsidRPr="004C3766">
              <w:rPr>
                <w:rFonts w:eastAsia="맑은 고딕"/>
                <w:lang w:eastAsia="ko-KR"/>
              </w:rPr>
              <w:t>Cytop</w:t>
            </w:r>
          </w:p>
        </w:tc>
        <w:tc>
          <w:tcPr>
            <w:tcW w:w="1286" w:type="dxa"/>
            <w:tcBorders>
              <w:left w:val="nil"/>
              <w:right w:val="nil"/>
            </w:tcBorders>
            <w:vAlign w:val="center"/>
          </w:tcPr>
          <w:p w:rsidR="00BD2752" w:rsidRPr="004C3766" w:rsidRDefault="00BD2752" w:rsidP="004C3766">
            <w:pPr>
              <w:pStyle w:val="Addresses"/>
              <w:jc w:val="center"/>
              <w:rPr>
                <w:rFonts w:eastAsia="맑은 고딕"/>
                <w:lang w:eastAsia="ko-KR"/>
              </w:rPr>
            </w:pPr>
            <w:r w:rsidRPr="004C3766">
              <w:rPr>
                <w:rFonts w:eastAsia="맑은 고딕"/>
                <w:lang w:eastAsia="ko-KR"/>
              </w:rPr>
              <w:t>1.8</w:t>
            </w:r>
          </w:p>
        </w:tc>
        <w:tc>
          <w:tcPr>
            <w:tcW w:w="1284" w:type="dxa"/>
            <w:tcBorders>
              <w:left w:val="nil"/>
              <w:right w:val="nil"/>
            </w:tcBorders>
            <w:vAlign w:val="center"/>
          </w:tcPr>
          <w:p w:rsidR="00BD2752" w:rsidRPr="004C3766" w:rsidRDefault="00BD2752" w:rsidP="004C3766">
            <w:pPr>
              <w:pStyle w:val="Addresses"/>
              <w:jc w:val="center"/>
              <w:rPr>
                <w:rFonts w:eastAsia="맑은 고딕"/>
                <w:lang w:eastAsia="ko-KR"/>
              </w:rPr>
            </w:pPr>
            <w:r w:rsidRPr="004C3766">
              <w:rPr>
                <w:rFonts w:eastAsia="맑은 고딕"/>
                <w:lang w:eastAsia="ko-KR"/>
              </w:rPr>
              <w:t>3</w:t>
            </w:r>
          </w:p>
        </w:tc>
        <w:tc>
          <w:tcPr>
            <w:tcW w:w="768" w:type="dxa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D2752" w:rsidRPr="004C3766" w:rsidRDefault="00BD2752" w:rsidP="004C3766">
            <w:pPr>
              <w:pStyle w:val="Addresses"/>
              <w:jc w:val="center"/>
              <w:rPr>
                <w:rFonts w:eastAsia="맑은 고딕"/>
                <w:lang w:eastAsia="ko-KR"/>
              </w:rPr>
            </w:pPr>
            <w:r w:rsidRPr="004C3766">
              <w:rPr>
                <w:rFonts w:eastAsia="맑은 고딕"/>
                <w:lang w:eastAsia="ko-KR"/>
              </w:rPr>
              <w:t>2020</w:t>
            </w:r>
          </w:p>
        </w:tc>
        <w:tc>
          <w:tcPr>
            <w:tcW w:w="494" w:type="dxa"/>
            <w:tcBorders>
              <w:left w:val="nil"/>
              <w:right w:val="nil"/>
            </w:tcBorders>
            <w:vAlign w:val="center"/>
          </w:tcPr>
          <w:p w:rsidR="00BD2752" w:rsidRPr="004C3766" w:rsidRDefault="002759A4" w:rsidP="004C3766">
            <w:pPr>
              <w:pStyle w:val="Addresses"/>
              <w:jc w:val="center"/>
              <w:rPr>
                <w:rFonts w:eastAsia="맑은 고딕"/>
                <w:lang w:eastAsia="ko-KR"/>
              </w:rPr>
            </w:pPr>
            <w:r w:rsidRPr="004C3766">
              <w:rPr>
                <w:rFonts w:eastAsia="맑은 고딕"/>
                <w:lang w:eastAsia="ko-KR"/>
              </w:rPr>
              <w:t>7</w:t>
            </w:r>
          </w:p>
        </w:tc>
      </w:tr>
      <w:tr w:rsidR="00D72449" w:rsidRPr="008A12E1" w:rsidTr="004C3766">
        <w:trPr>
          <w:trHeight w:val="552"/>
          <w:jc w:val="center"/>
        </w:trPr>
        <w:tc>
          <w:tcPr>
            <w:tcW w:w="2705" w:type="dxa"/>
            <w:tcBorders>
              <w:left w:val="nil"/>
              <w:right w:val="nil"/>
            </w:tcBorders>
            <w:vAlign w:val="center"/>
          </w:tcPr>
          <w:p w:rsidR="00D72449" w:rsidRPr="004C3766" w:rsidRDefault="00D72449" w:rsidP="004C3766">
            <w:pPr>
              <w:pStyle w:val="Addresses"/>
              <w:jc w:val="both"/>
              <w:rPr>
                <w:rFonts w:eastAsia="맑은 고딕"/>
                <w:lang w:eastAsia="ko-KR"/>
              </w:rPr>
            </w:pPr>
            <w:r w:rsidRPr="004C3766">
              <w:rPr>
                <w:rFonts w:eastAsia="맑은 고딕"/>
                <w:lang w:eastAsia="ko-KR"/>
              </w:rPr>
              <w:t>Cs</w:t>
            </w:r>
            <w:r w:rsidRPr="004C3766">
              <w:rPr>
                <w:rFonts w:eastAsia="맑은 고딕"/>
                <w:vertAlign w:val="subscript"/>
                <w:lang w:eastAsia="ko-KR"/>
              </w:rPr>
              <w:t>x</w:t>
            </w:r>
            <w:r w:rsidRPr="004C3766">
              <w:rPr>
                <w:rFonts w:eastAsia="맑은 고딕"/>
                <w:lang w:eastAsia="ko-KR"/>
              </w:rPr>
              <w:t>(MA</w:t>
            </w:r>
            <w:r w:rsidRPr="004C3766">
              <w:rPr>
                <w:rFonts w:eastAsia="맑은 고딕"/>
                <w:vertAlign w:val="subscript"/>
                <w:lang w:eastAsia="ko-KR"/>
              </w:rPr>
              <w:t>0.17</w:t>
            </w:r>
            <w:r w:rsidRPr="004C3766">
              <w:rPr>
                <w:rFonts w:eastAsia="맑은 고딕"/>
                <w:lang w:eastAsia="ko-KR"/>
              </w:rPr>
              <w:t>FA</w:t>
            </w:r>
            <w:r w:rsidRPr="004C3766">
              <w:rPr>
                <w:rFonts w:eastAsia="맑은 고딕"/>
                <w:vertAlign w:val="subscript"/>
                <w:lang w:eastAsia="ko-KR"/>
              </w:rPr>
              <w:t>0.83</w:t>
            </w:r>
            <w:r w:rsidRPr="004C3766">
              <w:rPr>
                <w:rFonts w:eastAsia="맑은 고딕"/>
                <w:lang w:eastAsia="ko-KR"/>
              </w:rPr>
              <w:t>)</w:t>
            </w:r>
            <w:r w:rsidRPr="004C3766">
              <w:rPr>
                <w:rFonts w:eastAsia="맑은 고딕"/>
                <w:vertAlign w:val="subscript"/>
                <w:lang w:eastAsia="ko-KR"/>
              </w:rPr>
              <w:t>1-x</w:t>
            </w:r>
            <w:r w:rsidR="004C3766">
              <w:rPr>
                <w:rFonts w:eastAsia="맑은 고딕"/>
                <w:vertAlign w:val="subscript"/>
                <w:lang w:eastAsia="ko-KR"/>
              </w:rPr>
              <w:t xml:space="preserve"> </w:t>
            </w:r>
            <w:r w:rsidRPr="004C3766">
              <w:rPr>
                <w:rFonts w:eastAsia="맑은 고딕"/>
                <w:lang w:eastAsia="ko-KR"/>
              </w:rPr>
              <w:t>Pb(Br</w:t>
            </w:r>
            <w:r w:rsidRPr="004C3766">
              <w:rPr>
                <w:rFonts w:eastAsia="맑은 고딕"/>
                <w:vertAlign w:val="subscript"/>
                <w:lang w:eastAsia="ko-KR"/>
              </w:rPr>
              <w:t>0.17</w:t>
            </w:r>
            <w:r w:rsidRPr="004C3766">
              <w:rPr>
                <w:rFonts w:eastAsia="맑은 고딕"/>
                <w:lang w:eastAsia="ko-KR"/>
              </w:rPr>
              <w:t>I</w:t>
            </w:r>
            <w:r w:rsidRPr="004C3766">
              <w:rPr>
                <w:rFonts w:eastAsia="맑은 고딕"/>
                <w:vertAlign w:val="subscript"/>
                <w:lang w:eastAsia="ko-KR"/>
              </w:rPr>
              <w:t>0.83</w:t>
            </w:r>
            <w:r w:rsidRPr="004C3766">
              <w:rPr>
                <w:rFonts w:eastAsia="맑은 고딕"/>
                <w:lang w:eastAsia="ko-KR"/>
              </w:rPr>
              <w:t>)</w:t>
            </w:r>
            <w:r w:rsidRPr="004C3766">
              <w:rPr>
                <w:rFonts w:eastAsia="맑은 고딕"/>
                <w:vertAlign w:val="subscript"/>
                <w:lang w:eastAsia="ko-KR"/>
              </w:rPr>
              <w:t xml:space="preserve">3 </w:t>
            </w:r>
            <w:r w:rsidRPr="004C3766">
              <w:rPr>
                <w:rFonts w:eastAsia="맑은 고딕"/>
                <w:lang w:eastAsia="ko-KR"/>
              </w:rPr>
              <w:t>(with DPP)</w:t>
            </w:r>
          </w:p>
        </w:tc>
        <w:tc>
          <w:tcPr>
            <w:tcW w:w="1128" w:type="dxa"/>
            <w:tcBorders>
              <w:left w:val="nil"/>
              <w:right w:val="nil"/>
            </w:tcBorders>
            <w:vAlign w:val="center"/>
          </w:tcPr>
          <w:p w:rsidR="00D72449" w:rsidRPr="004C3766" w:rsidRDefault="00D72449" w:rsidP="004C3766">
            <w:pPr>
              <w:pStyle w:val="Addresses"/>
              <w:jc w:val="center"/>
              <w:rPr>
                <w:rFonts w:eastAsia="맑은 고딕"/>
                <w:lang w:eastAsia="ko-KR"/>
              </w:rPr>
            </w:pPr>
            <w:r w:rsidRPr="004C3766">
              <w:rPr>
                <w:rFonts w:eastAsia="맑은 고딕"/>
                <w:lang w:eastAsia="ko-KR"/>
              </w:rPr>
              <w:t>TGBC</w:t>
            </w:r>
          </w:p>
        </w:tc>
        <w:tc>
          <w:tcPr>
            <w:tcW w:w="1304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72449" w:rsidRPr="004C3766" w:rsidRDefault="000C477A" w:rsidP="004C3766">
            <w:pPr>
              <w:pStyle w:val="Addresses"/>
              <w:jc w:val="center"/>
              <w:rPr>
                <w:rFonts w:eastAsia="맑은 고딕"/>
                <w:lang w:eastAsia="ko-KR"/>
              </w:rPr>
            </w:pPr>
            <w:r w:rsidRPr="004C3766">
              <w:rPr>
                <w:rFonts w:eastAsia="맑은 고딕"/>
                <w:lang w:eastAsia="ko-KR"/>
              </w:rPr>
              <w:t>PMMA/</w:t>
            </w:r>
            <w:r w:rsidR="00D72449" w:rsidRPr="004C3766">
              <w:rPr>
                <w:rFonts w:eastAsia="맑은 고딕"/>
                <w:lang w:eastAsia="ko-KR"/>
              </w:rPr>
              <w:t>Y</w:t>
            </w:r>
            <w:r w:rsidR="00D72449" w:rsidRPr="004C3766">
              <w:rPr>
                <w:rFonts w:eastAsia="맑은 고딕"/>
                <w:vertAlign w:val="subscript"/>
                <w:lang w:eastAsia="ko-KR"/>
              </w:rPr>
              <w:t>2</w:t>
            </w:r>
            <w:r w:rsidR="00D72449" w:rsidRPr="004C3766">
              <w:rPr>
                <w:rFonts w:eastAsia="맑은 고딕"/>
                <w:lang w:eastAsia="ko-KR"/>
              </w:rPr>
              <w:t>O</w:t>
            </w:r>
            <w:r w:rsidR="00D72449" w:rsidRPr="004C3766">
              <w:rPr>
                <w:rFonts w:eastAsia="맑은 고딕"/>
                <w:vertAlign w:val="subscript"/>
                <w:lang w:eastAsia="ko-KR"/>
              </w:rPr>
              <w:t>3</w:t>
            </w:r>
          </w:p>
        </w:tc>
        <w:tc>
          <w:tcPr>
            <w:tcW w:w="1286" w:type="dxa"/>
            <w:tcBorders>
              <w:left w:val="nil"/>
              <w:right w:val="nil"/>
            </w:tcBorders>
            <w:vAlign w:val="center"/>
          </w:tcPr>
          <w:p w:rsidR="00D72449" w:rsidRPr="004C3766" w:rsidRDefault="00D72449" w:rsidP="004C3766">
            <w:pPr>
              <w:pStyle w:val="Addresses"/>
              <w:jc w:val="center"/>
              <w:rPr>
                <w:rFonts w:eastAsia="맑은 고딕"/>
                <w:lang w:eastAsia="ko-KR"/>
              </w:rPr>
            </w:pPr>
            <w:r w:rsidRPr="004C3766">
              <w:rPr>
                <w:rFonts w:eastAsia="맑은 고딕"/>
                <w:lang w:eastAsia="ko-KR"/>
              </w:rPr>
              <w:t>4.02</w:t>
            </w:r>
          </w:p>
        </w:tc>
        <w:tc>
          <w:tcPr>
            <w:tcW w:w="1284" w:type="dxa"/>
            <w:tcBorders>
              <w:left w:val="nil"/>
              <w:right w:val="nil"/>
            </w:tcBorders>
            <w:vAlign w:val="center"/>
          </w:tcPr>
          <w:p w:rsidR="00D72449" w:rsidRPr="004C3766" w:rsidRDefault="00D72449" w:rsidP="004C3766">
            <w:pPr>
              <w:pStyle w:val="Addresses"/>
              <w:jc w:val="center"/>
              <w:rPr>
                <w:rFonts w:eastAsia="맑은 고딕"/>
                <w:lang w:eastAsia="ko-KR"/>
              </w:rPr>
            </w:pPr>
            <w:r w:rsidRPr="004C3766">
              <w:rPr>
                <w:rFonts w:eastAsia="맑은 고딕"/>
                <w:lang w:eastAsia="ko-KR"/>
              </w:rPr>
              <w:t>3.35</w:t>
            </w:r>
          </w:p>
        </w:tc>
        <w:tc>
          <w:tcPr>
            <w:tcW w:w="768" w:type="dxa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72449" w:rsidRPr="004C3766" w:rsidRDefault="00D72449" w:rsidP="004C3766">
            <w:pPr>
              <w:pStyle w:val="Addresses"/>
              <w:jc w:val="center"/>
              <w:rPr>
                <w:rFonts w:eastAsia="맑은 고딕"/>
                <w:lang w:eastAsia="ko-KR"/>
              </w:rPr>
            </w:pPr>
            <w:r w:rsidRPr="004C3766">
              <w:rPr>
                <w:rFonts w:eastAsia="맑은 고딕"/>
                <w:lang w:eastAsia="ko-KR"/>
              </w:rPr>
              <w:t>2020</w:t>
            </w:r>
          </w:p>
        </w:tc>
        <w:tc>
          <w:tcPr>
            <w:tcW w:w="494" w:type="dxa"/>
            <w:tcBorders>
              <w:left w:val="nil"/>
              <w:right w:val="nil"/>
            </w:tcBorders>
            <w:vAlign w:val="center"/>
          </w:tcPr>
          <w:p w:rsidR="00D72449" w:rsidRPr="004C3766" w:rsidRDefault="00D72449" w:rsidP="004C3766">
            <w:pPr>
              <w:pStyle w:val="Addresses"/>
              <w:jc w:val="center"/>
              <w:rPr>
                <w:rFonts w:eastAsia="맑은 고딕"/>
                <w:lang w:eastAsia="ko-KR"/>
              </w:rPr>
            </w:pPr>
            <w:r w:rsidRPr="004C3766">
              <w:rPr>
                <w:rFonts w:eastAsia="맑은 고딕"/>
                <w:lang w:eastAsia="ko-KR"/>
              </w:rPr>
              <w:t>8</w:t>
            </w:r>
          </w:p>
        </w:tc>
      </w:tr>
      <w:tr w:rsidR="00BD2752" w:rsidRPr="008A12E1" w:rsidTr="004C3766">
        <w:trPr>
          <w:trHeight w:val="552"/>
          <w:jc w:val="center"/>
        </w:trPr>
        <w:tc>
          <w:tcPr>
            <w:tcW w:w="270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D2752" w:rsidRPr="004C3766" w:rsidRDefault="00853D53" w:rsidP="004C3766">
            <w:pPr>
              <w:pStyle w:val="Addresses"/>
              <w:jc w:val="both"/>
              <w:rPr>
                <w:rFonts w:eastAsia="맑은 고딕"/>
                <w:lang w:eastAsia="ko-KR"/>
              </w:rPr>
            </w:pPr>
            <w:r w:rsidRPr="004C3766">
              <w:rPr>
                <w:rFonts w:eastAsia="맑은 고딕"/>
                <w:lang w:eastAsia="ko-KR"/>
              </w:rPr>
              <w:t>MAPbI</w:t>
            </w:r>
            <w:r w:rsidRPr="004C3766">
              <w:rPr>
                <w:rFonts w:eastAsia="맑은 고딕"/>
                <w:vertAlign w:val="subscript"/>
                <w:lang w:eastAsia="ko-KR"/>
              </w:rPr>
              <w:t>3</w:t>
            </w:r>
            <w:r w:rsidRPr="004C3766">
              <w:rPr>
                <w:rFonts w:eastAsia="맑은 고딕"/>
                <w:lang w:eastAsia="ko-KR"/>
              </w:rPr>
              <w:t>/Py1</w:t>
            </w:r>
          </w:p>
        </w:tc>
        <w:tc>
          <w:tcPr>
            <w:tcW w:w="112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D2752" w:rsidRPr="004C3766" w:rsidRDefault="00BD2752" w:rsidP="004C3766">
            <w:pPr>
              <w:pStyle w:val="Addresses"/>
              <w:jc w:val="center"/>
              <w:rPr>
                <w:rFonts w:eastAsia="맑은 고딕"/>
                <w:lang w:eastAsia="ko-KR"/>
              </w:rPr>
            </w:pPr>
            <w:r w:rsidRPr="004C3766">
              <w:rPr>
                <w:rFonts w:eastAsia="맑은 고딕"/>
                <w:lang w:eastAsia="ko-KR"/>
              </w:rPr>
              <w:t>TGBC</w:t>
            </w:r>
          </w:p>
        </w:tc>
        <w:tc>
          <w:tcPr>
            <w:tcW w:w="130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D2752" w:rsidRPr="004C3766" w:rsidRDefault="00853D53" w:rsidP="004C3766">
            <w:pPr>
              <w:pStyle w:val="Addresses"/>
              <w:jc w:val="center"/>
              <w:rPr>
                <w:rFonts w:eastAsia="맑은 고딕"/>
                <w:lang w:eastAsia="ko-KR"/>
              </w:rPr>
            </w:pPr>
            <w:r w:rsidRPr="004C3766">
              <w:rPr>
                <w:rFonts w:eastAsia="맑은 고딕"/>
                <w:lang w:eastAsia="ko-KR"/>
              </w:rPr>
              <w:t>Electrolyte</w:t>
            </w:r>
          </w:p>
        </w:tc>
        <w:tc>
          <w:tcPr>
            <w:tcW w:w="128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D2752" w:rsidRPr="004C3766" w:rsidRDefault="00853D53" w:rsidP="004C3766">
            <w:pPr>
              <w:pStyle w:val="Addresses"/>
              <w:jc w:val="center"/>
              <w:rPr>
                <w:rFonts w:eastAsia="맑은 고딕"/>
                <w:lang w:eastAsia="ko-KR"/>
              </w:rPr>
            </w:pPr>
            <w:r w:rsidRPr="004C3766">
              <w:rPr>
                <w:rFonts w:eastAsia="맑은 고딕"/>
                <w:lang w:eastAsia="ko-KR"/>
              </w:rPr>
              <w:t>30.87</w:t>
            </w:r>
          </w:p>
        </w:tc>
        <w:tc>
          <w:tcPr>
            <w:tcW w:w="128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D2752" w:rsidRPr="004C3766" w:rsidRDefault="00BD2752" w:rsidP="004C3766">
            <w:pPr>
              <w:pStyle w:val="Addresses"/>
              <w:jc w:val="center"/>
              <w:rPr>
                <w:rFonts w:eastAsia="맑은 고딕"/>
                <w:lang w:eastAsia="ko-KR"/>
              </w:rPr>
            </w:pPr>
          </w:p>
        </w:tc>
        <w:tc>
          <w:tcPr>
            <w:tcW w:w="76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D2752" w:rsidRPr="004C3766" w:rsidRDefault="00BD2752" w:rsidP="004C3766">
            <w:pPr>
              <w:pStyle w:val="Addresses"/>
              <w:jc w:val="center"/>
              <w:rPr>
                <w:rFonts w:eastAsia="맑은 고딕"/>
                <w:lang w:eastAsia="ko-KR"/>
              </w:rPr>
            </w:pPr>
            <w:r w:rsidRPr="004C3766">
              <w:rPr>
                <w:rFonts w:eastAsia="맑은 고딕"/>
                <w:lang w:eastAsia="ko-KR"/>
              </w:rPr>
              <w:t>2022</w:t>
            </w:r>
          </w:p>
        </w:tc>
        <w:tc>
          <w:tcPr>
            <w:tcW w:w="49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D2752" w:rsidRPr="004C3766" w:rsidRDefault="00BD2752" w:rsidP="004C3766">
            <w:pPr>
              <w:pStyle w:val="Addresses"/>
              <w:jc w:val="center"/>
              <w:rPr>
                <w:rFonts w:eastAsia="맑은 고딕"/>
                <w:lang w:eastAsia="ko-KR"/>
              </w:rPr>
            </w:pPr>
            <w:r w:rsidRPr="004C3766">
              <w:rPr>
                <w:rFonts w:eastAsia="맑은 고딕"/>
                <w:lang w:eastAsia="ko-KR"/>
              </w:rPr>
              <w:t>This</w:t>
            </w:r>
          </w:p>
          <w:p w:rsidR="00BD2752" w:rsidRPr="004C3766" w:rsidRDefault="00BD2752" w:rsidP="004C3766">
            <w:pPr>
              <w:pStyle w:val="Addresses"/>
              <w:jc w:val="center"/>
              <w:rPr>
                <w:rFonts w:eastAsia="맑은 고딕"/>
                <w:lang w:eastAsia="ko-KR"/>
              </w:rPr>
            </w:pPr>
            <w:r w:rsidRPr="004C3766">
              <w:rPr>
                <w:rFonts w:eastAsia="맑은 고딕"/>
                <w:lang w:eastAsia="ko-KR"/>
              </w:rPr>
              <w:t>work</w:t>
            </w:r>
          </w:p>
        </w:tc>
      </w:tr>
    </w:tbl>
    <w:p w:rsidR="00D72449" w:rsidRPr="00A043E9" w:rsidRDefault="004C3766" w:rsidP="00A043E9">
      <w:pPr>
        <w:spacing w:after="0"/>
        <w:rPr>
          <w:rFonts w:ascii="Times New Roman" w:hAnsi="Times New Roman" w:cs="Times New Roman"/>
          <w:sz w:val="24"/>
          <w:szCs w:val="24"/>
          <w:lang w:eastAsia="ko-KR"/>
        </w:rPr>
      </w:pPr>
      <w:r w:rsidRPr="00A043E9">
        <w:rPr>
          <w:rFonts w:ascii="Times New Roman" w:eastAsia="맑은 고딕" w:hAnsi="Times New Roman" w:cs="Times New Roman"/>
          <w:iCs/>
          <w:sz w:val="24"/>
          <w:vertAlign w:val="superscript"/>
          <w:lang w:eastAsia="ko-KR"/>
        </w:rPr>
        <w:t xml:space="preserve">a </w:t>
      </w:r>
      <w:r w:rsidR="00BD2752" w:rsidRPr="00A043E9">
        <w:rPr>
          <w:rFonts w:ascii="Times New Roman" w:hAnsi="Times New Roman" w:cs="Times New Roman"/>
          <w:sz w:val="24"/>
          <w:szCs w:val="24"/>
          <w:lang w:eastAsia="ko-KR"/>
        </w:rPr>
        <w:t xml:space="preserve">PEA = </w:t>
      </w:r>
      <w:r w:rsidR="00B17E4E" w:rsidRPr="00A043E9">
        <w:rPr>
          <w:rFonts w:ascii="Times New Roman" w:hAnsi="Times New Roman" w:cs="Times New Roman"/>
          <w:sz w:val="24"/>
          <w:szCs w:val="24"/>
        </w:rPr>
        <w:t>phenethylamine</w:t>
      </w:r>
      <w:r w:rsidR="00A043E9">
        <w:rPr>
          <w:rFonts w:ascii="Times New Roman" w:hAnsi="Times New Roman" w:cs="Times New Roman"/>
          <w:sz w:val="24"/>
          <w:szCs w:val="24"/>
        </w:rPr>
        <w:t>;</w:t>
      </w:r>
      <w:r w:rsidR="002759A4" w:rsidRPr="00A043E9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r w:rsidR="00387E15" w:rsidRPr="00A043E9">
        <w:rPr>
          <w:rFonts w:ascii="Times New Roman" w:hAnsi="Times New Roman" w:cs="Times New Roman"/>
          <w:sz w:val="24"/>
          <w:szCs w:val="24"/>
          <w:lang w:eastAsia="ko-KR"/>
        </w:rPr>
        <w:t xml:space="preserve">MA = </w:t>
      </w:r>
      <w:r w:rsidR="00387E15" w:rsidRPr="00A043E9">
        <w:rPr>
          <w:rFonts w:ascii="Times New Roman" w:hAnsi="Times New Roman" w:cs="Times New Roman"/>
          <w:sz w:val="24"/>
          <w:szCs w:val="24"/>
        </w:rPr>
        <w:t>methylammonium</w:t>
      </w:r>
      <w:r w:rsidR="00A043E9">
        <w:rPr>
          <w:rFonts w:ascii="Times New Roman" w:hAnsi="Times New Roman" w:cs="Times New Roman"/>
          <w:sz w:val="24"/>
          <w:szCs w:val="24"/>
        </w:rPr>
        <w:t>;</w:t>
      </w:r>
      <w:r w:rsidR="00387E15" w:rsidRPr="00A043E9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r w:rsidR="00BD2752" w:rsidRPr="00A043E9">
        <w:rPr>
          <w:rFonts w:ascii="Times New Roman" w:hAnsi="Times New Roman" w:cs="Times New Roman"/>
          <w:sz w:val="24"/>
          <w:szCs w:val="24"/>
          <w:lang w:eastAsia="ko-KR"/>
        </w:rPr>
        <w:t xml:space="preserve">FA = </w:t>
      </w:r>
      <w:r w:rsidR="00D72449" w:rsidRPr="00A043E9">
        <w:rPr>
          <w:rFonts w:ascii="Times New Roman" w:hAnsi="Times New Roman" w:cs="Times New Roman"/>
          <w:sz w:val="24"/>
          <w:szCs w:val="24"/>
        </w:rPr>
        <w:t>formamidinium</w:t>
      </w:r>
      <w:r w:rsidRPr="00A043E9">
        <w:rPr>
          <w:rFonts w:ascii="Times New Roman" w:hAnsi="Times New Roman" w:cs="Times New Roman"/>
          <w:sz w:val="24"/>
          <w:szCs w:val="24"/>
        </w:rPr>
        <w:t>.</w:t>
      </w:r>
    </w:p>
    <w:p w:rsidR="001834AC" w:rsidRPr="00A043E9" w:rsidRDefault="00A043E9" w:rsidP="00911AF4">
      <w:pPr>
        <w:rPr>
          <w:rFonts w:ascii="Times New Roman" w:hAnsi="Times New Roman" w:cs="Times New Roman"/>
          <w:sz w:val="28"/>
          <w:szCs w:val="24"/>
        </w:rPr>
      </w:pPr>
      <w:r w:rsidRPr="00A043E9">
        <w:rPr>
          <w:rFonts w:ascii="Times New Roman" w:eastAsia="맑은 고딕" w:hAnsi="Times New Roman" w:cs="Times New Roman"/>
          <w:iCs/>
          <w:sz w:val="24"/>
          <w:vertAlign w:val="superscript"/>
          <w:lang w:eastAsia="ko-KR"/>
        </w:rPr>
        <w:t>b</w:t>
      </w:r>
      <w:r>
        <w:rPr>
          <w:rFonts w:ascii="Times New Roman" w:eastAsia="맑은 고딕" w:hAnsi="Times New Roman" w:cs="Times New Roman"/>
          <w:iCs/>
          <w:sz w:val="24"/>
          <w:vertAlign w:val="superscript"/>
          <w:lang w:eastAsia="ko-KR"/>
        </w:rPr>
        <w:t xml:space="preserve"> </w:t>
      </w:r>
      <w:r w:rsidRPr="00A043E9">
        <w:rPr>
          <w:rFonts w:ascii="Times New Roman" w:eastAsia="맑은 고딕" w:hAnsi="Times New Roman" w:cs="Times New Roman"/>
          <w:iCs/>
          <w:sz w:val="24"/>
          <w:lang w:eastAsia="ko-KR"/>
        </w:rPr>
        <w:t>TGBC =</w:t>
      </w:r>
      <w:r>
        <w:rPr>
          <w:rFonts w:ascii="Times New Roman" w:eastAsia="맑은 고딕" w:hAnsi="Times New Roman" w:cs="Times New Roman"/>
          <w:iCs/>
          <w:sz w:val="24"/>
          <w:lang w:eastAsia="ko-KR"/>
        </w:rPr>
        <w:t xml:space="preserve"> top gate bottom contact; TGTC = top gate top contact.</w:t>
      </w:r>
    </w:p>
    <w:p w:rsidR="001834AC" w:rsidRDefault="001834AC" w:rsidP="00911AF4">
      <w:pPr>
        <w:rPr>
          <w:rFonts w:ascii="Times New Roman" w:hAnsi="Times New Roman" w:cs="Times New Roman"/>
          <w:sz w:val="24"/>
          <w:szCs w:val="24"/>
        </w:rPr>
      </w:pPr>
    </w:p>
    <w:p w:rsidR="001834AC" w:rsidRDefault="001834AC" w:rsidP="00911AF4">
      <w:pPr>
        <w:rPr>
          <w:rFonts w:ascii="Times New Roman" w:hAnsi="Times New Roman" w:cs="Times New Roman"/>
          <w:sz w:val="24"/>
          <w:szCs w:val="24"/>
        </w:rPr>
      </w:pPr>
    </w:p>
    <w:p w:rsidR="001834AC" w:rsidRDefault="001834AC" w:rsidP="00911AF4">
      <w:pPr>
        <w:rPr>
          <w:rFonts w:ascii="Times New Roman" w:hAnsi="Times New Roman" w:cs="Times New Roman"/>
          <w:sz w:val="24"/>
          <w:szCs w:val="24"/>
        </w:rPr>
      </w:pPr>
    </w:p>
    <w:p w:rsidR="003C6167" w:rsidRDefault="003C6167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653F4" w:rsidRDefault="003356A0" w:rsidP="004748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ko-KR"/>
        </w:rPr>
        <w:lastRenderedPageBreak/>
        <w:drawing>
          <wp:inline distT="0" distB="0" distL="0" distR="0">
            <wp:extent cx="5731510" cy="323659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. S8.tif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3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4076" w:rsidRDefault="007653F4" w:rsidP="00E14076">
      <w:pPr>
        <w:jc w:val="both"/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Supplementary Fig. </w:t>
      </w:r>
      <w:r w:rsidR="00E76DD1">
        <w:rPr>
          <w:rFonts w:ascii="Times New Roman" w:hAnsi="Times New Roman" w:cs="Times New Roman"/>
          <w:b/>
          <w:sz w:val="24"/>
          <w:szCs w:val="24"/>
        </w:rPr>
        <w:t>8</w:t>
      </w:r>
      <w:r w:rsidRPr="009713EE"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| </w:t>
      </w:r>
      <w:r w:rsidR="00CC3B1F"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Defects passivation </w:t>
      </w:r>
      <w:r w:rsidR="00982A04"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  <w:t>of</w:t>
      </w:r>
      <w:r w:rsidR="00CC3B1F"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</w:t>
      </w:r>
      <w:r w:rsidR="00982A04"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the </w:t>
      </w:r>
      <w:r w:rsidR="00CC3B1F"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  <w:t>perovskite film</w:t>
      </w:r>
      <w:r w:rsidR="00982A04"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  <w:t>s after capping with IFLs</w:t>
      </w:r>
      <w:r w:rsidRPr="009713EE"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. </w:t>
      </w:r>
      <w:r w:rsidR="000A3915" w:rsidRPr="00DD6F8C"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  <w:t>a-</w:t>
      </w:r>
      <w:r w:rsidR="006C03B3"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  <w:t>d</w:t>
      </w:r>
      <w:r w:rsidR="00DD6F8C" w:rsidRPr="00DD6F8C"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  <w:t>,</w:t>
      </w:r>
      <w:r w:rsidR="00CC3B1F"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</w:t>
      </w:r>
      <w:r w:rsidR="00CC3B1F" w:rsidRPr="004361AF">
        <w:rPr>
          <w:rFonts w:ascii="Times New Roman" w:hAnsi="Times New Roman" w:cs="Times New Roman"/>
          <w:sz w:val="24"/>
          <w:szCs w:val="24"/>
        </w:rPr>
        <w:t>Pb</w:t>
      </w:r>
      <w:r w:rsidR="00DD6F8C">
        <w:rPr>
          <w:rFonts w:ascii="Times New Roman" w:hAnsi="Times New Roman" w:cs="Times New Roman"/>
          <w:sz w:val="24"/>
          <w:szCs w:val="24"/>
        </w:rPr>
        <w:t xml:space="preserve"> </w:t>
      </w:r>
      <w:r w:rsidR="00CC3B1F" w:rsidRPr="004361AF">
        <w:rPr>
          <w:rFonts w:ascii="Times New Roman" w:hAnsi="Times New Roman" w:cs="Times New Roman"/>
          <w:sz w:val="24"/>
          <w:szCs w:val="24"/>
        </w:rPr>
        <w:t>4</w:t>
      </w:r>
      <w:r w:rsidR="00CC3B1F" w:rsidRPr="00636F2C">
        <w:rPr>
          <w:rFonts w:ascii="Times New Roman" w:hAnsi="Times New Roman" w:cs="Times New Roman"/>
          <w:i/>
          <w:sz w:val="24"/>
          <w:szCs w:val="24"/>
        </w:rPr>
        <w:t>f</w:t>
      </w:r>
      <w:r w:rsidR="00CC3B1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D6F8C">
        <w:rPr>
          <w:rFonts w:ascii="Times New Roman" w:hAnsi="Times New Roman" w:cs="Times New Roman"/>
          <w:sz w:val="24"/>
          <w:szCs w:val="24"/>
        </w:rPr>
        <w:t xml:space="preserve">XPS plots </w:t>
      </w:r>
      <w:r w:rsidR="00CC3B1F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DD6F8C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 xml:space="preserve">the </w:t>
      </w:r>
      <w:r w:rsidR="00CC3B1F" w:rsidRPr="009713EE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>MAPbI</w:t>
      </w:r>
      <w:r w:rsidR="00CC3B1F" w:rsidRPr="009713EE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  <w:vertAlign w:val="subscript"/>
        </w:rPr>
        <w:t>3</w:t>
      </w:r>
      <w:r w:rsidR="002F75BC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>/PTB7</w:t>
      </w:r>
      <w:r w:rsidR="000A3915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 xml:space="preserve"> (</w:t>
      </w:r>
      <w:r w:rsidR="000A3915" w:rsidRPr="00DD6F8C"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  <w:t>a</w:t>
      </w:r>
      <w:r w:rsidR="00E14076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>),</w:t>
      </w:r>
      <w:r w:rsidR="00DD6F8C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CC3B1F" w:rsidRPr="009713EE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>MAPbI</w:t>
      </w:r>
      <w:r w:rsidR="00CC3B1F" w:rsidRPr="009713EE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  <w:vertAlign w:val="subscript"/>
        </w:rPr>
        <w:t>3</w:t>
      </w:r>
      <w:r w:rsidR="002F75BC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>/Py0</w:t>
      </w:r>
      <w:r w:rsidR="000A3915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 xml:space="preserve"> (</w:t>
      </w:r>
      <w:r w:rsidR="000A3915" w:rsidRPr="00DD6F8C"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  <w:t>b</w:t>
      </w:r>
      <w:r w:rsidR="000A3915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>)</w:t>
      </w:r>
      <w:r w:rsidR="002F75BC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>,</w:t>
      </w:r>
      <w:r w:rsidR="00CC3B1F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CC3B1F" w:rsidRPr="009713EE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>MAPbI</w:t>
      </w:r>
      <w:r w:rsidR="00CC3B1F" w:rsidRPr="009713EE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  <w:vertAlign w:val="subscript"/>
        </w:rPr>
        <w:t>3</w:t>
      </w:r>
      <w:r w:rsidR="002F75BC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>/Py2</w:t>
      </w:r>
      <w:r w:rsidR="00CC3B1F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0A3915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>(</w:t>
      </w:r>
      <w:r w:rsidR="000A3915" w:rsidRPr="00DD6F8C"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  <w:t>c</w:t>
      </w:r>
      <w:r w:rsidR="00E14076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>)</w:t>
      </w:r>
      <w:r w:rsidR="002F75BC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 xml:space="preserve"> and </w:t>
      </w:r>
      <w:r w:rsidR="002F75BC" w:rsidRPr="009713EE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>MAPbI</w:t>
      </w:r>
      <w:r w:rsidR="002F75BC" w:rsidRPr="009713EE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  <w:vertAlign w:val="subscript"/>
        </w:rPr>
        <w:t>3</w:t>
      </w:r>
      <w:r w:rsidR="002F75BC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>/Py3</w:t>
      </w:r>
      <w:r w:rsidR="00E14076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6C03B3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>(</w:t>
      </w:r>
      <w:r w:rsidR="006C03B3" w:rsidRPr="006C03B3"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  <w:t>d</w:t>
      </w:r>
      <w:r w:rsidR="006C03B3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 xml:space="preserve">) </w:t>
      </w:r>
      <w:r w:rsidR="00E14076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 xml:space="preserve">films. </w:t>
      </w:r>
      <w:r w:rsidR="006C03B3"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  <w:t>e</w:t>
      </w:r>
      <w:r w:rsidR="000A3915" w:rsidRPr="00DD6F8C"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  <w:t>-f</w:t>
      </w:r>
      <w:r w:rsidR="00DD6F8C" w:rsidRPr="00DD6F8C"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  <w:t>,</w:t>
      </w:r>
      <w:r w:rsidR="00E14076"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</w:t>
      </w:r>
      <w:r w:rsidR="00E14076" w:rsidRPr="004361AF">
        <w:rPr>
          <w:rFonts w:ascii="Times New Roman" w:hAnsi="Times New Roman" w:cs="Times New Roman"/>
          <w:sz w:val="24"/>
          <w:szCs w:val="24"/>
        </w:rPr>
        <w:t>I</w:t>
      </w:r>
      <w:r w:rsidR="00DD6F8C">
        <w:rPr>
          <w:rFonts w:ascii="Times New Roman" w:hAnsi="Times New Roman" w:cs="Times New Roman"/>
          <w:sz w:val="24"/>
          <w:szCs w:val="24"/>
        </w:rPr>
        <w:t xml:space="preserve"> </w:t>
      </w:r>
      <w:r w:rsidR="00E14076" w:rsidRPr="004361AF">
        <w:rPr>
          <w:rFonts w:ascii="Times New Roman" w:hAnsi="Times New Roman" w:cs="Times New Roman"/>
          <w:sz w:val="24"/>
          <w:szCs w:val="24"/>
        </w:rPr>
        <w:t>3</w:t>
      </w:r>
      <w:r w:rsidR="00E14076" w:rsidRPr="004361AF">
        <w:rPr>
          <w:rFonts w:ascii="Times New Roman" w:hAnsi="Times New Roman" w:cs="Times New Roman"/>
          <w:i/>
          <w:sz w:val="24"/>
          <w:szCs w:val="24"/>
        </w:rPr>
        <w:t>d</w:t>
      </w:r>
      <w:r w:rsidR="00E1407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D6F8C">
        <w:rPr>
          <w:rFonts w:ascii="Times New Roman" w:hAnsi="Times New Roman" w:cs="Times New Roman"/>
          <w:sz w:val="24"/>
          <w:szCs w:val="24"/>
        </w:rPr>
        <w:t>XPS plots</w:t>
      </w:r>
      <w:r w:rsidR="00E14076">
        <w:rPr>
          <w:rFonts w:ascii="Times New Roman" w:hAnsi="Times New Roman" w:cs="Times New Roman"/>
          <w:sz w:val="24"/>
          <w:szCs w:val="24"/>
        </w:rPr>
        <w:t xml:space="preserve"> of</w:t>
      </w:r>
      <w:r w:rsidR="00E14076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DD6F8C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 xml:space="preserve">the </w:t>
      </w:r>
      <w:r w:rsidR="000A3915" w:rsidRPr="009713EE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>MAPbI</w:t>
      </w:r>
      <w:r w:rsidR="000A3915" w:rsidRPr="009713EE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  <w:vertAlign w:val="subscript"/>
        </w:rPr>
        <w:t>3</w:t>
      </w:r>
      <w:r w:rsidR="002F75BC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>/PTB7</w:t>
      </w:r>
      <w:r w:rsidR="000A3915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 xml:space="preserve"> (</w:t>
      </w:r>
      <w:r w:rsidR="002F75BC"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  <w:t>e</w:t>
      </w:r>
      <w:r w:rsidR="000A3915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 xml:space="preserve">), </w:t>
      </w:r>
      <w:r w:rsidR="000A3915" w:rsidRPr="009713EE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>MAPbI</w:t>
      </w:r>
      <w:r w:rsidR="000A3915" w:rsidRPr="009713EE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  <w:vertAlign w:val="subscript"/>
        </w:rPr>
        <w:t>3</w:t>
      </w:r>
      <w:r w:rsidR="002F75BC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>/Py0</w:t>
      </w:r>
      <w:r w:rsidR="000A3915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 xml:space="preserve"> (</w:t>
      </w:r>
      <w:r w:rsidR="002F75BC"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  <w:t>f</w:t>
      </w:r>
      <w:r w:rsidR="002F75BC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>),</w:t>
      </w:r>
      <w:r w:rsidR="000A3915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0A3915" w:rsidRPr="009713EE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>MAPbI</w:t>
      </w:r>
      <w:r w:rsidR="000A3915" w:rsidRPr="009713EE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  <w:vertAlign w:val="subscript"/>
        </w:rPr>
        <w:t>3</w:t>
      </w:r>
      <w:r w:rsidR="002F75BC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>/Py2</w:t>
      </w:r>
      <w:r w:rsidR="000A3915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 xml:space="preserve"> (</w:t>
      </w:r>
      <w:r w:rsidR="002F75BC"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  <w:t>g</w:t>
      </w:r>
      <w:r w:rsidR="00DD6F8C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>)</w:t>
      </w:r>
      <w:r w:rsidR="002F75BC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 xml:space="preserve"> and </w:t>
      </w:r>
      <w:r w:rsidR="002F75BC" w:rsidRPr="009713EE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>MAPbI</w:t>
      </w:r>
      <w:r w:rsidR="002F75BC" w:rsidRPr="009713EE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  <w:vertAlign w:val="subscript"/>
        </w:rPr>
        <w:t>3</w:t>
      </w:r>
      <w:r w:rsidR="002F75BC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>/Py3 (</w:t>
      </w:r>
      <w:r w:rsidR="002F75BC">
        <w:rPr>
          <w:rFonts w:ascii="Times New Roman" w:eastAsia="맑은 고딕" w:hAnsi="Times New Roman" w:cs="Times New Roman"/>
          <w:b/>
          <w:color w:val="222222"/>
          <w:sz w:val="24"/>
          <w:szCs w:val="24"/>
          <w:shd w:val="clear" w:color="auto" w:fill="FFFFFF"/>
        </w:rPr>
        <w:t>h</w:t>
      </w:r>
      <w:r w:rsidR="002F75BC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>)</w:t>
      </w:r>
      <w:r w:rsidR="00DD6F8C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0A3915"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  <w:t xml:space="preserve">films. </w:t>
      </w:r>
      <w:r w:rsidR="00926ABE">
        <w:rPr>
          <w:rFonts w:ascii="Times New Roman" w:hAnsi="Times New Roman" w:cs="Times New Roman"/>
          <w:sz w:val="24"/>
          <w:szCs w:val="24"/>
        </w:rPr>
        <w:t xml:space="preserve">Diluted IFL solutions </w:t>
      </w:r>
      <w:r w:rsidR="00926ABE" w:rsidRPr="00297C65">
        <w:rPr>
          <w:rFonts w:ascii="Times New Roman" w:hAnsi="Times New Roman" w:cs="Times New Roman"/>
          <w:color w:val="000000" w:themeColor="text1"/>
          <w:sz w:val="24"/>
          <w:szCs w:val="24"/>
        </w:rPr>
        <w:t>(1 mg mL</w:t>
      </w:r>
      <w:r w:rsidR="00926ABE" w:rsidRPr="00297C6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–1 </w:t>
      </w:r>
      <w:r w:rsidR="00926ABE" w:rsidRPr="00297C65">
        <w:rPr>
          <w:rFonts w:ascii="Times New Roman" w:hAnsi="Times New Roman" w:cs="Times New Roman"/>
          <w:color w:val="000000" w:themeColor="text1"/>
          <w:sz w:val="24"/>
          <w:szCs w:val="24"/>
        </w:rPr>
        <w:t>in chlorobenzene)</w:t>
      </w:r>
      <w:r w:rsidR="00926A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26ABE">
        <w:rPr>
          <w:rFonts w:ascii="Times New Roman" w:hAnsi="Times New Roman" w:cs="Times New Roman"/>
          <w:sz w:val="24"/>
          <w:szCs w:val="24"/>
        </w:rPr>
        <w:t>were used for XPS analysis.</w:t>
      </w:r>
    </w:p>
    <w:p w:rsidR="00BB255C" w:rsidRDefault="00BB255C" w:rsidP="00E14076">
      <w:pPr>
        <w:jc w:val="both"/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</w:pPr>
    </w:p>
    <w:p w:rsidR="00BB255C" w:rsidRDefault="00BB255C" w:rsidP="00E14076">
      <w:pPr>
        <w:jc w:val="both"/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</w:pPr>
    </w:p>
    <w:p w:rsidR="00387E15" w:rsidRDefault="00387E15" w:rsidP="00E14076">
      <w:pPr>
        <w:jc w:val="both"/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  <w:lang w:eastAsia="ko-KR"/>
        </w:rPr>
      </w:pPr>
    </w:p>
    <w:p w:rsidR="002F75BC" w:rsidRDefault="002F75BC" w:rsidP="00E14076">
      <w:pPr>
        <w:jc w:val="both"/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</w:pPr>
    </w:p>
    <w:p w:rsidR="002F75BC" w:rsidRDefault="002F75BC" w:rsidP="00E14076">
      <w:pPr>
        <w:jc w:val="both"/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</w:pPr>
    </w:p>
    <w:p w:rsidR="002F75BC" w:rsidRDefault="002F75BC" w:rsidP="00E14076">
      <w:pPr>
        <w:jc w:val="both"/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</w:pPr>
    </w:p>
    <w:p w:rsidR="002F75BC" w:rsidRDefault="002F75BC" w:rsidP="00E14076">
      <w:pPr>
        <w:jc w:val="both"/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</w:pPr>
    </w:p>
    <w:p w:rsidR="002F75BC" w:rsidRDefault="002F75BC" w:rsidP="00E14076">
      <w:pPr>
        <w:jc w:val="both"/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</w:pPr>
    </w:p>
    <w:p w:rsidR="002F75BC" w:rsidRDefault="002F75BC" w:rsidP="00E14076">
      <w:pPr>
        <w:jc w:val="both"/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</w:pPr>
    </w:p>
    <w:p w:rsidR="002F75BC" w:rsidRDefault="002F75BC" w:rsidP="00E14076">
      <w:pPr>
        <w:jc w:val="both"/>
        <w:rPr>
          <w:rFonts w:ascii="Times New Roman" w:eastAsia="맑은 고딕" w:hAnsi="Times New Roman" w:cs="Times New Roman"/>
          <w:color w:val="222222"/>
          <w:sz w:val="24"/>
          <w:szCs w:val="24"/>
          <w:shd w:val="clear" w:color="auto" w:fill="FFFFFF"/>
        </w:rPr>
      </w:pPr>
    </w:p>
    <w:p w:rsidR="00D07976" w:rsidRDefault="00D07976" w:rsidP="00795AEF">
      <w:pPr>
        <w:rPr>
          <w:rFonts w:ascii="Times New Roman" w:hAnsi="Times New Roman" w:cs="Times New Roman"/>
          <w:b/>
          <w:sz w:val="24"/>
          <w:szCs w:val="24"/>
          <w:lang w:eastAsia="ko-KR"/>
        </w:rPr>
      </w:pPr>
    </w:p>
    <w:p w:rsidR="00D07976" w:rsidRDefault="00D07976" w:rsidP="00795AEF">
      <w:pPr>
        <w:rPr>
          <w:rFonts w:ascii="Times New Roman" w:hAnsi="Times New Roman" w:cs="Times New Roman"/>
          <w:b/>
          <w:sz w:val="24"/>
          <w:szCs w:val="24"/>
          <w:lang w:eastAsia="ko-KR"/>
        </w:rPr>
      </w:pPr>
    </w:p>
    <w:p w:rsidR="00D07976" w:rsidRDefault="00D07976" w:rsidP="00795AEF">
      <w:pPr>
        <w:rPr>
          <w:rFonts w:ascii="Times New Roman" w:hAnsi="Times New Roman" w:cs="Times New Roman"/>
          <w:b/>
          <w:sz w:val="24"/>
          <w:szCs w:val="24"/>
          <w:lang w:eastAsia="ko-KR"/>
        </w:rPr>
      </w:pPr>
    </w:p>
    <w:p w:rsidR="00795AEF" w:rsidRPr="00795AEF" w:rsidRDefault="00795AEF" w:rsidP="00795AEF">
      <w:pPr>
        <w:rPr>
          <w:rFonts w:ascii="Times New Roman" w:hAnsi="Times New Roman" w:cs="Times New Roman"/>
          <w:b/>
          <w:sz w:val="24"/>
          <w:szCs w:val="24"/>
          <w:lang w:eastAsia="ko-KR"/>
        </w:rPr>
      </w:pPr>
      <w:r w:rsidRPr="00795AEF">
        <w:rPr>
          <w:rFonts w:ascii="Times New Roman" w:hAnsi="Times New Roman" w:cs="Times New Roman" w:hint="eastAsia"/>
          <w:b/>
          <w:sz w:val="24"/>
          <w:szCs w:val="24"/>
          <w:lang w:eastAsia="ko-KR"/>
        </w:rPr>
        <w:lastRenderedPageBreak/>
        <w:t>Reference</w:t>
      </w:r>
      <w:r w:rsidR="00781CDC">
        <w:rPr>
          <w:rFonts w:ascii="Times New Roman" w:hAnsi="Times New Roman" w:cs="Times New Roman"/>
          <w:b/>
          <w:sz w:val="24"/>
          <w:szCs w:val="24"/>
          <w:lang w:eastAsia="ko-KR"/>
        </w:rPr>
        <w:t>s</w:t>
      </w:r>
      <w:r w:rsidRPr="00795AEF">
        <w:rPr>
          <w:rFonts w:ascii="Times New Roman" w:hAnsi="Times New Roman" w:cs="Times New Roman" w:hint="eastAsia"/>
          <w:b/>
          <w:sz w:val="24"/>
          <w:szCs w:val="24"/>
          <w:lang w:eastAsia="ko-KR"/>
        </w:rPr>
        <w:t xml:space="preserve"> </w:t>
      </w:r>
    </w:p>
    <w:p w:rsidR="002759A4" w:rsidRPr="00130EDB" w:rsidRDefault="002759A4" w:rsidP="00781CDC">
      <w:pPr>
        <w:pStyle w:val="a3"/>
        <w:numPr>
          <w:ilvl w:val="0"/>
          <w:numId w:val="2"/>
        </w:numPr>
        <w:spacing w:after="0" w:line="480" w:lineRule="auto"/>
        <w:ind w:leftChars="0" w:left="426"/>
        <w:rPr>
          <w:rFonts w:ascii="Times New Roman" w:eastAsia="MinionPro-Regular" w:hAnsi="Times New Roman" w:cs="Times New Roman"/>
          <w:sz w:val="24"/>
          <w:szCs w:val="24"/>
        </w:rPr>
      </w:pPr>
      <w:r w:rsidRPr="00130EDB">
        <w:rPr>
          <w:rFonts w:ascii="Times New Roman" w:hAnsi="Times New Roman" w:cs="Times New Roman"/>
          <w:sz w:val="24"/>
          <w:szCs w:val="24"/>
        </w:rPr>
        <w:t xml:space="preserve">Mei, Y., Zhang, C., Vardeny, Z. &amp; Jurchescu, O. </w:t>
      </w:r>
      <w:r w:rsidRPr="00130EDB">
        <w:rPr>
          <w:rFonts w:ascii="Times New Roman" w:hAnsi="Times New Roman" w:cs="Times New Roman"/>
          <w:bCs/>
          <w:sz w:val="24"/>
          <w:szCs w:val="24"/>
        </w:rPr>
        <w:t>Electrostatic gating of hybrid halide perovskite field-effect transistors: balanced ambipolar transport at room-temperature</w:t>
      </w:r>
      <w:r w:rsidRPr="00130EDB">
        <w:rPr>
          <w:rFonts w:ascii="Times New Roman" w:hAnsi="Times New Roman" w:cs="Times New Roman"/>
          <w:b/>
          <w:bCs/>
          <w:sz w:val="24"/>
          <w:szCs w:val="24"/>
          <w:lang w:eastAsia="ko-KR"/>
        </w:rPr>
        <w:t xml:space="preserve">. </w:t>
      </w:r>
      <w:r w:rsidRPr="00130EDB">
        <w:rPr>
          <w:rFonts w:ascii="Times New Roman" w:hAnsi="Times New Roman" w:cs="Times New Roman"/>
          <w:i/>
          <w:sz w:val="24"/>
          <w:szCs w:val="24"/>
        </w:rPr>
        <w:t>MRS Commun.</w:t>
      </w:r>
      <w:r w:rsidRPr="00130EDB">
        <w:rPr>
          <w:rFonts w:ascii="Times New Roman" w:hAnsi="Times New Roman" w:cs="Times New Roman"/>
          <w:sz w:val="24"/>
          <w:szCs w:val="24"/>
        </w:rPr>
        <w:t xml:space="preserve"> </w:t>
      </w:r>
      <w:r w:rsidRPr="00130EDB">
        <w:rPr>
          <w:rFonts w:ascii="Times New Roman" w:hAnsi="Times New Roman" w:cs="Times New Roman"/>
          <w:b/>
          <w:sz w:val="24"/>
          <w:szCs w:val="24"/>
        </w:rPr>
        <w:t>5</w:t>
      </w:r>
      <w:r w:rsidRPr="00130EDB">
        <w:rPr>
          <w:rFonts w:ascii="Times New Roman" w:hAnsi="Times New Roman" w:cs="Times New Roman"/>
          <w:sz w:val="24"/>
          <w:szCs w:val="24"/>
        </w:rPr>
        <w:t>, 297–301 (2015).</w:t>
      </w:r>
    </w:p>
    <w:p w:rsidR="002759A4" w:rsidRPr="00130EDB" w:rsidRDefault="002759A4" w:rsidP="00781CDC">
      <w:pPr>
        <w:pStyle w:val="a3"/>
        <w:numPr>
          <w:ilvl w:val="0"/>
          <w:numId w:val="2"/>
        </w:numPr>
        <w:spacing w:after="0" w:line="480" w:lineRule="auto"/>
        <w:ind w:leftChars="0" w:left="426"/>
        <w:rPr>
          <w:rFonts w:ascii="Times New Roman" w:eastAsia="MinionPro-Regular" w:hAnsi="Times New Roman" w:cs="Times New Roman"/>
          <w:sz w:val="24"/>
          <w:szCs w:val="24"/>
        </w:rPr>
      </w:pPr>
      <w:r w:rsidRPr="00130EDB">
        <w:rPr>
          <w:rFonts w:ascii="Times New Roman" w:hAnsi="Times New Roman" w:cs="Times New Roman"/>
          <w:sz w:val="24"/>
          <w:szCs w:val="24"/>
        </w:rPr>
        <w:t>Matsushima, T.</w:t>
      </w:r>
      <w:r w:rsidR="00781CDC">
        <w:rPr>
          <w:rFonts w:ascii="Times New Roman" w:hAnsi="Times New Roman" w:cs="Times New Roman"/>
          <w:sz w:val="24"/>
          <w:szCs w:val="24"/>
        </w:rPr>
        <w:t xml:space="preserve"> </w:t>
      </w:r>
      <w:r w:rsidR="00781CDC">
        <w:rPr>
          <w:rFonts w:ascii="Times New Roman" w:hAnsi="Times New Roman" w:cs="Times New Roman" w:hint="eastAsia"/>
          <w:sz w:val="24"/>
          <w:szCs w:val="24"/>
        </w:rPr>
        <w:t>et</w:t>
      </w:r>
      <w:r w:rsidR="00781CDC">
        <w:rPr>
          <w:rFonts w:ascii="Times New Roman" w:hAnsi="Times New Roman" w:cs="Times New Roman" w:hint="eastAsia"/>
          <w:sz w:val="24"/>
          <w:szCs w:val="24"/>
          <w:lang w:eastAsia="ko-KR"/>
        </w:rPr>
        <w:t xml:space="preserve"> </w:t>
      </w:r>
      <w:r w:rsidR="00781CDC">
        <w:rPr>
          <w:rFonts w:ascii="Times New Roman" w:hAnsi="Times New Roman" w:cs="Times New Roman"/>
          <w:sz w:val="24"/>
          <w:szCs w:val="24"/>
          <w:lang w:eastAsia="ko-KR"/>
        </w:rPr>
        <w:t>al.</w:t>
      </w:r>
      <w:r w:rsidRPr="00130EDB">
        <w:rPr>
          <w:rFonts w:ascii="Times New Roman" w:hAnsi="Times New Roman" w:cs="Times New Roman"/>
          <w:sz w:val="24"/>
          <w:szCs w:val="24"/>
        </w:rPr>
        <w:t xml:space="preserve"> </w:t>
      </w:r>
      <w:r w:rsidRPr="00130EDB">
        <w:rPr>
          <w:rFonts w:ascii="Times New Roman" w:hAnsi="Times New Roman" w:cs="Times New Roman"/>
          <w:bCs/>
          <w:sz w:val="24"/>
          <w:szCs w:val="24"/>
        </w:rPr>
        <w:t>Solution-processed organic–inorganic perovskite field-effect transistors with high hole Mobilities</w:t>
      </w:r>
      <w:r w:rsidRPr="00130EDB">
        <w:rPr>
          <w:rFonts w:ascii="Times New Roman" w:hAnsi="Times New Roman" w:cs="Times New Roman"/>
          <w:bCs/>
          <w:sz w:val="24"/>
          <w:szCs w:val="24"/>
          <w:lang w:eastAsia="ko-KR"/>
        </w:rPr>
        <w:t>.</w:t>
      </w:r>
      <w:r w:rsidRPr="00130EDB">
        <w:rPr>
          <w:rFonts w:ascii="Times New Roman" w:hAnsi="Times New Roman" w:cs="Times New Roman"/>
          <w:b/>
          <w:bCs/>
          <w:sz w:val="24"/>
          <w:szCs w:val="24"/>
          <w:lang w:eastAsia="ko-KR"/>
        </w:rPr>
        <w:t xml:space="preserve"> </w:t>
      </w:r>
      <w:r w:rsidRPr="00130EDB">
        <w:rPr>
          <w:rFonts w:ascii="Times New Roman" w:hAnsi="Times New Roman" w:cs="Times New Roman"/>
          <w:i/>
          <w:sz w:val="24"/>
          <w:szCs w:val="24"/>
        </w:rPr>
        <w:t>Adv. Mater.</w:t>
      </w:r>
      <w:r w:rsidRPr="00130EDB">
        <w:rPr>
          <w:rFonts w:ascii="Times New Roman" w:hAnsi="Times New Roman" w:cs="Times New Roman"/>
          <w:sz w:val="24"/>
          <w:szCs w:val="24"/>
        </w:rPr>
        <w:t xml:space="preserve"> </w:t>
      </w:r>
      <w:r w:rsidRPr="00130EDB">
        <w:rPr>
          <w:rFonts w:ascii="Times New Roman" w:hAnsi="Times New Roman" w:cs="Times New Roman"/>
          <w:b/>
          <w:sz w:val="24"/>
          <w:szCs w:val="24"/>
        </w:rPr>
        <w:t>28</w:t>
      </w:r>
      <w:r w:rsidRPr="00130EDB">
        <w:rPr>
          <w:rFonts w:ascii="Times New Roman" w:hAnsi="Times New Roman" w:cs="Times New Roman"/>
          <w:sz w:val="24"/>
          <w:szCs w:val="24"/>
        </w:rPr>
        <w:t>, 10275–10281 (2016).</w:t>
      </w:r>
    </w:p>
    <w:p w:rsidR="002759A4" w:rsidRPr="00130EDB" w:rsidRDefault="002759A4" w:rsidP="00781CDC">
      <w:pPr>
        <w:pStyle w:val="a3"/>
        <w:numPr>
          <w:ilvl w:val="0"/>
          <w:numId w:val="2"/>
        </w:numPr>
        <w:spacing w:after="0" w:line="480" w:lineRule="auto"/>
        <w:ind w:leftChars="0" w:left="426"/>
        <w:rPr>
          <w:rFonts w:ascii="Times New Roman" w:eastAsia="MinionPro-Regular" w:hAnsi="Times New Roman" w:cs="Times New Roman"/>
          <w:sz w:val="24"/>
          <w:szCs w:val="24"/>
        </w:rPr>
      </w:pPr>
      <w:r w:rsidRPr="00130EDB">
        <w:rPr>
          <w:rFonts w:ascii="Times New Roman" w:hAnsi="Times New Roman" w:cs="Times New Roman"/>
          <w:sz w:val="24"/>
          <w:szCs w:val="24"/>
          <w:lang w:eastAsia="ko-KR"/>
        </w:rPr>
        <w:t>Yusoff, A. R. b, M.</w:t>
      </w:r>
      <w:r w:rsidR="00781CDC">
        <w:rPr>
          <w:rFonts w:ascii="Times New Roman" w:hAnsi="Times New Roman" w:cs="Times New Roman"/>
          <w:sz w:val="24"/>
          <w:szCs w:val="24"/>
          <w:lang w:eastAsia="ko-KR"/>
        </w:rPr>
        <w:t xml:space="preserve"> et al.</w:t>
      </w:r>
      <w:r w:rsidRPr="00130EDB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r w:rsidRPr="00130EDB">
        <w:rPr>
          <w:rFonts w:ascii="Times New Roman" w:hAnsi="Times New Roman" w:cs="Times New Roman"/>
          <w:bCs/>
          <w:sz w:val="24"/>
          <w:szCs w:val="24"/>
          <w:lang w:eastAsia="ko-KR"/>
        </w:rPr>
        <w:t>Ambipolar triple cation perovskite field effect transistors and inverters.</w:t>
      </w:r>
      <w:r w:rsidRPr="00130EDB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r w:rsidRPr="00130EDB">
        <w:rPr>
          <w:rFonts w:ascii="Times New Roman" w:hAnsi="Times New Roman" w:cs="Times New Roman"/>
          <w:i/>
          <w:sz w:val="24"/>
          <w:szCs w:val="24"/>
          <w:lang w:eastAsia="ko-KR"/>
        </w:rPr>
        <w:t>Adv. Mater.</w:t>
      </w:r>
      <w:r w:rsidRPr="00130EDB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r w:rsidRPr="00130EDB">
        <w:rPr>
          <w:rFonts w:ascii="Times New Roman" w:hAnsi="Times New Roman" w:cs="Times New Roman"/>
          <w:b/>
          <w:sz w:val="24"/>
          <w:szCs w:val="24"/>
          <w:lang w:eastAsia="ko-KR"/>
        </w:rPr>
        <w:t>29</w:t>
      </w:r>
      <w:r w:rsidRPr="00130EDB">
        <w:rPr>
          <w:rFonts w:ascii="Times New Roman" w:hAnsi="Times New Roman" w:cs="Times New Roman"/>
          <w:sz w:val="24"/>
          <w:szCs w:val="24"/>
          <w:lang w:eastAsia="ko-KR"/>
        </w:rPr>
        <w:t>, 1602940 (2017).</w:t>
      </w:r>
    </w:p>
    <w:p w:rsidR="002759A4" w:rsidRPr="00130EDB" w:rsidRDefault="002759A4" w:rsidP="00781CDC">
      <w:pPr>
        <w:pStyle w:val="a3"/>
        <w:numPr>
          <w:ilvl w:val="0"/>
          <w:numId w:val="2"/>
        </w:numPr>
        <w:spacing w:after="0" w:line="480" w:lineRule="auto"/>
        <w:ind w:leftChars="0" w:left="426"/>
        <w:rPr>
          <w:rFonts w:ascii="Times New Roman" w:hAnsi="Times New Roman" w:cs="Times New Roman"/>
          <w:sz w:val="24"/>
          <w:szCs w:val="24"/>
          <w:lang w:eastAsia="ko-KR"/>
        </w:rPr>
      </w:pPr>
      <w:r w:rsidRPr="00130EDB">
        <w:rPr>
          <w:rFonts w:ascii="Times New Roman" w:hAnsi="Times New Roman" w:cs="Times New Roman"/>
          <w:sz w:val="24"/>
          <w:szCs w:val="24"/>
        </w:rPr>
        <w:t>Matsushima, T.</w:t>
      </w:r>
      <w:r w:rsidR="00781CDC">
        <w:rPr>
          <w:rFonts w:ascii="Times New Roman" w:hAnsi="Times New Roman" w:cs="Times New Roman"/>
          <w:sz w:val="24"/>
          <w:szCs w:val="24"/>
        </w:rPr>
        <w:t xml:space="preserve"> et al.</w:t>
      </w:r>
      <w:r w:rsidRPr="00130EDB">
        <w:rPr>
          <w:rFonts w:ascii="Times New Roman" w:hAnsi="Times New Roman" w:cs="Times New Roman"/>
          <w:sz w:val="24"/>
          <w:szCs w:val="24"/>
        </w:rPr>
        <w:t xml:space="preserve"> Intrinsic carrier transport properties of solution-processed organic–inorganic perovskite films.</w:t>
      </w:r>
      <w:r w:rsidRPr="00130EDB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r w:rsidRPr="00130EDB">
        <w:rPr>
          <w:rFonts w:ascii="Times New Roman" w:hAnsi="Times New Roman" w:cs="Times New Roman"/>
          <w:i/>
          <w:sz w:val="24"/>
          <w:szCs w:val="24"/>
        </w:rPr>
        <w:t>Appl. Phys. Express</w:t>
      </w:r>
      <w:r w:rsidRPr="00130EDB">
        <w:rPr>
          <w:rFonts w:ascii="Times New Roman" w:hAnsi="Times New Roman" w:cs="Times New Roman"/>
          <w:sz w:val="24"/>
          <w:szCs w:val="24"/>
        </w:rPr>
        <w:t xml:space="preserve"> </w:t>
      </w:r>
      <w:r w:rsidRPr="00130EDB">
        <w:rPr>
          <w:rFonts w:ascii="Times New Roman" w:hAnsi="Times New Roman" w:cs="Times New Roman"/>
          <w:b/>
          <w:sz w:val="24"/>
          <w:szCs w:val="24"/>
        </w:rPr>
        <w:t>10</w:t>
      </w:r>
      <w:r w:rsidRPr="00130EDB">
        <w:rPr>
          <w:rFonts w:ascii="Times New Roman" w:hAnsi="Times New Roman" w:cs="Times New Roman"/>
          <w:sz w:val="24"/>
          <w:szCs w:val="24"/>
        </w:rPr>
        <w:t>, 024103 (2017).</w:t>
      </w:r>
    </w:p>
    <w:p w:rsidR="002759A4" w:rsidRPr="00130EDB" w:rsidRDefault="002759A4" w:rsidP="00781CDC">
      <w:pPr>
        <w:pStyle w:val="a3"/>
        <w:numPr>
          <w:ilvl w:val="0"/>
          <w:numId w:val="2"/>
        </w:numPr>
        <w:spacing w:after="0" w:line="480" w:lineRule="auto"/>
        <w:ind w:leftChars="0" w:left="426"/>
        <w:rPr>
          <w:rFonts w:ascii="Times New Roman" w:hAnsi="Times New Roman" w:cs="Times New Roman"/>
          <w:sz w:val="24"/>
          <w:szCs w:val="24"/>
          <w:lang w:eastAsia="ko-KR"/>
        </w:rPr>
      </w:pPr>
      <w:r w:rsidRPr="00130EDB">
        <w:rPr>
          <w:rFonts w:ascii="Times New Roman" w:hAnsi="Times New Roman" w:cs="Times New Roman"/>
          <w:sz w:val="24"/>
          <w:szCs w:val="24"/>
        </w:rPr>
        <w:t>Hu, X.</w:t>
      </w:r>
      <w:r w:rsidR="00781CDC">
        <w:rPr>
          <w:rFonts w:ascii="Times New Roman" w:hAnsi="Times New Roman" w:cs="Times New Roman"/>
          <w:sz w:val="24"/>
          <w:szCs w:val="24"/>
        </w:rPr>
        <w:t xml:space="preserve"> et al.</w:t>
      </w:r>
      <w:r w:rsidRPr="00130EDB">
        <w:rPr>
          <w:rFonts w:ascii="Times New Roman" w:hAnsi="Times New Roman" w:cs="Times New Roman"/>
          <w:sz w:val="24"/>
          <w:szCs w:val="24"/>
        </w:rPr>
        <w:t xml:space="preserve"> Direct vapor growth of perovskite CsPbBr</w:t>
      </w:r>
      <w:r w:rsidRPr="00130EDB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130EDB">
        <w:rPr>
          <w:rFonts w:ascii="Times New Roman" w:hAnsi="Times New Roman" w:cs="Times New Roman"/>
          <w:sz w:val="24"/>
          <w:szCs w:val="24"/>
        </w:rPr>
        <w:t xml:space="preserve"> nanoplate electroluminescence devices. </w:t>
      </w:r>
      <w:r w:rsidRPr="00130EDB">
        <w:rPr>
          <w:rFonts w:ascii="Times New Roman" w:hAnsi="Times New Roman" w:cs="Times New Roman"/>
          <w:i/>
          <w:sz w:val="24"/>
          <w:szCs w:val="24"/>
        </w:rPr>
        <w:t>ACS Nano</w:t>
      </w:r>
      <w:r w:rsidRPr="00130EDB">
        <w:rPr>
          <w:rFonts w:ascii="Times New Roman" w:hAnsi="Times New Roman" w:cs="Times New Roman"/>
          <w:sz w:val="24"/>
          <w:szCs w:val="24"/>
        </w:rPr>
        <w:t xml:space="preserve"> </w:t>
      </w:r>
      <w:r w:rsidRPr="00130EDB">
        <w:rPr>
          <w:rFonts w:ascii="Times New Roman" w:hAnsi="Times New Roman" w:cs="Times New Roman"/>
          <w:b/>
          <w:sz w:val="24"/>
          <w:szCs w:val="24"/>
        </w:rPr>
        <w:t>11</w:t>
      </w:r>
      <w:r w:rsidRPr="00130EDB">
        <w:rPr>
          <w:rFonts w:ascii="Times New Roman" w:hAnsi="Times New Roman" w:cs="Times New Roman"/>
          <w:sz w:val="24"/>
          <w:szCs w:val="24"/>
        </w:rPr>
        <w:t>, 9869</w:t>
      </w:r>
      <w:r w:rsidR="00781CDC" w:rsidRPr="00130EDB">
        <w:rPr>
          <w:rFonts w:ascii="Times New Roman" w:hAnsi="Times New Roman" w:cs="Times New Roman"/>
          <w:sz w:val="24"/>
          <w:szCs w:val="24"/>
        </w:rPr>
        <w:t>–</w:t>
      </w:r>
      <w:r w:rsidR="00781CDC">
        <w:rPr>
          <w:rFonts w:ascii="Times New Roman" w:hAnsi="Times New Roman" w:cs="Times New Roman"/>
          <w:sz w:val="24"/>
          <w:szCs w:val="24"/>
        </w:rPr>
        <w:t>9876</w:t>
      </w:r>
      <w:r w:rsidRPr="00130EDB">
        <w:rPr>
          <w:rFonts w:ascii="Times New Roman" w:hAnsi="Times New Roman" w:cs="Times New Roman"/>
          <w:sz w:val="24"/>
          <w:szCs w:val="24"/>
        </w:rPr>
        <w:t xml:space="preserve"> (2017).</w:t>
      </w:r>
    </w:p>
    <w:p w:rsidR="002759A4" w:rsidRPr="00130EDB" w:rsidRDefault="002759A4" w:rsidP="00781CDC">
      <w:pPr>
        <w:pStyle w:val="a3"/>
        <w:numPr>
          <w:ilvl w:val="0"/>
          <w:numId w:val="2"/>
        </w:numPr>
        <w:spacing w:after="0" w:line="480" w:lineRule="auto"/>
        <w:ind w:leftChars="0" w:left="426"/>
        <w:rPr>
          <w:rFonts w:ascii="Times New Roman" w:hAnsi="Times New Roman" w:cs="Times New Roman"/>
          <w:sz w:val="24"/>
          <w:szCs w:val="24"/>
          <w:lang w:eastAsia="ko-KR"/>
        </w:rPr>
      </w:pPr>
      <w:r w:rsidRPr="00130EDB">
        <w:rPr>
          <w:rFonts w:ascii="Times New Roman" w:hAnsi="Times New Roman" w:cs="Times New Roman"/>
          <w:sz w:val="24"/>
          <w:szCs w:val="24"/>
          <w:lang w:eastAsia="ko-KR"/>
        </w:rPr>
        <w:t>Senanayak, S. P.</w:t>
      </w:r>
      <w:r w:rsidR="00781CDC">
        <w:rPr>
          <w:rFonts w:ascii="Times New Roman" w:hAnsi="Times New Roman" w:cs="Times New Roman"/>
          <w:sz w:val="24"/>
          <w:szCs w:val="24"/>
          <w:lang w:eastAsia="ko-KR"/>
        </w:rPr>
        <w:t xml:space="preserve"> et al.</w:t>
      </w:r>
      <w:r w:rsidRPr="00130EDB">
        <w:rPr>
          <w:rFonts w:ascii="Times New Roman" w:eastAsia="굴림" w:hAnsi="Times New Roman" w:cs="Times New Roman"/>
          <w:b/>
          <w:bCs/>
          <w:kern w:val="36"/>
          <w:sz w:val="24"/>
          <w:szCs w:val="24"/>
          <w:lang w:eastAsia="ko-KR"/>
        </w:rPr>
        <w:t xml:space="preserve"> </w:t>
      </w:r>
      <w:r w:rsidRPr="00130EDB">
        <w:rPr>
          <w:rFonts w:ascii="Times New Roman" w:hAnsi="Times New Roman" w:cs="Times New Roman"/>
          <w:bCs/>
          <w:sz w:val="24"/>
          <w:szCs w:val="24"/>
          <w:lang w:eastAsia="ko-KR"/>
        </w:rPr>
        <w:t>A general approach for hysteresis-free, operationally stable metal halide perovskite field-effect transistors.</w:t>
      </w:r>
      <w:r w:rsidRPr="00130EDB">
        <w:rPr>
          <w:rFonts w:ascii="Times New Roman" w:hAnsi="Times New Roman" w:cs="Times New Roman"/>
          <w:b/>
          <w:bCs/>
          <w:sz w:val="24"/>
          <w:szCs w:val="24"/>
          <w:lang w:eastAsia="ko-KR"/>
        </w:rPr>
        <w:t xml:space="preserve"> </w:t>
      </w:r>
      <w:r w:rsidRPr="00130EDB">
        <w:rPr>
          <w:rFonts w:ascii="Times New Roman" w:hAnsi="Times New Roman" w:cs="Times New Roman"/>
          <w:i/>
          <w:sz w:val="24"/>
          <w:szCs w:val="24"/>
        </w:rPr>
        <w:t>Sci. Adv.</w:t>
      </w:r>
      <w:r w:rsidRPr="00130EDB">
        <w:rPr>
          <w:rFonts w:ascii="Times New Roman" w:hAnsi="Times New Roman" w:cs="Times New Roman"/>
          <w:sz w:val="24"/>
          <w:szCs w:val="24"/>
        </w:rPr>
        <w:t xml:space="preserve"> </w:t>
      </w:r>
      <w:r w:rsidRPr="00130EDB">
        <w:rPr>
          <w:rFonts w:ascii="Times New Roman" w:hAnsi="Times New Roman" w:cs="Times New Roman"/>
          <w:b/>
          <w:sz w:val="24"/>
          <w:szCs w:val="24"/>
        </w:rPr>
        <w:t>6</w:t>
      </w:r>
      <w:r w:rsidRPr="00130EDB">
        <w:rPr>
          <w:rFonts w:ascii="Times New Roman" w:hAnsi="Times New Roman" w:cs="Times New Roman"/>
          <w:sz w:val="24"/>
          <w:szCs w:val="24"/>
        </w:rPr>
        <w:t>, eaaz4948 (2020).</w:t>
      </w:r>
    </w:p>
    <w:p w:rsidR="002759A4" w:rsidRPr="00130EDB" w:rsidRDefault="002759A4" w:rsidP="00781CDC">
      <w:pPr>
        <w:pStyle w:val="a3"/>
        <w:numPr>
          <w:ilvl w:val="0"/>
          <w:numId w:val="2"/>
        </w:numPr>
        <w:spacing w:after="0" w:line="480" w:lineRule="auto"/>
        <w:ind w:leftChars="0" w:left="426"/>
        <w:rPr>
          <w:rFonts w:ascii="Times New Roman" w:hAnsi="Times New Roman" w:cs="Times New Roman"/>
          <w:sz w:val="24"/>
          <w:szCs w:val="24"/>
          <w:lang w:eastAsia="ko-KR"/>
        </w:rPr>
      </w:pPr>
      <w:r w:rsidRPr="00130EDB">
        <w:rPr>
          <w:rFonts w:ascii="Times New Roman" w:hAnsi="Times New Roman" w:cs="Times New Roman"/>
          <w:sz w:val="24"/>
          <w:szCs w:val="24"/>
        </w:rPr>
        <w:t>She, X.-J.</w:t>
      </w:r>
      <w:r w:rsidR="00781CDC">
        <w:rPr>
          <w:rFonts w:ascii="Times New Roman" w:hAnsi="Times New Roman" w:cs="Times New Roman"/>
          <w:sz w:val="24"/>
          <w:szCs w:val="24"/>
        </w:rPr>
        <w:t xml:space="preserve"> et al.</w:t>
      </w:r>
      <w:r w:rsidRPr="00130EDB">
        <w:rPr>
          <w:rFonts w:ascii="Times New Roman" w:hAnsi="Times New Roman" w:cs="Times New Roman"/>
          <w:sz w:val="24"/>
          <w:szCs w:val="24"/>
        </w:rPr>
        <w:t xml:space="preserve"> </w:t>
      </w:r>
      <w:r w:rsidRPr="00130EDB">
        <w:rPr>
          <w:rFonts w:ascii="Times New Roman" w:hAnsi="Times New Roman" w:cs="Times New Roman"/>
          <w:bCs/>
          <w:sz w:val="24"/>
          <w:szCs w:val="24"/>
        </w:rPr>
        <w:t>A solvent-based surface cleaning and passivation technique for suppressing ionic defects in high-mobility perovskite field-effect transistors</w:t>
      </w:r>
      <w:r w:rsidRPr="00130EDB">
        <w:rPr>
          <w:rFonts w:ascii="Times New Roman" w:hAnsi="Times New Roman" w:cs="Times New Roman"/>
          <w:bCs/>
          <w:sz w:val="24"/>
          <w:szCs w:val="24"/>
          <w:lang w:eastAsia="ko-KR"/>
        </w:rPr>
        <w:t xml:space="preserve">. </w:t>
      </w:r>
      <w:r w:rsidRPr="00130EDB">
        <w:rPr>
          <w:rFonts w:ascii="Times New Roman" w:hAnsi="Times New Roman" w:cs="Times New Roman"/>
          <w:i/>
          <w:sz w:val="24"/>
          <w:szCs w:val="24"/>
        </w:rPr>
        <w:t>Nat. Electron.</w:t>
      </w:r>
      <w:r w:rsidRPr="00130EDB">
        <w:rPr>
          <w:rFonts w:ascii="Times New Roman" w:hAnsi="Times New Roman" w:cs="Times New Roman"/>
          <w:sz w:val="24"/>
          <w:szCs w:val="24"/>
        </w:rPr>
        <w:t xml:space="preserve"> </w:t>
      </w:r>
      <w:r w:rsidRPr="00130EDB">
        <w:rPr>
          <w:rFonts w:ascii="Times New Roman" w:hAnsi="Times New Roman" w:cs="Times New Roman"/>
          <w:b/>
          <w:sz w:val="24"/>
          <w:szCs w:val="24"/>
        </w:rPr>
        <w:t>3</w:t>
      </w:r>
      <w:r w:rsidRPr="00130EDB">
        <w:rPr>
          <w:rFonts w:ascii="Times New Roman" w:hAnsi="Times New Roman" w:cs="Times New Roman"/>
          <w:sz w:val="24"/>
          <w:szCs w:val="24"/>
        </w:rPr>
        <w:t>, 694–703 (2020).</w:t>
      </w:r>
    </w:p>
    <w:p w:rsidR="003D3E4C" w:rsidRPr="00130EDB" w:rsidRDefault="003D3E4C" w:rsidP="00781CDC">
      <w:pPr>
        <w:pStyle w:val="a3"/>
        <w:numPr>
          <w:ilvl w:val="0"/>
          <w:numId w:val="2"/>
        </w:numPr>
        <w:spacing w:after="0" w:line="480" w:lineRule="auto"/>
        <w:ind w:leftChars="0" w:left="426"/>
        <w:rPr>
          <w:rFonts w:ascii="Times New Roman" w:hAnsi="Times New Roman" w:cs="Times New Roman"/>
          <w:sz w:val="24"/>
          <w:szCs w:val="24"/>
          <w:lang w:eastAsia="ko-KR"/>
        </w:rPr>
      </w:pPr>
      <w:r w:rsidRPr="00130EDB">
        <w:rPr>
          <w:rFonts w:ascii="Times New Roman" w:hAnsi="Times New Roman" w:cs="Times New Roman"/>
          <w:sz w:val="24"/>
          <w:szCs w:val="24"/>
        </w:rPr>
        <w:t>Kim,</w:t>
      </w:r>
      <w:r w:rsidR="008A3673" w:rsidRPr="00130EDB">
        <w:rPr>
          <w:rFonts w:ascii="Times New Roman" w:hAnsi="Times New Roman" w:cs="Times New Roman"/>
          <w:sz w:val="24"/>
          <w:szCs w:val="24"/>
        </w:rPr>
        <w:t xml:space="preserve"> H. P.</w:t>
      </w:r>
      <w:r w:rsidR="00781CDC">
        <w:rPr>
          <w:rFonts w:ascii="Times New Roman" w:hAnsi="Times New Roman" w:cs="Times New Roman"/>
          <w:sz w:val="24"/>
          <w:szCs w:val="24"/>
        </w:rPr>
        <w:t xml:space="preserve"> et al.</w:t>
      </w:r>
      <w:r w:rsidR="00A06A03" w:rsidRPr="00130EDB">
        <w:rPr>
          <w:rFonts w:ascii="Times New Roman" w:hAnsi="Times New Roman" w:cs="Times New Roman"/>
          <w:sz w:val="24"/>
          <w:szCs w:val="24"/>
        </w:rPr>
        <w:t> </w:t>
      </w:r>
      <w:r w:rsidRPr="00130EDB">
        <w:rPr>
          <w:rFonts w:ascii="Times New Roman" w:hAnsi="Times New Roman" w:cs="Times New Roman"/>
          <w:sz w:val="24"/>
          <w:szCs w:val="24"/>
        </w:rPr>
        <w:t xml:space="preserve">A hysteresis-free perovskite transistor with exceptional stability through molecular crosslinking and amine-based surface passivation. </w:t>
      </w:r>
      <w:r w:rsidRPr="00130EDB">
        <w:rPr>
          <w:rFonts w:ascii="Times New Roman" w:hAnsi="Times New Roman" w:cs="Times New Roman"/>
          <w:i/>
          <w:sz w:val="24"/>
          <w:szCs w:val="24"/>
        </w:rPr>
        <w:t>Nanoscale</w:t>
      </w:r>
      <w:r w:rsidRPr="00130EDB">
        <w:rPr>
          <w:rFonts w:ascii="Times New Roman" w:hAnsi="Times New Roman" w:cs="Times New Roman"/>
          <w:sz w:val="24"/>
          <w:szCs w:val="24"/>
        </w:rPr>
        <w:t xml:space="preserve"> </w:t>
      </w:r>
      <w:r w:rsidRPr="00130EDB">
        <w:rPr>
          <w:rFonts w:ascii="Times New Roman" w:hAnsi="Times New Roman" w:cs="Times New Roman"/>
          <w:b/>
          <w:sz w:val="24"/>
          <w:szCs w:val="24"/>
        </w:rPr>
        <w:t>12</w:t>
      </w:r>
      <w:r w:rsidRPr="00130EDB">
        <w:rPr>
          <w:rFonts w:ascii="Times New Roman" w:hAnsi="Times New Roman" w:cs="Times New Roman"/>
          <w:sz w:val="24"/>
          <w:szCs w:val="24"/>
        </w:rPr>
        <w:t>, 7641</w:t>
      </w:r>
      <w:r w:rsidR="00781CDC">
        <w:rPr>
          <w:rFonts w:ascii="Times New Roman" w:hAnsi="Times New Roman" w:cs="Times New Roman"/>
          <w:sz w:val="24"/>
          <w:szCs w:val="24"/>
        </w:rPr>
        <w:t>–7650</w:t>
      </w:r>
      <w:r w:rsidR="00A06A03" w:rsidRPr="00130EDB">
        <w:rPr>
          <w:rFonts w:ascii="Times New Roman" w:hAnsi="Times New Roman" w:cs="Times New Roman"/>
          <w:sz w:val="24"/>
          <w:szCs w:val="24"/>
        </w:rPr>
        <w:t xml:space="preserve"> (2020)</w:t>
      </w:r>
      <w:r w:rsidRPr="00130EDB">
        <w:rPr>
          <w:rFonts w:ascii="Times New Roman" w:hAnsi="Times New Roman" w:cs="Times New Roman"/>
          <w:sz w:val="24"/>
          <w:szCs w:val="24"/>
        </w:rPr>
        <w:t>.</w:t>
      </w:r>
    </w:p>
    <w:sectPr w:rsidR="003D3E4C" w:rsidRPr="00130EDB">
      <w:pgSz w:w="11906" w:h="16838"/>
      <w:pgMar w:top="170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5D7D" w:rsidRDefault="00C35D7D" w:rsidP="00926ABE">
      <w:pPr>
        <w:spacing w:after="0" w:line="240" w:lineRule="auto"/>
      </w:pPr>
      <w:r>
        <w:separator/>
      </w:r>
    </w:p>
  </w:endnote>
  <w:endnote w:type="continuationSeparator" w:id="0">
    <w:p w:rsidR="00C35D7D" w:rsidRDefault="00C35D7D" w:rsidP="00926A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inionPro-Regular">
    <w:altName w:val="Arial Unicode MS"/>
    <w:panose1 w:val="00000000000000000000"/>
    <w:charset w:val="81"/>
    <w:family w:val="roman"/>
    <w:notTrueType/>
    <w:pitch w:val="default"/>
    <w:sig w:usb0="00000000" w:usb1="09070000" w:usb2="00000010" w:usb3="00000000" w:csb0="000A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5D7D" w:rsidRDefault="00C35D7D" w:rsidP="00926ABE">
      <w:pPr>
        <w:spacing w:after="0" w:line="240" w:lineRule="auto"/>
      </w:pPr>
      <w:r>
        <w:separator/>
      </w:r>
    </w:p>
  </w:footnote>
  <w:footnote w:type="continuationSeparator" w:id="0">
    <w:p w:rsidR="00C35D7D" w:rsidRDefault="00C35D7D" w:rsidP="00926A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C143C"/>
    <w:multiLevelType w:val="hybridMultilevel"/>
    <w:tmpl w:val="E1C4A3C2"/>
    <w:lvl w:ilvl="0" w:tplc="4CE0B504">
      <w:start w:val="1"/>
      <w:numFmt w:val="decimal"/>
      <w:pStyle w:val="EndNoteBibliography"/>
      <w:lvlText w:val="[%1]"/>
      <w:lvlJc w:val="left"/>
      <w:pPr>
        <w:ind w:left="968" w:hanging="400"/>
      </w:pPr>
      <w:rPr>
        <w:rFonts w:hint="eastAsia"/>
        <w:b w:val="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53AC359B"/>
    <w:multiLevelType w:val="hybridMultilevel"/>
    <w:tmpl w:val="C35E9D1C"/>
    <w:lvl w:ilvl="0" w:tplc="B84A713E">
      <w:start w:val="1"/>
      <w:numFmt w:val="low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50224B"/>
    <w:multiLevelType w:val="hybridMultilevel"/>
    <w:tmpl w:val="A8A676C4"/>
    <w:lvl w:ilvl="0" w:tplc="0409000F">
      <w:start w:val="1"/>
      <w:numFmt w:val="decimal"/>
      <w:lvlText w:val="%1."/>
      <w:lvlJc w:val="left"/>
      <w:pPr>
        <w:ind w:left="968" w:hanging="400"/>
      </w:pPr>
      <w:rPr>
        <w:rFonts w:hint="eastAsia"/>
        <w:b w:val="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68A26179"/>
    <w:multiLevelType w:val="hybridMultilevel"/>
    <w:tmpl w:val="6C1CFCA2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94D"/>
    <w:rsid w:val="00010526"/>
    <w:rsid w:val="00013DD4"/>
    <w:rsid w:val="00022ACE"/>
    <w:rsid w:val="00081224"/>
    <w:rsid w:val="000A3915"/>
    <w:rsid w:val="000B1271"/>
    <w:rsid w:val="000B71B5"/>
    <w:rsid w:val="000C477A"/>
    <w:rsid w:val="000D346D"/>
    <w:rsid w:val="000D51E1"/>
    <w:rsid w:val="000D7ECD"/>
    <w:rsid w:val="00130EDB"/>
    <w:rsid w:val="001537E1"/>
    <w:rsid w:val="001712A0"/>
    <w:rsid w:val="00171A09"/>
    <w:rsid w:val="001834AC"/>
    <w:rsid w:val="001B185C"/>
    <w:rsid w:val="001B220E"/>
    <w:rsid w:val="001B5117"/>
    <w:rsid w:val="0027100A"/>
    <w:rsid w:val="002759A4"/>
    <w:rsid w:val="00291AAA"/>
    <w:rsid w:val="002A4536"/>
    <w:rsid w:val="002A4F9F"/>
    <w:rsid w:val="002F0D4E"/>
    <w:rsid w:val="002F75BC"/>
    <w:rsid w:val="00317F1A"/>
    <w:rsid w:val="0032048D"/>
    <w:rsid w:val="003356A0"/>
    <w:rsid w:val="003703E6"/>
    <w:rsid w:val="00376798"/>
    <w:rsid w:val="00385C3E"/>
    <w:rsid w:val="00387E15"/>
    <w:rsid w:val="003C6167"/>
    <w:rsid w:val="003D3E4C"/>
    <w:rsid w:val="00401913"/>
    <w:rsid w:val="00423D9B"/>
    <w:rsid w:val="00423DE4"/>
    <w:rsid w:val="004260DB"/>
    <w:rsid w:val="00436A12"/>
    <w:rsid w:val="00442A40"/>
    <w:rsid w:val="00445505"/>
    <w:rsid w:val="004558C8"/>
    <w:rsid w:val="00474814"/>
    <w:rsid w:val="00494478"/>
    <w:rsid w:val="004C3766"/>
    <w:rsid w:val="00512EDB"/>
    <w:rsid w:val="005214AE"/>
    <w:rsid w:val="005306C2"/>
    <w:rsid w:val="005319C2"/>
    <w:rsid w:val="00560CBF"/>
    <w:rsid w:val="00577126"/>
    <w:rsid w:val="00584976"/>
    <w:rsid w:val="005C31C9"/>
    <w:rsid w:val="005C4F52"/>
    <w:rsid w:val="005C5282"/>
    <w:rsid w:val="005D1E60"/>
    <w:rsid w:val="005F1478"/>
    <w:rsid w:val="006157B1"/>
    <w:rsid w:val="00635DDD"/>
    <w:rsid w:val="006522C1"/>
    <w:rsid w:val="00655782"/>
    <w:rsid w:val="006577F8"/>
    <w:rsid w:val="0067283B"/>
    <w:rsid w:val="0069058D"/>
    <w:rsid w:val="006C03B3"/>
    <w:rsid w:val="006C41FD"/>
    <w:rsid w:val="0071162E"/>
    <w:rsid w:val="007653F4"/>
    <w:rsid w:val="00781CDC"/>
    <w:rsid w:val="00794561"/>
    <w:rsid w:val="00795AEF"/>
    <w:rsid w:val="007B15FD"/>
    <w:rsid w:val="007E329B"/>
    <w:rsid w:val="007F5325"/>
    <w:rsid w:val="008063B4"/>
    <w:rsid w:val="008434E4"/>
    <w:rsid w:val="00853D53"/>
    <w:rsid w:val="00875ED4"/>
    <w:rsid w:val="008849A8"/>
    <w:rsid w:val="00896FEF"/>
    <w:rsid w:val="008A0D9F"/>
    <w:rsid w:val="008A12E1"/>
    <w:rsid w:val="008A3673"/>
    <w:rsid w:val="008C2B87"/>
    <w:rsid w:val="008F7D69"/>
    <w:rsid w:val="00911AF4"/>
    <w:rsid w:val="00917704"/>
    <w:rsid w:val="00926ABE"/>
    <w:rsid w:val="00960A21"/>
    <w:rsid w:val="009713EE"/>
    <w:rsid w:val="00972051"/>
    <w:rsid w:val="00982A04"/>
    <w:rsid w:val="009A0184"/>
    <w:rsid w:val="009C044E"/>
    <w:rsid w:val="00A043E9"/>
    <w:rsid w:val="00A06A03"/>
    <w:rsid w:val="00A42A96"/>
    <w:rsid w:val="00A45FDC"/>
    <w:rsid w:val="00A52C8F"/>
    <w:rsid w:val="00A71BFA"/>
    <w:rsid w:val="00AC3524"/>
    <w:rsid w:val="00AC48BC"/>
    <w:rsid w:val="00B17E4E"/>
    <w:rsid w:val="00B447F2"/>
    <w:rsid w:val="00B51333"/>
    <w:rsid w:val="00B5355E"/>
    <w:rsid w:val="00B61B3F"/>
    <w:rsid w:val="00B75F32"/>
    <w:rsid w:val="00B76915"/>
    <w:rsid w:val="00B82621"/>
    <w:rsid w:val="00B857C0"/>
    <w:rsid w:val="00B85E6B"/>
    <w:rsid w:val="00BB255C"/>
    <w:rsid w:val="00BC1A52"/>
    <w:rsid w:val="00BC4FB7"/>
    <w:rsid w:val="00BD2752"/>
    <w:rsid w:val="00BE5FA3"/>
    <w:rsid w:val="00C253A8"/>
    <w:rsid w:val="00C35D7D"/>
    <w:rsid w:val="00C62785"/>
    <w:rsid w:val="00C93BBE"/>
    <w:rsid w:val="00CC3B1F"/>
    <w:rsid w:val="00CD1F15"/>
    <w:rsid w:val="00CD5A97"/>
    <w:rsid w:val="00D00521"/>
    <w:rsid w:val="00D07976"/>
    <w:rsid w:val="00D2123F"/>
    <w:rsid w:val="00D478E5"/>
    <w:rsid w:val="00D72449"/>
    <w:rsid w:val="00D87E64"/>
    <w:rsid w:val="00D9426A"/>
    <w:rsid w:val="00DA1A67"/>
    <w:rsid w:val="00DD6F8C"/>
    <w:rsid w:val="00E03ECD"/>
    <w:rsid w:val="00E14076"/>
    <w:rsid w:val="00E40945"/>
    <w:rsid w:val="00E76DD1"/>
    <w:rsid w:val="00E8294D"/>
    <w:rsid w:val="00E87142"/>
    <w:rsid w:val="00F119E9"/>
    <w:rsid w:val="00F21475"/>
    <w:rsid w:val="00F326B1"/>
    <w:rsid w:val="00F81D8E"/>
    <w:rsid w:val="00FA62D9"/>
    <w:rsid w:val="00FB45E1"/>
    <w:rsid w:val="00FB5DEF"/>
    <w:rsid w:val="00FD459C"/>
    <w:rsid w:val="00FE4114"/>
    <w:rsid w:val="00FF0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C5E1D67-2A49-4DCC-97FF-8372A1B4E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294D"/>
    <w:pPr>
      <w:spacing w:after="200" w:line="276" w:lineRule="auto"/>
      <w:jc w:val="left"/>
    </w:pPr>
    <w:rPr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dresses">
    <w:name w:val="Addresses"/>
    <w:basedOn w:val="a"/>
    <w:rsid w:val="00E8294D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EndNoteBibliography">
    <w:name w:val="EndNote Bibliography"/>
    <w:basedOn w:val="a"/>
    <w:rsid w:val="009C044E"/>
    <w:pPr>
      <w:numPr>
        <w:numId w:val="1"/>
      </w:numPr>
    </w:pPr>
  </w:style>
  <w:style w:type="character" w:customStyle="1" w:styleId="fontstyle01">
    <w:name w:val="fontstyle01"/>
    <w:basedOn w:val="a0"/>
    <w:rsid w:val="00FD459C"/>
    <w:rPr>
      <w:rFonts w:ascii="MinionPro-Regular" w:eastAsia="MinionPro-Regular" w:hint="eastAsia"/>
      <w:b w:val="0"/>
      <w:bCs w:val="0"/>
      <w:i w:val="0"/>
      <w:iCs w:val="0"/>
      <w:color w:val="000000"/>
      <w:sz w:val="20"/>
      <w:szCs w:val="20"/>
    </w:rPr>
  </w:style>
  <w:style w:type="paragraph" w:styleId="a3">
    <w:name w:val="List Paragraph"/>
    <w:basedOn w:val="a"/>
    <w:uiPriority w:val="34"/>
    <w:qFormat/>
    <w:rsid w:val="00795AEF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926AB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926ABE"/>
    <w:rPr>
      <w:kern w:val="0"/>
      <w:sz w:val="22"/>
      <w:lang w:eastAsia="en-US"/>
    </w:rPr>
  </w:style>
  <w:style w:type="paragraph" w:styleId="a5">
    <w:name w:val="footer"/>
    <w:basedOn w:val="a"/>
    <w:link w:val="Char0"/>
    <w:uiPriority w:val="99"/>
    <w:unhideWhenUsed/>
    <w:rsid w:val="00926AB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926ABE"/>
    <w:rPr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"/><Relationship Id="rId13" Type="http://schemas.openxmlformats.org/officeDocument/2006/relationships/image" Target="media/image7.tif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12" Type="http://schemas.openxmlformats.org/officeDocument/2006/relationships/image" Target="media/image6.ti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ti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890</Words>
  <Characters>5077</Characters>
  <Application>Microsoft Office Word</Application>
  <DocSecurity>0</DocSecurity>
  <Lines>42</Lines>
  <Paragraphs>11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2</cp:revision>
  <dcterms:created xsi:type="dcterms:W3CDTF">2022-06-20T14:13:00Z</dcterms:created>
  <dcterms:modified xsi:type="dcterms:W3CDTF">2022-06-20T14:13:00Z</dcterms:modified>
</cp:coreProperties>
</file>