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FF1D34" w14:textId="08DFF314" w:rsidR="001D4B47" w:rsidRPr="00267928" w:rsidRDefault="001D4B47" w:rsidP="001D4B47">
      <w:pPr>
        <w:spacing w:line="48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en-GB"/>
        </w:rPr>
      </w:pPr>
      <w:r w:rsidRPr="00267928">
        <w:rPr>
          <w:rFonts w:ascii="Times New Roman" w:hAnsi="Times New Roman" w:cs="Times New Roman"/>
          <w:b/>
          <w:sz w:val="32"/>
          <w:szCs w:val="32"/>
          <w:u w:val="single"/>
          <w:lang w:val="en-GB"/>
        </w:rPr>
        <w:t>Supplementary Data</w:t>
      </w:r>
      <w:r w:rsidR="00ED4CBC" w:rsidRPr="00267928">
        <w:rPr>
          <w:rFonts w:ascii="Times New Roman" w:hAnsi="Times New Roman" w:cs="Times New Roman"/>
          <w:b/>
          <w:sz w:val="32"/>
          <w:szCs w:val="32"/>
          <w:u w:val="single"/>
          <w:lang w:val="en-GB"/>
        </w:rPr>
        <w:t>;</w:t>
      </w:r>
      <w:r w:rsidRPr="00267928">
        <w:rPr>
          <w:rFonts w:ascii="Times New Roman" w:hAnsi="Times New Roman" w:cs="Times New Roman"/>
          <w:b/>
          <w:sz w:val="32"/>
          <w:szCs w:val="32"/>
          <w:u w:val="single"/>
          <w:lang w:val="en-GB"/>
        </w:rPr>
        <w:t xml:space="preserve"> </w:t>
      </w:r>
      <w:r w:rsidR="00956D75" w:rsidRPr="00267928">
        <w:rPr>
          <w:rFonts w:ascii="Times New Roman" w:hAnsi="Times New Roman" w:cs="Times New Roman"/>
          <w:b/>
          <w:sz w:val="32"/>
          <w:szCs w:val="32"/>
          <w:u w:val="single"/>
          <w:lang w:val="en-GB"/>
        </w:rPr>
        <w:t>Text</w:t>
      </w:r>
      <w:r w:rsidR="00790E89" w:rsidRPr="00267928">
        <w:rPr>
          <w:rFonts w:ascii="Times New Roman" w:hAnsi="Times New Roman" w:cs="Times New Roman"/>
          <w:b/>
          <w:sz w:val="32"/>
          <w:szCs w:val="32"/>
          <w:u w:val="single"/>
          <w:lang w:val="en-GB"/>
        </w:rPr>
        <w:t xml:space="preserve">, </w:t>
      </w:r>
      <w:r w:rsidRPr="00267928">
        <w:rPr>
          <w:rFonts w:ascii="Times New Roman" w:hAnsi="Times New Roman" w:cs="Times New Roman"/>
          <w:b/>
          <w:sz w:val="32"/>
          <w:szCs w:val="32"/>
          <w:u w:val="single"/>
          <w:lang w:val="en-GB"/>
        </w:rPr>
        <w:t>Tables and Figures</w:t>
      </w:r>
    </w:p>
    <w:p w14:paraId="67102243" w14:textId="701AC41B" w:rsidR="00790E89" w:rsidRPr="00267928" w:rsidRDefault="001D4B47" w:rsidP="001D4B47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  <w:r w:rsidRPr="00267928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 xml:space="preserve">Supplementary </w:t>
      </w:r>
      <w:r w:rsidR="00956D75" w:rsidRPr="00267928"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  <w:t>Text</w:t>
      </w:r>
    </w:p>
    <w:p w14:paraId="1016836A" w14:textId="567781A2" w:rsidR="00790E89" w:rsidRPr="00267928" w:rsidRDefault="00790E89" w:rsidP="00790E89">
      <w:pPr>
        <w:pStyle w:val="BasistekstIKNL"/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267928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Supplementary </w:t>
      </w:r>
      <w:r w:rsidR="003B04DC" w:rsidRPr="00267928">
        <w:rPr>
          <w:rFonts w:ascii="Times New Roman" w:hAnsi="Times New Roman" w:cs="Times New Roman"/>
          <w:b/>
          <w:bCs/>
          <w:sz w:val="20"/>
          <w:szCs w:val="20"/>
          <w:lang w:val="en-GB"/>
        </w:rPr>
        <w:t>methods</w:t>
      </w:r>
      <w:r w:rsidRPr="00267928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1</w:t>
      </w:r>
    </w:p>
    <w:p w14:paraId="4ABC26C4" w14:textId="5CB477F5" w:rsidR="00790E89" w:rsidRPr="00267928" w:rsidRDefault="00903D64" w:rsidP="00790E89">
      <w:pPr>
        <w:pStyle w:val="BasistekstIKNL"/>
        <w:spacing w:line="480" w:lineRule="auto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  <w:r w:rsidRPr="00267928">
        <w:rPr>
          <w:rFonts w:ascii="Times New Roman" w:hAnsi="Times New Roman" w:cs="Times New Roman"/>
          <w:i/>
          <w:iCs/>
          <w:sz w:val="20"/>
          <w:szCs w:val="20"/>
          <w:lang w:val="en-GB"/>
        </w:rPr>
        <w:t>Copy number profile smoothing</w:t>
      </w:r>
      <w:r w:rsidR="00572477" w:rsidRPr="00267928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 for CCNE1 classification</w:t>
      </w:r>
    </w:p>
    <w:p w14:paraId="2F27FBF4" w14:textId="2637ADD9" w:rsidR="00790E89" w:rsidRPr="00267928" w:rsidRDefault="00790E89" w:rsidP="00790E89">
      <w:pPr>
        <w:pStyle w:val="BasistekstIKNL"/>
        <w:spacing w:line="48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267928">
        <w:rPr>
          <w:rFonts w:ascii="Times New Roman" w:hAnsi="Times New Roman" w:cs="Times New Roman"/>
          <w:sz w:val="20"/>
          <w:szCs w:val="20"/>
          <w:lang w:val="en-GB"/>
        </w:rPr>
        <w:t xml:space="preserve">First, a baseline, unsmoothed segmentation </w:t>
      </w:r>
      <w:r w:rsidR="00903D64" w:rsidRPr="00267928">
        <w:rPr>
          <w:rFonts w:ascii="Times New Roman" w:hAnsi="Times New Roman" w:cs="Times New Roman"/>
          <w:sz w:val="20"/>
          <w:szCs w:val="20"/>
          <w:lang w:val="en-GB"/>
        </w:rPr>
        <w:t xml:space="preserve">was </w:t>
      </w:r>
      <w:r w:rsidRPr="00267928">
        <w:rPr>
          <w:rFonts w:ascii="Times New Roman" w:hAnsi="Times New Roman" w:cs="Times New Roman"/>
          <w:sz w:val="20"/>
          <w:szCs w:val="20"/>
          <w:lang w:val="en-GB"/>
        </w:rPr>
        <w:t xml:space="preserve">performed using CBS. </w:t>
      </w:r>
      <w:r w:rsidR="00C10B30" w:rsidRPr="00267928">
        <w:rPr>
          <w:rFonts w:ascii="Times New Roman" w:hAnsi="Times New Roman" w:cs="Times New Roman"/>
          <w:sz w:val="20"/>
          <w:szCs w:val="20"/>
          <w:lang w:val="en-GB"/>
        </w:rPr>
        <w:t>This however produced a number of noisy profiles, identified by expert classification.</w:t>
      </w:r>
      <w:r w:rsidR="00F07C3F" w:rsidRPr="00267928">
        <w:rPr>
          <w:rFonts w:ascii="Times New Roman" w:hAnsi="Times New Roman" w:cs="Times New Roman"/>
          <w:sz w:val="20"/>
          <w:szCs w:val="20"/>
          <w:lang w:val="en-GB"/>
        </w:rPr>
        <w:t xml:space="preserve"> Next, </w:t>
      </w:r>
      <w:r w:rsidR="00A93255" w:rsidRPr="00267928">
        <w:rPr>
          <w:rFonts w:ascii="Times New Roman" w:hAnsi="Times New Roman" w:cs="Times New Roman"/>
          <w:sz w:val="20"/>
          <w:szCs w:val="20"/>
          <w:lang w:val="en-GB"/>
        </w:rPr>
        <w:t xml:space="preserve">using logistic regression, </w:t>
      </w:r>
      <w:r w:rsidR="00F34AFD" w:rsidRPr="00267928">
        <w:rPr>
          <w:rFonts w:ascii="Times New Roman" w:hAnsi="Times New Roman" w:cs="Times New Roman"/>
          <w:sz w:val="20"/>
          <w:szCs w:val="20"/>
          <w:lang w:val="en-GB"/>
        </w:rPr>
        <w:t>the number of segments in the copy number profile</w:t>
      </w:r>
      <w:r w:rsidR="00C70679" w:rsidRPr="00267928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m:oMath>
        <m:d>
          <m:dPr>
            <m:ctrlPr>
              <w:rPr>
                <w:rFonts w:ascii="Cambria Math" w:hAnsi="Cambria Math" w:cs="Times New Roman"/>
                <w:i/>
                <w:sz w:val="20"/>
                <w:szCs w:val="20"/>
                <w:lang w:val="en-GB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s</m:t>
                </m:r>
              </m:sub>
            </m:sSub>
          </m:e>
        </m:d>
        <m:r>
          <w:rPr>
            <w:rFonts w:ascii="Cambria Math" w:hAnsi="Cambria Math" w:cs="Times New Roman"/>
            <w:sz w:val="20"/>
            <w:szCs w:val="20"/>
            <w:lang w:val="en-GB"/>
          </w:rPr>
          <m:t xml:space="preserve"> </m:t>
        </m:r>
      </m:oMath>
      <w:r w:rsidR="00F34AFD" w:rsidRPr="00267928">
        <w:rPr>
          <w:rFonts w:ascii="Times New Roman" w:hAnsi="Times New Roman" w:cs="Times New Roman"/>
          <w:sz w:val="20"/>
          <w:szCs w:val="20"/>
          <w:lang w:val="en-GB"/>
        </w:rPr>
        <w:t>and the observed read variance</w:t>
      </w:r>
      <w:r w:rsidR="00C70679" w:rsidRPr="00267928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m:oMath>
        <m:d>
          <m:dPr>
            <m:ctrlPr>
              <w:rPr>
                <w:rFonts w:ascii="Cambria Math" w:hAnsi="Cambria Math" w:cs="Times New Roman"/>
                <w:i/>
                <w:sz w:val="20"/>
                <w:szCs w:val="20"/>
                <w:lang w:val="en-GB"/>
              </w:rPr>
            </m:ctrlPr>
          </m:dPr>
          <m:e>
            <m:acc>
              <m:acc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  <w:lang w:val="en-GB"/>
                  </w:rPr>
                </m:ctrlPr>
              </m:acc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en-GB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GB"/>
                      </w:rPr>
                      <m:t>σ</m:t>
                    </m: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GB"/>
                      </w:rPr>
                    </m:ctrlP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GB"/>
                      </w:rPr>
                      <m:t>2</m:t>
                    </m:r>
                  </m:sup>
                </m:sSup>
              </m:e>
            </m:acc>
          </m:e>
        </m:d>
      </m:oMath>
      <w:r w:rsidR="00F34AFD" w:rsidRPr="00267928">
        <w:rPr>
          <w:rFonts w:ascii="Times New Roman" w:hAnsi="Times New Roman" w:cs="Times New Roman"/>
          <w:sz w:val="20"/>
          <w:szCs w:val="20"/>
          <w:lang w:val="en-GB"/>
        </w:rPr>
        <w:t>were determined to be most</w:t>
      </w:r>
      <w:r w:rsidR="00A93255" w:rsidRPr="00267928">
        <w:rPr>
          <w:rFonts w:ascii="Times New Roman" w:hAnsi="Times New Roman" w:cs="Times New Roman"/>
          <w:sz w:val="20"/>
          <w:szCs w:val="20"/>
          <w:lang w:val="en-GB"/>
        </w:rPr>
        <w:t xml:space="preserve"> predictive of being classified as noisy</w:t>
      </w:r>
      <w:r w:rsidR="00F34AFD" w:rsidRPr="00267928">
        <w:rPr>
          <w:rFonts w:ascii="Times New Roman" w:hAnsi="Times New Roman" w:cs="Times New Roman"/>
          <w:sz w:val="20"/>
          <w:szCs w:val="20"/>
          <w:lang w:val="en-GB"/>
        </w:rPr>
        <w:t xml:space="preserve"> in the previous step.</w:t>
      </w:r>
      <w:r w:rsidR="00091EE3" w:rsidRPr="00267928">
        <w:rPr>
          <w:rFonts w:ascii="Times New Roman" w:hAnsi="Times New Roman" w:cs="Times New Roman"/>
          <w:sz w:val="20"/>
          <w:szCs w:val="20"/>
          <w:lang w:val="en-GB"/>
        </w:rPr>
        <w:t xml:space="preserve"> Using these variables, a boolean smoothing function, </w:t>
      </w:r>
      <m:oMath>
        <m:r>
          <w:rPr>
            <w:rFonts w:ascii="Cambria Math" w:hAnsi="Cambria Math" w:cs="Times New Roman"/>
            <w:sz w:val="20"/>
            <w:szCs w:val="20"/>
            <w:lang w:val="en-GB"/>
          </w:rPr>
          <m:t>Sm</m:t>
        </m:r>
        <m:d>
          <m:dPr>
            <m:ctrlPr>
              <w:rPr>
                <w:rFonts w:ascii="Cambria Math" w:hAnsi="Cambria Math" w:cs="Times New Roman"/>
                <w:i/>
                <w:sz w:val="20"/>
                <w:szCs w:val="20"/>
                <w:lang w:val="en-GB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s</m:t>
                </m:r>
              </m:sub>
            </m:sSub>
            <m:r>
              <w:rPr>
                <w:rFonts w:ascii="Cambria Math" w:hAnsi="Cambria Math" w:cs="Times New Roman"/>
                <w:sz w:val="20"/>
                <w:szCs w:val="20"/>
                <w:lang w:val="en-GB"/>
              </w:rPr>
              <m:t>,</m:t>
            </m:r>
            <m:acc>
              <m:acc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  <w:lang w:val="en-GB"/>
                  </w:rPr>
                </m:ctrlPr>
              </m:acc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en-GB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GB"/>
                      </w:rPr>
                      <m:t>σ</m:t>
                    </m: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GB"/>
                      </w:rPr>
                    </m:ctrlP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GB"/>
                      </w:rPr>
                      <m:t>2</m:t>
                    </m:r>
                  </m:sup>
                </m:sSup>
              </m:e>
            </m:acc>
          </m:e>
        </m:d>
      </m:oMath>
      <w:r w:rsidR="00091EE3" w:rsidRPr="00267928">
        <w:rPr>
          <w:rFonts w:ascii="Times New Roman" w:hAnsi="Times New Roman" w:cs="Times New Roman"/>
          <w:sz w:val="20"/>
          <w:szCs w:val="20"/>
          <w:lang w:val="en-GB"/>
        </w:rPr>
        <w:t xml:space="preserve">, was defined </w:t>
      </w:r>
      <w:r w:rsidRPr="00267928">
        <w:rPr>
          <w:rFonts w:ascii="Times New Roman" w:hAnsi="Times New Roman" w:cs="Times New Roman"/>
          <w:sz w:val="20"/>
          <w:szCs w:val="20"/>
          <w:lang w:val="en-GB"/>
        </w:rPr>
        <w:t xml:space="preserve">with: </w:t>
      </w:r>
      <m:oMath>
        <m:r>
          <w:rPr>
            <w:rFonts w:ascii="Cambria Math" w:hAnsi="Cambria Math" w:cs="Times New Roman"/>
            <w:sz w:val="20"/>
            <w:szCs w:val="20"/>
            <w:lang w:val="en-GB"/>
          </w:rPr>
          <m:t>Sm</m:t>
        </m:r>
        <m:d>
          <m:dPr>
            <m:ctrlPr>
              <w:rPr>
                <w:rFonts w:ascii="Cambria Math" w:hAnsi="Cambria Math" w:cs="Times New Roman"/>
                <w:i/>
                <w:sz w:val="20"/>
                <w:szCs w:val="20"/>
                <w:lang w:val="en-GB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s</m:t>
                </m:r>
              </m:sub>
            </m:sSub>
            <m:r>
              <w:rPr>
                <w:rFonts w:ascii="Cambria Math" w:hAnsi="Cambria Math" w:cs="Times New Roman"/>
                <w:sz w:val="20"/>
                <w:szCs w:val="20"/>
                <w:lang w:val="en-GB"/>
              </w:rPr>
              <m:t>,</m:t>
            </m:r>
            <m:acc>
              <m:acc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  <w:lang w:val="en-GB"/>
                  </w:rPr>
                </m:ctrlPr>
              </m:acc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en-GB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GB"/>
                      </w:rPr>
                      <m:t>σ</m:t>
                    </m: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GB"/>
                      </w:rPr>
                    </m:ctrlP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GB"/>
                      </w:rPr>
                      <m:t>2</m:t>
                    </m:r>
                  </m:sup>
                </m:sSup>
              </m:e>
            </m:acc>
          </m:e>
        </m:d>
        <m:r>
          <w:rPr>
            <w:rFonts w:ascii="Cambria Math" w:hAnsi="Cambria Math" w:cs="Times New Roman"/>
            <w:sz w:val="20"/>
            <w:szCs w:val="20"/>
            <w:lang w:val="en-GB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  <w:lang w:val="en-GB"/>
              </w:rPr>
              <m:t>(N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  <w:lang w:val="en-GB"/>
              </w:rPr>
              <m:t>s</m:t>
            </m:r>
          </m:sub>
        </m:sSub>
        <m:r>
          <w:rPr>
            <w:rFonts w:ascii="Cambria Math" w:eastAsiaTheme="minorEastAsia" w:hAnsi="Cambria Math" w:cs="Times New Roman"/>
            <w:sz w:val="20"/>
            <w:szCs w:val="20"/>
            <w:lang w:val="en-GB"/>
          </w:rPr>
          <m:t>&gt;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en-GB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en-GB"/>
              </w:rPr>
              <m:t>t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s</m:t>
                </m:r>
              </m:sub>
            </m:sSub>
          </m:sub>
        </m:sSub>
        <m:r>
          <w:rPr>
            <w:rFonts w:ascii="Cambria Math" w:eastAsiaTheme="minorEastAsia" w:hAnsi="Cambria Math" w:cs="Times New Roman"/>
            <w:sz w:val="20"/>
            <w:szCs w:val="20"/>
            <w:lang w:val="en-GB"/>
          </w:rPr>
          <m:t>) &amp;  (</m:t>
        </m:r>
        <m:acc>
          <m:acc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en-GB"/>
              </w:rPr>
            </m:ctrlPr>
          </m:acc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  <w:lang w:val="en-GB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0"/>
                    <w:lang w:val="en-GB"/>
                  </w:rPr>
                  <m:t>σ</m:t>
                </m: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  <w:lang w:val="en-GB"/>
                  </w:rPr>
                </m:ctrlPr>
              </m:e>
              <m:sup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en-GB"/>
                  </w:rPr>
                  <m:t>2</m:t>
                </m:r>
              </m:sup>
            </m:sSup>
          </m:e>
        </m:acc>
        <m:r>
          <w:rPr>
            <w:rFonts w:ascii="Cambria Math" w:eastAsiaTheme="minorEastAsia" w:hAnsi="Cambria Math" w:cs="Times New Roman"/>
            <w:sz w:val="20"/>
            <w:szCs w:val="20"/>
            <w:lang w:val="en-GB"/>
          </w:rPr>
          <m:t>&gt;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en-GB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en-GB"/>
              </w:rPr>
              <m:t>t</m:t>
            </m:r>
          </m:e>
          <m:sub>
            <m:acc>
              <m:acc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  <w:lang w:val="en-GB"/>
                  </w:rPr>
                </m:ctrlPr>
              </m:acc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en-GB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GB"/>
                      </w:rPr>
                      <m:t>σ</m:t>
                    </m: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GB"/>
                      </w:rPr>
                    </m:ctrlP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GB"/>
                      </w:rPr>
                      <m:t>2</m:t>
                    </m:r>
                  </m:sup>
                </m:sSup>
              </m:e>
            </m:acc>
          </m:sub>
        </m:sSub>
        <m:r>
          <w:rPr>
            <w:rFonts w:ascii="Cambria Math" w:eastAsiaTheme="minorEastAsia" w:hAnsi="Cambria Math" w:cs="Times New Roman"/>
            <w:sz w:val="20"/>
            <w:szCs w:val="20"/>
            <w:lang w:val="en-GB"/>
          </w:rPr>
          <m:t>)</m:t>
        </m:r>
      </m:oMath>
      <w:r w:rsidRPr="00267928">
        <w:rPr>
          <w:rFonts w:ascii="Times New Roman" w:hAnsi="Times New Roman" w:cs="Times New Roman"/>
          <w:sz w:val="20"/>
          <w:szCs w:val="20"/>
          <w:lang w:val="en-GB"/>
        </w:rPr>
        <w:t>.</w:t>
      </w:r>
      <w:r w:rsidRPr="00267928">
        <w:rPr>
          <w:rFonts w:ascii="Times New Roman" w:eastAsiaTheme="minorEastAsia" w:hAnsi="Times New Roman" w:cs="Times New Roman"/>
          <w:sz w:val="20"/>
          <w:szCs w:val="20"/>
          <w:lang w:val="en-GB"/>
        </w:rPr>
        <w:t xml:space="preserve"> 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  <w:lang w:val="en-GB"/>
              </w:rPr>
              <m:t>N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  <w:lang w:val="en-GB"/>
              </w:rPr>
              <m:t>s</m:t>
            </m:r>
          </m:sub>
        </m:sSub>
      </m:oMath>
      <w:r w:rsidRPr="00267928">
        <w:rPr>
          <w:rFonts w:ascii="Times New Roman" w:eastAsiaTheme="minorEastAsia" w:hAnsi="Times New Roman" w:cs="Times New Roman"/>
          <w:sz w:val="20"/>
          <w:szCs w:val="20"/>
          <w:lang w:val="en-GB"/>
        </w:rPr>
        <w:t xml:space="preserve"> represents the number of segments and </w:t>
      </w:r>
      <m:oMath>
        <m:acc>
          <m:acc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en-GB"/>
              </w:rPr>
            </m:ctrlPr>
          </m:acc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  <w:lang w:val="en-GB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0"/>
                    <w:szCs w:val="20"/>
                    <w:lang w:val="en-GB"/>
                  </w:rPr>
                  <m:t>σ</m:t>
                </m: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  <w:lang w:val="en-GB"/>
                  </w:rPr>
                </m:ctrlPr>
              </m:e>
              <m:sup>
                <m:r>
                  <w:rPr>
                    <w:rFonts w:ascii="Cambria Math" w:eastAsiaTheme="minorEastAsia" w:hAnsi="Cambria Math" w:cs="Times New Roman"/>
                    <w:sz w:val="20"/>
                    <w:szCs w:val="20"/>
                    <w:lang w:val="en-GB"/>
                  </w:rPr>
                  <m:t>2</m:t>
                </m:r>
              </m:sup>
            </m:sSup>
          </m:e>
        </m:acc>
      </m:oMath>
      <w:r w:rsidRPr="00267928">
        <w:rPr>
          <w:rFonts w:ascii="Times New Roman" w:eastAsiaTheme="minorEastAsia" w:hAnsi="Times New Roman" w:cs="Times New Roman"/>
          <w:sz w:val="20"/>
          <w:szCs w:val="20"/>
          <w:lang w:val="en-GB"/>
        </w:rPr>
        <w:t xml:space="preserve"> the observed variance of the reads at the currently used smoothing parameter.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en-GB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en-GB"/>
              </w:rPr>
              <m:t>t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s</m:t>
                </m:r>
              </m:sub>
            </m:sSub>
          </m:sub>
        </m:sSub>
      </m:oMath>
      <w:r w:rsidRPr="00267928">
        <w:rPr>
          <w:rFonts w:ascii="Times New Roman" w:eastAsiaTheme="minorEastAsia" w:hAnsi="Times New Roman" w:cs="Times New Roman"/>
          <w:sz w:val="20"/>
          <w:szCs w:val="20"/>
          <w:lang w:val="en-GB"/>
        </w:rPr>
        <w:t xml:space="preserve"> and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en-GB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en-GB"/>
              </w:rPr>
              <m:t>t</m:t>
            </m:r>
          </m:e>
          <m:sub>
            <m:acc>
              <m:acc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  <w:lang w:val="en-GB"/>
                  </w:rPr>
                </m:ctrlPr>
              </m:acc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en-GB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GB"/>
                      </w:rPr>
                      <m:t>σ</m:t>
                    </m: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GB"/>
                      </w:rPr>
                    </m:ctrlP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GB"/>
                      </w:rPr>
                      <m:t>2</m:t>
                    </m:r>
                  </m:sup>
                </m:sSup>
              </m:e>
            </m:acc>
          </m:sub>
        </m:sSub>
      </m:oMath>
      <w:r w:rsidRPr="00267928">
        <w:rPr>
          <w:rFonts w:ascii="Times New Roman" w:eastAsiaTheme="minorEastAsia" w:hAnsi="Times New Roman" w:cs="Times New Roman"/>
          <w:sz w:val="20"/>
          <w:szCs w:val="20"/>
          <w:lang w:val="en-GB"/>
        </w:rPr>
        <w:t xml:space="preserve"> represent threshold parameters which are user-selected. If both the number of segments and the variance exceed their respective thresholds, </w:t>
      </w:r>
      <m:oMath>
        <m:r>
          <w:rPr>
            <w:rFonts w:ascii="Cambria Math" w:hAnsi="Cambria Math" w:cs="Times New Roman"/>
            <w:sz w:val="20"/>
            <w:szCs w:val="20"/>
            <w:lang w:val="en-GB"/>
          </w:rPr>
          <m:t>Sm</m:t>
        </m:r>
        <m:d>
          <m:dPr>
            <m:ctrlPr>
              <w:rPr>
                <w:rFonts w:ascii="Cambria Math" w:hAnsi="Cambria Math" w:cs="Times New Roman"/>
                <w:i/>
                <w:sz w:val="20"/>
                <w:szCs w:val="20"/>
                <w:lang w:val="en-GB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s</m:t>
                </m:r>
              </m:sub>
            </m:sSub>
            <m:r>
              <w:rPr>
                <w:rFonts w:ascii="Cambria Math" w:hAnsi="Cambria Math" w:cs="Times New Roman"/>
                <w:sz w:val="20"/>
                <w:szCs w:val="20"/>
                <w:lang w:val="en-GB"/>
              </w:rPr>
              <m:t>,</m:t>
            </m:r>
            <m:acc>
              <m:acc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  <w:lang w:val="en-GB"/>
                  </w:rPr>
                </m:ctrlPr>
              </m:acc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en-GB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GB"/>
                      </w:rPr>
                      <m:t>σ</m:t>
                    </m: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GB"/>
                      </w:rPr>
                    </m:ctrlP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GB"/>
                      </w:rPr>
                      <m:t>2</m:t>
                    </m:r>
                  </m:sup>
                </m:sSup>
              </m:e>
            </m:acc>
          </m:e>
        </m:d>
      </m:oMath>
      <w:r w:rsidRPr="00267928">
        <w:rPr>
          <w:rFonts w:ascii="Times New Roman" w:eastAsiaTheme="minorEastAsia" w:hAnsi="Times New Roman" w:cs="Times New Roman"/>
          <w:sz w:val="20"/>
          <w:szCs w:val="20"/>
          <w:lang w:val="en-GB"/>
        </w:rPr>
        <w:t xml:space="preserve"> evaluates to True and the segmentation is smoothed further. This process is done iteratively until </w:t>
      </w:r>
      <m:oMath>
        <m:r>
          <w:rPr>
            <w:rFonts w:ascii="Cambria Math" w:hAnsi="Cambria Math" w:cs="Times New Roman"/>
            <w:sz w:val="20"/>
            <w:szCs w:val="20"/>
            <w:lang w:val="en-GB"/>
          </w:rPr>
          <m:t>Sm</m:t>
        </m:r>
        <m:d>
          <m:dPr>
            <m:ctrlPr>
              <w:rPr>
                <w:rFonts w:ascii="Cambria Math" w:hAnsi="Cambria Math" w:cs="Times New Roman"/>
                <w:i/>
                <w:sz w:val="20"/>
                <w:szCs w:val="20"/>
                <w:lang w:val="en-GB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s</m:t>
                </m:r>
              </m:sub>
            </m:sSub>
            <m:r>
              <w:rPr>
                <w:rFonts w:ascii="Cambria Math" w:hAnsi="Cambria Math" w:cs="Times New Roman"/>
                <w:sz w:val="20"/>
                <w:szCs w:val="20"/>
                <w:lang w:val="en-GB"/>
              </w:rPr>
              <m:t>,</m:t>
            </m:r>
            <m:acc>
              <m:acc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  <w:lang w:val="en-GB"/>
                  </w:rPr>
                </m:ctrlPr>
              </m:acc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en-GB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GB"/>
                      </w:rPr>
                      <m:t>σ</m:t>
                    </m: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GB"/>
                      </w:rPr>
                    </m:ctrlP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GB"/>
                      </w:rPr>
                      <m:t>2</m:t>
                    </m:r>
                  </m:sup>
                </m:sSup>
              </m:e>
            </m:acc>
          </m:e>
        </m:d>
      </m:oMath>
      <w:r w:rsidRPr="00267928">
        <w:rPr>
          <w:rFonts w:ascii="Times New Roman" w:eastAsiaTheme="minorEastAsia" w:hAnsi="Times New Roman" w:cs="Times New Roman"/>
          <w:sz w:val="20"/>
          <w:szCs w:val="20"/>
          <w:lang w:val="en-GB"/>
        </w:rPr>
        <w:t xml:space="preserve"> evaluates to False for all cases. The final segmentation used</w:t>
      </w:r>
      <w:r w:rsidR="00091EE3" w:rsidRPr="00267928">
        <w:rPr>
          <w:rFonts w:ascii="Times New Roman" w:eastAsiaTheme="minorEastAsia" w:hAnsi="Times New Roman" w:cs="Times New Roman"/>
          <w:sz w:val="20"/>
          <w:szCs w:val="20"/>
          <w:lang w:val="en-GB"/>
        </w:rPr>
        <w:t xml:space="preserve"> for each sample</w:t>
      </w:r>
      <w:r w:rsidRPr="00267928">
        <w:rPr>
          <w:rFonts w:ascii="Times New Roman" w:eastAsiaTheme="minorEastAsia" w:hAnsi="Times New Roman" w:cs="Times New Roman"/>
          <w:sz w:val="20"/>
          <w:szCs w:val="20"/>
          <w:lang w:val="en-GB"/>
        </w:rPr>
        <w:t xml:space="preserve"> is the least-smoothed segmentation for which </w:t>
      </w:r>
      <m:oMath>
        <m:r>
          <w:rPr>
            <w:rFonts w:ascii="Cambria Math" w:hAnsi="Cambria Math" w:cs="Times New Roman"/>
            <w:sz w:val="20"/>
            <w:szCs w:val="20"/>
            <w:lang w:val="en-GB"/>
          </w:rPr>
          <m:t>Sm</m:t>
        </m:r>
        <m:d>
          <m:dPr>
            <m:ctrlPr>
              <w:rPr>
                <w:rFonts w:ascii="Cambria Math" w:hAnsi="Cambria Math" w:cs="Times New Roman"/>
                <w:i/>
                <w:sz w:val="20"/>
                <w:szCs w:val="20"/>
                <w:lang w:val="en-GB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s</m:t>
                </m:r>
              </m:sub>
            </m:sSub>
            <m:r>
              <w:rPr>
                <w:rFonts w:ascii="Cambria Math" w:hAnsi="Cambria Math" w:cs="Times New Roman"/>
                <w:sz w:val="20"/>
                <w:szCs w:val="20"/>
                <w:lang w:val="en-GB"/>
              </w:rPr>
              <m:t>,</m:t>
            </m:r>
            <m:acc>
              <m:acc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  <w:lang w:val="en-GB"/>
                  </w:rPr>
                </m:ctrlPr>
              </m:acc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en-GB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GB"/>
                      </w:rPr>
                      <m:t>σ</m:t>
                    </m: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GB"/>
                      </w:rPr>
                    </m:ctrlP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GB"/>
                      </w:rPr>
                      <m:t>2</m:t>
                    </m:r>
                  </m:sup>
                </m:sSup>
              </m:e>
            </m:acc>
          </m:e>
        </m:d>
      </m:oMath>
      <w:r w:rsidRPr="00267928">
        <w:rPr>
          <w:rFonts w:ascii="Times New Roman" w:eastAsiaTheme="minorEastAsia" w:hAnsi="Times New Roman" w:cs="Times New Roman"/>
          <w:sz w:val="20"/>
          <w:szCs w:val="20"/>
          <w:lang w:val="en-GB"/>
        </w:rPr>
        <w:t xml:space="preserve"> still returns False.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en-GB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en-GB"/>
              </w:rPr>
              <m:t>t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N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  <w:lang w:val="en-GB"/>
                  </w:rPr>
                  <m:t>s</m:t>
                </m:r>
              </m:sub>
            </m:sSub>
          </m:sub>
        </m:sSub>
      </m:oMath>
      <w:r w:rsidRPr="00267928">
        <w:rPr>
          <w:rFonts w:ascii="Times New Roman" w:eastAsiaTheme="minorEastAsia" w:hAnsi="Times New Roman" w:cs="Times New Roman"/>
          <w:sz w:val="20"/>
          <w:szCs w:val="20"/>
          <w:lang w:val="en-GB"/>
        </w:rPr>
        <w:t xml:space="preserve"> and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0"/>
                <w:szCs w:val="20"/>
                <w:lang w:val="en-GB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0"/>
                <w:szCs w:val="20"/>
                <w:lang w:val="en-GB"/>
              </w:rPr>
              <m:t>t</m:t>
            </m:r>
          </m:e>
          <m:sub>
            <m:acc>
              <m:accPr>
                <m:ctrlPr>
                  <w:rPr>
                    <w:rFonts w:ascii="Cambria Math" w:eastAsiaTheme="minorEastAsia" w:hAnsi="Cambria Math" w:cs="Times New Roman"/>
                    <w:i/>
                    <w:sz w:val="20"/>
                    <w:szCs w:val="20"/>
                    <w:lang w:val="en-GB"/>
                  </w:rPr>
                </m:ctrlPr>
              </m:acc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0"/>
                        <w:szCs w:val="20"/>
                        <w:lang w:val="en-GB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GB"/>
                      </w:rPr>
                      <m:t>σ</m:t>
                    </m: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GB"/>
                      </w:rPr>
                    </m:ctrlP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0"/>
                        <w:szCs w:val="20"/>
                        <w:lang w:val="en-GB"/>
                      </w:rPr>
                      <m:t>2</m:t>
                    </m:r>
                  </m:sup>
                </m:sSup>
              </m:e>
            </m:acc>
          </m:sub>
        </m:sSub>
      </m:oMath>
      <w:r w:rsidRPr="00267928">
        <w:rPr>
          <w:rFonts w:ascii="Times New Roman" w:eastAsiaTheme="minorEastAsia" w:hAnsi="Times New Roman" w:cs="Times New Roman"/>
          <w:sz w:val="20"/>
          <w:szCs w:val="20"/>
          <w:lang w:val="en-GB"/>
        </w:rPr>
        <w:t xml:space="preserve"> were set at 400 and 0.12 respectively. The baseline segmentation used standard CBS settings with the addition of </w:t>
      </w:r>
      <w:r w:rsidRPr="00267928">
        <w:rPr>
          <w:rFonts w:ascii="Times New Roman" w:hAnsi="Times New Roman" w:cs="Times New Roman"/>
          <w:sz w:val="20"/>
          <w:szCs w:val="20"/>
          <w:lang w:val="en-GB"/>
        </w:rPr>
        <w:t xml:space="preserve">undoing splits which were not at least 1.5 standard deviations apart. </w:t>
      </w:r>
      <w:r w:rsidRPr="00267928">
        <w:rPr>
          <w:rFonts w:ascii="Times New Roman" w:eastAsiaTheme="minorEastAsia" w:hAnsi="Times New Roman" w:cs="Times New Roman"/>
          <w:sz w:val="20"/>
          <w:szCs w:val="20"/>
          <w:lang w:val="en-GB"/>
        </w:rPr>
        <w:t>Segmentations were smoothed by iteratively increasing the minimal number of standard deviations required for a split.</w:t>
      </w:r>
    </w:p>
    <w:p w14:paraId="4F12E74B" w14:textId="052228F2" w:rsidR="00ED4CBC" w:rsidRPr="00267928" w:rsidRDefault="00ED4CBC" w:rsidP="001D4B47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14:paraId="0A899233" w14:textId="5ABA708A" w:rsidR="00ED4CBC" w:rsidRPr="00267928" w:rsidRDefault="00ED4CBC">
      <w:pPr>
        <w:rPr>
          <w:rFonts w:ascii="Times New Roman" w:hAnsi="Times New Roman" w:cs="Times New Roman"/>
          <w:lang w:val="en-GB"/>
        </w:rPr>
      </w:pPr>
    </w:p>
    <w:p w14:paraId="3D7C38F2" w14:textId="61A17B72" w:rsidR="00ED4CBC" w:rsidRPr="00267928" w:rsidRDefault="00ED4CBC">
      <w:pPr>
        <w:rPr>
          <w:rFonts w:ascii="Times New Roman" w:hAnsi="Times New Roman" w:cs="Times New Roman"/>
          <w:lang w:val="en-GB"/>
        </w:rPr>
      </w:pPr>
    </w:p>
    <w:p w14:paraId="770E1FC7" w14:textId="5DA1FB13" w:rsidR="00ED4CBC" w:rsidRPr="00267928" w:rsidRDefault="00ED4CBC">
      <w:pPr>
        <w:rPr>
          <w:rFonts w:ascii="Times New Roman" w:hAnsi="Times New Roman" w:cs="Times New Roman"/>
          <w:lang w:val="en-GB"/>
        </w:rPr>
      </w:pPr>
    </w:p>
    <w:p w14:paraId="13AED77C" w14:textId="5DA72943" w:rsidR="00622754" w:rsidRPr="00267928" w:rsidRDefault="00ED4CBC" w:rsidP="008F7BBA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 w:rsidRPr="00267928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lastRenderedPageBreak/>
        <w:t>Supplementary Tables</w:t>
      </w:r>
    </w:p>
    <w:tbl>
      <w:tblPr>
        <w:tblpPr w:leftFromText="141" w:rightFromText="141" w:vertAnchor="page" w:horzAnchor="margin" w:tblpY="2491"/>
        <w:tblW w:w="10411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647"/>
        <w:gridCol w:w="1919"/>
        <w:gridCol w:w="1846"/>
        <w:gridCol w:w="1667"/>
        <w:gridCol w:w="1665"/>
        <w:gridCol w:w="1667"/>
      </w:tblGrid>
      <w:tr w:rsidR="007B5D30" w:rsidRPr="00267928" w14:paraId="0DD985F7" w14:textId="77777777" w:rsidTr="008D0F2F">
        <w:trPr>
          <w:trHeight w:val="303"/>
        </w:trPr>
        <w:tc>
          <w:tcPr>
            <w:tcW w:w="8744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FCE794" w14:textId="60845E19" w:rsidR="007B5D30" w:rsidRPr="00267928" w:rsidRDefault="007B5D30" w:rsidP="008D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GB" w:eastAsia="nl-NL"/>
              </w:rPr>
              <w:t xml:space="preserve">Supplementary Table </w:t>
            </w:r>
            <w:r w:rsidR="009409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GB" w:eastAsia="nl-NL"/>
              </w:rPr>
              <w:t>1</w:t>
            </w:r>
            <w:r w:rsidRPr="0026792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GB" w:eastAsia="nl-NL"/>
              </w:rPr>
              <w:t>.</w:t>
            </w:r>
            <w:r w:rsidRPr="0026792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nl-NL"/>
              </w:rPr>
              <w:t xml:space="preserve"> Median overall survival of immune cell densities per molecular subtype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4CD6CF" w14:textId="77777777" w:rsidR="007B5D30" w:rsidRPr="00267928" w:rsidRDefault="007B5D30" w:rsidP="008D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</w:tr>
      <w:tr w:rsidR="007B5D30" w:rsidRPr="00267928" w14:paraId="0E468855" w14:textId="77777777" w:rsidTr="008D0F2F">
        <w:trPr>
          <w:trHeight w:val="303"/>
        </w:trPr>
        <w:tc>
          <w:tcPr>
            <w:tcW w:w="1647" w:type="dxa"/>
            <w:tcBorders>
              <w:top w:val="single" w:sz="4" w:space="0" w:color="000000"/>
              <w:left w:val="nil"/>
              <w:bottom w:val="double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F51923" w14:textId="77777777" w:rsidR="007B5D30" w:rsidRPr="00267928" w:rsidRDefault="007B5D30" w:rsidP="008D0F2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nl-NL"/>
              </w:rPr>
              <w:t> </w:t>
            </w:r>
          </w:p>
        </w:tc>
        <w:tc>
          <w:tcPr>
            <w:tcW w:w="1919" w:type="dxa"/>
            <w:tcBorders>
              <w:top w:val="single" w:sz="4" w:space="0" w:color="000000"/>
              <w:left w:val="nil"/>
              <w:bottom w:val="double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D24DB4" w14:textId="77777777" w:rsidR="007B5D30" w:rsidRPr="00267928" w:rsidRDefault="007B5D30" w:rsidP="008D0F2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nl-NL"/>
              </w:rPr>
              <w:t>BRCAm profile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double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FB9AC7" w14:textId="77777777" w:rsidR="007B5D30" w:rsidRPr="00267928" w:rsidRDefault="007B5D30" w:rsidP="008D0F2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nl-NL"/>
              </w:rPr>
              <w:t>non-BRCAmut HRD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double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6D9A77" w14:textId="77777777" w:rsidR="007B5D30" w:rsidRPr="00267928" w:rsidRDefault="007B5D30" w:rsidP="008D0F2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nl-NL"/>
              </w:rPr>
              <w:t>CCNE1 amplification</w:t>
            </w:r>
          </w:p>
        </w:tc>
        <w:tc>
          <w:tcPr>
            <w:tcW w:w="1665" w:type="dxa"/>
            <w:tcBorders>
              <w:top w:val="single" w:sz="4" w:space="0" w:color="000000"/>
              <w:left w:val="nil"/>
              <w:bottom w:val="double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CB765D" w14:textId="77777777" w:rsidR="007B5D30" w:rsidRPr="00267928" w:rsidRDefault="007B5D30" w:rsidP="008D0F2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nl-NL"/>
              </w:rPr>
              <w:t>Double classifier</w:t>
            </w:r>
          </w:p>
        </w:tc>
        <w:tc>
          <w:tcPr>
            <w:tcW w:w="1667" w:type="dxa"/>
            <w:tcBorders>
              <w:top w:val="single" w:sz="4" w:space="0" w:color="000000"/>
              <w:left w:val="nil"/>
              <w:bottom w:val="double" w:sz="6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888AEE" w14:textId="77777777" w:rsidR="007B5D30" w:rsidRPr="00267928" w:rsidRDefault="007B5D30" w:rsidP="008D0F2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nl-NL"/>
              </w:rPr>
              <w:t>NSMP</w:t>
            </w:r>
          </w:p>
        </w:tc>
      </w:tr>
      <w:tr w:rsidR="007B5D30" w:rsidRPr="00267928" w14:paraId="060F7A7D" w14:textId="77777777" w:rsidTr="008D0F2F">
        <w:trPr>
          <w:trHeight w:val="245"/>
        </w:trPr>
        <w:tc>
          <w:tcPr>
            <w:tcW w:w="1647" w:type="dxa"/>
            <w:tcBorders>
              <w:top w:val="doub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E8DD60" w14:textId="77777777" w:rsidR="007B5D30" w:rsidRPr="00267928" w:rsidRDefault="007B5D30" w:rsidP="008D0F2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GB" w:eastAsia="nl-NL"/>
              </w:rPr>
              <w:t>CD8</w:t>
            </w:r>
          </w:p>
        </w:tc>
        <w:tc>
          <w:tcPr>
            <w:tcW w:w="1919" w:type="dxa"/>
            <w:tcBorders>
              <w:top w:val="doub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818410" w14:textId="77777777" w:rsidR="007B5D30" w:rsidRPr="00267928" w:rsidRDefault="007B5D30" w:rsidP="008D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846" w:type="dxa"/>
            <w:tcBorders>
              <w:top w:val="doub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B451FF" w14:textId="77777777" w:rsidR="007B5D30" w:rsidRPr="00267928" w:rsidRDefault="007B5D30" w:rsidP="008D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667" w:type="dxa"/>
            <w:tcBorders>
              <w:top w:val="doub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BA8AF8" w14:textId="77777777" w:rsidR="007B5D30" w:rsidRPr="00267928" w:rsidRDefault="007B5D30" w:rsidP="008D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665" w:type="dxa"/>
            <w:tcBorders>
              <w:top w:val="doub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71EBB6" w14:textId="77777777" w:rsidR="007B5D30" w:rsidRPr="00267928" w:rsidRDefault="007B5D30" w:rsidP="008D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667" w:type="dxa"/>
            <w:tcBorders>
              <w:top w:val="doub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6C97FB" w14:textId="77777777" w:rsidR="007B5D30" w:rsidRPr="00267928" w:rsidRDefault="007B5D30" w:rsidP="008D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</w:tr>
      <w:tr w:rsidR="007B5D30" w:rsidRPr="00267928" w14:paraId="6192845F" w14:textId="77777777" w:rsidTr="008D0F2F">
        <w:trPr>
          <w:trHeight w:val="245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14:paraId="1ADABC05" w14:textId="77777777" w:rsidR="007B5D30" w:rsidRPr="00267928" w:rsidRDefault="007B5D30" w:rsidP="008D0F2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nl-NL"/>
              </w:rPr>
              <w:t>≤100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6BBE8B" w14:textId="77777777" w:rsidR="007B5D30" w:rsidRPr="00267928" w:rsidRDefault="007B5D30" w:rsidP="008D0F2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nl-NL"/>
              </w:rPr>
              <w:t>58.7 (30-109)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79B336" w14:textId="77777777" w:rsidR="007B5D30" w:rsidRPr="00267928" w:rsidRDefault="007B5D30" w:rsidP="008D0F2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GB" w:eastAsia="nl-NL"/>
              </w:rPr>
              <w:t>40.4 (25-69)*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DCFADC" w14:textId="77777777" w:rsidR="007B5D30" w:rsidRPr="00267928" w:rsidRDefault="007B5D30" w:rsidP="008D0F2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nl-NL"/>
              </w:rPr>
              <w:t>26.8 (16-50)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906E0A" w14:textId="77777777" w:rsidR="007B5D30" w:rsidRPr="00267928" w:rsidRDefault="007B5D30" w:rsidP="008D0F2F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nl-NL"/>
              </w:rPr>
              <w:t>26.1 (18-58)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DA3E3D" w14:textId="77777777" w:rsidR="007B5D30" w:rsidRPr="00267928" w:rsidRDefault="007B5D30" w:rsidP="008D0F2F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nl-NL"/>
              </w:rPr>
              <w:t>33.2 (15-53)</w:t>
            </w:r>
          </w:p>
        </w:tc>
      </w:tr>
      <w:tr w:rsidR="007B5D30" w:rsidRPr="00267928" w14:paraId="08FF622D" w14:textId="77777777" w:rsidTr="008D0F2F">
        <w:trPr>
          <w:trHeight w:val="245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14:paraId="4CED2506" w14:textId="77777777" w:rsidR="007B5D30" w:rsidRPr="00267928" w:rsidRDefault="007B5D30" w:rsidP="008D0F2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nl-NL"/>
              </w:rPr>
              <w:t>&gt;100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B24254" w14:textId="77777777" w:rsidR="007B5D30" w:rsidRPr="00267928" w:rsidRDefault="007B5D30" w:rsidP="008D0F2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nl-NL"/>
              </w:rPr>
              <w:t>48.6 (36-97)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A7609E" w14:textId="77777777" w:rsidR="007B5D30" w:rsidRPr="00267928" w:rsidRDefault="007B5D30" w:rsidP="008D0F2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GB" w:eastAsia="nl-NL"/>
              </w:rPr>
              <w:t>44.2 (27-X)*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32478B" w14:textId="77777777" w:rsidR="007B5D30" w:rsidRPr="00267928" w:rsidRDefault="007B5D30" w:rsidP="008D0F2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nl-NL"/>
              </w:rPr>
              <w:t>36.1 (18-51)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EF7789" w14:textId="77777777" w:rsidR="007B5D30" w:rsidRPr="00267928" w:rsidRDefault="007B5D30" w:rsidP="008D0F2F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nl-NL"/>
              </w:rPr>
              <w:t>48.6 (19-62)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C9AD05" w14:textId="77777777" w:rsidR="007B5D30" w:rsidRPr="00267928" w:rsidRDefault="007B5D30" w:rsidP="008D0F2F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nl-NL"/>
              </w:rPr>
              <w:t>37.5 (20-82)</w:t>
            </w:r>
          </w:p>
        </w:tc>
      </w:tr>
      <w:tr w:rsidR="007B5D30" w:rsidRPr="00267928" w14:paraId="25D391D9" w14:textId="77777777" w:rsidTr="008D0F2F">
        <w:trPr>
          <w:trHeight w:val="245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660528" w14:textId="77777777" w:rsidR="007B5D30" w:rsidRPr="00267928" w:rsidRDefault="007B5D30" w:rsidP="008D0F2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GB" w:eastAsia="nl-NL"/>
              </w:rPr>
              <w:t>CD20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E09AD6" w14:textId="77777777" w:rsidR="007B5D30" w:rsidRPr="00267928" w:rsidRDefault="007B5D30" w:rsidP="008D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A0CC46" w14:textId="77777777" w:rsidR="007B5D30" w:rsidRPr="00267928" w:rsidRDefault="007B5D30" w:rsidP="008D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C96CAC" w14:textId="77777777" w:rsidR="007B5D30" w:rsidRPr="00267928" w:rsidRDefault="007B5D30" w:rsidP="008D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5AFB1F" w14:textId="77777777" w:rsidR="007B5D30" w:rsidRPr="00267928" w:rsidRDefault="007B5D30" w:rsidP="008D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6098D2" w14:textId="77777777" w:rsidR="007B5D30" w:rsidRPr="00267928" w:rsidRDefault="007B5D30" w:rsidP="008D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</w:tr>
      <w:tr w:rsidR="007B5D30" w:rsidRPr="00267928" w14:paraId="48B94431" w14:textId="77777777" w:rsidTr="008D0F2F">
        <w:trPr>
          <w:trHeight w:val="245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14:paraId="408EF857" w14:textId="77777777" w:rsidR="007B5D30" w:rsidRPr="00267928" w:rsidRDefault="007B5D30" w:rsidP="008D0F2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nl-NL"/>
              </w:rPr>
              <w:t>≤50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D9F886" w14:textId="77777777" w:rsidR="007B5D30" w:rsidRPr="00267928" w:rsidRDefault="007B5D30" w:rsidP="008D0F2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nl-NL"/>
              </w:rPr>
              <w:t>58.2 (30-99)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1FFB22" w14:textId="77777777" w:rsidR="007B5D30" w:rsidRPr="00267928" w:rsidRDefault="007B5D30" w:rsidP="008D0F2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GB" w:eastAsia="nl-NL"/>
              </w:rPr>
              <w:t>40.0 (23-70)*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F201A6" w14:textId="77777777" w:rsidR="007B5D30" w:rsidRPr="00267928" w:rsidRDefault="007B5D30" w:rsidP="008D0F2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nl-NL"/>
              </w:rPr>
              <w:t>26.8 (16-51)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35FCEC" w14:textId="77777777" w:rsidR="007B5D30" w:rsidRPr="00267928" w:rsidRDefault="007B5D30" w:rsidP="008D0F2F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nl-NL"/>
              </w:rPr>
              <w:t>26.1 (19-62)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34A560" w14:textId="77777777" w:rsidR="007B5D30" w:rsidRPr="00267928" w:rsidRDefault="007B5D30" w:rsidP="008D0F2F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nl-NL"/>
              </w:rPr>
              <w:t>35.4 (18-56)</w:t>
            </w:r>
          </w:p>
        </w:tc>
      </w:tr>
      <w:tr w:rsidR="007B5D30" w:rsidRPr="00267928" w14:paraId="1720CB18" w14:textId="77777777" w:rsidTr="008D0F2F">
        <w:trPr>
          <w:trHeight w:val="245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14:paraId="0679F05C" w14:textId="77777777" w:rsidR="007B5D30" w:rsidRPr="00267928" w:rsidRDefault="007B5D30" w:rsidP="008D0F2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nl-NL"/>
              </w:rPr>
              <w:t>&gt; 50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06A3C2" w14:textId="77777777" w:rsidR="007B5D30" w:rsidRPr="00267928" w:rsidRDefault="007B5D30" w:rsidP="008D0F2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nl-NL"/>
              </w:rPr>
              <w:t>44.0 (25-97)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C51502" w14:textId="77777777" w:rsidR="007B5D30" w:rsidRPr="00267928" w:rsidRDefault="007B5D30" w:rsidP="008D0F2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GB" w:eastAsia="nl-NL"/>
              </w:rPr>
              <w:t>67.8 (41-X)*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C3A4CC" w14:textId="77777777" w:rsidR="007B5D30" w:rsidRPr="00267928" w:rsidRDefault="007B5D30" w:rsidP="008D0F2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nl-NL"/>
              </w:rPr>
              <w:t>36.1 (36-X)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96135C" w14:textId="77777777" w:rsidR="007B5D30" w:rsidRPr="00267928" w:rsidRDefault="007B5D30" w:rsidP="008D0F2F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nl-NL"/>
              </w:rPr>
              <w:t>47.2 (18-83)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715D9B" w14:textId="77777777" w:rsidR="007B5D30" w:rsidRPr="00267928" w:rsidRDefault="007B5D30" w:rsidP="008D0F2F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nl-NL"/>
              </w:rPr>
              <w:t>37.2 (20-77)</w:t>
            </w:r>
          </w:p>
        </w:tc>
      </w:tr>
      <w:tr w:rsidR="007B5D30" w:rsidRPr="00267928" w14:paraId="631F410E" w14:textId="77777777" w:rsidTr="008D0F2F">
        <w:trPr>
          <w:trHeight w:val="245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1C0BA4" w14:textId="77777777" w:rsidR="007B5D30" w:rsidRPr="00267928" w:rsidRDefault="007B5D30" w:rsidP="008D0F2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GB" w:eastAsia="nl-NL"/>
              </w:rPr>
              <w:t>CD68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F78E10" w14:textId="77777777" w:rsidR="007B5D30" w:rsidRPr="00267928" w:rsidRDefault="007B5D30" w:rsidP="008D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11BC79" w14:textId="77777777" w:rsidR="007B5D30" w:rsidRPr="00267928" w:rsidRDefault="007B5D30" w:rsidP="008D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7864CB" w14:textId="77777777" w:rsidR="007B5D30" w:rsidRPr="00267928" w:rsidRDefault="007B5D30" w:rsidP="008D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BF9CBC" w14:textId="77777777" w:rsidR="007B5D30" w:rsidRPr="00267928" w:rsidRDefault="007B5D30" w:rsidP="008D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EC9BBB" w14:textId="77777777" w:rsidR="007B5D30" w:rsidRPr="00267928" w:rsidRDefault="007B5D30" w:rsidP="008D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</w:tr>
      <w:tr w:rsidR="007B5D30" w:rsidRPr="00267928" w14:paraId="39F3AF0A" w14:textId="77777777" w:rsidTr="008D0F2F">
        <w:trPr>
          <w:trHeight w:val="245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14:paraId="410F941F" w14:textId="77777777" w:rsidR="007B5D30" w:rsidRPr="00267928" w:rsidRDefault="007B5D30" w:rsidP="008D0F2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nl-NL"/>
              </w:rPr>
              <w:t>≤100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B24188" w14:textId="77777777" w:rsidR="007B5D30" w:rsidRPr="00267928" w:rsidRDefault="007B5D30" w:rsidP="008D0F2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nl-NL"/>
              </w:rPr>
              <w:t>46.1 (36-86)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88B0D6" w14:textId="77777777" w:rsidR="007B5D30" w:rsidRPr="00267928" w:rsidRDefault="007B5D30" w:rsidP="008D0F2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nl-NL"/>
              </w:rPr>
              <w:t>40.4 (26-72)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F4BE96" w14:textId="77777777" w:rsidR="007B5D30" w:rsidRPr="00267928" w:rsidRDefault="007B5D30" w:rsidP="008D0F2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nl-NL"/>
              </w:rPr>
              <w:t>25.8 (16-51)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4046DA" w14:textId="77777777" w:rsidR="007B5D30" w:rsidRPr="00267928" w:rsidRDefault="007B5D30" w:rsidP="008D0F2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nl-NL"/>
              </w:rPr>
              <w:t>27.0 (18-52)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EAE22D" w14:textId="77777777" w:rsidR="007B5D30" w:rsidRPr="00267928" w:rsidRDefault="007B5D30" w:rsidP="008D0F2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nl-NL"/>
              </w:rPr>
              <w:t>33.4 (18-56)</w:t>
            </w:r>
          </w:p>
        </w:tc>
      </w:tr>
      <w:tr w:rsidR="007B5D30" w:rsidRPr="00267928" w14:paraId="349EA677" w14:textId="77777777" w:rsidTr="008D0F2F">
        <w:trPr>
          <w:trHeight w:val="245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14:paraId="548EF28A" w14:textId="77777777" w:rsidR="007B5D30" w:rsidRPr="00267928" w:rsidRDefault="007B5D30" w:rsidP="008D0F2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nl-NL"/>
              </w:rPr>
              <w:t>&gt;100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FB8528" w14:textId="77777777" w:rsidR="007B5D30" w:rsidRPr="00267928" w:rsidRDefault="007B5D30" w:rsidP="008D0F2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nl-NL"/>
              </w:rPr>
              <w:t>57.7 (27-110)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300E05" w14:textId="77777777" w:rsidR="007B5D30" w:rsidRPr="00267928" w:rsidRDefault="007B5D30" w:rsidP="008D0F2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nl-NL"/>
              </w:rPr>
              <w:t>44.2 (19-85)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96C263" w14:textId="77777777" w:rsidR="007B5D30" w:rsidRPr="00267928" w:rsidRDefault="007B5D30" w:rsidP="008D0F2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nl-NL"/>
              </w:rPr>
              <w:t>36.1 (26-48)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AC3172" w14:textId="77777777" w:rsidR="007B5D30" w:rsidRPr="00267928" w:rsidRDefault="007B5D30" w:rsidP="008D0F2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nl-NL"/>
              </w:rPr>
              <w:t>55.6 (19-75)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F1C850" w14:textId="77777777" w:rsidR="007B5D30" w:rsidRPr="00267928" w:rsidRDefault="007B5D30" w:rsidP="008D0F2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nl-NL"/>
              </w:rPr>
              <w:t>37.5 (25-84)</w:t>
            </w:r>
          </w:p>
        </w:tc>
      </w:tr>
      <w:tr w:rsidR="007B5D30" w:rsidRPr="00267928" w14:paraId="52035DE9" w14:textId="77777777" w:rsidTr="008D0F2F">
        <w:trPr>
          <w:trHeight w:val="245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64F161" w14:textId="77777777" w:rsidR="007B5D30" w:rsidRPr="00267928" w:rsidRDefault="007B5D30" w:rsidP="008D0F2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GB" w:eastAsia="nl-NL"/>
              </w:rPr>
              <w:t>CD103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8D0163" w14:textId="77777777" w:rsidR="007B5D30" w:rsidRPr="00267928" w:rsidRDefault="007B5D30" w:rsidP="008D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7B0310" w14:textId="77777777" w:rsidR="007B5D30" w:rsidRPr="00267928" w:rsidRDefault="007B5D30" w:rsidP="008D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315D53" w14:textId="77777777" w:rsidR="007B5D30" w:rsidRPr="00267928" w:rsidRDefault="007B5D30" w:rsidP="008D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D5EAD5" w14:textId="77777777" w:rsidR="007B5D30" w:rsidRPr="00267928" w:rsidRDefault="007B5D30" w:rsidP="008D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9EB144" w14:textId="77777777" w:rsidR="007B5D30" w:rsidRPr="00267928" w:rsidRDefault="007B5D30" w:rsidP="008D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</w:tr>
      <w:tr w:rsidR="007B5D30" w:rsidRPr="00267928" w14:paraId="10EEAB46" w14:textId="77777777" w:rsidTr="008D0F2F">
        <w:trPr>
          <w:trHeight w:val="245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14:paraId="6636962C" w14:textId="77777777" w:rsidR="007B5D30" w:rsidRPr="00267928" w:rsidRDefault="007B5D30" w:rsidP="008D0F2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nl-NL"/>
              </w:rPr>
              <w:t>≤100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2C10B7" w14:textId="77777777" w:rsidR="007B5D30" w:rsidRPr="00267928" w:rsidRDefault="007B5D30" w:rsidP="008D0F2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nl-NL"/>
              </w:rPr>
              <w:t>46.1 (29-97)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8A2A8D" w14:textId="77777777" w:rsidR="007B5D30" w:rsidRPr="00267928" w:rsidRDefault="007B5D30" w:rsidP="008D0F2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nl-NL"/>
              </w:rPr>
              <w:t>40.4 (23-72)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8F368B" w14:textId="77777777" w:rsidR="007B5D30" w:rsidRPr="00267928" w:rsidRDefault="007B5D30" w:rsidP="008D0F2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nl-NL"/>
              </w:rPr>
              <w:t>26.8 (18-50)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2C4BBD" w14:textId="77777777" w:rsidR="007B5D30" w:rsidRPr="00267928" w:rsidRDefault="007B5D30" w:rsidP="008D0F2F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nl-NL"/>
              </w:rPr>
              <w:t>30.0 (19-56)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6251F4" w14:textId="77777777" w:rsidR="007B5D30" w:rsidRPr="00267928" w:rsidRDefault="007B5D30" w:rsidP="008D0F2F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GB" w:eastAsia="nl-NL"/>
              </w:rPr>
              <w:t>33.4 (16-55)*</w:t>
            </w:r>
          </w:p>
        </w:tc>
      </w:tr>
      <w:tr w:rsidR="007B5D30" w:rsidRPr="00267928" w14:paraId="3A54D358" w14:textId="77777777" w:rsidTr="008D0F2F">
        <w:trPr>
          <w:trHeight w:val="245"/>
        </w:trPr>
        <w:tc>
          <w:tcPr>
            <w:tcW w:w="164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14:paraId="2F2D67A9" w14:textId="77777777" w:rsidR="007B5D30" w:rsidRPr="00267928" w:rsidRDefault="007B5D30" w:rsidP="008D0F2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nl-NL"/>
              </w:rPr>
              <w:t>&gt;100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EE96F5" w14:textId="77777777" w:rsidR="007B5D30" w:rsidRPr="00267928" w:rsidRDefault="007B5D30" w:rsidP="008D0F2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nl-NL"/>
              </w:rPr>
              <w:t>60.4 (41-110)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2229AC" w14:textId="77777777" w:rsidR="007B5D30" w:rsidRPr="00267928" w:rsidRDefault="007B5D30" w:rsidP="008D0F2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nl-NL"/>
              </w:rPr>
              <w:t>44.2 (38-105)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A557EB" w14:textId="77777777" w:rsidR="007B5D30" w:rsidRPr="00267928" w:rsidRDefault="007B5D30" w:rsidP="008D0F2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nl-NL"/>
              </w:rPr>
              <w:t>45.4 (14-57)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2AA132" w14:textId="77777777" w:rsidR="007B5D30" w:rsidRPr="00267928" w:rsidRDefault="007B5D30" w:rsidP="008D0F2F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nl-NL"/>
              </w:rPr>
              <w:t>52.1 (18-66)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76D84E" w14:textId="77777777" w:rsidR="007B5D30" w:rsidRPr="00267928" w:rsidRDefault="007B5D30" w:rsidP="008D0F2F">
            <w:pPr>
              <w:spacing w:after="0" w:line="240" w:lineRule="auto"/>
              <w:textAlignment w:val="bottom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  <w:lang w:val="en-GB" w:eastAsia="nl-NL"/>
              </w:rPr>
              <w:t>62.9 (19-X)*</w:t>
            </w:r>
          </w:p>
        </w:tc>
      </w:tr>
      <w:tr w:rsidR="007B5D30" w:rsidRPr="00267928" w14:paraId="590D62D0" w14:textId="77777777" w:rsidTr="008D0F2F">
        <w:trPr>
          <w:trHeight w:val="245"/>
        </w:trPr>
        <w:tc>
          <w:tcPr>
            <w:tcW w:w="10411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3CBAD9" w14:textId="77777777" w:rsidR="007B5D30" w:rsidRPr="00267928" w:rsidRDefault="007B5D30" w:rsidP="008D0F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6792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nl-NL"/>
              </w:rPr>
              <w:t>*P &lt; 0.05</w:t>
            </w:r>
            <w:r w:rsidRPr="00267928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  <w:lang w:val="en-GB" w:eastAsia="nl-NL"/>
              </w:rPr>
              <w:br/>
            </w:r>
          </w:p>
          <w:p w14:paraId="2BD8F58B" w14:textId="77777777" w:rsidR="007B5D30" w:rsidRPr="00267928" w:rsidRDefault="007B5D30" w:rsidP="008D0F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Abbreviations: BRCAm profile:</w:t>
            </w:r>
            <w:r w:rsidRPr="00267928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GB"/>
              </w:rPr>
              <w:t xml:space="preserve"> BRCA mutation or BRCA1 promotor methylation; HRD: </w:t>
            </w:r>
            <w:r w:rsidRPr="00267928">
              <w:rPr>
                <w:rFonts w:ascii="Times New Roman" w:hAnsi="Times New Roman" w:cs="Times New Roman"/>
                <w:sz w:val="20"/>
                <w:szCs w:val="20"/>
              </w:rPr>
              <w:t>homologous repair deficient</w:t>
            </w:r>
            <w:r w:rsidRPr="00267928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GB"/>
              </w:rPr>
              <w:t>; Double classifier: non-BRCAmut HRD and CCNE1 gain/amplification; NSMP: no specific molecular profile.</w:t>
            </w:r>
          </w:p>
          <w:p w14:paraId="3D509FC0" w14:textId="77777777" w:rsidR="007B5D30" w:rsidRPr="00267928" w:rsidRDefault="007B5D30" w:rsidP="008D0F2F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</w:tr>
    </w:tbl>
    <w:p w14:paraId="69B9F079" w14:textId="77777777" w:rsidR="008F7BBA" w:rsidRPr="00267928" w:rsidRDefault="008F7BBA" w:rsidP="001D4B47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p w14:paraId="5960AFAB" w14:textId="77777777" w:rsidR="006C42F5" w:rsidRPr="00267928" w:rsidRDefault="006C42F5" w:rsidP="001D4B47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GB"/>
        </w:rPr>
      </w:pPr>
    </w:p>
    <w:tbl>
      <w:tblPr>
        <w:tblW w:w="8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2720"/>
        <w:gridCol w:w="2724"/>
      </w:tblGrid>
      <w:tr w:rsidR="00F024AB" w:rsidRPr="00267928" w14:paraId="435BEBB9" w14:textId="77777777" w:rsidTr="00433D6A">
        <w:trPr>
          <w:trHeight w:val="211"/>
        </w:trPr>
        <w:tc>
          <w:tcPr>
            <w:tcW w:w="8279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132611D" w14:textId="77777777" w:rsidR="00F024AB" w:rsidRPr="00267928" w:rsidRDefault="00F024AB" w:rsidP="00331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  <w:p w14:paraId="64C486AD" w14:textId="77777777" w:rsidR="00F024AB" w:rsidRPr="00267928" w:rsidRDefault="00F024AB" w:rsidP="00331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  <w:p w14:paraId="626F7F53" w14:textId="77777777" w:rsidR="00F024AB" w:rsidRPr="00267928" w:rsidRDefault="00F024AB" w:rsidP="00331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  <w:p w14:paraId="6A74833E" w14:textId="77777777" w:rsidR="00F024AB" w:rsidRPr="00267928" w:rsidRDefault="00F024AB" w:rsidP="00331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  <w:p w14:paraId="12DBD78A" w14:textId="77777777" w:rsidR="00F024AB" w:rsidRPr="00267928" w:rsidRDefault="00F024AB" w:rsidP="00331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  <w:p w14:paraId="16E87FD5" w14:textId="77777777" w:rsidR="00F024AB" w:rsidRPr="00267928" w:rsidRDefault="00F024AB" w:rsidP="00331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  <w:p w14:paraId="707CD8C8" w14:textId="77777777" w:rsidR="00F024AB" w:rsidRPr="00267928" w:rsidRDefault="00F024AB" w:rsidP="00331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  <w:p w14:paraId="009558A9" w14:textId="77777777" w:rsidR="00F024AB" w:rsidRPr="00267928" w:rsidRDefault="00F024AB" w:rsidP="00331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  <w:p w14:paraId="7C77035D" w14:textId="77777777" w:rsidR="00F024AB" w:rsidRPr="00267928" w:rsidRDefault="00F024AB" w:rsidP="00331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  <w:p w14:paraId="7CC8FAEC" w14:textId="77777777" w:rsidR="00F024AB" w:rsidRPr="00267928" w:rsidRDefault="00F024AB" w:rsidP="00331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  <w:p w14:paraId="454F29F1" w14:textId="77777777" w:rsidR="00F024AB" w:rsidRPr="00267928" w:rsidRDefault="00F024AB" w:rsidP="00331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  <w:p w14:paraId="0908E649" w14:textId="77777777" w:rsidR="00F024AB" w:rsidRPr="00267928" w:rsidRDefault="00F024AB" w:rsidP="00331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  <w:p w14:paraId="357728EE" w14:textId="77777777" w:rsidR="00F024AB" w:rsidRPr="00267928" w:rsidRDefault="00F024AB" w:rsidP="00331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  <w:p w14:paraId="376A04F5" w14:textId="77777777" w:rsidR="00F024AB" w:rsidRPr="00267928" w:rsidRDefault="00F024AB" w:rsidP="00331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  <w:p w14:paraId="794D0451" w14:textId="77777777" w:rsidR="00F024AB" w:rsidRPr="00267928" w:rsidRDefault="00F024AB" w:rsidP="00331D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  <w:p w14:paraId="0D6A556D" w14:textId="77777777" w:rsidR="00F024AB" w:rsidRPr="00267928" w:rsidRDefault="00F024AB" w:rsidP="0033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</w:tr>
      <w:tr w:rsidR="00331D5B" w:rsidRPr="00267928" w14:paraId="12097664" w14:textId="77777777" w:rsidTr="00941F32">
        <w:trPr>
          <w:trHeight w:val="624"/>
        </w:trPr>
        <w:tc>
          <w:tcPr>
            <w:tcW w:w="827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6EE9BB" w14:textId="0B85651D" w:rsidR="00331D5B" w:rsidRPr="00267928" w:rsidRDefault="00331D5B" w:rsidP="00331D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nl-NL"/>
              </w:rPr>
              <w:lastRenderedPageBreak/>
              <w:t xml:space="preserve">Supplementary </w:t>
            </w:r>
            <w:r w:rsidR="00380001" w:rsidRPr="002679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nl-NL"/>
              </w:rPr>
              <w:t>T</w:t>
            </w:r>
            <w:r w:rsidRPr="002679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nl-NL"/>
              </w:rPr>
              <w:t xml:space="preserve">able </w:t>
            </w:r>
            <w:r w:rsidR="0094090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nl-NL"/>
              </w:rPr>
              <w:t>2</w:t>
            </w:r>
            <w:r w:rsidRPr="002679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nl-NL"/>
              </w:rPr>
              <w:t xml:space="preserve">. </w:t>
            </w:r>
            <w:r w:rsidRPr="0026792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nl-NL"/>
              </w:rPr>
              <w:t>Progression</w:t>
            </w:r>
            <w:r w:rsidR="0034654F" w:rsidRPr="0026792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nl-NL"/>
              </w:rPr>
              <w:t>-</w:t>
            </w:r>
            <w:r w:rsidRPr="0026792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nl-NL"/>
              </w:rPr>
              <w:t>free survival analysis, immune cell composition</w:t>
            </w:r>
          </w:p>
        </w:tc>
      </w:tr>
      <w:tr w:rsidR="00331D5B" w:rsidRPr="00267928" w14:paraId="41A3D780" w14:textId="77777777" w:rsidTr="00F024AB">
        <w:trPr>
          <w:trHeight w:val="650"/>
        </w:trPr>
        <w:tc>
          <w:tcPr>
            <w:tcW w:w="283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00F8A6F" w14:textId="77777777" w:rsidR="00331D5B" w:rsidRPr="00267928" w:rsidRDefault="00331D5B" w:rsidP="00331D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F3E8F54" w14:textId="77777777" w:rsidR="00331D5B" w:rsidRPr="00267928" w:rsidRDefault="00331D5B" w:rsidP="0033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nl-NL"/>
              </w:rPr>
              <w:t>Crude HR (95% CI)</w:t>
            </w:r>
          </w:p>
        </w:tc>
        <w:tc>
          <w:tcPr>
            <w:tcW w:w="272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E0D5C89" w14:textId="77777777" w:rsidR="00331D5B" w:rsidRPr="00267928" w:rsidRDefault="00331D5B" w:rsidP="0033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nl-NL"/>
              </w:rPr>
              <w:t>Adjusted* HR (95% CI)</w:t>
            </w:r>
          </w:p>
        </w:tc>
      </w:tr>
      <w:tr w:rsidR="00331D5B" w:rsidRPr="00267928" w14:paraId="2B37FBC4" w14:textId="77777777" w:rsidTr="00F024AB">
        <w:trPr>
          <w:trHeight w:val="224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F1A46" w14:textId="77777777" w:rsidR="00331D5B" w:rsidRPr="00267928" w:rsidRDefault="00331D5B" w:rsidP="00331D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nl-NL"/>
              </w:rPr>
              <w:t>CD8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FC1EE" w14:textId="77777777" w:rsidR="00331D5B" w:rsidRPr="00267928" w:rsidRDefault="00331D5B" w:rsidP="00331D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nl-NL"/>
              </w:rPr>
            </w:pP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F7A6A" w14:textId="77777777" w:rsidR="00331D5B" w:rsidRPr="00267928" w:rsidRDefault="00331D5B" w:rsidP="0033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</w:tr>
      <w:tr w:rsidR="00331D5B" w:rsidRPr="00267928" w14:paraId="5AAD30D9" w14:textId="77777777" w:rsidTr="00F024AB">
        <w:trPr>
          <w:trHeight w:val="211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25E14" w14:textId="77777777" w:rsidR="00331D5B" w:rsidRPr="00267928" w:rsidRDefault="00331D5B" w:rsidP="00331D5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  <w:t>≤100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FF0DE" w14:textId="77777777" w:rsidR="00331D5B" w:rsidRPr="00267928" w:rsidRDefault="00331D5B" w:rsidP="0033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  <w:t>REF</w:t>
            </w: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8590D" w14:textId="77777777" w:rsidR="00331D5B" w:rsidRPr="00267928" w:rsidRDefault="00331D5B" w:rsidP="0033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  <w:t>REF</w:t>
            </w:r>
          </w:p>
        </w:tc>
      </w:tr>
      <w:tr w:rsidR="00331D5B" w:rsidRPr="00267928" w14:paraId="1259448A" w14:textId="77777777" w:rsidTr="00F024AB">
        <w:trPr>
          <w:trHeight w:val="211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7C89A" w14:textId="77777777" w:rsidR="00331D5B" w:rsidRPr="00267928" w:rsidRDefault="00331D5B" w:rsidP="00331D5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  <w:t>&gt;100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798A2" w14:textId="77777777" w:rsidR="00331D5B" w:rsidRPr="00267928" w:rsidRDefault="00331D5B" w:rsidP="0033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nl-NL"/>
              </w:rPr>
              <w:t>0.74 (0.56-0.98)</w:t>
            </w: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74CC6" w14:textId="77777777" w:rsidR="00331D5B" w:rsidRPr="00267928" w:rsidRDefault="00331D5B" w:rsidP="0033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  <w:t>0.83 (0.62-1.10)</w:t>
            </w:r>
          </w:p>
        </w:tc>
      </w:tr>
      <w:tr w:rsidR="00331D5B" w:rsidRPr="00267928" w14:paraId="0E557EBF" w14:textId="77777777" w:rsidTr="00F024AB">
        <w:trPr>
          <w:trHeight w:val="211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7183C" w14:textId="77777777" w:rsidR="00331D5B" w:rsidRPr="00267928" w:rsidRDefault="00331D5B" w:rsidP="00331D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nl-NL"/>
              </w:rPr>
              <w:t>CD20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96ED0" w14:textId="77777777" w:rsidR="00331D5B" w:rsidRPr="00267928" w:rsidRDefault="00331D5B" w:rsidP="00331D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nl-NL"/>
              </w:rPr>
            </w:pP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D2A88" w14:textId="77777777" w:rsidR="00331D5B" w:rsidRPr="00267928" w:rsidRDefault="00331D5B" w:rsidP="0033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</w:tr>
      <w:tr w:rsidR="00331D5B" w:rsidRPr="00267928" w14:paraId="6D74C70C" w14:textId="77777777" w:rsidTr="00F024AB">
        <w:trPr>
          <w:trHeight w:val="211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C28FA" w14:textId="77777777" w:rsidR="00331D5B" w:rsidRPr="00267928" w:rsidRDefault="00331D5B" w:rsidP="00331D5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  <w:t>≤50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CAC26" w14:textId="77777777" w:rsidR="00331D5B" w:rsidRPr="00267928" w:rsidRDefault="00331D5B" w:rsidP="0033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  <w:t>REF</w:t>
            </w: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529E3" w14:textId="77777777" w:rsidR="00331D5B" w:rsidRPr="00267928" w:rsidRDefault="00331D5B" w:rsidP="0033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  <w:t>REF</w:t>
            </w:r>
          </w:p>
        </w:tc>
      </w:tr>
      <w:tr w:rsidR="00331D5B" w:rsidRPr="00267928" w14:paraId="236633D4" w14:textId="77777777" w:rsidTr="00F024AB">
        <w:trPr>
          <w:trHeight w:val="211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5128B" w14:textId="77777777" w:rsidR="00331D5B" w:rsidRPr="00267928" w:rsidRDefault="00331D5B" w:rsidP="00331D5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  <w:t>&gt; 50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529A6" w14:textId="77777777" w:rsidR="00331D5B" w:rsidRPr="00267928" w:rsidRDefault="00331D5B" w:rsidP="0033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nl-NL"/>
              </w:rPr>
              <w:t>0.64 (0.45-0.91)</w:t>
            </w: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BA642" w14:textId="77777777" w:rsidR="00331D5B" w:rsidRPr="00267928" w:rsidRDefault="00331D5B" w:rsidP="0033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nl-NL"/>
              </w:rPr>
              <w:t>0.56 (0.40-0.80)</w:t>
            </w:r>
          </w:p>
        </w:tc>
      </w:tr>
      <w:tr w:rsidR="00331D5B" w:rsidRPr="00267928" w14:paraId="66D29A92" w14:textId="77777777" w:rsidTr="00F024AB">
        <w:trPr>
          <w:trHeight w:val="211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F1D9D" w14:textId="77777777" w:rsidR="00331D5B" w:rsidRPr="00267928" w:rsidRDefault="00331D5B" w:rsidP="00331D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nl-NL"/>
              </w:rPr>
              <w:t>CD68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FE274" w14:textId="77777777" w:rsidR="00331D5B" w:rsidRPr="00267928" w:rsidRDefault="00331D5B" w:rsidP="00331D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nl-NL"/>
              </w:rPr>
            </w:pP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F74DA" w14:textId="77777777" w:rsidR="00331D5B" w:rsidRPr="00267928" w:rsidRDefault="00331D5B" w:rsidP="0033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</w:tr>
      <w:tr w:rsidR="00331D5B" w:rsidRPr="00267928" w14:paraId="52B08FD4" w14:textId="77777777" w:rsidTr="00F024AB">
        <w:trPr>
          <w:trHeight w:val="211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0C8E7" w14:textId="77777777" w:rsidR="00331D5B" w:rsidRPr="00267928" w:rsidRDefault="00331D5B" w:rsidP="00331D5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  <w:t>≤100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8150B" w14:textId="77777777" w:rsidR="00331D5B" w:rsidRPr="00267928" w:rsidRDefault="00331D5B" w:rsidP="0033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  <w:t>REF</w:t>
            </w: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C19A5" w14:textId="77777777" w:rsidR="00331D5B" w:rsidRPr="00267928" w:rsidRDefault="00331D5B" w:rsidP="0033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  <w:t>REF</w:t>
            </w:r>
          </w:p>
        </w:tc>
      </w:tr>
      <w:tr w:rsidR="00331D5B" w:rsidRPr="00267928" w14:paraId="543E6C1A" w14:textId="77777777" w:rsidTr="00F024AB">
        <w:trPr>
          <w:trHeight w:val="211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A9D64" w14:textId="77777777" w:rsidR="00331D5B" w:rsidRPr="00267928" w:rsidRDefault="00331D5B" w:rsidP="00331D5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  <w:t>&gt;100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4FC51" w14:textId="77777777" w:rsidR="00331D5B" w:rsidRPr="00267928" w:rsidRDefault="00331D5B" w:rsidP="0033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nl-NL"/>
              </w:rPr>
              <w:t>0.68 (0.51-0.90)</w:t>
            </w: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073FD" w14:textId="77777777" w:rsidR="00331D5B" w:rsidRPr="00267928" w:rsidRDefault="00331D5B" w:rsidP="0033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  <w:t>0.98 (0.72-1.32)</w:t>
            </w:r>
          </w:p>
        </w:tc>
      </w:tr>
      <w:tr w:rsidR="00331D5B" w:rsidRPr="00267928" w14:paraId="323EBF88" w14:textId="77777777" w:rsidTr="00F024AB">
        <w:trPr>
          <w:trHeight w:val="211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60E50" w14:textId="77777777" w:rsidR="00331D5B" w:rsidRPr="00267928" w:rsidRDefault="00331D5B" w:rsidP="00331D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nl-NL"/>
              </w:rPr>
              <w:t>CD103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01058" w14:textId="77777777" w:rsidR="00331D5B" w:rsidRPr="00267928" w:rsidRDefault="00331D5B" w:rsidP="00331D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nl-NL"/>
              </w:rPr>
            </w:pP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FCE6B" w14:textId="77777777" w:rsidR="00331D5B" w:rsidRPr="00267928" w:rsidRDefault="00331D5B" w:rsidP="0033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</w:p>
        </w:tc>
      </w:tr>
      <w:tr w:rsidR="00331D5B" w:rsidRPr="00267928" w14:paraId="455F8445" w14:textId="77777777" w:rsidTr="00F024AB">
        <w:trPr>
          <w:trHeight w:val="211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6842C" w14:textId="77777777" w:rsidR="00331D5B" w:rsidRPr="00267928" w:rsidRDefault="00331D5B" w:rsidP="00331D5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  <w:t>≤100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95591" w14:textId="77777777" w:rsidR="00331D5B" w:rsidRPr="00267928" w:rsidRDefault="00331D5B" w:rsidP="0033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  <w:t xml:space="preserve">REF </w:t>
            </w:r>
          </w:p>
        </w:tc>
        <w:tc>
          <w:tcPr>
            <w:tcW w:w="2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45D64" w14:textId="77777777" w:rsidR="00331D5B" w:rsidRPr="00267928" w:rsidRDefault="00331D5B" w:rsidP="0033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  <w:t>REF</w:t>
            </w:r>
          </w:p>
        </w:tc>
      </w:tr>
      <w:tr w:rsidR="00331D5B" w:rsidRPr="00267928" w14:paraId="73C74813" w14:textId="77777777" w:rsidTr="00F024AB">
        <w:trPr>
          <w:trHeight w:val="224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214B8" w14:textId="77777777" w:rsidR="00331D5B" w:rsidRPr="00267928" w:rsidRDefault="00331D5B" w:rsidP="00331D5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  <w:t>&gt;100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C1C5E3" w14:textId="77777777" w:rsidR="00331D5B" w:rsidRPr="00267928" w:rsidRDefault="00331D5B" w:rsidP="0033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nl-NL"/>
              </w:rPr>
              <w:t>0.59 (0.43-0.83)</w:t>
            </w:r>
          </w:p>
        </w:tc>
        <w:tc>
          <w:tcPr>
            <w:tcW w:w="27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D176CB" w14:textId="77777777" w:rsidR="00331D5B" w:rsidRPr="00267928" w:rsidRDefault="00331D5B" w:rsidP="00331D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  <w:t>0.72 (0.52-1.01)</w:t>
            </w:r>
          </w:p>
        </w:tc>
      </w:tr>
      <w:tr w:rsidR="00331D5B" w:rsidRPr="00267928" w14:paraId="05586C38" w14:textId="77777777" w:rsidTr="00941F32">
        <w:trPr>
          <w:trHeight w:val="211"/>
        </w:trPr>
        <w:tc>
          <w:tcPr>
            <w:tcW w:w="8279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77339" w14:textId="77777777" w:rsidR="00F024AB" w:rsidRPr="00267928" w:rsidRDefault="00331D5B" w:rsidP="00F024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67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  <w:t xml:space="preserve">*Data was adjusted for age, FIGO stage, therapy sequence and outcome of surgery </w:t>
            </w:r>
            <w:r w:rsidR="00F024AB" w:rsidRPr="002679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  <w:br/>
            </w:r>
          </w:p>
          <w:p w14:paraId="5ADB4530" w14:textId="78842B20" w:rsidR="00F024AB" w:rsidRPr="00267928" w:rsidRDefault="00F024AB" w:rsidP="00F02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nl-NL"/>
              </w:rPr>
            </w:pPr>
            <w:r w:rsidRPr="0026792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Abbreviations: </w:t>
            </w:r>
            <w:r w:rsidRPr="00267928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  <w:lang w:val="en-GB"/>
              </w:rPr>
              <w:t>CI: Confidence interval; HR: Hazard ratio; REF: reference.</w:t>
            </w:r>
          </w:p>
          <w:p w14:paraId="3F24E455" w14:textId="28FA389A" w:rsidR="00331D5B" w:rsidRPr="00267928" w:rsidRDefault="00331D5B" w:rsidP="00331D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nl-NL"/>
              </w:rPr>
            </w:pPr>
          </w:p>
        </w:tc>
      </w:tr>
    </w:tbl>
    <w:p w14:paraId="7EAA3415" w14:textId="629CFCB8" w:rsidR="00390563" w:rsidRPr="00267928" w:rsidRDefault="00390563" w:rsidP="00ED4CBC">
      <w:pPr>
        <w:rPr>
          <w:rFonts w:ascii="Times New Roman" w:hAnsi="Times New Roman" w:cs="Times New Roman"/>
          <w:lang w:val="en-GB" w:eastAsia="nl-NL"/>
        </w:rPr>
      </w:pPr>
    </w:p>
    <w:p w14:paraId="5E9ECFE5" w14:textId="1EDA1693" w:rsidR="00622754" w:rsidRDefault="0062275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GB" w:eastAsia="nl-NL"/>
        </w:rPr>
      </w:pPr>
      <w:r w:rsidRPr="00267928">
        <w:rPr>
          <w:rFonts w:ascii="Times New Roman" w:eastAsia="Times New Roman" w:hAnsi="Times New Roman" w:cs="Times New Roman"/>
          <w:b/>
          <w:sz w:val="20"/>
          <w:szCs w:val="20"/>
          <w:lang w:val="en-GB" w:eastAsia="nl-NL"/>
        </w:rPr>
        <w:br w:type="page"/>
      </w:r>
    </w:p>
    <w:p w14:paraId="44D2D68C" w14:textId="5B80EAF4" w:rsidR="005A3232" w:rsidRPr="00267928" w:rsidRDefault="005A3232" w:rsidP="005A3232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 w:rsidRPr="00267928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lastRenderedPageBreak/>
        <w:t xml:space="preserve">Supplementary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Figures</w:t>
      </w:r>
    </w:p>
    <w:p w14:paraId="2FA0BF2C" w14:textId="77777777" w:rsidR="005A3232" w:rsidRPr="00267928" w:rsidRDefault="005A3232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GB" w:eastAsia="nl-NL"/>
        </w:rPr>
      </w:pPr>
    </w:p>
    <w:p w14:paraId="22C10993" w14:textId="798D3E03" w:rsidR="00390563" w:rsidRPr="00267928" w:rsidRDefault="00622754" w:rsidP="00390563">
      <w:pPr>
        <w:spacing w:line="360" w:lineRule="auto"/>
        <w:rPr>
          <w:rFonts w:ascii="Times New Roman" w:eastAsia="Times New Roman" w:hAnsi="Times New Roman" w:cs="Times New Roman"/>
          <w:b/>
          <w:sz w:val="20"/>
          <w:szCs w:val="20"/>
          <w:lang w:val="en-GB" w:eastAsia="nl-NL"/>
        </w:rPr>
        <w:sectPr w:rsidR="00390563" w:rsidRPr="00267928" w:rsidSect="00ED4CBC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 w:rsidRPr="00267928">
        <w:rPr>
          <w:rFonts w:ascii="Times New Roman" w:hAnsi="Times New Roman" w:cs="Times New Roman"/>
          <w:b/>
          <w:noProof/>
          <w:sz w:val="20"/>
          <w:szCs w:val="20"/>
          <w:lang w:val="nl-NL" w:bidi="he-I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E8A907E" wp14:editId="056FD16B">
                <wp:simplePos x="0" y="0"/>
                <wp:positionH relativeFrom="margin">
                  <wp:align>left</wp:align>
                </wp:positionH>
                <wp:positionV relativeFrom="paragraph">
                  <wp:posOffset>3866515</wp:posOffset>
                </wp:positionV>
                <wp:extent cx="8747185" cy="336118"/>
                <wp:effectExtent l="0" t="0" r="0" b="0"/>
                <wp:wrapNone/>
                <wp:docPr id="11" name="Tekstva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47185" cy="33611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795F9CB" w14:textId="00814052" w:rsidR="00622754" w:rsidRPr="00267928" w:rsidRDefault="00410500" w:rsidP="00622754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lang w:val="en-GB"/>
                              </w:rPr>
                            </w:pPr>
                            <w:r w:rsidRPr="0026792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lang w:val="en-GB"/>
                              </w:rPr>
                              <w:t xml:space="preserve">Supplementary </w:t>
                            </w:r>
                            <w:r w:rsidR="00622754" w:rsidRPr="00267928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lang w:val="en-GB"/>
                              </w:rPr>
                              <w:t>Figure 1. Flowchart of patient selection and tissue retrieval</w:t>
                            </w:r>
                          </w:p>
                          <w:p w14:paraId="6F9CAEBE" w14:textId="77777777" w:rsidR="00622754" w:rsidRPr="00267928" w:rsidRDefault="00622754" w:rsidP="00622754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lang w:val="en-GB"/>
                              </w:rPr>
                            </w:pPr>
                            <w:r w:rsidRPr="00267928">
                              <w:rPr>
                                <w:rFonts w:ascii="Times New Roman" w:hAnsi="Times New Roman" w:cs="Times New Roman"/>
                                <w:color w:val="000000" w:themeColor="text1"/>
                                <w:kern w:val="24"/>
                                <w:lang w:val="en-GB"/>
                              </w:rPr>
                              <w:t xml:space="preserve">Abbreviations: </w:t>
                            </w:r>
                            <w:r w:rsidRPr="00267928">
                              <w:rPr>
                                <w:rFonts w:ascii="Times New Roman" w:hAnsi="Times New Roman" w:cs="Times New Roman"/>
                              </w:rPr>
                              <w:t>NKI-AVL: Netherlands Cancer Institute - Antoni van Leeuwenhoek Hospital; MUMC: Maastricht University Medical Centre (MUMC); AUMC: Amsterdam University Medical Centre; PDS: primary debulking surgery; NACT: neoadjuvant chemotherapy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E8A907E" id="_x0000_t202" coordsize="21600,21600" o:spt="202" path="m,l,21600r21600,l21600,xe">
                <v:stroke joinstyle="miter"/>
                <v:path gradientshapeok="t" o:connecttype="rect"/>
              </v:shapetype>
              <v:shape id="Tekstvak 7" o:spid="_x0000_s1026" type="#_x0000_t202" style="position:absolute;margin-left:0;margin-top:304.45pt;width:688.75pt;height:26.45pt;z-index:25167564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" filled="f" stroked="f">
                <v:textbox style="mso-fit-shape-to-text:t">
                  <w:txbxContent>
                    <w:p w14:paraId="1795F9CB" w14:textId="00814052" w:rsidR="00622754" w:rsidRPr="00267928" w:rsidRDefault="00410500" w:rsidP="00622754">
                      <w:pPr>
                        <w:spacing w:line="360" w:lineRule="auto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lang w:val="en-GB"/>
                        </w:rPr>
                      </w:pPr>
                      <w:r w:rsidRPr="00267928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lang w:val="en-GB"/>
                        </w:rPr>
                        <w:t xml:space="preserve">Supplementary </w:t>
                      </w:r>
                      <w:r w:rsidR="00622754" w:rsidRPr="00267928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lang w:val="en-GB"/>
                        </w:rPr>
                        <w:t>Figure 1. Flowchart of patient selection and tissue retrieval</w:t>
                      </w:r>
                    </w:p>
                    <w:p w14:paraId="6F9CAEBE" w14:textId="77777777" w:rsidR="00622754" w:rsidRPr="00267928" w:rsidRDefault="00622754" w:rsidP="00622754">
                      <w:pPr>
                        <w:spacing w:line="360" w:lineRule="auto"/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lang w:val="en-GB"/>
                        </w:rPr>
                      </w:pPr>
                      <w:r w:rsidRPr="00267928">
                        <w:rPr>
                          <w:rFonts w:ascii="Times New Roman" w:hAnsi="Times New Roman" w:cs="Times New Roman"/>
                          <w:color w:val="000000" w:themeColor="text1"/>
                          <w:kern w:val="24"/>
                          <w:lang w:val="en-GB"/>
                        </w:rPr>
                        <w:t xml:space="preserve">Abbreviations: </w:t>
                      </w:r>
                      <w:r w:rsidRPr="00267928">
                        <w:rPr>
                          <w:rFonts w:ascii="Times New Roman" w:hAnsi="Times New Roman" w:cs="Times New Roman"/>
                        </w:rPr>
                        <w:t xml:space="preserve">NKI-AVL: </w:t>
                      </w:r>
                      <w:proofErr w:type="spellStart"/>
                      <w:r w:rsidRPr="00267928">
                        <w:rPr>
                          <w:rFonts w:ascii="Times New Roman" w:hAnsi="Times New Roman" w:cs="Times New Roman"/>
                        </w:rPr>
                        <w:t>Netherlands</w:t>
                      </w:r>
                      <w:proofErr w:type="spellEnd"/>
                      <w:r w:rsidRPr="00267928">
                        <w:rPr>
                          <w:rFonts w:ascii="Times New Roman" w:hAnsi="Times New Roman" w:cs="Times New Roman"/>
                        </w:rPr>
                        <w:t xml:space="preserve"> Cancer Institute - Antoni van Leeuwenhoek Hospital; MUMC: Maastricht </w:t>
                      </w:r>
                      <w:proofErr w:type="spellStart"/>
                      <w:r w:rsidRPr="00267928">
                        <w:rPr>
                          <w:rFonts w:ascii="Times New Roman" w:hAnsi="Times New Roman" w:cs="Times New Roman"/>
                        </w:rPr>
                        <w:t>University</w:t>
                      </w:r>
                      <w:proofErr w:type="spellEnd"/>
                      <w:r w:rsidRPr="00267928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267928">
                        <w:rPr>
                          <w:rFonts w:ascii="Times New Roman" w:hAnsi="Times New Roman" w:cs="Times New Roman"/>
                        </w:rPr>
                        <w:t>Medical</w:t>
                      </w:r>
                      <w:proofErr w:type="spellEnd"/>
                      <w:r w:rsidRPr="00267928">
                        <w:rPr>
                          <w:rFonts w:ascii="Times New Roman" w:hAnsi="Times New Roman" w:cs="Times New Roman"/>
                        </w:rPr>
                        <w:t xml:space="preserve"> Centre (MUMC); AUMC: Amsterdam </w:t>
                      </w:r>
                      <w:proofErr w:type="spellStart"/>
                      <w:r w:rsidRPr="00267928">
                        <w:rPr>
                          <w:rFonts w:ascii="Times New Roman" w:hAnsi="Times New Roman" w:cs="Times New Roman"/>
                        </w:rPr>
                        <w:t>University</w:t>
                      </w:r>
                      <w:proofErr w:type="spellEnd"/>
                      <w:r w:rsidRPr="00267928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267928">
                        <w:rPr>
                          <w:rFonts w:ascii="Times New Roman" w:hAnsi="Times New Roman" w:cs="Times New Roman"/>
                        </w:rPr>
                        <w:t>Medical</w:t>
                      </w:r>
                      <w:proofErr w:type="spellEnd"/>
                      <w:r w:rsidRPr="00267928">
                        <w:rPr>
                          <w:rFonts w:ascii="Times New Roman" w:hAnsi="Times New Roman" w:cs="Times New Roman"/>
                        </w:rPr>
                        <w:t xml:space="preserve"> Centre; PDS: </w:t>
                      </w:r>
                      <w:proofErr w:type="spellStart"/>
                      <w:r w:rsidRPr="00267928">
                        <w:rPr>
                          <w:rFonts w:ascii="Times New Roman" w:hAnsi="Times New Roman" w:cs="Times New Roman"/>
                        </w:rPr>
                        <w:t>primary</w:t>
                      </w:r>
                      <w:proofErr w:type="spellEnd"/>
                      <w:r w:rsidRPr="00267928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267928">
                        <w:rPr>
                          <w:rFonts w:ascii="Times New Roman" w:hAnsi="Times New Roman" w:cs="Times New Roman"/>
                        </w:rPr>
                        <w:t>debulking</w:t>
                      </w:r>
                      <w:proofErr w:type="spellEnd"/>
                      <w:r w:rsidRPr="00267928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267928">
                        <w:rPr>
                          <w:rFonts w:ascii="Times New Roman" w:hAnsi="Times New Roman" w:cs="Times New Roman"/>
                        </w:rPr>
                        <w:t>surgery</w:t>
                      </w:r>
                      <w:proofErr w:type="spellEnd"/>
                      <w:r w:rsidRPr="00267928">
                        <w:rPr>
                          <w:rFonts w:ascii="Times New Roman" w:hAnsi="Times New Roman" w:cs="Times New Roman"/>
                        </w:rPr>
                        <w:t xml:space="preserve">; NACT: </w:t>
                      </w:r>
                      <w:proofErr w:type="spellStart"/>
                      <w:r w:rsidRPr="00267928">
                        <w:rPr>
                          <w:rFonts w:ascii="Times New Roman" w:hAnsi="Times New Roman" w:cs="Times New Roman"/>
                        </w:rPr>
                        <w:t>neoadjuvant</w:t>
                      </w:r>
                      <w:proofErr w:type="spellEnd"/>
                      <w:r w:rsidRPr="00267928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267928">
                        <w:rPr>
                          <w:rFonts w:ascii="Times New Roman" w:hAnsi="Times New Roman" w:cs="Times New Roman"/>
                        </w:rPr>
                        <w:t>chemotherapy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267928">
        <w:rPr>
          <w:rFonts w:ascii="Times New Roman" w:hAnsi="Times New Roman" w:cs="Times New Roman"/>
          <w:b/>
          <w:noProof/>
          <w:sz w:val="20"/>
          <w:szCs w:val="20"/>
          <w:lang w:val="nl-NL" w:bidi="he-IL"/>
        </w:rPr>
        <w:drawing>
          <wp:anchor distT="0" distB="0" distL="114300" distR="114300" simplePos="0" relativeHeight="251673600" behindDoc="0" locked="0" layoutInCell="1" allowOverlap="1" wp14:anchorId="4D372370" wp14:editId="5757576D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8891270" cy="3746500"/>
            <wp:effectExtent l="0" t="0" r="5080" b="6350"/>
            <wp:wrapNone/>
            <wp:docPr id="2" name="Afbeelding 1">
              <a:extLst xmlns:a="http://schemas.openxmlformats.org/drawingml/2006/main">
                <a:ext uri="{FF2B5EF4-FFF2-40B4-BE49-F238E27FC236}">
                  <a16:creationId xmlns:a16="http://schemas.microsoft.com/office/drawing/2014/main" id="{5364D94A-5416-4E03-BD83-B8F9D578A04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1">
                      <a:extLst>
                        <a:ext uri="{FF2B5EF4-FFF2-40B4-BE49-F238E27FC236}">
                          <a16:creationId xmlns:a16="http://schemas.microsoft.com/office/drawing/2014/main" id="{5364D94A-5416-4E03-BD83-B8F9D578A04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ACD013" w14:textId="72DA3792" w:rsidR="00DD398B" w:rsidRPr="00267928" w:rsidRDefault="006C42F5" w:rsidP="00DD398B">
      <w:pPr>
        <w:rPr>
          <w:rFonts w:ascii="Times New Roman" w:hAnsi="Times New Roman" w:cs="Times New Roman"/>
          <w:lang w:val="en-GB" w:eastAsia="nl-NL"/>
        </w:rPr>
      </w:pPr>
      <w:r w:rsidRPr="00267928">
        <w:rPr>
          <w:rFonts w:ascii="Times New Roman" w:eastAsia="Times New Roman" w:hAnsi="Times New Roman" w:cs="Times New Roman"/>
          <w:noProof/>
          <w:sz w:val="24"/>
          <w:szCs w:val="24"/>
          <w:lang w:val="en-GB" w:eastAsia="nl-NL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07F3562" wp14:editId="6A33992C">
                <wp:simplePos x="0" y="0"/>
                <wp:positionH relativeFrom="margin">
                  <wp:posOffset>52705</wp:posOffset>
                </wp:positionH>
                <wp:positionV relativeFrom="paragraph">
                  <wp:posOffset>5643880</wp:posOffset>
                </wp:positionV>
                <wp:extent cx="8348345" cy="1159163"/>
                <wp:effectExtent l="0" t="0" r="0" b="0"/>
                <wp:wrapNone/>
                <wp:docPr id="12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48345" cy="1159163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B9765BF" w14:textId="647109B5" w:rsidR="006C42F5" w:rsidRPr="00880F54" w:rsidRDefault="006C42F5" w:rsidP="006C42F5">
                            <w:pPr>
                              <w:pStyle w:val="Normaalweb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880F54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Supplementary </w:t>
                            </w:r>
                            <w:r w:rsidR="00E57FEA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F</w:t>
                            </w:r>
                            <w:r w:rsidRPr="00880F54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igure </w:t>
                            </w:r>
                            <w:r w:rsidR="00410500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2</w:t>
                            </w:r>
                            <w:r w:rsidRPr="00880F54"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. Survival Analyses of Patients with HGSOC, According to immune cell densities.</w:t>
                            </w:r>
                          </w:p>
                          <w:p w14:paraId="2A273312" w14:textId="77777777" w:rsidR="006C42F5" w:rsidRPr="00880F54" w:rsidRDefault="006C42F5" w:rsidP="006C42F5">
                            <w:pPr>
                              <w:pStyle w:val="Normaalweb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880F54">
                              <w:rPr>
                                <w:rFonts w:ascii="Times New Roman" w:hAnsi="Times New Roman" w:cs="Times New Roman"/>
                                <w:color w:val="000000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Panels A to D show Kaplan–Meier curves for progression free survival according to density of CD8 cells (A), CD20 (B), CD68 (C) and CD103 (D) respectively. P values were derived with the use of the log-rank statistic.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07F3562" id="Rechthoek 3" o:spid="_x0000_s1027" style="position:absolute;margin-left:4.15pt;margin-top:444.4pt;width:657.35pt;height:91.25pt;z-index:2516715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" filled="f" stroked="f">
                <v:textbox style="mso-fit-shape-to-text:t">
                  <w:txbxContent>
                    <w:p w14:paraId="6B9765BF" w14:textId="647109B5" w:rsidR="006C42F5" w:rsidRPr="00880F54" w:rsidRDefault="006C42F5" w:rsidP="006C42F5">
                      <w:pPr>
                        <w:pStyle w:val="Normaalweb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</w:pPr>
                      <w:r w:rsidRPr="00880F54">
                        <w:rPr>
                          <w:rFonts w:ascii="Times New Roman" w:hAnsi="Times New Roman" w:cs="Times New Roman"/>
                          <w:b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 xml:space="preserve">Supplementary </w:t>
                      </w:r>
                      <w:r w:rsidR="00E57FEA">
                        <w:rPr>
                          <w:rFonts w:ascii="Times New Roman" w:hAnsi="Times New Roman" w:cs="Times New Roman"/>
                          <w:b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F</w:t>
                      </w:r>
                      <w:r w:rsidRPr="00880F54">
                        <w:rPr>
                          <w:rFonts w:ascii="Times New Roman" w:hAnsi="Times New Roman" w:cs="Times New Roman"/>
                          <w:b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 xml:space="preserve">igure </w:t>
                      </w:r>
                      <w:r w:rsidR="00410500">
                        <w:rPr>
                          <w:rFonts w:ascii="Times New Roman" w:hAnsi="Times New Roman" w:cs="Times New Roman"/>
                          <w:b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2</w:t>
                      </w:r>
                      <w:r w:rsidRPr="00880F54"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. Survival Analyses of Patients with HGSOC, According to immune cell densities.</w:t>
                      </w:r>
                    </w:p>
                    <w:p w14:paraId="2A273312" w14:textId="77777777" w:rsidR="006C42F5" w:rsidRPr="00880F54" w:rsidRDefault="006C42F5" w:rsidP="006C42F5">
                      <w:pPr>
                        <w:pStyle w:val="Normaalweb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</w:pPr>
                      <w:r w:rsidRPr="00880F54">
                        <w:rPr>
                          <w:rFonts w:ascii="Times New Roman" w:hAnsi="Times New Roman" w:cs="Times New Roman"/>
                          <w:color w:val="000000"/>
                          <w:kern w:val="24"/>
                          <w:sz w:val="20"/>
                          <w:szCs w:val="20"/>
                          <w:lang w:val="en-US"/>
                        </w:rPr>
                        <w:t>Panels A to D show Kaplan–Meier curves for progression free survival according to density of CD8 cells (A), CD20 (B), CD68 (C) and CD103 (D) respectively. P values were derived with the use of the log-rank statistic.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576B7" w:rsidRPr="00267928">
        <w:rPr>
          <w:rFonts w:ascii="Times New Roman" w:hAnsi="Times New Roman" w:cs="Times New Roman"/>
          <w:noProof/>
          <w:lang w:val="en-GB" w:eastAsia="nl-N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75ADF5E" wp14:editId="0C77D0F1">
                <wp:simplePos x="0" y="0"/>
                <wp:positionH relativeFrom="column">
                  <wp:posOffset>4215130</wp:posOffset>
                </wp:positionH>
                <wp:positionV relativeFrom="paragraph">
                  <wp:posOffset>2470785</wp:posOffset>
                </wp:positionV>
                <wp:extent cx="351378" cy="409575"/>
                <wp:effectExtent l="0" t="0" r="0" b="0"/>
                <wp:wrapNone/>
                <wp:docPr id="10" name="Tekstvak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DAC7C957-1FAD-4A2F-9EDA-4AD36371C42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378" cy="4095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FA41EFA" w14:textId="77777777" w:rsidR="00EA3C24" w:rsidRDefault="00EA3C24" w:rsidP="00EA3C24">
                            <w:pPr>
                              <w:rPr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D</w:t>
                            </w:r>
                          </w:p>
                        </w:txbxContent>
                      </wps:txbx>
                      <wps:bodyPr wrap="non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5ADF5E" id="Tekstvak 9" o:spid="_x0000_s1028" type="#_x0000_t202" style="position:absolute;margin-left:331.9pt;margin-top:194.55pt;width:27.65pt;height:32.25pt;z-index:2516695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" filled="f" stroked="f">
                <v:textbox>
                  <w:txbxContent>
                    <w:p w14:paraId="7FA41EFA" w14:textId="77777777" w:rsidR="00EA3C24" w:rsidRDefault="00EA3C24" w:rsidP="00EA3C24">
                      <w:pPr>
                        <w:rPr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color w:val="000000" w:themeColor="text1"/>
                          <w:kern w:val="24"/>
                          <w:sz w:val="36"/>
                          <w:szCs w:val="36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="00A576B7" w:rsidRPr="00267928">
        <w:rPr>
          <w:rFonts w:ascii="Times New Roman" w:hAnsi="Times New Roman" w:cs="Times New Roman"/>
          <w:noProof/>
          <w:lang w:val="en-GB" w:eastAsia="nl-N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59D9D7D" wp14:editId="170FBFA9">
                <wp:simplePos x="0" y="0"/>
                <wp:positionH relativeFrom="margin">
                  <wp:align>left</wp:align>
                </wp:positionH>
                <wp:positionV relativeFrom="paragraph">
                  <wp:posOffset>2474595</wp:posOffset>
                </wp:positionV>
                <wp:extent cx="338554" cy="369332"/>
                <wp:effectExtent l="0" t="0" r="0" b="0"/>
                <wp:wrapNone/>
                <wp:docPr id="9" name="Tekstvak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640BCECF-56CF-4FB5-9B7F-7488FE771BB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554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91D99D9" w14:textId="77777777" w:rsidR="00EA3C24" w:rsidRDefault="00EA3C24" w:rsidP="00EA3C24">
                            <w:pPr>
                              <w:rPr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C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9D9D7D" id="Tekstvak 8" o:spid="_x0000_s1029" type="#_x0000_t202" style="position:absolute;margin-left:0;margin-top:194.85pt;width:26.65pt;height:29.1pt;z-index:251668480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" filled="f" stroked="f">
                <v:textbox style="mso-fit-shape-to-text:t">
                  <w:txbxContent>
                    <w:p w14:paraId="791D99D9" w14:textId="77777777" w:rsidR="00EA3C24" w:rsidRDefault="00EA3C24" w:rsidP="00EA3C24">
                      <w:pPr>
                        <w:rPr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color w:val="000000" w:themeColor="text1"/>
                          <w:kern w:val="24"/>
                          <w:sz w:val="36"/>
                          <w:szCs w:val="36"/>
                        </w:rPr>
                        <w:t>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576B7" w:rsidRPr="00267928">
        <w:rPr>
          <w:rFonts w:ascii="Times New Roman" w:hAnsi="Times New Roman" w:cs="Times New Roman"/>
          <w:noProof/>
          <w:lang w:val="en-GB" w:eastAsia="nl-N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7762835" wp14:editId="788A05AF">
                <wp:simplePos x="0" y="0"/>
                <wp:positionH relativeFrom="margin">
                  <wp:align>left</wp:align>
                </wp:positionH>
                <wp:positionV relativeFrom="paragraph">
                  <wp:posOffset>-566420</wp:posOffset>
                </wp:positionV>
                <wp:extent cx="351155" cy="390525"/>
                <wp:effectExtent l="0" t="0" r="0" b="0"/>
                <wp:wrapNone/>
                <wp:docPr id="7" name="Tekstvak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94A40B38-8E82-49F3-9596-CDCC1020F9B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155" cy="3905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AD2B93C" w14:textId="77777777" w:rsidR="00EA3C24" w:rsidRDefault="00EA3C24" w:rsidP="00EA3C24">
                            <w:pPr>
                              <w:rPr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A</w:t>
                            </w:r>
                          </w:p>
                        </w:txbxContent>
                      </wps:txbx>
                      <wps:bodyPr wrap="none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762835" id="Tekstvak 6" o:spid="_x0000_s1030" type="#_x0000_t202" style="position:absolute;margin-left:0;margin-top:-44.6pt;width:27.65pt;height:30.75pt;z-index:251666432;visibility:visible;mso-wrap-style:non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" filled="f" stroked="f">
                <v:textbox>
                  <w:txbxContent>
                    <w:p w14:paraId="3AD2B93C" w14:textId="77777777" w:rsidR="00EA3C24" w:rsidRDefault="00EA3C24" w:rsidP="00EA3C24">
                      <w:pPr>
                        <w:rPr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color w:val="000000" w:themeColor="text1"/>
                          <w:kern w:val="24"/>
                          <w:sz w:val="36"/>
                          <w:szCs w:val="36"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576B7" w:rsidRPr="00267928">
        <w:rPr>
          <w:rFonts w:ascii="Times New Roman" w:hAnsi="Times New Roman" w:cs="Times New Roman"/>
          <w:noProof/>
          <w:lang w:val="en-GB" w:eastAsia="nl-N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64CFA0F" wp14:editId="4D3A410A">
                <wp:simplePos x="0" y="0"/>
                <wp:positionH relativeFrom="column">
                  <wp:posOffset>4214495</wp:posOffset>
                </wp:positionH>
                <wp:positionV relativeFrom="paragraph">
                  <wp:posOffset>-603885</wp:posOffset>
                </wp:positionV>
                <wp:extent cx="333375" cy="342900"/>
                <wp:effectExtent l="0" t="0" r="0" b="0"/>
                <wp:wrapNone/>
                <wp:docPr id="8" name="Tekstvak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BCCC2679-475A-4310-A127-A4937FD346C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333375" cy="3429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1190D3C" w14:textId="77777777" w:rsidR="00EA3C24" w:rsidRDefault="00EA3C24" w:rsidP="00EA3C24">
                            <w:pPr>
                              <w:rPr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B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4CFA0F" id="_x0000_s1031" type="#_x0000_t202" style="position:absolute;margin-left:331.85pt;margin-top:-47.55pt;width:26.25pt;height:27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" filled="f" stroked="f">
                <v:textbox>
                  <w:txbxContent>
                    <w:p w14:paraId="41190D3C" w14:textId="77777777" w:rsidR="00EA3C24" w:rsidRDefault="00EA3C24" w:rsidP="00EA3C24">
                      <w:pPr>
                        <w:rPr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color w:val="000000" w:themeColor="text1"/>
                          <w:kern w:val="24"/>
                          <w:sz w:val="36"/>
                          <w:szCs w:val="36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A576B7" w:rsidRPr="00267928">
        <w:rPr>
          <w:rFonts w:ascii="Times New Roman" w:hAnsi="Times New Roman" w:cs="Times New Roman"/>
          <w:noProof/>
          <w:lang w:val="en-GB" w:eastAsia="nl-NL"/>
        </w:rPr>
        <w:drawing>
          <wp:anchor distT="0" distB="0" distL="114300" distR="114300" simplePos="0" relativeHeight="251665408" behindDoc="0" locked="0" layoutInCell="1" allowOverlap="1" wp14:anchorId="5C6F67D1" wp14:editId="2DBDE65E">
            <wp:simplePos x="0" y="0"/>
            <wp:positionH relativeFrom="column">
              <wp:posOffset>4229100</wp:posOffset>
            </wp:positionH>
            <wp:positionV relativeFrom="paragraph">
              <wp:posOffset>2470150</wp:posOffset>
            </wp:positionV>
            <wp:extent cx="4176778" cy="3037657"/>
            <wp:effectExtent l="0" t="0" r="0" b="0"/>
            <wp:wrapNone/>
            <wp:docPr id="30" name="Afbeelding 29">
              <a:extLst xmlns:a="http://schemas.openxmlformats.org/drawingml/2006/main">
                <a:ext uri="{FF2B5EF4-FFF2-40B4-BE49-F238E27FC236}">
                  <a16:creationId xmlns:a16="http://schemas.microsoft.com/office/drawing/2014/main" id="{22D87AC1-DE7B-49F0-9590-2667F39A628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Afbeelding 29">
                      <a:extLst>
                        <a:ext uri="{FF2B5EF4-FFF2-40B4-BE49-F238E27FC236}">
                          <a16:creationId xmlns:a16="http://schemas.microsoft.com/office/drawing/2014/main" id="{22D87AC1-DE7B-49F0-9590-2667F39A628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6778" cy="30376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576B7" w:rsidRPr="00267928">
        <w:rPr>
          <w:rFonts w:ascii="Times New Roman" w:hAnsi="Times New Roman" w:cs="Times New Roman"/>
          <w:noProof/>
          <w:lang w:val="en-GB" w:eastAsia="nl-NL"/>
        </w:rPr>
        <w:drawing>
          <wp:anchor distT="0" distB="0" distL="114300" distR="114300" simplePos="0" relativeHeight="251662336" behindDoc="0" locked="0" layoutInCell="1" allowOverlap="1" wp14:anchorId="3CC6CFAC" wp14:editId="3630F63F">
            <wp:simplePos x="0" y="0"/>
            <wp:positionH relativeFrom="column">
              <wp:posOffset>63500</wp:posOffset>
            </wp:positionH>
            <wp:positionV relativeFrom="paragraph">
              <wp:posOffset>2470150</wp:posOffset>
            </wp:positionV>
            <wp:extent cx="4176778" cy="3037657"/>
            <wp:effectExtent l="0" t="0" r="0" b="0"/>
            <wp:wrapNone/>
            <wp:docPr id="26" name="Afbeelding 25">
              <a:extLst xmlns:a="http://schemas.openxmlformats.org/drawingml/2006/main">
                <a:ext uri="{FF2B5EF4-FFF2-40B4-BE49-F238E27FC236}">
                  <a16:creationId xmlns:a16="http://schemas.microsoft.com/office/drawing/2014/main" id="{08F973D6-7D71-42B7-A8D8-10DF189E1D8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Afbeelding 25">
                      <a:extLst>
                        <a:ext uri="{FF2B5EF4-FFF2-40B4-BE49-F238E27FC236}">
                          <a16:creationId xmlns:a16="http://schemas.microsoft.com/office/drawing/2014/main" id="{08F973D6-7D71-42B7-A8D8-10DF189E1D8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6778" cy="30376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576B7" w:rsidRPr="00267928">
        <w:rPr>
          <w:rFonts w:ascii="Times New Roman" w:hAnsi="Times New Roman" w:cs="Times New Roman"/>
          <w:noProof/>
          <w:lang w:val="en-GB" w:eastAsia="nl-NL"/>
        </w:rPr>
        <w:drawing>
          <wp:anchor distT="0" distB="0" distL="114300" distR="114300" simplePos="0" relativeHeight="251664384" behindDoc="0" locked="0" layoutInCell="1" allowOverlap="1" wp14:anchorId="350E8798" wp14:editId="2D6CBB8B">
            <wp:simplePos x="0" y="0"/>
            <wp:positionH relativeFrom="column">
              <wp:posOffset>4229338</wp:posOffset>
            </wp:positionH>
            <wp:positionV relativeFrom="paragraph">
              <wp:posOffset>-565785</wp:posOffset>
            </wp:positionV>
            <wp:extent cx="4176780" cy="3037658"/>
            <wp:effectExtent l="0" t="0" r="0" b="0"/>
            <wp:wrapNone/>
            <wp:docPr id="28" name="Afbeelding 27">
              <a:extLst xmlns:a="http://schemas.openxmlformats.org/drawingml/2006/main">
                <a:ext uri="{FF2B5EF4-FFF2-40B4-BE49-F238E27FC236}">
                  <a16:creationId xmlns:a16="http://schemas.microsoft.com/office/drawing/2014/main" id="{2598DADD-A114-4CBD-B0FC-B87DADB03CD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Afbeelding 27">
                      <a:extLst>
                        <a:ext uri="{FF2B5EF4-FFF2-40B4-BE49-F238E27FC236}">
                          <a16:creationId xmlns:a16="http://schemas.microsoft.com/office/drawing/2014/main" id="{2598DADD-A114-4CBD-B0FC-B87DADB03CD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6780" cy="30376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576B7" w:rsidRPr="00267928">
        <w:rPr>
          <w:rFonts w:ascii="Times New Roman" w:hAnsi="Times New Roman" w:cs="Times New Roman"/>
          <w:noProof/>
          <w:lang w:val="en-GB" w:eastAsia="nl-NL"/>
        </w:rPr>
        <w:drawing>
          <wp:anchor distT="0" distB="0" distL="114300" distR="114300" simplePos="0" relativeHeight="251663360" behindDoc="0" locked="0" layoutInCell="1" allowOverlap="1" wp14:anchorId="20716F7F" wp14:editId="5925B528">
            <wp:simplePos x="0" y="0"/>
            <wp:positionH relativeFrom="column">
              <wp:posOffset>73025</wp:posOffset>
            </wp:positionH>
            <wp:positionV relativeFrom="paragraph">
              <wp:posOffset>-556260</wp:posOffset>
            </wp:positionV>
            <wp:extent cx="4176778" cy="3037657"/>
            <wp:effectExtent l="0" t="0" r="0" b="0"/>
            <wp:wrapNone/>
            <wp:docPr id="24" name="Afbeelding 23">
              <a:extLst xmlns:a="http://schemas.openxmlformats.org/drawingml/2006/main">
                <a:ext uri="{FF2B5EF4-FFF2-40B4-BE49-F238E27FC236}">
                  <a16:creationId xmlns:a16="http://schemas.microsoft.com/office/drawing/2014/main" id="{8AA6EC2E-13FC-4DF9-AB93-03E6F68BE88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Afbeelding 23">
                      <a:extLst>
                        <a:ext uri="{FF2B5EF4-FFF2-40B4-BE49-F238E27FC236}">
                          <a16:creationId xmlns:a16="http://schemas.microsoft.com/office/drawing/2014/main" id="{8AA6EC2E-13FC-4DF9-AB93-03E6F68BE88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6778" cy="30376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D398B" w:rsidRPr="00267928" w:rsidSect="00390563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67684E" w14:textId="77777777" w:rsidR="00914915" w:rsidRPr="00206899" w:rsidRDefault="00914915" w:rsidP="00206899">
      <w:pPr>
        <w:pStyle w:val="Voettekst"/>
      </w:pPr>
    </w:p>
  </w:endnote>
  <w:endnote w:type="continuationSeparator" w:id="0">
    <w:p w14:paraId="5FFBD148" w14:textId="77777777" w:rsidR="00914915" w:rsidRPr="00206899" w:rsidRDefault="00914915" w:rsidP="00206899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iandra GD">
    <w:altName w:val="Calibri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yriad Pro Light">
    <w:altName w:val="Segoe UI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902EF4" w14:textId="77777777" w:rsidR="00914915" w:rsidRPr="00206899" w:rsidRDefault="00914915" w:rsidP="00206899">
      <w:pPr>
        <w:pStyle w:val="Voettekst"/>
      </w:pPr>
    </w:p>
  </w:footnote>
  <w:footnote w:type="continuationSeparator" w:id="0">
    <w:p w14:paraId="57A4D611" w14:textId="77777777" w:rsidR="00914915" w:rsidRPr="00206899" w:rsidRDefault="00914915" w:rsidP="00206899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D56440"/>
    <w:multiLevelType w:val="multilevel"/>
    <w:tmpl w:val="8AC41F94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18"/>
        </w:tabs>
        <w:ind w:left="1418" w:hanging="1418"/>
      </w:pPr>
      <w:rPr>
        <w:rFonts w:hint="default"/>
      </w:rPr>
    </w:lvl>
  </w:abstractNum>
  <w:abstractNum w:abstractNumId="1" w15:restartNumberingAfterBreak="0">
    <w:nsid w:val="142F0071"/>
    <w:multiLevelType w:val="multilevel"/>
    <w:tmpl w:val="05E44D34"/>
    <w:lvl w:ilvl="0">
      <w:start w:val="1"/>
      <w:numFmt w:val="lowerLetter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lowerLetter"/>
      <w:pStyle w:val="Opsommingletter2eniveauIKNL"/>
      <w:lvlText w:val="%2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>
      <w:start w:val="1"/>
      <w:numFmt w:val="lowerLetter"/>
      <w:pStyle w:val="Opsommingletter3eniveauIKNL"/>
      <w:lvlText w:val="%3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3">
      <w:start w:val="1"/>
      <w:numFmt w:val="lowerLetter"/>
      <w:lvlText w:val="%4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4">
      <w:start w:val="1"/>
      <w:numFmt w:val="lowerLetter"/>
      <w:lvlText w:val="%5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5">
      <w:start w:val="1"/>
      <w:numFmt w:val="lowerLetter"/>
      <w:lvlText w:val="%6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6">
      <w:start w:val="1"/>
      <w:numFmt w:val="lowerLetter"/>
      <w:lvlText w:val="%7"/>
      <w:lvlJc w:val="left"/>
      <w:pPr>
        <w:tabs>
          <w:tab w:val="num" w:pos="2041"/>
        </w:tabs>
        <w:ind w:left="2041" w:hanging="340"/>
      </w:pPr>
      <w:rPr>
        <w:rFonts w:hint="default"/>
      </w:rPr>
    </w:lvl>
    <w:lvl w:ilvl="7">
      <w:start w:val="1"/>
      <w:numFmt w:val="lowerLetter"/>
      <w:lvlText w:val="%8"/>
      <w:lvlJc w:val="left"/>
      <w:pPr>
        <w:tabs>
          <w:tab w:val="num" w:pos="2381"/>
        </w:tabs>
        <w:ind w:left="2381" w:hanging="340"/>
      </w:pPr>
      <w:rPr>
        <w:rFonts w:hint="default"/>
      </w:rPr>
    </w:lvl>
    <w:lvl w:ilvl="8">
      <w:start w:val="1"/>
      <w:numFmt w:val="lowerLetter"/>
      <w:lvlText w:val="%9"/>
      <w:lvlJc w:val="left"/>
      <w:pPr>
        <w:tabs>
          <w:tab w:val="num" w:pos="2722"/>
        </w:tabs>
        <w:ind w:left="2722" w:hanging="341"/>
      </w:pPr>
      <w:rPr>
        <w:rFonts w:hint="default"/>
      </w:rPr>
    </w:lvl>
  </w:abstractNum>
  <w:abstractNum w:abstractNumId="2" w15:restartNumberingAfterBreak="0">
    <w:nsid w:val="2713339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29C523A7"/>
    <w:multiLevelType w:val="hybridMultilevel"/>
    <w:tmpl w:val="2EAAB472"/>
    <w:lvl w:ilvl="0" w:tplc="E5C8CEDA">
      <w:start w:val="1"/>
      <w:numFmt w:val="decimal"/>
      <w:pStyle w:val="NummerIKNL"/>
      <w:lvlText w:val="%1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440D59"/>
    <w:multiLevelType w:val="multilevel"/>
    <w:tmpl w:val="64A22F9E"/>
    <w:lvl w:ilvl="0">
      <w:start w:val="1"/>
      <w:numFmt w:val="decimal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32D00DF5"/>
    <w:multiLevelType w:val="multilevel"/>
    <w:tmpl w:val="6FD0DFB6"/>
    <w:styleLink w:val="LijstopsommingletterIKNL"/>
    <w:lvl w:ilvl="0">
      <w:start w:val="1"/>
      <w:numFmt w:val="lowerLetter"/>
      <w:lvlText w:val="%1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510"/>
        </w:tabs>
        <w:ind w:left="510" w:hanging="340"/>
      </w:pPr>
      <w:rPr>
        <w:rFonts w:hint="default"/>
      </w:rPr>
    </w:lvl>
    <w:lvl w:ilvl="2">
      <w:start w:val="1"/>
      <w:numFmt w:val="lowerLetter"/>
      <w:lvlText w:val="%3"/>
      <w:lvlJc w:val="left"/>
      <w:pPr>
        <w:tabs>
          <w:tab w:val="num" w:pos="851"/>
        </w:tabs>
        <w:ind w:left="851" w:hanging="341"/>
      </w:pPr>
      <w:rPr>
        <w:rFonts w:hint="default"/>
      </w:rPr>
    </w:lvl>
    <w:lvl w:ilvl="3">
      <w:start w:val="1"/>
      <w:numFmt w:val="lowerLetter"/>
      <w:lvlText w:val="%4"/>
      <w:lvlJc w:val="left"/>
      <w:pPr>
        <w:tabs>
          <w:tab w:val="num" w:pos="1191"/>
        </w:tabs>
        <w:ind w:left="1191" w:hanging="340"/>
      </w:pPr>
      <w:rPr>
        <w:rFonts w:hint="default"/>
      </w:rPr>
    </w:lvl>
    <w:lvl w:ilvl="4">
      <w:start w:val="1"/>
      <w:numFmt w:val="lowerLetter"/>
      <w:lvlText w:val="%5"/>
      <w:lvlJc w:val="left"/>
      <w:pPr>
        <w:tabs>
          <w:tab w:val="num" w:pos="1531"/>
        </w:tabs>
        <w:ind w:left="1531" w:hanging="340"/>
      </w:pPr>
      <w:rPr>
        <w:rFonts w:hint="default"/>
      </w:rPr>
    </w:lvl>
    <w:lvl w:ilvl="5">
      <w:start w:val="1"/>
      <w:numFmt w:val="lowerLetter"/>
      <w:lvlText w:val="%6"/>
      <w:lvlJc w:val="left"/>
      <w:pPr>
        <w:tabs>
          <w:tab w:val="num" w:pos="1871"/>
        </w:tabs>
        <w:ind w:left="1871" w:hanging="340"/>
      </w:pPr>
      <w:rPr>
        <w:rFonts w:hint="default"/>
      </w:rPr>
    </w:lvl>
    <w:lvl w:ilvl="6">
      <w:start w:val="1"/>
      <w:numFmt w:val="lowerLetter"/>
      <w:lvlText w:val="%7"/>
      <w:lvlJc w:val="left"/>
      <w:pPr>
        <w:tabs>
          <w:tab w:val="num" w:pos="2211"/>
        </w:tabs>
        <w:ind w:left="2211" w:hanging="340"/>
      </w:pPr>
      <w:rPr>
        <w:rFonts w:hint="default"/>
      </w:rPr>
    </w:lvl>
    <w:lvl w:ilvl="7">
      <w:start w:val="1"/>
      <w:numFmt w:val="lowerLetter"/>
      <w:lvlText w:val="%8"/>
      <w:lvlJc w:val="left"/>
      <w:pPr>
        <w:tabs>
          <w:tab w:val="num" w:pos="2552"/>
        </w:tabs>
        <w:ind w:left="2552" w:hanging="341"/>
      </w:pPr>
      <w:rPr>
        <w:rFonts w:hint="default"/>
      </w:rPr>
    </w:lvl>
    <w:lvl w:ilvl="8">
      <w:start w:val="1"/>
      <w:numFmt w:val="lowerLetter"/>
      <w:lvlText w:val="%9"/>
      <w:lvlJc w:val="left"/>
      <w:pPr>
        <w:tabs>
          <w:tab w:val="num" w:pos="2892"/>
        </w:tabs>
        <w:ind w:left="2892" w:hanging="340"/>
      </w:pPr>
      <w:rPr>
        <w:rFonts w:hint="default"/>
      </w:rPr>
    </w:lvl>
  </w:abstractNum>
  <w:abstractNum w:abstractNumId="6" w15:restartNumberingAfterBreak="0">
    <w:nsid w:val="34556A4F"/>
    <w:multiLevelType w:val="multilevel"/>
    <w:tmpl w:val="EA78BDDC"/>
    <w:lvl w:ilvl="0">
      <w:start w:val="1"/>
      <w:numFmt w:val="decimal"/>
      <w:lvlText w:val="%1"/>
      <w:lvlJc w:val="right"/>
      <w:pPr>
        <w:tabs>
          <w:tab w:val="num" w:pos="432"/>
        </w:tabs>
        <w:ind w:left="432" w:hanging="545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576"/>
        </w:tabs>
        <w:ind w:left="576" w:hanging="28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5A245DE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35C6385C"/>
    <w:multiLevelType w:val="multilevel"/>
    <w:tmpl w:val="D4545C8E"/>
    <w:lvl w:ilvl="0">
      <w:start w:val="1"/>
      <w:numFmt w:val="lowerLetter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>
      <w:start w:val="1"/>
      <w:numFmt w:val="lowerLetter"/>
      <w:lvlText w:val="%3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3">
      <w:start w:val="1"/>
      <w:numFmt w:val="lowerLetter"/>
      <w:lvlText w:val="%4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4">
      <w:start w:val="1"/>
      <w:numFmt w:val="lowerLetter"/>
      <w:lvlText w:val="%5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5">
      <w:start w:val="1"/>
      <w:numFmt w:val="lowerLetter"/>
      <w:lvlText w:val="%6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6">
      <w:start w:val="1"/>
      <w:numFmt w:val="lowerLetter"/>
      <w:lvlText w:val="%7"/>
      <w:lvlJc w:val="left"/>
      <w:pPr>
        <w:tabs>
          <w:tab w:val="num" w:pos="2041"/>
        </w:tabs>
        <w:ind w:left="2041" w:hanging="340"/>
      </w:pPr>
      <w:rPr>
        <w:rFonts w:hint="default"/>
      </w:rPr>
    </w:lvl>
    <w:lvl w:ilvl="7">
      <w:start w:val="1"/>
      <w:numFmt w:val="lowerLetter"/>
      <w:lvlText w:val="%8"/>
      <w:lvlJc w:val="left"/>
      <w:pPr>
        <w:tabs>
          <w:tab w:val="num" w:pos="2381"/>
        </w:tabs>
        <w:ind w:left="2381" w:hanging="340"/>
      </w:pPr>
      <w:rPr>
        <w:rFonts w:hint="default"/>
      </w:rPr>
    </w:lvl>
    <w:lvl w:ilvl="8">
      <w:start w:val="1"/>
      <w:numFmt w:val="lowerLetter"/>
      <w:lvlText w:val="%9"/>
      <w:lvlJc w:val="left"/>
      <w:pPr>
        <w:tabs>
          <w:tab w:val="num" w:pos="2722"/>
        </w:tabs>
        <w:ind w:left="2722" w:hanging="341"/>
      </w:pPr>
      <w:rPr>
        <w:rFonts w:hint="default"/>
      </w:rPr>
    </w:lvl>
  </w:abstractNum>
  <w:abstractNum w:abstractNumId="9" w15:restartNumberingAfterBreak="0">
    <w:nsid w:val="3843328D"/>
    <w:multiLevelType w:val="multilevel"/>
    <w:tmpl w:val="F2509C8E"/>
    <w:styleLink w:val="LijstopsommingtekenIKNL"/>
    <w:lvl w:ilvl="0">
      <w:start w:val="1"/>
      <w:numFmt w:val="bullet"/>
      <w:pStyle w:val="Opsommingteken1eniveauIKNL"/>
      <w:lvlText w:val="•"/>
      <w:lvlJc w:val="left"/>
      <w:pPr>
        <w:tabs>
          <w:tab w:val="num" w:pos="0"/>
        </w:tabs>
        <w:ind w:left="0" w:hanging="170"/>
      </w:pPr>
      <w:rPr>
        <w:rFonts w:ascii="Arial" w:hAnsi="Arial" w:hint="default"/>
      </w:rPr>
    </w:lvl>
    <w:lvl w:ilvl="1">
      <w:start w:val="1"/>
      <w:numFmt w:val="bullet"/>
      <w:pStyle w:val="Opsommingteken2eniveauIKNL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2">
      <w:start w:val="1"/>
      <w:numFmt w:val="bullet"/>
      <w:pStyle w:val="Opsommingteken3eniveauIKNL"/>
      <w:lvlText w:val="–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021"/>
        </w:tabs>
        <w:ind w:left="1021" w:hanging="341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361" w:hanging="34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–"/>
      <w:lvlJc w:val="left"/>
      <w:pPr>
        <w:tabs>
          <w:tab w:val="num" w:pos="1701"/>
        </w:tabs>
        <w:ind w:left="1701" w:hanging="34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–"/>
      <w:lvlJc w:val="left"/>
      <w:pPr>
        <w:tabs>
          <w:tab w:val="num" w:pos="2041"/>
        </w:tabs>
        <w:ind w:left="2041" w:hanging="34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–"/>
      <w:lvlJc w:val="left"/>
      <w:pPr>
        <w:tabs>
          <w:tab w:val="num" w:pos="2381"/>
        </w:tabs>
        <w:ind w:left="2381" w:hanging="34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–"/>
      <w:lvlJc w:val="left"/>
      <w:pPr>
        <w:tabs>
          <w:tab w:val="num" w:pos="2722"/>
        </w:tabs>
        <w:ind w:left="2722" w:hanging="341"/>
      </w:pPr>
      <w:rPr>
        <w:rFonts w:ascii="Maiandra GD" w:hAnsi="Maiandra GD" w:hint="default"/>
      </w:rPr>
    </w:lvl>
  </w:abstractNum>
  <w:abstractNum w:abstractNumId="10" w15:restartNumberingAfterBreak="0">
    <w:nsid w:val="38815E78"/>
    <w:multiLevelType w:val="hybridMultilevel"/>
    <w:tmpl w:val="81783666"/>
    <w:lvl w:ilvl="0" w:tplc="953A782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0566481"/>
    <w:multiLevelType w:val="multilevel"/>
    <w:tmpl w:val="E24882DA"/>
    <w:lvl w:ilvl="0">
      <w:start w:val="1"/>
      <w:numFmt w:val="lowerLetter"/>
      <w:lvlText w:val="%1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946EF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tabs>
          <w:tab w:val="num" w:pos="108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 w15:restartNumberingAfterBreak="0">
    <w:nsid w:val="46514B4C"/>
    <w:multiLevelType w:val="multilevel"/>
    <w:tmpl w:val="60EE1D50"/>
    <w:styleLink w:val="LijstopsommingnummerIKNL"/>
    <w:lvl w:ilvl="0">
      <w:start w:val="1"/>
      <w:numFmt w:val="decimal"/>
      <w:pStyle w:val="Opsommingnummer1eniveauIKNL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decimal"/>
      <w:pStyle w:val="Opsommingnummer2eniveauIKNL"/>
      <w:lvlText w:val="%2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>
      <w:start w:val="1"/>
      <w:numFmt w:val="decimal"/>
      <w:pStyle w:val="Opsommingnummer3eniveauIKNL"/>
      <w:lvlText w:val="%3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2041"/>
        </w:tabs>
        <w:ind w:left="2041" w:hanging="340"/>
      </w:pPr>
      <w:rPr>
        <w:rFonts w:hint="default"/>
      </w:rPr>
    </w:lvl>
    <w:lvl w:ilvl="7">
      <w:start w:val="1"/>
      <w:numFmt w:val="decimal"/>
      <w:lvlText w:val="%8"/>
      <w:lvlJc w:val="left"/>
      <w:pPr>
        <w:tabs>
          <w:tab w:val="num" w:pos="2381"/>
        </w:tabs>
        <w:ind w:left="2381" w:hanging="340"/>
      </w:pPr>
      <w:rPr>
        <w:rFonts w:hint="default"/>
      </w:rPr>
    </w:lvl>
    <w:lvl w:ilvl="8">
      <w:start w:val="1"/>
      <w:numFmt w:val="decimal"/>
      <w:lvlText w:val="%9"/>
      <w:lvlJc w:val="left"/>
      <w:pPr>
        <w:tabs>
          <w:tab w:val="num" w:pos="2722"/>
        </w:tabs>
        <w:ind w:left="2722" w:hanging="341"/>
      </w:pPr>
      <w:rPr>
        <w:rFonts w:hint="default"/>
      </w:rPr>
    </w:lvl>
  </w:abstractNum>
  <w:abstractNum w:abstractNumId="14" w15:restartNumberingAfterBreak="0">
    <w:nsid w:val="490B7668"/>
    <w:multiLevelType w:val="multilevel"/>
    <w:tmpl w:val="434E9CB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3">
      <w:start w:val="1"/>
      <w:numFmt w:val="decimal"/>
      <w:lvlRestart w:val="0"/>
      <w:pStyle w:val="Kop4"/>
      <w:lvlText w:val="B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FAA63B3"/>
    <w:multiLevelType w:val="multilevel"/>
    <w:tmpl w:val="F2509C8E"/>
    <w:numStyleLink w:val="LijstopsommingtekenIKNL"/>
  </w:abstractNum>
  <w:abstractNum w:abstractNumId="16" w15:restartNumberingAfterBreak="0">
    <w:nsid w:val="533D02B8"/>
    <w:multiLevelType w:val="multilevel"/>
    <w:tmpl w:val="D05291F0"/>
    <w:lvl w:ilvl="0">
      <w:start w:val="1"/>
      <w:numFmt w:val="lowerLetter"/>
      <w:lvlText w:val="%1"/>
      <w:lvlJc w:val="right"/>
      <w:pPr>
        <w:tabs>
          <w:tab w:val="num" w:pos="113"/>
        </w:tabs>
        <w:ind w:left="113" w:hanging="113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453"/>
        </w:tabs>
        <w:ind w:left="453" w:hanging="340"/>
      </w:pPr>
      <w:rPr>
        <w:rFonts w:hint="default"/>
      </w:rPr>
    </w:lvl>
    <w:lvl w:ilvl="2">
      <w:start w:val="1"/>
      <w:numFmt w:val="lowerLetter"/>
      <w:lvlText w:val="%3"/>
      <w:lvlJc w:val="left"/>
      <w:pPr>
        <w:tabs>
          <w:tab w:val="num" w:pos="793"/>
        </w:tabs>
        <w:ind w:left="793" w:hanging="340"/>
      </w:pPr>
      <w:rPr>
        <w:rFonts w:hint="default"/>
      </w:rPr>
    </w:lvl>
    <w:lvl w:ilvl="3">
      <w:start w:val="1"/>
      <w:numFmt w:val="lowerLetter"/>
      <w:lvlText w:val="%4"/>
      <w:lvlJc w:val="left"/>
      <w:pPr>
        <w:tabs>
          <w:tab w:val="num" w:pos="1134"/>
        </w:tabs>
        <w:ind w:left="1134" w:hanging="341"/>
      </w:pPr>
      <w:rPr>
        <w:rFonts w:hint="default"/>
      </w:rPr>
    </w:lvl>
    <w:lvl w:ilvl="4">
      <w:start w:val="1"/>
      <w:numFmt w:val="lowerLetter"/>
      <w:lvlText w:val="%5"/>
      <w:lvlJc w:val="left"/>
      <w:pPr>
        <w:tabs>
          <w:tab w:val="num" w:pos="1474"/>
        </w:tabs>
        <w:ind w:left="1474" w:hanging="340"/>
      </w:pPr>
      <w:rPr>
        <w:rFonts w:hint="default"/>
      </w:rPr>
    </w:lvl>
    <w:lvl w:ilvl="5">
      <w:start w:val="1"/>
      <w:numFmt w:val="lowerLetter"/>
      <w:lvlText w:val="%6"/>
      <w:lvlJc w:val="left"/>
      <w:pPr>
        <w:tabs>
          <w:tab w:val="num" w:pos="1814"/>
        </w:tabs>
        <w:ind w:left="1814" w:hanging="340"/>
      </w:pPr>
      <w:rPr>
        <w:rFonts w:hint="default"/>
      </w:rPr>
    </w:lvl>
    <w:lvl w:ilvl="6">
      <w:start w:val="1"/>
      <w:numFmt w:val="lowerLetter"/>
      <w:lvlText w:val="%7"/>
      <w:lvlJc w:val="left"/>
      <w:pPr>
        <w:tabs>
          <w:tab w:val="num" w:pos="2154"/>
        </w:tabs>
        <w:ind w:left="2154" w:hanging="340"/>
      </w:pPr>
      <w:rPr>
        <w:rFonts w:hint="default"/>
      </w:rPr>
    </w:lvl>
    <w:lvl w:ilvl="7">
      <w:start w:val="1"/>
      <w:numFmt w:val="lowerLetter"/>
      <w:lvlText w:val="%8"/>
      <w:lvlJc w:val="left"/>
      <w:pPr>
        <w:tabs>
          <w:tab w:val="num" w:pos="2494"/>
        </w:tabs>
        <w:ind w:left="2494" w:hanging="340"/>
      </w:pPr>
      <w:rPr>
        <w:rFonts w:hint="default"/>
      </w:rPr>
    </w:lvl>
    <w:lvl w:ilvl="8">
      <w:start w:val="1"/>
      <w:numFmt w:val="lowerLetter"/>
      <w:lvlText w:val="%9"/>
      <w:lvlJc w:val="left"/>
      <w:pPr>
        <w:tabs>
          <w:tab w:val="num" w:pos="2835"/>
        </w:tabs>
        <w:ind w:left="2835" w:hanging="341"/>
      </w:pPr>
      <w:rPr>
        <w:rFonts w:hint="default"/>
      </w:rPr>
    </w:lvl>
  </w:abstractNum>
  <w:abstractNum w:abstractNumId="17" w15:restartNumberingAfterBreak="0">
    <w:nsid w:val="570A5E41"/>
    <w:multiLevelType w:val="multilevel"/>
    <w:tmpl w:val="DE70F96C"/>
    <w:lvl w:ilvl="0">
      <w:start w:val="1"/>
      <w:numFmt w:val="lowerLetter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>
      <w:start w:val="1"/>
      <w:numFmt w:val="lowerLetter"/>
      <w:lvlText w:val="%3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3">
      <w:start w:val="1"/>
      <w:numFmt w:val="lowerLetter"/>
      <w:lvlText w:val="%4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4">
      <w:start w:val="1"/>
      <w:numFmt w:val="lowerLetter"/>
      <w:lvlText w:val="%5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5">
      <w:start w:val="1"/>
      <w:numFmt w:val="lowerLetter"/>
      <w:lvlText w:val="%6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6">
      <w:start w:val="1"/>
      <w:numFmt w:val="lowerLetter"/>
      <w:lvlText w:val="%7"/>
      <w:lvlJc w:val="left"/>
      <w:pPr>
        <w:tabs>
          <w:tab w:val="num" w:pos="2041"/>
        </w:tabs>
        <w:ind w:left="2041" w:hanging="340"/>
      </w:pPr>
      <w:rPr>
        <w:rFonts w:hint="default"/>
      </w:rPr>
    </w:lvl>
    <w:lvl w:ilvl="7">
      <w:start w:val="1"/>
      <w:numFmt w:val="lowerLetter"/>
      <w:lvlText w:val="%8"/>
      <w:lvlJc w:val="left"/>
      <w:pPr>
        <w:tabs>
          <w:tab w:val="num" w:pos="2381"/>
        </w:tabs>
        <w:ind w:left="2381" w:hanging="340"/>
      </w:pPr>
      <w:rPr>
        <w:rFonts w:hint="default"/>
      </w:rPr>
    </w:lvl>
    <w:lvl w:ilvl="8">
      <w:start w:val="1"/>
      <w:numFmt w:val="lowerLetter"/>
      <w:lvlText w:val="%9"/>
      <w:lvlJc w:val="left"/>
      <w:pPr>
        <w:tabs>
          <w:tab w:val="num" w:pos="2722"/>
        </w:tabs>
        <w:ind w:left="2722" w:hanging="341"/>
      </w:pPr>
      <w:rPr>
        <w:rFonts w:hint="default"/>
      </w:rPr>
    </w:lvl>
  </w:abstractNum>
  <w:abstractNum w:abstractNumId="18" w15:restartNumberingAfterBreak="0">
    <w:nsid w:val="577C70DB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9" w15:restartNumberingAfterBreak="0">
    <w:nsid w:val="58CF588B"/>
    <w:multiLevelType w:val="hybridMultilevel"/>
    <w:tmpl w:val="30FEDD02"/>
    <w:lvl w:ilvl="0" w:tplc="5D86329A">
      <w:start w:val="1"/>
      <w:numFmt w:val="bullet"/>
      <w:lvlText w:val="•"/>
      <w:lvlJc w:val="left"/>
      <w:pPr>
        <w:tabs>
          <w:tab w:val="num" w:pos="567"/>
        </w:tabs>
        <w:ind w:left="567" w:hanging="283"/>
      </w:pPr>
      <w:rPr>
        <w:rFonts w:ascii="Maiandra GD" w:hAnsi="Maiandra GD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584179"/>
    <w:multiLevelType w:val="multilevel"/>
    <w:tmpl w:val="E24882DA"/>
    <w:lvl w:ilvl="0">
      <w:start w:val="1"/>
      <w:numFmt w:val="lowerLetter"/>
      <w:lvlText w:val="%1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9C06B8A"/>
    <w:multiLevelType w:val="multilevel"/>
    <w:tmpl w:val="8612FD5E"/>
    <w:lvl w:ilvl="0">
      <w:start w:val="1"/>
      <w:numFmt w:val="decimal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DF140B1"/>
    <w:multiLevelType w:val="hybridMultilevel"/>
    <w:tmpl w:val="026079BA"/>
    <w:lvl w:ilvl="0" w:tplc="CD1C51F6">
      <w:start w:val="1"/>
      <w:numFmt w:val="bullet"/>
      <w:lvlText w:val="•"/>
      <w:lvlJc w:val="left"/>
      <w:pPr>
        <w:tabs>
          <w:tab w:val="num" w:pos="851"/>
        </w:tabs>
        <w:ind w:left="851" w:hanging="284"/>
      </w:pPr>
      <w:rPr>
        <w:rFonts w:ascii="Maiandra GD" w:hAnsi="Maiandra GD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A20F2D"/>
    <w:multiLevelType w:val="multilevel"/>
    <w:tmpl w:val="DE70F96C"/>
    <w:lvl w:ilvl="0">
      <w:start w:val="1"/>
      <w:numFmt w:val="lowerLetter"/>
      <w:pStyle w:val="Opsommingletter1eniveauIKNL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>
      <w:start w:val="1"/>
      <w:numFmt w:val="lowerLetter"/>
      <w:lvlText w:val="%3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3">
      <w:start w:val="1"/>
      <w:numFmt w:val="lowerLetter"/>
      <w:lvlText w:val="%4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4">
      <w:start w:val="1"/>
      <w:numFmt w:val="lowerLetter"/>
      <w:lvlText w:val="%5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5">
      <w:start w:val="1"/>
      <w:numFmt w:val="lowerLetter"/>
      <w:lvlText w:val="%6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6">
      <w:start w:val="1"/>
      <w:numFmt w:val="lowerLetter"/>
      <w:lvlText w:val="%7"/>
      <w:lvlJc w:val="left"/>
      <w:pPr>
        <w:tabs>
          <w:tab w:val="num" w:pos="2041"/>
        </w:tabs>
        <w:ind w:left="2041" w:hanging="340"/>
      </w:pPr>
      <w:rPr>
        <w:rFonts w:hint="default"/>
      </w:rPr>
    </w:lvl>
    <w:lvl w:ilvl="7">
      <w:start w:val="1"/>
      <w:numFmt w:val="lowerLetter"/>
      <w:lvlText w:val="%8"/>
      <w:lvlJc w:val="left"/>
      <w:pPr>
        <w:tabs>
          <w:tab w:val="num" w:pos="2381"/>
        </w:tabs>
        <w:ind w:left="2381" w:hanging="340"/>
      </w:pPr>
      <w:rPr>
        <w:rFonts w:hint="default"/>
      </w:rPr>
    </w:lvl>
    <w:lvl w:ilvl="8">
      <w:start w:val="1"/>
      <w:numFmt w:val="lowerLetter"/>
      <w:lvlText w:val="%9"/>
      <w:lvlJc w:val="left"/>
      <w:pPr>
        <w:tabs>
          <w:tab w:val="num" w:pos="2722"/>
        </w:tabs>
        <w:ind w:left="2722" w:hanging="341"/>
      </w:pPr>
      <w:rPr>
        <w:rFonts w:hint="default"/>
      </w:rPr>
    </w:lvl>
  </w:abstractNum>
  <w:abstractNum w:abstractNumId="24" w15:restartNumberingAfterBreak="0">
    <w:nsid w:val="67156886"/>
    <w:multiLevelType w:val="hybridMultilevel"/>
    <w:tmpl w:val="45B488F6"/>
    <w:lvl w:ilvl="0" w:tplc="A0EE4920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Maiandra GD" w:hAnsi="Maiandra GD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1A4740"/>
    <w:multiLevelType w:val="multilevel"/>
    <w:tmpl w:val="54C0DCF6"/>
    <w:lvl w:ilvl="0">
      <w:start w:val="1"/>
      <w:numFmt w:val="decimal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17E4F36"/>
    <w:multiLevelType w:val="multilevel"/>
    <w:tmpl w:val="C35665FA"/>
    <w:lvl w:ilvl="0">
      <w:start w:val="1"/>
      <w:numFmt w:val="lowerLetter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27" w15:restartNumberingAfterBreak="0">
    <w:nsid w:val="730E2C7A"/>
    <w:multiLevelType w:val="multilevel"/>
    <w:tmpl w:val="AB2A177A"/>
    <w:lvl w:ilvl="0">
      <w:start w:val="1"/>
      <w:numFmt w:val="decimal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753243FD"/>
    <w:multiLevelType w:val="multilevel"/>
    <w:tmpl w:val="2F067AA8"/>
    <w:lvl w:ilvl="0">
      <w:start w:val="1"/>
      <w:numFmt w:val="lowerLetter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>
      <w:start w:val="1"/>
      <w:numFmt w:val="lowerLetter"/>
      <w:lvlText w:val="%3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3">
      <w:start w:val="1"/>
      <w:numFmt w:val="lowerLetter"/>
      <w:lvlText w:val="%4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4">
      <w:start w:val="1"/>
      <w:numFmt w:val="lowerLetter"/>
      <w:lvlText w:val="%5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5">
      <w:start w:val="1"/>
      <w:numFmt w:val="lowerLetter"/>
      <w:lvlText w:val="%6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6">
      <w:start w:val="1"/>
      <w:numFmt w:val="lowerLetter"/>
      <w:lvlText w:val="%7"/>
      <w:lvlJc w:val="left"/>
      <w:pPr>
        <w:tabs>
          <w:tab w:val="num" w:pos="2041"/>
        </w:tabs>
        <w:ind w:left="2041" w:hanging="340"/>
      </w:pPr>
      <w:rPr>
        <w:rFonts w:hint="default"/>
      </w:rPr>
    </w:lvl>
    <w:lvl w:ilvl="7">
      <w:start w:val="1"/>
      <w:numFmt w:val="lowerLetter"/>
      <w:lvlText w:val="%8"/>
      <w:lvlJc w:val="left"/>
      <w:pPr>
        <w:tabs>
          <w:tab w:val="num" w:pos="2381"/>
        </w:tabs>
        <w:ind w:left="2381" w:hanging="340"/>
      </w:pPr>
      <w:rPr>
        <w:rFonts w:hint="default"/>
      </w:rPr>
    </w:lvl>
    <w:lvl w:ilvl="8">
      <w:start w:val="1"/>
      <w:numFmt w:val="lowerLetter"/>
      <w:lvlText w:val="%9"/>
      <w:lvlJc w:val="left"/>
      <w:pPr>
        <w:tabs>
          <w:tab w:val="num" w:pos="2722"/>
        </w:tabs>
        <w:ind w:left="2722" w:hanging="341"/>
      </w:pPr>
      <w:rPr>
        <w:rFonts w:hint="default"/>
      </w:rPr>
    </w:lvl>
  </w:abstractNum>
  <w:num w:numId="1">
    <w:abstractNumId w:val="10"/>
    <w:lvlOverride w:ilvl="0">
      <w:startOverride w:val="1"/>
    </w:lvlOverride>
  </w:num>
  <w:num w:numId="2">
    <w:abstractNumId w:val="10"/>
    <w:lvlOverride w:ilvl="0">
      <w:startOverride w:val="1"/>
    </w:lvlOverride>
  </w:num>
  <w:num w:numId="3">
    <w:abstractNumId w:val="14"/>
  </w:num>
  <w:num w:numId="4">
    <w:abstractNumId w:val="13"/>
  </w:num>
  <w:num w:numId="5">
    <w:abstractNumId w:val="26"/>
  </w:num>
  <w:num w:numId="6">
    <w:abstractNumId w:val="18"/>
  </w:num>
  <w:num w:numId="7">
    <w:abstractNumId w:val="2"/>
  </w:num>
  <w:num w:numId="8">
    <w:abstractNumId w:val="12"/>
  </w:num>
  <w:num w:numId="9">
    <w:abstractNumId w:val="9"/>
  </w:num>
  <w:num w:numId="10">
    <w:abstractNumId w:val="24"/>
  </w:num>
  <w:num w:numId="11">
    <w:abstractNumId w:val="19"/>
  </w:num>
  <w:num w:numId="12">
    <w:abstractNumId w:val="22"/>
  </w:num>
  <w:num w:numId="13">
    <w:abstractNumId w:val="23"/>
  </w:num>
  <w:num w:numId="14">
    <w:abstractNumId w:val="10"/>
  </w:num>
  <w:num w:numId="15">
    <w:abstractNumId w:val="16"/>
  </w:num>
  <w:num w:numId="16">
    <w:abstractNumId w:val="7"/>
  </w:num>
  <w:num w:numId="17">
    <w:abstractNumId w:val="0"/>
  </w:num>
  <w:num w:numId="18">
    <w:abstractNumId w:val="6"/>
  </w:num>
  <w:num w:numId="19">
    <w:abstractNumId w:val="25"/>
  </w:num>
  <w:num w:numId="20">
    <w:abstractNumId w:val="4"/>
  </w:num>
  <w:num w:numId="21">
    <w:abstractNumId w:val="21"/>
  </w:num>
  <w:num w:numId="22">
    <w:abstractNumId w:val="28"/>
  </w:num>
  <w:num w:numId="23">
    <w:abstractNumId w:val="20"/>
  </w:num>
  <w:num w:numId="24">
    <w:abstractNumId w:val="11"/>
  </w:num>
  <w:num w:numId="25">
    <w:abstractNumId w:val="17"/>
  </w:num>
  <w:num w:numId="26">
    <w:abstractNumId w:val="8"/>
  </w:num>
  <w:num w:numId="27">
    <w:abstractNumId w:val="27"/>
  </w:num>
  <w:num w:numId="28">
    <w:abstractNumId w:val="3"/>
  </w:num>
  <w:num w:numId="29">
    <w:abstractNumId w:val="5"/>
  </w:num>
  <w:num w:numId="30">
    <w:abstractNumId w:val="15"/>
  </w:num>
  <w:num w:numId="31">
    <w:abstractNumId w:val="9"/>
  </w:num>
  <w:num w:numId="32">
    <w:abstractNumId w:val="9"/>
  </w:num>
  <w:num w:numId="33">
    <w:abstractNumId w:val="9"/>
  </w:num>
  <w:num w:numId="34">
    <w:abstractNumId w:val="9"/>
  </w:num>
  <w:num w:numId="35">
    <w:abstractNumId w:val="1"/>
  </w:num>
  <w:num w:numId="36">
    <w:abstractNumId w:val="13"/>
  </w:num>
  <w:num w:numId="37">
    <w:abstractNumId w:val="9"/>
  </w:num>
  <w:num w:numId="38">
    <w:abstractNumId w:val="23"/>
  </w:num>
  <w:num w:numId="39">
    <w:abstractNumId w:val="1"/>
  </w:num>
  <w:num w:numId="40">
    <w:abstractNumId w:val="1"/>
  </w:num>
  <w:num w:numId="41">
    <w:abstractNumId w:val="13"/>
  </w:num>
  <w:num w:numId="42">
    <w:abstractNumId w:val="13"/>
  </w:num>
  <w:num w:numId="43">
    <w:abstractNumId w:val="13"/>
  </w:num>
  <w:num w:numId="44">
    <w:abstractNumId w:val="9"/>
  </w:num>
  <w:num w:numId="45">
    <w:abstractNumId w:val="9"/>
  </w:num>
  <w:num w:numId="46">
    <w:abstractNumId w:val="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nl-NL" w:vendorID="1" w:dllVersion="512" w:checkStyle="1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stylePaneSortMethod w:val="0000"/>
  <w:defaultTabStop w:val="709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B47"/>
    <w:rsid w:val="00014852"/>
    <w:rsid w:val="00040508"/>
    <w:rsid w:val="000423D1"/>
    <w:rsid w:val="0005430B"/>
    <w:rsid w:val="00060551"/>
    <w:rsid w:val="00063006"/>
    <w:rsid w:val="000647FA"/>
    <w:rsid w:val="000668D0"/>
    <w:rsid w:val="000873E5"/>
    <w:rsid w:val="00091EE3"/>
    <w:rsid w:val="00092E3D"/>
    <w:rsid w:val="00095D8C"/>
    <w:rsid w:val="000B0D35"/>
    <w:rsid w:val="000B5523"/>
    <w:rsid w:val="000B7368"/>
    <w:rsid w:val="000D09C0"/>
    <w:rsid w:val="000D4CE4"/>
    <w:rsid w:val="000D6AB7"/>
    <w:rsid w:val="000E6E43"/>
    <w:rsid w:val="000E7B1A"/>
    <w:rsid w:val="000F1ECD"/>
    <w:rsid w:val="00106601"/>
    <w:rsid w:val="001079EA"/>
    <w:rsid w:val="00112507"/>
    <w:rsid w:val="001151FB"/>
    <w:rsid w:val="001207FC"/>
    <w:rsid w:val="00122DED"/>
    <w:rsid w:val="00123EB6"/>
    <w:rsid w:val="001270C5"/>
    <w:rsid w:val="00131328"/>
    <w:rsid w:val="001328B2"/>
    <w:rsid w:val="00133AED"/>
    <w:rsid w:val="00155063"/>
    <w:rsid w:val="001605F4"/>
    <w:rsid w:val="001638AD"/>
    <w:rsid w:val="001769B8"/>
    <w:rsid w:val="001845A2"/>
    <w:rsid w:val="00186ABA"/>
    <w:rsid w:val="001B1B37"/>
    <w:rsid w:val="001B4550"/>
    <w:rsid w:val="001C0269"/>
    <w:rsid w:val="001D2A06"/>
    <w:rsid w:val="001D4B47"/>
    <w:rsid w:val="001D5453"/>
    <w:rsid w:val="001E060F"/>
    <w:rsid w:val="001E3495"/>
    <w:rsid w:val="001E4AFC"/>
    <w:rsid w:val="001F5B4F"/>
    <w:rsid w:val="0020607F"/>
    <w:rsid w:val="00206899"/>
    <w:rsid w:val="0022669E"/>
    <w:rsid w:val="00226776"/>
    <w:rsid w:val="00236DE9"/>
    <w:rsid w:val="002466CE"/>
    <w:rsid w:val="00250505"/>
    <w:rsid w:val="00250B57"/>
    <w:rsid w:val="002524E4"/>
    <w:rsid w:val="002615B5"/>
    <w:rsid w:val="00267928"/>
    <w:rsid w:val="00276907"/>
    <w:rsid w:val="00287C55"/>
    <w:rsid w:val="002A613F"/>
    <w:rsid w:val="002B2429"/>
    <w:rsid w:val="002B2A64"/>
    <w:rsid w:val="002C0BD1"/>
    <w:rsid w:val="002C33B4"/>
    <w:rsid w:val="002C7CD3"/>
    <w:rsid w:val="002D1955"/>
    <w:rsid w:val="002D3BCD"/>
    <w:rsid w:val="002E2560"/>
    <w:rsid w:val="00323DC5"/>
    <w:rsid w:val="00331795"/>
    <w:rsid w:val="00331D5B"/>
    <w:rsid w:val="00335067"/>
    <w:rsid w:val="003361A6"/>
    <w:rsid w:val="00336222"/>
    <w:rsid w:val="0034654F"/>
    <w:rsid w:val="00365327"/>
    <w:rsid w:val="0037211F"/>
    <w:rsid w:val="00377612"/>
    <w:rsid w:val="00380001"/>
    <w:rsid w:val="00390563"/>
    <w:rsid w:val="00392A90"/>
    <w:rsid w:val="003A28DF"/>
    <w:rsid w:val="003B04DC"/>
    <w:rsid w:val="003B28DA"/>
    <w:rsid w:val="003B4485"/>
    <w:rsid w:val="003B543A"/>
    <w:rsid w:val="003C2342"/>
    <w:rsid w:val="003D7A5A"/>
    <w:rsid w:val="003E4F45"/>
    <w:rsid w:val="003E5EFA"/>
    <w:rsid w:val="003F0F08"/>
    <w:rsid w:val="003F4B45"/>
    <w:rsid w:val="00407884"/>
    <w:rsid w:val="00407A05"/>
    <w:rsid w:val="00410500"/>
    <w:rsid w:val="004152B7"/>
    <w:rsid w:val="004201DF"/>
    <w:rsid w:val="0043420F"/>
    <w:rsid w:val="004440C5"/>
    <w:rsid w:val="00446D58"/>
    <w:rsid w:val="00451FDB"/>
    <w:rsid w:val="004564A6"/>
    <w:rsid w:val="00463335"/>
    <w:rsid w:val="004711FA"/>
    <w:rsid w:val="00482150"/>
    <w:rsid w:val="00482E91"/>
    <w:rsid w:val="0048313F"/>
    <w:rsid w:val="0048412A"/>
    <w:rsid w:val="0049138B"/>
    <w:rsid w:val="004A2A53"/>
    <w:rsid w:val="004A43F1"/>
    <w:rsid w:val="004C66DB"/>
    <w:rsid w:val="004F050F"/>
    <w:rsid w:val="004F6751"/>
    <w:rsid w:val="005069D0"/>
    <w:rsid w:val="00511688"/>
    <w:rsid w:val="005125DF"/>
    <w:rsid w:val="00544B9A"/>
    <w:rsid w:val="00550716"/>
    <w:rsid w:val="0055193B"/>
    <w:rsid w:val="00561E91"/>
    <w:rsid w:val="00567370"/>
    <w:rsid w:val="00572477"/>
    <w:rsid w:val="00575FFC"/>
    <w:rsid w:val="005829B5"/>
    <w:rsid w:val="0058604B"/>
    <w:rsid w:val="00587733"/>
    <w:rsid w:val="005A3232"/>
    <w:rsid w:val="005B4230"/>
    <w:rsid w:val="005B5BEC"/>
    <w:rsid w:val="005C142A"/>
    <w:rsid w:val="005C4B48"/>
    <w:rsid w:val="005D42EF"/>
    <w:rsid w:val="005D6E87"/>
    <w:rsid w:val="005E505A"/>
    <w:rsid w:val="005F593B"/>
    <w:rsid w:val="006103B6"/>
    <w:rsid w:val="00612C22"/>
    <w:rsid w:val="00613841"/>
    <w:rsid w:val="00622754"/>
    <w:rsid w:val="00625BEE"/>
    <w:rsid w:val="006264A6"/>
    <w:rsid w:val="006301D1"/>
    <w:rsid w:val="006307AE"/>
    <w:rsid w:val="00675ACD"/>
    <w:rsid w:val="00681711"/>
    <w:rsid w:val="006977BB"/>
    <w:rsid w:val="006A1F22"/>
    <w:rsid w:val="006A5F4C"/>
    <w:rsid w:val="006A6366"/>
    <w:rsid w:val="006A792B"/>
    <w:rsid w:val="006C42F5"/>
    <w:rsid w:val="006C7E5F"/>
    <w:rsid w:val="006E2B34"/>
    <w:rsid w:val="006E58A5"/>
    <w:rsid w:val="006F133B"/>
    <w:rsid w:val="006F5A71"/>
    <w:rsid w:val="0071386B"/>
    <w:rsid w:val="00714034"/>
    <w:rsid w:val="007159A9"/>
    <w:rsid w:val="0072633F"/>
    <w:rsid w:val="007335BA"/>
    <w:rsid w:val="0073417B"/>
    <w:rsid w:val="007579D5"/>
    <w:rsid w:val="007743C6"/>
    <w:rsid w:val="00781B9D"/>
    <w:rsid w:val="00790E89"/>
    <w:rsid w:val="0079373B"/>
    <w:rsid w:val="00794D56"/>
    <w:rsid w:val="007A003A"/>
    <w:rsid w:val="007B5D30"/>
    <w:rsid w:val="007C1133"/>
    <w:rsid w:val="007C6A56"/>
    <w:rsid w:val="007E354B"/>
    <w:rsid w:val="007E6D7C"/>
    <w:rsid w:val="007E7F62"/>
    <w:rsid w:val="008027D1"/>
    <w:rsid w:val="008045C5"/>
    <w:rsid w:val="00813325"/>
    <w:rsid w:val="008144E4"/>
    <w:rsid w:val="008223E0"/>
    <w:rsid w:val="00830FC6"/>
    <w:rsid w:val="00837644"/>
    <w:rsid w:val="00844FC1"/>
    <w:rsid w:val="00850034"/>
    <w:rsid w:val="00851F20"/>
    <w:rsid w:val="00860613"/>
    <w:rsid w:val="0086163C"/>
    <w:rsid w:val="0087265B"/>
    <w:rsid w:val="008803F5"/>
    <w:rsid w:val="00880F54"/>
    <w:rsid w:val="00890AB3"/>
    <w:rsid w:val="0089297C"/>
    <w:rsid w:val="0089361F"/>
    <w:rsid w:val="00894141"/>
    <w:rsid w:val="008B0321"/>
    <w:rsid w:val="008B5CD1"/>
    <w:rsid w:val="008C19BC"/>
    <w:rsid w:val="008C7E4E"/>
    <w:rsid w:val="008D389A"/>
    <w:rsid w:val="008D4664"/>
    <w:rsid w:val="008D4798"/>
    <w:rsid w:val="008D4EB2"/>
    <w:rsid w:val="008D7BDD"/>
    <w:rsid w:val="008E0267"/>
    <w:rsid w:val="008E32F1"/>
    <w:rsid w:val="008F2EEF"/>
    <w:rsid w:val="008F5A2E"/>
    <w:rsid w:val="008F7BBA"/>
    <w:rsid w:val="009007FD"/>
    <w:rsid w:val="00900F57"/>
    <w:rsid w:val="00903D64"/>
    <w:rsid w:val="00907BCD"/>
    <w:rsid w:val="00914915"/>
    <w:rsid w:val="009176A0"/>
    <w:rsid w:val="00927639"/>
    <w:rsid w:val="00930D7F"/>
    <w:rsid w:val="00940907"/>
    <w:rsid w:val="00941F32"/>
    <w:rsid w:val="009461E3"/>
    <w:rsid w:val="00947F4B"/>
    <w:rsid w:val="00950AA8"/>
    <w:rsid w:val="00950DB4"/>
    <w:rsid w:val="0095281D"/>
    <w:rsid w:val="00956D75"/>
    <w:rsid w:val="009606EB"/>
    <w:rsid w:val="00964AEC"/>
    <w:rsid w:val="0097623E"/>
    <w:rsid w:val="0097672B"/>
    <w:rsid w:val="0098203C"/>
    <w:rsid w:val="00995996"/>
    <w:rsid w:val="009A4474"/>
    <w:rsid w:val="009B4DBF"/>
    <w:rsid w:val="009C0F63"/>
    <w:rsid w:val="009C2030"/>
    <w:rsid w:val="009C66C7"/>
    <w:rsid w:val="009C7EF5"/>
    <w:rsid w:val="009D0267"/>
    <w:rsid w:val="009E7AA2"/>
    <w:rsid w:val="009F09E9"/>
    <w:rsid w:val="00A018CD"/>
    <w:rsid w:val="00A048DD"/>
    <w:rsid w:val="00A07FCB"/>
    <w:rsid w:val="00A11730"/>
    <w:rsid w:val="00A2162E"/>
    <w:rsid w:val="00A22349"/>
    <w:rsid w:val="00A26137"/>
    <w:rsid w:val="00A345AE"/>
    <w:rsid w:val="00A347CE"/>
    <w:rsid w:val="00A576B7"/>
    <w:rsid w:val="00A602CC"/>
    <w:rsid w:val="00A60D3D"/>
    <w:rsid w:val="00A637EA"/>
    <w:rsid w:val="00A6774C"/>
    <w:rsid w:val="00A677DB"/>
    <w:rsid w:val="00A76E7C"/>
    <w:rsid w:val="00A82ADD"/>
    <w:rsid w:val="00A848F6"/>
    <w:rsid w:val="00A93255"/>
    <w:rsid w:val="00AB1E21"/>
    <w:rsid w:val="00AD24E6"/>
    <w:rsid w:val="00AD3466"/>
    <w:rsid w:val="00AD6D72"/>
    <w:rsid w:val="00B0606A"/>
    <w:rsid w:val="00B13831"/>
    <w:rsid w:val="00B16F65"/>
    <w:rsid w:val="00B458F7"/>
    <w:rsid w:val="00B460C2"/>
    <w:rsid w:val="00B4767E"/>
    <w:rsid w:val="00B75ED8"/>
    <w:rsid w:val="00B807CE"/>
    <w:rsid w:val="00B829E1"/>
    <w:rsid w:val="00B84D6F"/>
    <w:rsid w:val="00B9540B"/>
    <w:rsid w:val="00BA1B23"/>
    <w:rsid w:val="00BB2042"/>
    <w:rsid w:val="00BB291C"/>
    <w:rsid w:val="00BE2631"/>
    <w:rsid w:val="00BE3606"/>
    <w:rsid w:val="00BF6A7B"/>
    <w:rsid w:val="00BF75F7"/>
    <w:rsid w:val="00C00715"/>
    <w:rsid w:val="00C05271"/>
    <w:rsid w:val="00C07B0D"/>
    <w:rsid w:val="00C10B30"/>
    <w:rsid w:val="00C10CC1"/>
    <w:rsid w:val="00C110AB"/>
    <w:rsid w:val="00C20D2C"/>
    <w:rsid w:val="00C50883"/>
    <w:rsid w:val="00C56CE8"/>
    <w:rsid w:val="00C61462"/>
    <w:rsid w:val="00C70679"/>
    <w:rsid w:val="00C70B41"/>
    <w:rsid w:val="00C80B2D"/>
    <w:rsid w:val="00C92541"/>
    <w:rsid w:val="00C93473"/>
    <w:rsid w:val="00CB2AE8"/>
    <w:rsid w:val="00CB3EBD"/>
    <w:rsid w:val="00CC126F"/>
    <w:rsid w:val="00CD25A9"/>
    <w:rsid w:val="00CD335E"/>
    <w:rsid w:val="00CE068D"/>
    <w:rsid w:val="00CF1C58"/>
    <w:rsid w:val="00CF26CD"/>
    <w:rsid w:val="00CF4758"/>
    <w:rsid w:val="00CF5242"/>
    <w:rsid w:val="00D061DC"/>
    <w:rsid w:val="00D152F9"/>
    <w:rsid w:val="00D201C7"/>
    <w:rsid w:val="00D624B2"/>
    <w:rsid w:val="00D71F01"/>
    <w:rsid w:val="00D95DA2"/>
    <w:rsid w:val="00DA4478"/>
    <w:rsid w:val="00DA47B4"/>
    <w:rsid w:val="00DB00A8"/>
    <w:rsid w:val="00DB2CA1"/>
    <w:rsid w:val="00DC2F99"/>
    <w:rsid w:val="00DC36BB"/>
    <w:rsid w:val="00DC4BF8"/>
    <w:rsid w:val="00DC71B8"/>
    <w:rsid w:val="00DD321C"/>
    <w:rsid w:val="00DD398B"/>
    <w:rsid w:val="00DD6AF5"/>
    <w:rsid w:val="00E238BE"/>
    <w:rsid w:val="00E479FA"/>
    <w:rsid w:val="00E56477"/>
    <w:rsid w:val="00E57FEA"/>
    <w:rsid w:val="00E62101"/>
    <w:rsid w:val="00E67539"/>
    <w:rsid w:val="00E678A0"/>
    <w:rsid w:val="00E76680"/>
    <w:rsid w:val="00E853FC"/>
    <w:rsid w:val="00E920EF"/>
    <w:rsid w:val="00E9251E"/>
    <w:rsid w:val="00E978A5"/>
    <w:rsid w:val="00EA3C24"/>
    <w:rsid w:val="00EA682A"/>
    <w:rsid w:val="00EB05D8"/>
    <w:rsid w:val="00EC6611"/>
    <w:rsid w:val="00ED3C1B"/>
    <w:rsid w:val="00ED4CBC"/>
    <w:rsid w:val="00ED576D"/>
    <w:rsid w:val="00EE29C9"/>
    <w:rsid w:val="00EF06D0"/>
    <w:rsid w:val="00EF1484"/>
    <w:rsid w:val="00F024AB"/>
    <w:rsid w:val="00F03461"/>
    <w:rsid w:val="00F037D1"/>
    <w:rsid w:val="00F07C3F"/>
    <w:rsid w:val="00F34AFD"/>
    <w:rsid w:val="00F4235D"/>
    <w:rsid w:val="00F42D50"/>
    <w:rsid w:val="00F52812"/>
    <w:rsid w:val="00F7766C"/>
    <w:rsid w:val="00F80FDA"/>
    <w:rsid w:val="00F82076"/>
    <w:rsid w:val="00F82A36"/>
    <w:rsid w:val="00F86F3C"/>
    <w:rsid w:val="00FA2CC7"/>
    <w:rsid w:val="00FC38EE"/>
    <w:rsid w:val="00FC62CB"/>
    <w:rsid w:val="00FE09E4"/>
    <w:rsid w:val="00FE1BFD"/>
    <w:rsid w:val="00FE2E57"/>
    <w:rsid w:val="00FE6AE4"/>
    <w:rsid w:val="00FF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7AECEE"/>
  <w15:chartTrackingRefBased/>
  <w15:docId w15:val="{0771D3AF-0F19-470D-8D7E-BCFB9C9F1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IKNL"/>
    <w:qFormat/>
    <w:rsid w:val="001D4B47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fr-FR" w:eastAsia="en-US"/>
    </w:rPr>
  </w:style>
  <w:style w:type="paragraph" w:styleId="Kop1">
    <w:name w:val="heading 1"/>
    <w:aliases w:val="(Hoofdstuk) IKNL"/>
    <w:basedOn w:val="ZsysbasisIKNL"/>
    <w:next w:val="BasistekstIKNL"/>
    <w:qFormat/>
    <w:rsid w:val="004201DF"/>
    <w:pPr>
      <w:keepNext/>
      <w:numPr>
        <w:numId w:val="3"/>
      </w:numPr>
      <w:spacing w:line="520" w:lineRule="exact"/>
      <w:outlineLvl w:val="0"/>
    </w:pPr>
    <w:rPr>
      <w:bCs/>
      <w:sz w:val="36"/>
      <w:szCs w:val="32"/>
    </w:rPr>
  </w:style>
  <w:style w:type="paragraph" w:styleId="Kop2">
    <w:name w:val="heading 2"/>
    <w:aliases w:val="(Paragraaf) IKNL"/>
    <w:basedOn w:val="ZsysbasisIKNL"/>
    <w:next w:val="BasistekstIKNL"/>
    <w:qFormat/>
    <w:rsid w:val="00950AA8"/>
    <w:pPr>
      <w:keepNext/>
      <w:numPr>
        <w:ilvl w:val="1"/>
        <w:numId w:val="3"/>
      </w:numPr>
      <w:spacing w:before="260"/>
      <w:outlineLvl w:val="1"/>
    </w:pPr>
    <w:rPr>
      <w:b/>
      <w:bCs/>
      <w:iCs/>
      <w:sz w:val="20"/>
      <w:szCs w:val="28"/>
    </w:rPr>
  </w:style>
  <w:style w:type="paragraph" w:styleId="Kop3">
    <w:name w:val="heading 3"/>
    <w:aliases w:val="(Subparagraaf) IKNL"/>
    <w:basedOn w:val="ZsysbasisIKNL"/>
    <w:next w:val="BasistekstIKNL"/>
    <w:qFormat/>
    <w:rsid w:val="00D71F01"/>
    <w:pPr>
      <w:keepNext/>
      <w:numPr>
        <w:ilvl w:val="2"/>
        <w:numId w:val="3"/>
      </w:numPr>
      <w:outlineLvl w:val="2"/>
    </w:pPr>
    <w:rPr>
      <w:iCs/>
      <w:sz w:val="20"/>
    </w:rPr>
  </w:style>
  <w:style w:type="paragraph" w:styleId="Kop4">
    <w:name w:val="heading 4"/>
    <w:aliases w:val="(bijlagkop) IKNL"/>
    <w:basedOn w:val="ZsysbasisIKNL"/>
    <w:next w:val="BasistekstIKNL"/>
    <w:qFormat/>
    <w:rsid w:val="002D1955"/>
    <w:pPr>
      <w:keepNext/>
      <w:numPr>
        <w:ilvl w:val="3"/>
        <w:numId w:val="3"/>
      </w:numPr>
      <w:spacing w:line="520" w:lineRule="exact"/>
      <w:outlineLvl w:val="3"/>
    </w:pPr>
    <w:rPr>
      <w:bCs/>
      <w:sz w:val="36"/>
      <w:szCs w:val="24"/>
    </w:rPr>
  </w:style>
  <w:style w:type="paragraph" w:styleId="Kop5">
    <w:name w:val="heading 5"/>
    <w:aliases w:val="Kop 5 IKNL"/>
    <w:basedOn w:val="ZsysbasisIKNL"/>
    <w:next w:val="BasistekstIKNL"/>
    <w:qFormat/>
    <w:rsid w:val="00FC62CB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2"/>
      <w:szCs w:val="22"/>
    </w:rPr>
  </w:style>
  <w:style w:type="paragraph" w:styleId="Kop6">
    <w:name w:val="heading 6"/>
    <w:aliases w:val="Kop 6 IKNL"/>
    <w:basedOn w:val="ZsysbasisIKNL"/>
    <w:next w:val="BasistekstIKNL"/>
    <w:qFormat/>
    <w:rsid w:val="00FC62CB"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aliases w:val="Kop 7 IKNL"/>
    <w:basedOn w:val="ZsysbasisIKNL"/>
    <w:next w:val="BasistekstIKNL"/>
    <w:qFormat/>
    <w:rsid w:val="00FC62CB"/>
    <w:pPr>
      <w:numPr>
        <w:ilvl w:val="6"/>
        <w:numId w:val="3"/>
      </w:numPr>
      <w:spacing w:before="240" w:after="60"/>
      <w:outlineLvl w:val="6"/>
    </w:pPr>
    <w:rPr>
      <w:b/>
      <w:bCs/>
      <w:sz w:val="20"/>
      <w:szCs w:val="20"/>
    </w:rPr>
  </w:style>
  <w:style w:type="paragraph" w:styleId="Kop8">
    <w:name w:val="heading 8"/>
    <w:aliases w:val="Kop 8 IKNL"/>
    <w:basedOn w:val="ZsysbasisIKNL"/>
    <w:next w:val="BasistekstIKNL"/>
    <w:qFormat/>
    <w:rsid w:val="00FC62CB"/>
    <w:pPr>
      <w:numPr>
        <w:ilvl w:val="7"/>
        <w:numId w:val="3"/>
      </w:numPr>
      <w:spacing w:before="240" w:after="60"/>
      <w:outlineLvl w:val="7"/>
    </w:pPr>
    <w:rPr>
      <w:i/>
      <w:iCs/>
      <w:sz w:val="20"/>
      <w:szCs w:val="20"/>
    </w:rPr>
  </w:style>
  <w:style w:type="paragraph" w:styleId="Kop9">
    <w:name w:val="heading 9"/>
    <w:aliases w:val="Kop 9 IKNL"/>
    <w:basedOn w:val="ZsysbasisIKNL"/>
    <w:next w:val="BasistekstIKNL"/>
    <w:qFormat/>
    <w:rsid w:val="00FC62CB"/>
    <w:pPr>
      <w:numPr>
        <w:ilvl w:val="8"/>
        <w:numId w:val="3"/>
      </w:numPr>
      <w:spacing w:before="240" w:after="60"/>
      <w:outlineLvl w:val="8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IKNL">
    <w:name w:val="Basistekst IKNL"/>
    <w:basedOn w:val="ZsysbasisIKNL"/>
    <w:rsid w:val="00122DED"/>
  </w:style>
  <w:style w:type="paragraph" w:customStyle="1" w:styleId="ZsysbasisIKNL">
    <w:name w:val="Zsysbasis IKNL"/>
    <w:next w:val="BasistekstIKNL"/>
    <w:semiHidden/>
    <w:rsid w:val="00A602CC"/>
    <w:pPr>
      <w:spacing w:line="260" w:lineRule="atLeast"/>
    </w:pPr>
    <w:rPr>
      <w:rFonts w:ascii="Arial" w:hAnsi="Arial" w:cs="Maiandra GD"/>
      <w:sz w:val="18"/>
      <w:szCs w:val="18"/>
    </w:rPr>
  </w:style>
  <w:style w:type="paragraph" w:customStyle="1" w:styleId="BasistekstvetIKNL">
    <w:name w:val="Basistekst vet IKNL"/>
    <w:basedOn w:val="ZsysbasisIKNL"/>
    <w:next w:val="BasistekstIKNL"/>
    <w:rsid w:val="00122DED"/>
    <w:rPr>
      <w:b/>
      <w:bCs/>
    </w:rPr>
  </w:style>
  <w:style w:type="character" w:styleId="GevolgdeHyperlink">
    <w:name w:val="FollowedHyperlink"/>
    <w:aliases w:val="GevolgdeHyperlink IKNL"/>
    <w:basedOn w:val="Standaardalinea-lettertype"/>
    <w:rsid w:val="00B460C2"/>
    <w:rPr>
      <w:color w:val="auto"/>
      <w:u w:val="none"/>
    </w:rPr>
  </w:style>
  <w:style w:type="character" w:styleId="Hyperlink">
    <w:name w:val="Hyperlink"/>
    <w:aliases w:val="Hyperlink IKNL"/>
    <w:basedOn w:val="Standaardalinea-lettertype"/>
    <w:rsid w:val="00B460C2"/>
    <w:rPr>
      <w:color w:val="auto"/>
      <w:u w:val="none"/>
    </w:rPr>
  </w:style>
  <w:style w:type="paragraph" w:customStyle="1" w:styleId="AdresvakIKNL">
    <w:name w:val="Adresvak IKNL"/>
    <w:basedOn w:val="ZsysbasisIKNL"/>
    <w:rsid w:val="006301D1"/>
    <w:pPr>
      <w:spacing w:line="210" w:lineRule="exact"/>
    </w:pPr>
    <w:rPr>
      <w:noProof/>
    </w:rPr>
  </w:style>
  <w:style w:type="paragraph" w:styleId="Koptekst">
    <w:name w:val="header"/>
    <w:basedOn w:val="ZsysbasisIKNL"/>
    <w:next w:val="BasistekstIKNL"/>
    <w:semiHidden/>
    <w:rsid w:val="00122DED"/>
  </w:style>
  <w:style w:type="paragraph" w:styleId="Voettekst">
    <w:name w:val="footer"/>
    <w:basedOn w:val="ZsysbasisIKNL"/>
    <w:next w:val="BasistekstIKNL"/>
    <w:semiHidden/>
    <w:rsid w:val="00122DED"/>
    <w:pPr>
      <w:jc w:val="right"/>
    </w:pPr>
  </w:style>
  <w:style w:type="paragraph" w:customStyle="1" w:styleId="KoptekstIKNL">
    <w:name w:val="Koptekst IKNL"/>
    <w:basedOn w:val="ZsysbasisIKNL"/>
    <w:rsid w:val="00122DED"/>
    <w:rPr>
      <w:noProof/>
    </w:rPr>
  </w:style>
  <w:style w:type="paragraph" w:customStyle="1" w:styleId="VoettekstIKNL">
    <w:name w:val="Voettekst IKNL"/>
    <w:basedOn w:val="ZsysbasisIKNL"/>
    <w:rsid w:val="00122DED"/>
    <w:rPr>
      <w:noProof/>
    </w:rPr>
  </w:style>
  <w:style w:type="paragraph" w:customStyle="1" w:styleId="Opsommingteken1eniveauIKNL">
    <w:name w:val="Opsomming teken 1e niveau IKNL"/>
    <w:basedOn w:val="ZsysbasisIKNL"/>
    <w:rsid w:val="00830FC6"/>
    <w:pPr>
      <w:numPr>
        <w:numId w:val="46"/>
      </w:numPr>
    </w:pPr>
  </w:style>
  <w:style w:type="numbering" w:styleId="111111">
    <w:name w:val="Outline List 2"/>
    <w:basedOn w:val="Geenlijst"/>
    <w:semiHidden/>
    <w:rsid w:val="002A613F"/>
    <w:pPr>
      <w:numPr>
        <w:numId w:val="6"/>
      </w:numPr>
    </w:pPr>
  </w:style>
  <w:style w:type="numbering" w:styleId="1ai">
    <w:name w:val="Outline List 1"/>
    <w:basedOn w:val="Geenlijst"/>
    <w:semiHidden/>
    <w:rsid w:val="002A613F"/>
    <w:pPr>
      <w:numPr>
        <w:numId w:val="7"/>
      </w:numPr>
    </w:pPr>
  </w:style>
  <w:style w:type="paragraph" w:customStyle="1" w:styleId="BasistekstcursiefIKNL">
    <w:name w:val="Basistekst cursief IKNL"/>
    <w:basedOn w:val="ZsysbasisIKNL"/>
    <w:next w:val="BasistekstIKNL"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pPr>
      <w:spacing w:line="240" w:lineRule="atLeast"/>
    </w:pPr>
    <w:rPr>
      <w:rFonts w:ascii="Maiandra GD" w:hAnsi="Maiandra GD" w:cs="Maiandra GD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pPr>
      <w:spacing w:line="240" w:lineRule="atLeast"/>
    </w:pPr>
    <w:rPr>
      <w:rFonts w:ascii="Maiandra GD" w:hAnsi="Maiandra GD" w:cs="Maiandra GD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pPr>
      <w:spacing w:line="240" w:lineRule="atLeast"/>
    </w:pPr>
    <w:rPr>
      <w:rFonts w:ascii="Maiandra GD" w:hAnsi="Maiandra GD" w:cs="Maiandra GD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Opsommingteken2eniveauIKNL">
    <w:name w:val="Opsomming teken 2e niveau IKNL"/>
    <w:basedOn w:val="ZsysbasisIKNL"/>
    <w:rsid w:val="00830FC6"/>
    <w:pPr>
      <w:numPr>
        <w:ilvl w:val="1"/>
        <w:numId w:val="46"/>
      </w:numPr>
    </w:pPr>
  </w:style>
  <w:style w:type="paragraph" w:customStyle="1" w:styleId="Tussenkop1eniveauIKNL">
    <w:name w:val="Tussenkop 1e niveau IKNL"/>
    <w:basedOn w:val="ZsysbasisIKNL"/>
    <w:next w:val="BasistekstIKNL"/>
    <w:rsid w:val="001E3495"/>
    <w:pPr>
      <w:keepNext/>
      <w:spacing w:before="260"/>
    </w:pPr>
    <w:rPr>
      <w:b/>
      <w:sz w:val="20"/>
    </w:rPr>
  </w:style>
  <w:style w:type="paragraph" w:customStyle="1" w:styleId="Tussenkop2eniveauIKNL">
    <w:name w:val="Tussenkop 2e niveau IKNL"/>
    <w:basedOn w:val="ZsysbasisIKNL"/>
    <w:next w:val="BasistekstIKNL"/>
    <w:rsid w:val="001E3495"/>
    <w:pPr>
      <w:keepNext/>
      <w:spacing w:before="260"/>
    </w:pPr>
    <w:rPr>
      <w:sz w:val="20"/>
    </w:rPr>
  </w:style>
  <w:style w:type="paragraph" w:customStyle="1" w:styleId="Opsommingnummer1eniveauIKNL">
    <w:name w:val="Opsomming nummer 1e niveau IKNL"/>
    <w:basedOn w:val="ZsysbasisIKNL"/>
    <w:rsid w:val="00830FC6"/>
    <w:pPr>
      <w:numPr>
        <w:numId w:val="43"/>
      </w:numPr>
    </w:pPr>
  </w:style>
  <w:style w:type="paragraph" w:customStyle="1" w:styleId="Opsommingnummer2eniveauIKNL">
    <w:name w:val="Opsomming nummer 2e niveau IKNL"/>
    <w:basedOn w:val="ZsysbasisIKNL"/>
    <w:rsid w:val="00830FC6"/>
    <w:pPr>
      <w:numPr>
        <w:ilvl w:val="1"/>
        <w:numId w:val="43"/>
      </w:numPr>
    </w:pPr>
  </w:style>
  <w:style w:type="paragraph" w:customStyle="1" w:styleId="Opsommingnummer3eniveauIKNL">
    <w:name w:val="Opsomming nummer 3e niveau IKNL"/>
    <w:basedOn w:val="ZsysbasisIKNL"/>
    <w:rsid w:val="00830FC6"/>
    <w:pPr>
      <w:numPr>
        <w:ilvl w:val="2"/>
        <w:numId w:val="43"/>
      </w:numPr>
    </w:pPr>
  </w:style>
  <w:style w:type="paragraph" w:styleId="Aanhef">
    <w:name w:val="Salutation"/>
    <w:basedOn w:val="ZsysbasisIKNL"/>
    <w:next w:val="BasistekstIKNL"/>
    <w:semiHidden/>
    <w:rsid w:val="0020607F"/>
  </w:style>
  <w:style w:type="paragraph" w:styleId="Adresenvelop">
    <w:name w:val="envelope address"/>
    <w:basedOn w:val="ZsysbasisIKNL"/>
    <w:next w:val="BasistekstIKNL"/>
    <w:semiHidden/>
    <w:rsid w:val="0020607F"/>
  </w:style>
  <w:style w:type="paragraph" w:styleId="Afsluiting">
    <w:name w:val="Closing"/>
    <w:basedOn w:val="ZsysbasisIKNL"/>
    <w:next w:val="BasistekstIKNL"/>
    <w:semiHidden/>
    <w:rsid w:val="0020607F"/>
  </w:style>
  <w:style w:type="paragraph" w:customStyle="1" w:styleId="Inspring1eniveauIKNL">
    <w:name w:val="Inspring 1e niveau IKNL"/>
    <w:basedOn w:val="ZsysbasisIKNL"/>
    <w:rsid w:val="00550716"/>
    <w:pPr>
      <w:tabs>
        <w:tab w:val="left" w:pos="170"/>
      </w:tabs>
      <w:ind w:left="170" w:hanging="170"/>
    </w:pPr>
  </w:style>
  <w:style w:type="paragraph" w:customStyle="1" w:styleId="Inspring2eniveauIKNL">
    <w:name w:val="Inspring 2e niveau IKNL"/>
    <w:basedOn w:val="ZsysbasisIKNL"/>
    <w:rsid w:val="00550716"/>
    <w:pPr>
      <w:tabs>
        <w:tab w:val="left" w:pos="510"/>
      </w:tabs>
      <w:ind w:left="510" w:hanging="340"/>
    </w:pPr>
  </w:style>
  <w:style w:type="paragraph" w:customStyle="1" w:styleId="Inspring3eniveauIKNL">
    <w:name w:val="Inspring 3e niveau IKNL"/>
    <w:basedOn w:val="ZsysbasisIKNL"/>
    <w:rsid w:val="00550716"/>
    <w:pPr>
      <w:tabs>
        <w:tab w:val="left" w:pos="851"/>
      </w:tabs>
      <w:ind w:left="850" w:hanging="340"/>
    </w:pPr>
  </w:style>
  <w:style w:type="paragraph" w:customStyle="1" w:styleId="Zwevend1eniveauIKNL">
    <w:name w:val="Zwevend 1e niveau IKNL"/>
    <w:basedOn w:val="ZsysbasisIKNL"/>
    <w:rsid w:val="00550716"/>
    <w:pPr>
      <w:ind w:left="170"/>
    </w:pPr>
  </w:style>
  <w:style w:type="paragraph" w:customStyle="1" w:styleId="Zwevend2eniveauIKNL">
    <w:name w:val="Zwevend 2e niveau IKNL"/>
    <w:basedOn w:val="ZsysbasisIKNL"/>
    <w:rsid w:val="00550716"/>
    <w:pPr>
      <w:ind w:left="510"/>
    </w:pPr>
  </w:style>
  <w:style w:type="paragraph" w:customStyle="1" w:styleId="Zwevend3eniveauIKNL">
    <w:name w:val="Zwevend 3e niveau IKNL"/>
    <w:basedOn w:val="ZsysbasisIKNL"/>
    <w:rsid w:val="00550716"/>
    <w:pPr>
      <w:ind w:left="851"/>
    </w:pPr>
  </w:style>
  <w:style w:type="paragraph" w:styleId="Inhopg1">
    <w:name w:val="toc 1"/>
    <w:basedOn w:val="ZsysbasisIKNL"/>
    <w:next w:val="BasistekstIKNL"/>
    <w:semiHidden/>
    <w:rsid w:val="000647FA"/>
    <w:pPr>
      <w:tabs>
        <w:tab w:val="left" w:pos="709"/>
      </w:tabs>
      <w:ind w:left="709" w:right="567" w:hanging="709"/>
    </w:pPr>
    <w:rPr>
      <w:b/>
    </w:rPr>
  </w:style>
  <w:style w:type="paragraph" w:styleId="Inhopg2">
    <w:name w:val="toc 2"/>
    <w:basedOn w:val="ZsysbasisIKNL"/>
    <w:next w:val="BasistekstIKNL"/>
    <w:semiHidden/>
    <w:rsid w:val="000647FA"/>
    <w:pPr>
      <w:tabs>
        <w:tab w:val="left" w:pos="709"/>
      </w:tabs>
      <w:ind w:left="709" w:right="567" w:hanging="709"/>
    </w:pPr>
  </w:style>
  <w:style w:type="paragraph" w:styleId="Inhopg3">
    <w:name w:val="toc 3"/>
    <w:basedOn w:val="ZsysbasisIKNL"/>
    <w:next w:val="BasistekstIKNL"/>
    <w:semiHidden/>
    <w:rsid w:val="000647FA"/>
    <w:pPr>
      <w:tabs>
        <w:tab w:val="left" w:pos="709"/>
      </w:tabs>
      <w:ind w:left="709" w:right="567" w:hanging="709"/>
    </w:pPr>
  </w:style>
  <w:style w:type="paragraph" w:styleId="Inhopg4">
    <w:name w:val="toc 4"/>
    <w:basedOn w:val="ZsysbasisIKNL"/>
    <w:next w:val="BasistekstIKNL"/>
    <w:semiHidden/>
    <w:rsid w:val="00122DED"/>
  </w:style>
  <w:style w:type="paragraph" w:styleId="Index1">
    <w:name w:val="index 1"/>
    <w:basedOn w:val="ZsysbasisIKNL"/>
    <w:next w:val="BasistekstIKNL"/>
    <w:semiHidden/>
    <w:rsid w:val="00122DED"/>
  </w:style>
  <w:style w:type="paragraph" w:styleId="Index2">
    <w:name w:val="index 2"/>
    <w:basedOn w:val="ZsysbasisIKNL"/>
    <w:next w:val="BasistekstIKNL"/>
    <w:semiHidden/>
    <w:rsid w:val="00122DED"/>
  </w:style>
  <w:style w:type="paragraph" w:styleId="Index3">
    <w:name w:val="index 3"/>
    <w:basedOn w:val="ZsysbasisIKNL"/>
    <w:next w:val="BasistekstIKNL"/>
    <w:semiHidden/>
    <w:rsid w:val="00122DED"/>
  </w:style>
  <w:style w:type="paragraph" w:styleId="Ondertitel">
    <w:name w:val="Subtitle"/>
    <w:basedOn w:val="ZsysbasisIKNL"/>
    <w:next w:val="BasistekstIKNL"/>
    <w:semiHidden/>
    <w:qFormat/>
    <w:rsid w:val="00122DED"/>
  </w:style>
  <w:style w:type="paragraph" w:styleId="Titel">
    <w:name w:val="Title"/>
    <w:basedOn w:val="ZsysbasisIKNL"/>
    <w:next w:val="BasistekstIKNL"/>
    <w:semiHidden/>
    <w:qFormat/>
    <w:rsid w:val="00122DED"/>
  </w:style>
  <w:style w:type="paragraph" w:customStyle="1" w:styleId="Kop2zondernummerIKNL">
    <w:name w:val="Kop 2 zonder nummer IKNL"/>
    <w:basedOn w:val="ZsysbasisIKNL"/>
    <w:next w:val="BasistekstIKNL"/>
    <w:rsid w:val="00950AA8"/>
    <w:pPr>
      <w:keepNext/>
      <w:spacing w:before="260"/>
    </w:pPr>
    <w:rPr>
      <w:b/>
      <w:sz w:val="20"/>
      <w:szCs w:val="28"/>
    </w:rPr>
  </w:style>
  <w:style w:type="character" w:styleId="Paginanummer">
    <w:name w:val="page number"/>
    <w:basedOn w:val="Standaardalinea-lettertype"/>
    <w:semiHidden/>
    <w:rsid w:val="00122DED"/>
  </w:style>
  <w:style w:type="character" w:customStyle="1" w:styleId="zsysVeldMarkering">
    <w:name w:val="zsysVeldMarkering"/>
    <w:basedOn w:val="Standaardalinea-lettertype"/>
    <w:semiHidden/>
    <w:rsid w:val="00122DED"/>
    <w:rPr>
      <w:bdr w:val="none" w:sz="0" w:space="0" w:color="auto"/>
      <w:shd w:val="clear" w:color="auto" w:fill="FFFF00"/>
    </w:rPr>
  </w:style>
  <w:style w:type="paragraph" w:customStyle="1" w:styleId="Kop1zondernummerIKNL">
    <w:name w:val="Kop 1 zonder nummer IKNL"/>
    <w:basedOn w:val="ZsysbasisIKNL"/>
    <w:next w:val="BasistekstIKNL"/>
    <w:rsid w:val="004201DF"/>
    <w:pPr>
      <w:keepNext/>
      <w:spacing w:line="520" w:lineRule="exact"/>
    </w:pPr>
    <w:rPr>
      <w:sz w:val="36"/>
      <w:szCs w:val="32"/>
    </w:rPr>
  </w:style>
  <w:style w:type="paragraph" w:customStyle="1" w:styleId="Kop3zondernummerIKNL">
    <w:name w:val="Kop 3 zonder nummer IKNL"/>
    <w:basedOn w:val="ZsysbasisIKNL"/>
    <w:next w:val="BasistekstIKNL"/>
    <w:rsid w:val="00D71F01"/>
    <w:pPr>
      <w:keepNext/>
    </w:pPr>
    <w:rPr>
      <w:sz w:val="20"/>
    </w:rPr>
  </w:style>
  <w:style w:type="paragraph" w:styleId="Index4">
    <w:name w:val="index 4"/>
    <w:basedOn w:val="Standaard"/>
    <w:next w:val="Standaard"/>
    <w:semiHidden/>
    <w:unhideWhenUsed/>
    <w:rsid w:val="00122DED"/>
    <w:pPr>
      <w:spacing w:after="0" w:line="260" w:lineRule="atLeast"/>
      <w:ind w:left="720" w:hanging="180"/>
    </w:pPr>
    <w:rPr>
      <w:rFonts w:ascii="Arial" w:eastAsia="Times New Roman" w:hAnsi="Arial" w:cs="Maiandra GD"/>
      <w:sz w:val="18"/>
      <w:szCs w:val="18"/>
      <w:lang w:val="nl-NL" w:eastAsia="nl-NL"/>
    </w:rPr>
  </w:style>
  <w:style w:type="paragraph" w:styleId="Index5">
    <w:name w:val="index 5"/>
    <w:basedOn w:val="Standaard"/>
    <w:next w:val="Standaard"/>
    <w:semiHidden/>
    <w:unhideWhenUsed/>
    <w:rsid w:val="00122DED"/>
    <w:pPr>
      <w:spacing w:after="0" w:line="260" w:lineRule="atLeast"/>
      <w:ind w:left="900" w:hanging="180"/>
    </w:pPr>
    <w:rPr>
      <w:rFonts w:ascii="Arial" w:eastAsia="Times New Roman" w:hAnsi="Arial" w:cs="Maiandra GD"/>
      <w:sz w:val="18"/>
      <w:szCs w:val="18"/>
      <w:lang w:val="nl-NL" w:eastAsia="nl-NL"/>
    </w:rPr>
  </w:style>
  <w:style w:type="paragraph" w:styleId="Index6">
    <w:name w:val="index 6"/>
    <w:basedOn w:val="Standaard"/>
    <w:next w:val="Standaard"/>
    <w:semiHidden/>
    <w:unhideWhenUsed/>
    <w:rsid w:val="00122DED"/>
    <w:pPr>
      <w:spacing w:after="0" w:line="260" w:lineRule="atLeast"/>
      <w:ind w:left="1080" w:hanging="180"/>
    </w:pPr>
    <w:rPr>
      <w:rFonts w:ascii="Arial" w:eastAsia="Times New Roman" w:hAnsi="Arial" w:cs="Maiandra GD"/>
      <w:sz w:val="18"/>
      <w:szCs w:val="18"/>
      <w:lang w:val="nl-NL" w:eastAsia="nl-NL"/>
    </w:rPr>
  </w:style>
  <w:style w:type="paragraph" w:styleId="Index7">
    <w:name w:val="index 7"/>
    <w:basedOn w:val="Standaard"/>
    <w:next w:val="Standaard"/>
    <w:semiHidden/>
    <w:unhideWhenUsed/>
    <w:rsid w:val="00122DED"/>
    <w:pPr>
      <w:spacing w:after="0" w:line="260" w:lineRule="atLeast"/>
      <w:ind w:left="1260" w:hanging="180"/>
    </w:pPr>
    <w:rPr>
      <w:rFonts w:ascii="Arial" w:eastAsia="Times New Roman" w:hAnsi="Arial" w:cs="Maiandra GD"/>
      <w:sz w:val="18"/>
      <w:szCs w:val="18"/>
      <w:lang w:val="nl-NL" w:eastAsia="nl-NL"/>
    </w:rPr>
  </w:style>
  <w:style w:type="paragraph" w:styleId="Index8">
    <w:name w:val="index 8"/>
    <w:basedOn w:val="Standaard"/>
    <w:next w:val="Standaard"/>
    <w:semiHidden/>
    <w:unhideWhenUsed/>
    <w:rsid w:val="00122DED"/>
    <w:pPr>
      <w:spacing w:after="0" w:line="260" w:lineRule="atLeast"/>
      <w:ind w:left="1440" w:hanging="180"/>
    </w:pPr>
    <w:rPr>
      <w:rFonts w:ascii="Arial" w:eastAsia="Times New Roman" w:hAnsi="Arial" w:cs="Maiandra GD"/>
      <w:sz w:val="18"/>
      <w:szCs w:val="18"/>
      <w:lang w:val="nl-NL" w:eastAsia="nl-NL"/>
    </w:rPr>
  </w:style>
  <w:style w:type="paragraph" w:styleId="Index9">
    <w:name w:val="index 9"/>
    <w:basedOn w:val="Standaard"/>
    <w:next w:val="Standaard"/>
    <w:semiHidden/>
    <w:unhideWhenUsed/>
    <w:rsid w:val="00122DED"/>
    <w:pPr>
      <w:spacing w:after="0" w:line="260" w:lineRule="atLeast"/>
      <w:ind w:left="1620" w:hanging="180"/>
    </w:pPr>
    <w:rPr>
      <w:rFonts w:ascii="Arial" w:eastAsia="Times New Roman" w:hAnsi="Arial" w:cs="Maiandra GD"/>
      <w:sz w:val="18"/>
      <w:szCs w:val="18"/>
      <w:lang w:val="nl-NL" w:eastAsia="nl-NL"/>
    </w:rPr>
  </w:style>
  <w:style w:type="paragraph" w:styleId="Inhopg5">
    <w:name w:val="toc 5"/>
    <w:basedOn w:val="Standaard"/>
    <w:next w:val="Standaard"/>
    <w:semiHidden/>
    <w:unhideWhenUsed/>
    <w:rsid w:val="00122DED"/>
    <w:pPr>
      <w:spacing w:after="0" w:line="260" w:lineRule="atLeast"/>
      <w:ind w:left="720"/>
    </w:pPr>
    <w:rPr>
      <w:rFonts w:ascii="Arial" w:eastAsia="Times New Roman" w:hAnsi="Arial" w:cs="Maiandra GD"/>
      <w:sz w:val="18"/>
      <w:szCs w:val="18"/>
      <w:lang w:val="nl-NL" w:eastAsia="nl-NL"/>
    </w:rPr>
  </w:style>
  <w:style w:type="paragraph" w:styleId="Inhopg6">
    <w:name w:val="toc 6"/>
    <w:basedOn w:val="Standaard"/>
    <w:next w:val="Standaard"/>
    <w:semiHidden/>
    <w:unhideWhenUsed/>
    <w:rsid w:val="00122DED"/>
    <w:pPr>
      <w:spacing w:after="0" w:line="260" w:lineRule="atLeast"/>
      <w:ind w:left="900"/>
    </w:pPr>
    <w:rPr>
      <w:rFonts w:ascii="Arial" w:eastAsia="Times New Roman" w:hAnsi="Arial" w:cs="Maiandra GD"/>
      <w:sz w:val="18"/>
      <w:szCs w:val="18"/>
      <w:lang w:val="nl-NL" w:eastAsia="nl-NL"/>
    </w:rPr>
  </w:style>
  <w:style w:type="paragraph" w:styleId="Inhopg7">
    <w:name w:val="toc 7"/>
    <w:basedOn w:val="Standaard"/>
    <w:next w:val="Standaard"/>
    <w:semiHidden/>
    <w:unhideWhenUsed/>
    <w:rsid w:val="00122DED"/>
    <w:pPr>
      <w:spacing w:after="0" w:line="260" w:lineRule="atLeast"/>
      <w:ind w:left="1080"/>
    </w:pPr>
    <w:rPr>
      <w:rFonts w:ascii="Arial" w:eastAsia="Times New Roman" w:hAnsi="Arial" w:cs="Maiandra GD"/>
      <w:sz w:val="18"/>
      <w:szCs w:val="18"/>
      <w:lang w:val="nl-NL" w:eastAsia="nl-NL"/>
    </w:rPr>
  </w:style>
  <w:style w:type="paragraph" w:styleId="Inhopg8">
    <w:name w:val="toc 8"/>
    <w:basedOn w:val="Standaard"/>
    <w:next w:val="Standaard"/>
    <w:semiHidden/>
    <w:unhideWhenUsed/>
    <w:rsid w:val="00122DED"/>
    <w:pPr>
      <w:spacing w:after="0" w:line="260" w:lineRule="atLeast"/>
      <w:ind w:left="1260"/>
    </w:pPr>
    <w:rPr>
      <w:rFonts w:ascii="Arial" w:eastAsia="Times New Roman" w:hAnsi="Arial" w:cs="Maiandra GD"/>
      <w:sz w:val="18"/>
      <w:szCs w:val="18"/>
      <w:lang w:val="nl-NL" w:eastAsia="nl-NL"/>
    </w:rPr>
  </w:style>
  <w:style w:type="paragraph" w:styleId="Inhopg9">
    <w:name w:val="toc 9"/>
    <w:basedOn w:val="Standaard"/>
    <w:next w:val="Standaard"/>
    <w:semiHidden/>
    <w:unhideWhenUsed/>
    <w:rsid w:val="00122DED"/>
    <w:pPr>
      <w:spacing w:after="0" w:line="260" w:lineRule="atLeast"/>
      <w:ind w:left="1440"/>
    </w:pPr>
    <w:rPr>
      <w:rFonts w:ascii="Arial" w:eastAsia="Times New Roman" w:hAnsi="Arial" w:cs="Maiandra GD"/>
      <w:sz w:val="18"/>
      <w:szCs w:val="18"/>
      <w:lang w:val="nl-NL" w:eastAsia="nl-NL"/>
    </w:rPr>
  </w:style>
  <w:style w:type="paragraph" w:styleId="Afzender">
    <w:name w:val="envelope return"/>
    <w:basedOn w:val="ZsysbasisIKNL"/>
    <w:next w:val="BasistekstIKNL"/>
    <w:semiHidden/>
    <w:rsid w:val="0020607F"/>
  </w:style>
  <w:style w:type="numbering" w:styleId="Artikelsectie">
    <w:name w:val="Outline List 3"/>
    <w:basedOn w:val="Geenlijst"/>
    <w:semiHidden/>
    <w:rsid w:val="003C2342"/>
    <w:pPr>
      <w:numPr>
        <w:numId w:val="8"/>
      </w:numPr>
    </w:pPr>
  </w:style>
  <w:style w:type="paragraph" w:styleId="Berichtkop">
    <w:name w:val="Message Header"/>
    <w:basedOn w:val="ZsysbasisIKNL"/>
    <w:next w:val="BasistekstIKNL"/>
    <w:semiHidden/>
    <w:rsid w:val="0020607F"/>
  </w:style>
  <w:style w:type="paragraph" w:styleId="Bloktekst">
    <w:name w:val="Block Text"/>
    <w:basedOn w:val="ZsysbasisIKNL"/>
    <w:next w:val="BasistekstIKNL"/>
    <w:semiHidden/>
    <w:rsid w:val="0020607F"/>
  </w:style>
  <w:style w:type="table" w:styleId="Eenvoudigetabel1">
    <w:name w:val="Table Simple 1"/>
    <w:basedOn w:val="Standaardtabe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pPr>
      <w:spacing w:line="240" w:lineRule="atLeast"/>
    </w:pPr>
    <w:rPr>
      <w:rFonts w:ascii="Maiandra GD" w:hAnsi="Maiandra GD" w:cs="Maiandra GD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pPr>
      <w:spacing w:line="240" w:lineRule="atLeast"/>
    </w:pPr>
    <w:rPr>
      <w:rFonts w:ascii="Maiandra GD" w:hAnsi="Maiandra GD" w:cs="Maiandra GD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IKNL"/>
    <w:next w:val="BasistekstIKNL"/>
    <w:semiHidden/>
    <w:rsid w:val="0020607F"/>
  </w:style>
  <w:style w:type="paragraph" w:styleId="Handtekening">
    <w:name w:val="Signature"/>
    <w:basedOn w:val="ZsysbasisIKNL"/>
    <w:next w:val="BasistekstIKNL"/>
    <w:semiHidden/>
    <w:rsid w:val="0020607F"/>
  </w:style>
  <w:style w:type="paragraph" w:styleId="HTML-voorafopgemaakt">
    <w:name w:val="HTML Preformatted"/>
    <w:basedOn w:val="ZsysbasisIKNL"/>
    <w:next w:val="BasistekstIKNL"/>
    <w:semiHidden/>
    <w:rsid w:val="0020607F"/>
  </w:style>
  <w:style w:type="character" w:styleId="Eindnootmarkering">
    <w:name w:val="endnote reference"/>
    <w:basedOn w:val="Standaardalinea-lettertype"/>
    <w:semiHidden/>
    <w:rsid w:val="005D42EF"/>
    <w:rPr>
      <w:vertAlign w:val="superscript"/>
    </w:rPr>
  </w:style>
  <w:style w:type="character" w:styleId="HTMLCode">
    <w:name w:val="HTML Code"/>
    <w:basedOn w:val="Standaardalinea-lettertype"/>
    <w:semiHidden/>
    <w:rsid w:val="005D42EF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Standaardalinea-lettertype"/>
    <w:semiHidden/>
    <w:rsid w:val="005D42EF"/>
    <w:rPr>
      <w:i/>
      <w:iCs/>
    </w:rPr>
  </w:style>
  <w:style w:type="character" w:styleId="HTMLVariable">
    <w:name w:val="HTML Variable"/>
    <w:basedOn w:val="Standaardalinea-lettertype"/>
    <w:semiHidden/>
    <w:rsid w:val="005D42EF"/>
    <w:rPr>
      <w:i/>
      <w:iCs/>
    </w:rPr>
  </w:style>
  <w:style w:type="paragraph" w:styleId="HTML-adres">
    <w:name w:val="HTML Address"/>
    <w:basedOn w:val="ZsysbasisIKNL"/>
    <w:next w:val="BasistekstIKNL"/>
    <w:semiHidden/>
    <w:rsid w:val="0020607F"/>
  </w:style>
  <w:style w:type="character" w:styleId="HTML-acroniem">
    <w:name w:val="HTML Acronym"/>
    <w:basedOn w:val="Standaardalinea-lettertype"/>
    <w:semiHidden/>
    <w:rsid w:val="005D42EF"/>
  </w:style>
  <w:style w:type="character" w:styleId="HTML-citaat">
    <w:name w:val="HTML Cite"/>
    <w:basedOn w:val="Standaardalinea-lettertype"/>
    <w:semiHidden/>
    <w:rsid w:val="005D42EF"/>
    <w:rPr>
      <w:i/>
      <w:iCs/>
    </w:rPr>
  </w:style>
  <w:style w:type="character" w:styleId="HTML-schrijfmachine">
    <w:name w:val="HTML Typewriter"/>
    <w:basedOn w:val="Standaardalinea-lettertype"/>
    <w:semiHidden/>
    <w:rsid w:val="005D42EF"/>
    <w:rPr>
      <w:rFonts w:ascii="Courier New" w:hAnsi="Courier New" w:cs="Courier New"/>
      <w:sz w:val="20"/>
      <w:szCs w:val="20"/>
    </w:rPr>
  </w:style>
  <w:style w:type="character" w:styleId="HTML-toetsenbord">
    <w:name w:val="HTML Keyboard"/>
    <w:basedOn w:val="Standaardalinea-lettertype"/>
    <w:semiHidden/>
    <w:rsid w:val="005D42EF"/>
    <w:rPr>
      <w:rFonts w:ascii="Courier New" w:hAnsi="Courier New" w:cs="Courier New"/>
      <w:sz w:val="20"/>
      <w:szCs w:val="20"/>
    </w:rPr>
  </w:style>
  <w:style w:type="table" w:styleId="Klassieketabel1">
    <w:name w:val="Table Classic 1"/>
    <w:basedOn w:val="Standaardtabe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IKNL"/>
    <w:next w:val="BasistekstIKNL"/>
    <w:semiHidden/>
    <w:rsid w:val="0020607F"/>
  </w:style>
  <w:style w:type="paragraph" w:styleId="Lijst2">
    <w:name w:val="List 2"/>
    <w:basedOn w:val="ZsysbasisIKNL"/>
    <w:next w:val="BasistekstIKNL"/>
    <w:semiHidden/>
    <w:rsid w:val="0020607F"/>
  </w:style>
  <w:style w:type="paragraph" w:styleId="Lijst3">
    <w:name w:val="List 3"/>
    <w:basedOn w:val="ZsysbasisIKNL"/>
    <w:next w:val="BasistekstIKNL"/>
    <w:semiHidden/>
    <w:rsid w:val="0020607F"/>
  </w:style>
  <w:style w:type="paragraph" w:styleId="Lijst4">
    <w:name w:val="List 4"/>
    <w:basedOn w:val="ZsysbasisIKNL"/>
    <w:next w:val="BasistekstIKNL"/>
    <w:semiHidden/>
    <w:rsid w:val="0020607F"/>
  </w:style>
  <w:style w:type="paragraph" w:styleId="Lijst5">
    <w:name w:val="List 5"/>
    <w:basedOn w:val="ZsysbasisIKNL"/>
    <w:next w:val="BasistekstIKNL"/>
    <w:semiHidden/>
    <w:rsid w:val="0020607F"/>
  </w:style>
  <w:style w:type="paragraph" w:styleId="Lijstopsomteken">
    <w:name w:val="List Bullet"/>
    <w:basedOn w:val="ZsysbasisIKNL"/>
    <w:next w:val="BasistekstIKNL"/>
    <w:semiHidden/>
    <w:rsid w:val="0020607F"/>
  </w:style>
  <w:style w:type="paragraph" w:styleId="Lijstopsomteken2">
    <w:name w:val="List Bullet 2"/>
    <w:basedOn w:val="ZsysbasisIKNL"/>
    <w:next w:val="BasistekstIKNL"/>
    <w:semiHidden/>
    <w:rsid w:val="0020607F"/>
  </w:style>
  <w:style w:type="paragraph" w:styleId="Lijstopsomteken3">
    <w:name w:val="List Bullet 3"/>
    <w:basedOn w:val="ZsysbasisIKNL"/>
    <w:next w:val="BasistekstIKNL"/>
    <w:semiHidden/>
    <w:rsid w:val="0020607F"/>
  </w:style>
  <w:style w:type="paragraph" w:styleId="Lijstopsomteken4">
    <w:name w:val="List Bullet 4"/>
    <w:basedOn w:val="ZsysbasisIKNL"/>
    <w:next w:val="BasistekstIKNL"/>
    <w:semiHidden/>
    <w:rsid w:val="0020607F"/>
  </w:style>
  <w:style w:type="paragraph" w:styleId="Lijstopsomteken5">
    <w:name w:val="List Bullet 5"/>
    <w:basedOn w:val="ZsysbasisIKNL"/>
    <w:next w:val="BasistekstIKNL"/>
    <w:semiHidden/>
    <w:rsid w:val="0020607F"/>
  </w:style>
  <w:style w:type="paragraph" w:styleId="Lijstnummering">
    <w:name w:val="List Number"/>
    <w:basedOn w:val="ZsysbasisIKNL"/>
    <w:next w:val="BasistekstIKNL"/>
    <w:semiHidden/>
    <w:rsid w:val="0020607F"/>
  </w:style>
  <w:style w:type="paragraph" w:styleId="Lijstnummering2">
    <w:name w:val="List Number 2"/>
    <w:basedOn w:val="ZsysbasisIKNL"/>
    <w:next w:val="BasistekstIKNL"/>
    <w:semiHidden/>
    <w:rsid w:val="0020607F"/>
  </w:style>
  <w:style w:type="paragraph" w:styleId="Lijstnummering3">
    <w:name w:val="List Number 3"/>
    <w:basedOn w:val="ZsysbasisIKNL"/>
    <w:next w:val="BasistekstIKNL"/>
    <w:semiHidden/>
    <w:rsid w:val="0020607F"/>
  </w:style>
  <w:style w:type="paragraph" w:styleId="Lijstnummering4">
    <w:name w:val="List Number 4"/>
    <w:basedOn w:val="ZsysbasisIKNL"/>
    <w:next w:val="BasistekstIKNL"/>
    <w:semiHidden/>
    <w:rsid w:val="0020607F"/>
  </w:style>
  <w:style w:type="paragraph" w:styleId="Lijstnummering5">
    <w:name w:val="List Number 5"/>
    <w:basedOn w:val="ZsysbasisIKNL"/>
    <w:next w:val="BasistekstIKNL"/>
    <w:semiHidden/>
    <w:rsid w:val="0020607F"/>
  </w:style>
  <w:style w:type="paragraph" w:styleId="Lijstvoortzetting">
    <w:name w:val="List Continue"/>
    <w:basedOn w:val="ZsysbasisIKNL"/>
    <w:next w:val="BasistekstIKNL"/>
    <w:semiHidden/>
    <w:rsid w:val="0020607F"/>
  </w:style>
  <w:style w:type="paragraph" w:styleId="Lijstvoortzetting2">
    <w:name w:val="List Continue 2"/>
    <w:basedOn w:val="ZsysbasisIKNL"/>
    <w:next w:val="BasistekstIKNL"/>
    <w:semiHidden/>
    <w:rsid w:val="0020607F"/>
  </w:style>
  <w:style w:type="paragraph" w:styleId="Lijstvoortzetting3">
    <w:name w:val="List Continue 3"/>
    <w:basedOn w:val="ZsysbasisIKNL"/>
    <w:next w:val="BasistekstIKNL"/>
    <w:semiHidden/>
    <w:rsid w:val="0020607F"/>
  </w:style>
  <w:style w:type="paragraph" w:styleId="Lijstvoortzetting4">
    <w:name w:val="List Continue 4"/>
    <w:basedOn w:val="ZsysbasisIKNL"/>
    <w:next w:val="BasistekstIKNL"/>
    <w:semiHidden/>
    <w:rsid w:val="0020607F"/>
  </w:style>
  <w:style w:type="paragraph" w:styleId="Lijstvoortzetting5">
    <w:name w:val="List Continue 5"/>
    <w:basedOn w:val="ZsysbasisIKNL"/>
    <w:next w:val="BasistekstIKNL"/>
    <w:semiHidden/>
    <w:rsid w:val="0020607F"/>
  </w:style>
  <w:style w:type="character" w:styleId="HTML-voorbeeld">
    <w:name w:val="HTML Sample"/>
    <w:basedOn w:val="Standaardalinea-lettertype"/>
    <w:semiHidden/>
    <w:rsid w:val="005D42EF"/>
    <w:rPr>
      <w:rFonts w:ascii="Courier New" w:hAnsi="Courier New" w:cs="Courier New"/>
    </w:rPr>
  </w:style>
  <w:style w:type="paragraph" w:styleId="Normaalweb">
    <w:name w:val="Normal (Web)"/>
    <w:basedOn w:val="ZsysbasisIKNL"/>
    <w:next w:val="BasistekstIKNL"/>
    <w:uiPriority w:val="99"/>
    <w:rsid w:val="0020607F"/>
  </w:style>
  <w:style w:type="paragraph" w:styleId="Notitiekop">
    <w:name w:val="Note Heading"/>
    <w:basedOn w:val="ZsysbasisIKNL"/>
    <w:next w:val="BasistekstIKNL"/>
    <w:semiHidden/>
    <w:rsid w:val="0020607F"/>
  </w:style>
  <w:style w:type="paragraph" w:styleId="Plattetekst">
    <w:name w:val="Body Text"/>
    <w:basedOn w:val="ZsysbasisIKNL"/>
    <w:next w:val="BasistekstIKNL"/>
    <w:semiHidden/>
    <w:rsid w:val="0020607F"/>
  </w:style>
  <w:style w:type="paragraph" w:styleId="Plattetekst2">
    <w:name w:val="Body Text 2"/>
    <w:basedOn w:val="ZsysbasisIKNL"/>
    <w:next w:val="BasistekstIKNL"/>
    <w:semiHidden/>
    <w:rsid w:val="0020607F"/>
  </w:style>
  <w:style w:type="paragraph" w:styleId="Plattetekst3">
    <w:name w:val="Body Text 3"/>
    <w:basedOn w:val="ZsysbasisIKNL"/>
    <w:next w:val="BasistekstIKNL"/>
    <w:semiHidden/>
    <w:rsid w:val="0020607F"/>
  </w:style>
  <w:style w:type="paragraph" w:styleId="Platteteksteersteinspringing">
    <w:name w:val="Body Text First Indent"/>
    <w:basedOn w:val="ZsysbasisIKNL"/>
    <w:next w:val="BasistekstIKNL"/>
    <w:semiHidden/>
    <w:rsid w:val="0020607F"/>
  </w:style>
  <w:style w:type="paragraph" w:styleId="Plattetekstinspringen">
    <w:name w:val="Body Text Indent"/>
    <w:basedOn w:val="ZsysbasisIKNL"/>
    <w:next w:val="BasistekstIKNL"/>
    <w:semiHidden/>
    <w:rsid w:val="0020607F"/>
  </w:style>
  <w:style w:type="paragraph" w:styleId="Platteteksteersteinspringing2">
    <w:name w:val="Body Text First Indent 2"/>
    <w:basedOn w:val="ZsysbasisIKNL"/>
    <w:next w:val="BasistekstIKNL"/>
    <w:semiHidden/>
    <w:rsid w:val="0020607F"/>
  </w:style>
  <w:style w:type="paragraph" w:styleId="Plattetekstinspringen2">
    <w:name w:val="Body Text Indent 2"/>
    <w:basedOn w:val="ZsysbasisIKNL"/>
    <w:next w:val="BasistekstIKNL"/>
    <w:semiHidden/>
    <w:rsid w:val="0020607F"/>
  </w:style>
  <w:style w:type="paragraph" w:styleId="Plattetekstinspringen3">
    <w:name w:val="Body Text Indent 3"/>
    <w:basedOn w:val="ZsysbasisIKNL"/>
    <w:next w:val="BasistekstIKNL"/>
    <w:semiHidden/>
    <w:rsid w:val="0020607F"/>
  </w:style>
  <w:style w:type="table" w:styleId="Professioneletabel">
    <w:name w:val="Table Professional"/>
    <w:basedOn w:val="Standaardtabe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Nadruk">
    <w:name w:val="Emphasis"/>
    <w:basedOn w:val="Standaardalinea-lettertype"/>
    <w:semiHidden/>
    <w:qFormat/>
    <w:rsid w:val="005D42EF"/>
    <w:rPr>
      <w:i/>
      <w:iCs/>
    </w:rPr>
  </w:style>
  <w:style w:type="paragraph" w:styleId="Standaardinspringing">
    <w:name w:val="Normal Indent"/>
    <w:basedOn w:val="ZsysbasisIKNL"/>
    <w:next w:val="BasistekstIKNL"/>
    <w:semiHidden/>
    <w:rsid w:val="0020607F"/>
  </w:style>
  <w:style w:type="table" w:styleId="Tabelkolommen1">
    <w:name w:val="Table Columns 1"/>
    <w:basedOn w:val="Standaardtabel"/>
    <w:semiHidden/>
    <w:rsid w:val="008D7BDD"/>
    <w:pPr>
      <w:spacing w:line="240" w:lineRule="atLeast"/>
    </w:p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pPr>
      <w:spacing w:line="240" w:lineRule="atLeast"/>
    </w:p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pPr>
      <w:spacing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pPr>
      <w:spacing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pPr>
      <w:spacing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pPr>
      <w:spacing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uiPriority w:val="59"/>
    <w:rsid w:val="00900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styleId="Tabelraster1">
    <w:name w:val="Table Grid 1"/>
    <w:basedOn w:val="Standaardtabel"/>
    <w:semiHidden/>
    <w:rsid w:val="008D7BDD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pPr>
      <w:spacing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pPr>
      <w:spacing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pPr>
      <w:spacing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pPr>
      <w:spacing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pPr>
      <w:spacing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pPr>
      <w:spacing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basedOn w:val="Standaardalinea-lettertype"/>
    <w:semiHidden/>
    <w:rsid w:val="00A6774C"/>
    <w:rPr>
      <w:vertAlign w:val="superscript"/>
    </w:rPr>
  </w:style>
  <w:style w:type="paragraph" w:styleId="Voetnoottekst">
    <w:name w:val="footnote text"/>
    <w:basedOn w:val="ZsysbasisIKNL"/>
    <w:semiHidden/>
    <w:rsid w:val="00A6774C"/>
    <w:rPr>
      <w:sz w:val="15"/>
    </w:rPr>
  </w:style>
  <w:style w:type="table" w:styleId="Webtabel1">
    <w:name w:val="Table Web 1"/>
    <w:basedOn w:val="Standaardtabel"/>
    <w:semiHidden/>
    <w:rsid w:val="008D7BDD"/>
    <w:pPr>
      <w:spacing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pPr>
      <w:spacing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pPr>
      <w:spacing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semiHidden/>
    <w:qFormat/>
    <w:rsid w:val="00451FDB"/>
    <w:rPr>
      <w:b w:val="0"/>
      <w:bCs w:val="0"/>
    </w:rPr>
  </w:style>
  <w:style w:type="paragraph" w:styleId="Datum">
    <w:name w:val="Date"/>
    <w:basedOn w:val="ZsysbasisIKNL"/>
    <w:next w:val="BasistekstIKNL"/>
    <w:semiHidden/>
    <w:rsid w:val="0020607F"/>
  </w:style>
  <w:style w:type="paragraph" w:styleId="Tekstzonderopmaak">
    <w:name w:val="Plain Text"/>
    <w:aliases w:val="Tekst zonder opmaak IKNL"/>
    <w:basedOn w:val="ZsysbasisIKNL"/>
    <w:next w:val="BasistekstIKNL"/>
    <w:rsid w:val="0020607F"/>
  </w:style>
  <w:style w:type="paragraph" w:styleId="Ballontekst">
    <w:name w:val="Balloon Text"/>
    <w:basedOn w:val="ZsysbasisIKNL"/>
    <w:next w:val="BasistekstIKNL"/>
    <w:semiHidden/>
    <w:rsid w:val="0020607F"/>
  </w:style>
  <w:style w:type="paragraph" w:styleId="Bijschrift">
    <w:name w:val="caption"/>
    <w:basedOn w:val="ZsysbasisIKNL"/>
    <w:next w:val="BasistekstIKNL"/>
    <w:semiHidden/>
    <w:qFormat/>
    <w:rsid w:val="0020607F"/>
  </w:style>
  <w:style w:type="paragraph" w:styleId="Bronvermelding">
    <w:name w:val="table of authorities"/>
    <w:basedOn w:val="ZsysbasisIKNL"/>
    <w:next w:val="BasistekstIKNL"/>
    <w:semiHidden/>
    <w:rsid w:val="0020607F"/>
  </w:style>
  <w:style w:type="paragraph" w:styleId="Documentstructuur">
    <w:name w:val="Document Map"/>
    <w:basedOn w:val="ZsysbasisIKNL"/>
    <w:next w:val="BasistekstIKNL"/>
    <w:semiHidden/>
    <w:rsid w:val="0020607F"/>
  </w:style>
  <w:style w:type="character" w:styleId="Regelnummer">
    <w:name w:val="line number"/>
    <w:basedOn w:val="Standaardalinea-lettertype"/>
    <w:semiHidden/>
    <w:rsid w:val="005D42EF"/>
  </w:style>
  <w:style w:type="paragraph" w:styleId="Eindnoottekst">
    <w:name w:val="endnote text"/>
    <w:basedOn w:val="ZsysbasisIKNL"/>
    <w:next w:val="BasistekstIKNL"/>
    <w:semiHidden/>
    <w:rsid w:val="0020607F"/>
  </w:style>
  <w:style w:type="paragraph" w:styleId="Indexkop">
    <w:name w:val="index heading"/>
    <w:basedOn w:val="ZsysbasisIKNL"/>
    <w:next w:val="BasistekstIKNL"/>
    <w:semiHidden/>
    <w:rsid w:val="0020607F"/>
  </w:style>
  <w:style w:type="paragraph" w:styleId="Kopbronvermelding">
    <w:name w:val="toa heading"/>
    <w:basedOn w:val="ZsysbasisIKNL"/>
    <w:next w:val="BasistekstIKNL"/>
    <w:semiHidden/>
    <w:rsid w:val="0020607F"/>
  </w:style>
  <w:style w:type="paragraph" w:styleId="Lijstmetafbeeldingen">
    <w:name w:val="table of figures"/>
    <w:basedOn w:val="ZsysbasisIKNL"/>
    <w:next w:val="BasistekstIKNL"/>
    <w:semiHidden/>
    <w:rsid w:val="0020607F"/>
  </w:style>
  <w:style w:type="paragraph" w:styleId="Macrotekst">
    <w:name w:val="macro"/>
    <w:basedOn w:val="ZsysbasisIKNL"/>
    <w:next w:val="BasistekstIKNL"/>
    <w:semiHidden/>
    <w:rsid w:val="0020607F"/>
  </w:style>
  <w:style w:type="paragraph" w:styleId="Tekstopmerking">
    <w:name w:val="annotation text"/>
    <w:basedOn w:val="ZsysbasisIKNL"/>
    <w:next w:val="BasistekstIKNL"/>
    <w:semiHidden/>
    <w:rsid w:val="0020607F"/>
  </w:style>
  <w:style w:type="paragraph" w:styleId="Onderwerpvanopmerking">
    <w:name w:val="annotation subject"/>
    <w:basedOn w:val="ZsysbasisIKNL"/>
    <w:next w:val="BasistekstIKNL"/>
    <w:semiHidden/>
    <w:rsid w:val="0020607F"/>
  </w:style>
  <w:style w:type="character" w:styleId="Verwijzingopmerking">
    <w:name w:val="annotation reference"/>
    <w:basedOn w:val="Standaardalinea-lettertype"/>
    <w:semiHidden/>
    <w:rsid w:val="0020607F"/>
    <w:rPr>
      <w:sz w:val="18"/>
      <w:szCs w:val="18"/>
    </w:rPr>
  </w:style>
  <w:style w:type="numbering" w:customStyle="1" w:styleId="LijstopsommingnummerIKNL">
    <w:name w:val="Lijst opsomming nummer IKNL"/>
    <w:basedOn w:val="Geenlijst"/>
    <w:semiHidden/>
    <w:rsid w:val="00830FC6"/>
    <w:pPr>
      <w:numPr>
        <w:numId w:val="4"/>
      </w:numPr>
    </w:pPr>
  </w:style>
  <w:style w:type="paragraph" w:customStyle="1" w:styleId="Opsommingletter1eniveauIKNL">
    <w:name w:val="Opsomming letter 1e niveau IKNL"/>
    <w:basedOn w:val="ZsysbasisIKNL"/>
    <w:rsid w:val="00830FC6"/>
    <w:pPr>
      <w:numPr>
        <w:numId w:val="38"/>
      </w:numPr>
    </w:pPr>
  </w:style>
  <w:style w:type="numbering" w:customStyle="1" w:styleId="LijstopsommingtekenIKNL">
    <w:name w:val="Lijst opsomming teken IKNL"/>
    <w:basedOn w:val="Geenlijst"/>
    <w:semiHidden/>
    <w:rsid w:val="00830FC6"/>
    <w:pPr>
      <w:numPr>
        <w:numId w:val="9"/>
      </w:numPr>
    </w:pPr>
  </w:style>
  <w:style w:type="paragraph" w:customStyle="1" w:styleId="ZsyseenpuntIKNL">
    <w:name w:val="Zsyseenpunt IKNL"/>
    <w:basedOn w:val="BasistekstIKNL"/>
    <w:next w:val="BasistekstIKNL"/>
    <w:semiHidden/>
    <w:rsid w:val="001E060F"/>
    <w:pPr>
      <w:spacing w:line="20" w:lineRule="exact"/>
    </w:pPr>
    <w:rPr>
      <w:sz w:val="2"/>
    </w:rPr>
  </w:style>
  <w:style w:type="paragraph" w:customStyle="1" w:styleId="Opsommingteken3eniveauIKNL">
    <w:name w:val="Opsomming teken 3e niveau IKNL"/>
    <w:basedOn w:val="ZsysbasisIKNL"/>
    <w:rsid w:val="00830FC6"/>
    <w:pPr>
      <w:numPr>
        <w:ilvl w:val="2"/>
        <w:numId w:val="46"/>
      </w:numPr>
    </w:pPr>
  </w:style>
  <w:style w:type="paragraph" w:customStyle="1" w:styleId="Opsommingletter2eniveauIKNL">
    <w:name w:val="Opsomming letter 2e niveau IKNL"/>
    <w:basedOn w:val="ZsysbasisIKNL"/>
    <w:rsid w:val="00830FC6"/>
    <w:pPr>
      <w:numPr>
        <w:ilvl w:val="1"/>
        <w:numId w:val="40"/>
      </w:numPr>
    </w:pPr>
  </w:style>
  <w:style w:type="paragraph" w:customStyle="1" w:styleId="Opsommingletter3eniveauIKNL">
    <w:name w:val="Opsomming letter 3e niveau IKNL"/>
    <w:basedOn w:val="ZsysbasisIKNL"/>
    <w:rsid w:val="00830FC6"/>
    <w:pPr>
      <w:numPr>
        <w:ilvl w:val="2"/>
        <w:numId w:val="40"/>
      </w:numPr>
    </w:pPr>
  </w:style>
  <w:style w:type="paragraph" w:customStyle="1" w:styleId="DocumentgegevensIKNL">
    <w:name w:val="Documentgegevens IKNL"/>
    <w:basedOn w:val="ZsysbasisIKNL"/>
    <w:rsid w:val="00A602CC"/>
    <w:pPr>
      <w:spacing w:line="260" w:lineRule="exact"/>
    </w:pPr>
  </w:style>
  <w:style w:type="paragraph" w:customStyle="1" w:styleId="DocumentgegevensonderwerpIKNL">
    <w:name w:val="Documentgegevens onderwerp IKNL"/>
    <w:basedOn w:val="ZsysbasisIKNL"/>
    <w:rsid w:val="00A602CC"/>
    <w:pPr>
      <w:spacing w:line="260" w:lineRule="exact"/>
    </w:pPr>
  </w:style>
  <w:style w:type="paragraph" w:customStyle="1" w:styleId="DocumentgegevensdatumIKNL">
    <w:name w:val="Documentgegevens datum IKNL"/>
    <w:basedOn w:val="ZsysbasisIKNL"/>
    <w:rsid w:val="00675ACD"/>
    <w:pPr>
      <w:spacing w:line="260" w:lineRule="exact"/>
    </w:pPr>
  </w:style>
  <w:style w:type="paragraph" w:customStyle="1" w:styleId="DocumentgegevensreferentieIKNL">
    <w:name w:val="Documentgegevens referentie IKNL"/>
    <w:basedOn w:val="ZsysbasisIKNL"/>
    <w:rsid w:val="00A602CC"/>
    <w:pPr>
      <w:spacing w:line="260" w:lineRule="exact"/>
    </w:pPr>
  </w:style>
  <w:style w:type="paragraph" w:customStyle="1" w:styleId="DocumentgegevenskopjeIKNL">
    <w:name w:val="Documentgegevens kopje IKNL"/>
    <w:basedOn w:val="ZsysbasisIKNL"/>
    <w:rsid w:val="00675ACD"/>
    <w:pPr>
      <w:spacing w:line="260" w:lineRule="exact"/>
    </w:pPr>
    <w:rPr>
      <w:sz w:val="14"/>
    </w:rPr>
  </w:style>
  <w:style w:type="paragraph" w:customStyle="1" w:styleId="RetouradresIKNL">
    <w:name w:val="Retouradres IKNL"/>
    <w:basedOn w:val="ZsysbasisIKNL"/>
    <w:rsid w:val="00D152F9"/>
    <w:pPr>
      <w:spacing w:line="260" w:lineRule="exact"/>
    </w:pPr>
    <w:rPr>
      <w:noProof/>
      <w:sz w:val="14"/>
    </w:rPr>
  </w:style>
  <w:style w:type="paragraph" w:customStyle="1" w:styleId="AfzendergegevensIKNL">
    <w:name w:val="Afzendergegevens IKNL"/>
    <w:basedOn w:val="ZsysbasisIKNL"/>
    <w:rsid w:val="00E238BE"/>
    <w:pPr>
      <w:spacing w:line="210" w:lineRule="exact"/>
    </w:pPr>
    <w:rPr>
      <w:noProof/>
      <w:sz w:val="14"/>
    </w:rPr>
  </w:style>
  <w:style w:type="paragraph" w:customStyle="1" w:styleId="AfzendergegevenskopjeIKNL">
    <w:name w:val="Afzendergegevens kopje IKNL"/>
    <w:basedOn w:val="ZsysbasisIKNL"/>
    <w:next w:val="AfzendergegevensIKNL"/>
    <w:rsid w:val="001C0269"/>
    <w:pPr>
      <w:spacing w:line="210" w:lineRule="exact"/>
    </w:pPr>
    <w:rPr>
      <w:b/>
      <w:noProof/>
      <w:sz w:val="14"/>
    </w:rPr>
  </w:style>
  <w:style w:type="paragraph" w:customStyle="1" w:styleId="NaamvergadergroepIKNL">
    <w:name w:val="Naam vergadergroep IKNL"/>
    <w:basedOn w:val="ZsysbasisIKNL"/>
    <w:next w:val="BasistekstIKNL"/>
    <w:rsid w:val="00FC38EE"/>
    <w:pPr>
      <w:spacing w:after="260" w:line="260" w:lineRule="exact"/>
    </w:pPr>
    <w:rPr>
      <w:sz w:val="22"/>
    </w:rPr>
  </w:style>
  <w:style w:type="paragraph" w:customStyle="1" w:styleId="NummerIKNL">
    <w:name w:val="Nummer IKNL"/>
    <w:basedOn w:val="ZsysbasisIKNL"/>
    <w:rsid w:val="00EA682A"/>
    <w:pPr>
      <w:numPr>
        <w:numId w:val="28"/>
      </w:numPr>
      <w:spacing w:line="260" w:lineRule="exact"/>
    </w:pPr>
    <w:rPr>
      <w:position w:val="-1"/>
      <w:sz w:val="22"/>
    </w:rPr>
  </w:style>
  <w:style w:type="numbering" w:customStyle="1" w:styleId="LijstopsommingletterIKNL">
    <w:name w:val="Lijst opsomming letter IKNL"/>
    <w:basedOn w:val="Geenlijst"/>
    <w:semiHidden/>
    <w:rsid w:val="00830FC6"/>
    <w:pPr>
      <w:numPr>
        <w:numId w:val="29"/>
      </w:numPr>
    </w:pPr>
  </w:style>
  <w:style w:type="table" w:customStyle="1" w:styleId="TabelIKNL">
    <w:name w:val="Tabel IKNL"/>
    <w:basedOn w:val="Standaardtabel"/>
    <w:rsid w:val="00226776"/>
    <w:rPr>
      <w:rFonts w:ascii="Arial" w:hAnsi="Arial"/>
      <w:sz w:val="14"/>
    </w:rPr>
    <w:tblPr>
      <w:tblCellMar>
        <w:left w:w="0" w:type="dxa"/>
        <w:right w:w="0" w:type="dxa"/>
      </w:tblCellMar>
    </w:tblPr>
    <w:tblStylePr w:type="firstRow"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lastRow">
      <w:tblPr/>
      <w:tcPr>
        <w:tcBorders>
          <w:top w:val="single" w:sz="4" w:space="0" w:color="auto"/>
          <w:bottom w:val="single" w:sz="4" w:space="0" w:color="auto"/>
        </w:tcBorders>
      </w:tcPr>
    </w:tblStylePr>
  </w:style>
  <w:style w:type="paragraph" w:customStyle="1" w:styleId="TabeltekstIKNL">
    <w:name w:val="Tabeltekst IKNL"/>
    <w:basedOn w:val="ZsysbasisIKNL"/>
    <w:rsid w:val="00040508"/>
    <w:rPr>
      <w:sz w:val="14"/>
    </w:rPr>
  </w:style>
  <w:style w:type="paragraph" w:customStyle="1" w:styleId="TabeltitelIKNL">
    <w:name w:val="Tabeltitel IKNL"/>
    <w:basedOn w:val="ZsysbasisIKNL"/>
    <w:next w:val="BasistekstIKNL"/>
    <w:rsid w:val="002C7CD3"/>
    <w:pPr>
      <w:tabs>
        <w:tab w:val="left" w:pos="0"/>
      </w:tabs>
      <w:spacing w:line="260" w:lineRule="exact"/>
      <w:ind w:hanging="1134"/>
    </w:pPr>
    <w:rPr>
      <w:sz w:val="14"/>
    </w:rPr>
  </w:style>
  <w:style w:type="table" w:customStyle="1" w:styleId="TabelinmargeIKNL">
    <w:name w:val="Tabel in marge IKNL"/>
    <w:basedOn w:val="Standaardtabel"/>
    <w:rsid w:val="00250505"/>
    <w:rPr>
      <w:rFonts w:ascii="Arial" w:hAnsi="Arial"/>
      <w:sz w:val="14"/>
    </w:rPr>
    <w:tblPr>
      <w:tblInd w:w="-1134" w:type="dxa"/>
      <w:tblCellMar>
        <w:left w:w="0" w:type="dxa"/>
        <w:right w:w="0" w:type="dxa"/>
      </w:tblCellMar>
    </w:tblPr>
    <w:tblStylePr w:type="firstRow"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lastRow">
      <w:tblPr/>
      <w:tcPr>
        <w:tcBorders>
          <w:top w:val="single" w:sz="4" w:space="0" w:color="auto"/>
          <w:bottom w:val="single" w:sz="4" w:space="0" w:color="auto"/>
        </w:tcBorders>
      </w:tcPr>
    </w:tblStylePr>
  </w:style>
  <w:style w:type="paragraph" w:styleId="Bibliografie">
    <w:name w:val="Bibliography"/>
    <w:basedOn w:val="Standaard"/>
    <w:next w:val="Standaard"/>
    <w:uiPriority w:val="37"/>
    <w:semiHidden/>
    <w:unhideWhenUsed/>
    <w:rsid w:val="00D201C7"/>
    <w:pPr>
      <w:spacing w:after="0" w:line="260" w:lineRule="atLeast"/>
    </w:pPr>
    <w:rPr>
      <w:rFonts w:ascii="Arial" w:eastAsia="Times New Roman" w:hAnsi="Arial" w:cs="Maiandra GD"/>
      <w:sz w:val="18"/>
      <w:szCs w:val="18"/>
      <w:lang w:val="nl-NL" w:eastAsia="nl-NL"/>
    </w:rPr>
  </w:style>
  <w:style w:type="paragraph" w:styleId="Citaat">
    <w:name w:val="Quote"/>
    <w:basedOn w:val="Standaard"/>
    <w:next w:val="Standaard"/>
    <w:link w:val="CitaatChar"/>
    <w:uiPriority w:val="29"/>
    <w:semiHidden/>
    <w:qFormat/>
    <w:rsid w:val="00D201C7"/>
    <w:pPr>
      <w:spacing w:after="0" w:line="260" w:lineRule="atLeast"/>
    </w:pPr>
    <w:rPr>
      <w:rFonts w:ascii="Arial" w:eastAsia="Times New Roman" w:hAnsi="Arial" w:cs="Maiandra GD"/>
      <w:i/>
      <w:iCs/>
      <w:color w:val="000000" w:themeColor="text1"/>
      <w:sz w:val="18"/>
      <w:szCs w:val="18"/>
      <w:lang w:val="nl-NL" w:eastAsia="nl-NL"/>
    </w:rPr>
  </w:style>
  <w:style w:type="character" w:customStyle="1" w:styleId="CitaatChar">
    <w:name w:val="Citaat Char"/>
    <w:basedOn w:val="Standaardalinea-lettertype"/>
    <w:link w:val="Citaat"/>
    <w:uiPriority w:val="29"/>
    <w:rsid w:val="00D201C7"/>
    <w:rPr>
      <w:rFonts w:ascii="Arial" w:hAnsi="Arial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D201C7"/>
    <w:pPr>
      <w:pBdr>
        <w:bottom w:val="single" w:sz="4" w:space="4" w:color="4F81BD" w:themeColor="accent1"/>
      </w:pBdr>
      <w:spacing w:before="200" w:after="280" w:line="260" w:lineRule="atLeast"/>
      <w:ind w:left="936" w:right="936"/>
    </w:pPr>
    <w:rPr>
      <w:rFonts w:ascii="Arial" w:eastAsia="Times New Roman" w:hAnsi="Arial" w:cs="Maiandra GD"/>
      <w:b/>
      <w:bCs/>
      <w:i/>
      <w:iCs/>
      <w:color w:val="4F81BD" w:themeColor="accent1"/>
      <w:sz w:val="18"/>
      <w:szCs w:val="18"/>
      <w:lang w:val="nl-NL" w:eastAsia="nl-N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201C7"/>
    <w:rPr>
      <w:rFonts w:ascii="Arial" w:hAnsi="Arial" w:cs="Maiandra GD"/>
      <w:b/>
      <w:bCs/>
      <w:i/>
      <w:iCs/>
      <w:color w:val="4F81BD" w:themeColor="accent1"/>
      <w:sz w:val="18"/>
      <w:szCs w:val="18"/>
    </w:rPr>
  </w:style>
  <w:style w:type="paragraph" w:styleId="Geenafstand">
    <w:name w:val="No Spacing"/>
    <w:uiPriority w:val="1"/>
    <w:semiHidden/>
    <w:qFormat/>
    <w:rsid w:val="00D201C7"/>
    <w:rPr>
      <w:rFonts w:ascii="Arial" w:hAnsi="Arial" w:cs="Maiandra GD"/>
      <w:sz w:val="18"/>
      <w:szCs w:val="18"/>
    </w:rPr>
  </w:style>
  <w:style w:type="character" w:styleId="Intensievebenadrukking">
    <w:name w:val="Intense Emphasis"/>
    <w:basedOn w:val="Standaardalinea-lettertype"/>
    <w:uiPriority w:val="21"/>
    <w:semiHidden/>
    <w:qFormat/>
    <w:rsid w:val="00D201C7"/>
    <w:rPr>
      <w:b/>
      <w:bCs/>
      <w:i/>
      <w:iCs/>
      <w:color w:val="4F81BD" w:themeColor="accent1"/>
    </w:rPr>
  </w:style>
  <w:style w:type="character" w:styleId="Intensieveverwijzing">
    <w:name w:val="Intense Reference"/>
    <w:basedOn w:val="Standaardalinea-lettertype"/>
    <w:uiPriority w:val="32"/>
    <w:semiHidden/>
    <w:qFormat/>
    <w:rsid w:val="00D201C7"/>
    <w:rPr>
      <w:b/>
      <w:bCs/>
      <w:smallCaps/>
      <w:color w:val="C0504D" w:themeColor="accent2"/>
      <w:spacing w:val="5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D201C7"/>
    <w:pPr>
      <w:keepLines/>
      <w:numPr>
        <w:numId w:val="0"/>
      </w:numPr>
      <w:spacing w:before="480" w:line="260" w:lineRule="atLeast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semiHidden/>
    <w:qFormat/>
    <w:rsid w:val="00D201C7"/>
    <w:pPr>
      <w:spacing w:after="0" w:line="260" w:lineRule="atLeast"/>
      <w:ind w:left="720"/>
      <w:contextualSpacing/>
    </w:pPr>
    <w:rPr>
      <w:rFonts w:ascii="Arial" w:eastAsia="Times New Roman" w:hAnsi="Arial" w:cs="Maiandra GD"/>
      <w:sz w:val="18"/>
      <w:szCs w:val="18"/>
      <w:lang w:val="nl-NL" w:eastAsia="nl-NL"/>
    </w:rPr>
  </w:style>
  <w:style w:type="character" w:styleId="Subtielebenadrukking">
    <w:name w:val="Subtle Emphasis"/>
    <w:basedOn w:val="Standaardalinea-lettertype"/>
    <w:uiPriority w:val="19"/>
    <w:semiHidden/>
    <w:qFormat/>
    <w:rsid w:val="00D201C7"/>
    <w:rPr>
      <w:i/>
      <w:iCs/>
      <w:color w:val="808080" w:themeColor="text1" w:themeTint="7F"/>
    </w:rPr>
  </w:style>
  <w:style w:type="character" w:styleId="Subtieleverwijzing">
    <w:name w:val="Subtle Reference"/>
    <w:basedOn w:val="Standaardalinea-lettertype"/>
    <w:uiPriority w:val="31"/>
    <w:semiHidden/>
    <w:qFormat/>
    <w:rsid w:val="00D201C7"/>
    <w:rPr>
      <w:smallCaps/>
      <w:color w:val="C0504D" w:themeColor="accent2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D201C7"/>
    <w:rPr>
      <w:color w:val="808080"/>
    </w:rPr>
  </w:style>
  <w:style w:type="character" w:styleId="Titelvanboek">
    <w:name w:val="Book Title"/>
    <w:basedOn w:val="Standaardalinea-lettertype"/>
    <w:uiPriority w:val="33"/>
    <w:semiHidden/>
    <w:qFormat/>
    <w:rsid w:val="00D201C7"/>
    <w:rPr>
      <w:b/>
      <w:bCs/>
      <w:smallCaps/>
      <w:spacing w:val="5"/>
    </w:rPr>
  </w:style>
  <w:style w:type="paragraph" w:customStyle="1" w:styleId="Pa5">
    <w:name w:val="Pa5"/>
    <w:basedOn w:val="Standaard"/>
    <w:next w:val="Standaard"/>
    <w:uiPriority w:val="99"/>
    <w:rsid w:val="001D4B47"/>
    <w:pPr>
      <w:autoSpaceDE w:val="0"/>
      <w:autoSpaceDN w:val="0"/>
      <w:adjustRightInd w:val="0"/>
      <w:spacing w:after="0" w:line="141" w:lineRule="atLeast"/>
    </w:pPr>
    <w:rPr>
      <w:rFonts w:ascii="Myriad Pro Light" w:hAnsi="Myriad Pro Light"/>
      <w:sz w:val="24"/>
      <w:szCs w:val="24"/>
    </w:rPr>
  </w:style>
  <w:style w:type="paragraph" w:styleId="Revisie">
    <w:name w:val="Revision"/>
    <w:hidden/>
    <w:uiPriority w:val="99"/>
    <w:semiHidden/>
    <w:rsid w:val="00903D64"/>
    <w:rPr>
      <w:rFonts w:asciiTheme="minorHAnsi" w:eastAsiaTheme="minorHAnsi" w:hAnsiTheme="minorHAnsi" w:cstheme="minorBidi"/>
      <w:sz w:val="22"/>
      <w:szCs w:val="22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079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7645C-0A81-4895-B68B-485C32539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440</Words>
  <Characters>2818</Characters>
  <Application>Microsoft Office Word</Application>
  <DocSecurity>0</DocSecurity>
  <Lines>23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</dc:creator>
  <cp:keywords/>
  <dc:description/>
  <cp:lastModifiedBy>Lilian van Wagensveld</cp:lastModifiedBy>
  <cp:revision>18</cp:revision>
  <cp:lastPrinted>2012-02-21T16:23:00Z</cp:lastPrinted>
  <dcterms:created xsi:type="dcterms:W3CDTF">2022-05-17T12:13:00Z</dcterms:created>
  <dcterms:modified xsi:type="dcterms:W3CDTF">2022-06-16T14:26:00Z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