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rFonts w:hint="eastAsia" w:eastAsia="黑体" w:cs="Times New Roman"/>
          <w:sz w:val="18"/>
          <w:szCs w:val="18"/>
          <w:lang w:val="en-US" w:eastAsia="zh-CN"/>
        </w:rPr>
        <w:drawing>
          <wp:inline distT="0" distB="0" distL="114300" distR="114300">
            <wp:extent cx="3599815" cy="2160270"/>
            <wp:effectExtent l="0" t="0" r="635" b="11430"/>
            <wp:docPr id="2" name="图片 2" descr="信号肽5.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信号肽5.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rFonts w:hint="eastAsia" w:eastAsia="黑体" w:cs="Times New Roman"/>
          <w:sz w:val="18"/>
          <w:szCs w:val="18"/>
          <w:lang w:val="en-US" w:eastAsia="zh-CN"/>
        </w:rPr>
        <w:drawing>
          <wp:inline distT="0" distB="0" distL="114300" distR="114300">
            <wp:extent cx="3599815" cy="2160270"/>
            <wp:effectExtent l="0" t="0" r="635" b="11430"/>
            <wp:docPr id="3" name="图片 3" descr="跨膜结构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跨膜结构域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Times New Roman" w:hAnsi="Times New Roman" w:eastAsia="黑体" w:cs="Times New Roman"/>
          <w:sz w:val="18"/>
          <w:szCs w:val="18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黑体" w:cs="Times New Roman"/>
          <w:sz w:val="18"/>
          <w:szCs w:val="18"/>
        </w:rPr>
        <w:t>Fig</w:t>
      </w:r>
      <w:r>
        <w:rPr>
          <w:rFonts w:hint="eastAsia" w:eastAsia="黑体" w:cs="Times New Roman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eastAsia="黑体" w:cs="Times New Roman"/>
          <w:sz w:val="18"/>
          <w:szCs w:val="18"/>
        </w:rPr>
        <w:t xml:space="preserve">S1 </w:t>
      </w:r>
      <w:r>
        <w:rPr>
          <w:rFonts w:hint="eastAsia" w:eastAsia="黑体" w:cs="Times New Roman"/>
          <w:sz w:val="18"/>
          <w:szCs w:val="18"/>
          <w:lang w:val="en-US" w:eastAsia="zh-CN"/>
        </w:rPr>
        <w:t>Signal peptide prediction of CmMYB42</w:t>
      </w: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rFonts w:hint="eastAsia" w:eastAsia="黑体" w:cs="Times New Roman"/>
          <w:sz w:val="18"/>
          <w:szCs w:val="18"/>
          <w:lang w:val="en-US" w:eastAsia="zh-CN"/>
        </w:rPr>
        <w:drawing>
          <wp:inline distT="0" distB="0" distL="114300" distR="114300">
            <wp:extent cx="3599815" cy="2160270"/>
            <wp:effectExtent l="0" t="0" r="635" b="11430"/>
            <wp:docPr id="4" name="图片 4" descr="疏水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疏水性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黑体" w:cs="Times New Roman"/>
          <w:sz w:val="18"/>
          <w:szCs w:val="18"/>
        </w:rPr>
        <w:t>Fig</w:t>
      </w:r>
      <w:r>
        <w:rPr>
          <w:rFonts w:hint="eastAsia" w:eastAsia="黑体" w:cs="Times New Roman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eastAsia="黑体" w:cs="Times New Roman"/>
          <w:sz w:val="18"/>
          <w:szCs w:val="18"/>
        </w:rPr>
        <w:t>S</w:t>
      </w:r>
      <w:r>
        <w:rPr>
          <w:rFonts w:hint="eastAsia" w:eastAsia="黑体" w:cs="Times New Roman"/>
          <w:sz w:val="18"/>
          <w:szCs w:val="18"/>
          <w:lang w:val="en-US" w:eastAsia="zh-CN"/>
        </w:rPr>
        <w:t>2 Hydrophobicity prediction of CmMYB42</w:t>
      </w: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2788285</wp:posOffset>
                </wp:positionV>
                <wp:extent cx="296545" cy="2952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05pt;margin-top:219.55pt;height:23.25pt;width:23.35pt;z-index:251660288;mso-width-relative:page;mso-height-relative:page;" filled="f" stroked="f" coordsize="21600,21600" o:gfxdata="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nAvLbAAAACwEAAA8AAAAAAAAAAQAgAAAAIgAAAGRy&#10;cy9kb3ducmV2LnhtbFBLAQIUABQAAAAIAIdO4kCIu+nD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-135890</wp:posOffset>
                </wp:positionV>
                <wp:extent cx="296545" cy="29527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2060" y="807085"/>
                          <a:ext cx="29654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05pt;margin-top:-10.7pt;height:23.25pt;width:23.35pt;z-index:251659264;mso-width-relative:page;mso-height-relative:page;" filled="f" stroked="f" coordsize="21600,21600" o:gfxdata="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ARRdvP2QAAAAoBAAAPAAAAAAAAAAEAIAAAACIAAABk&#10;cnMvZG93bnJldi54bWxQSwECFAAUAAAACACHTuJAoUQHwrACAABYBQAADgAAAAAAAAABACAAAAAo&#10;AQAAZHJzL2Uyb0RvYy54bWxQSwUGAAAAAAYABgBZAQAASgY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黑体" w:cs="Times New Roman"/>
          <w:sz w:val="18"/>
          <w:szCs w:val="18"/>
          <w:lang w:val="en-US" w:eastAsia="zh-CN"/>
        </w:rPr>
        <w:drawing>
          <wp:inline distT="0" distB="0" distL="114300" distR="114300">
            <wp:extent cx="4017645" cy="858520"/>
            <wp:effectExtent l="0" t="0" r="1905" b="17780"/>
            <wp:docPr id="1" name="图片 1" descr="蛋白质二级结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蛋白质二级结构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 w:cs="Times New Roman"/>
          <w:sz w:val="18"/>
          <w:szCs w:val="18"/>
          <w:lang w:val="en-US" w:eastAsia="zh-CN"/>
        </w:rPr>
        <w:drawing>
          <wp:inline distT="0" distB="0" distL="114300" distR="114300">
            <wp:extent cx="4017010" cy="1648460"/>
            <wp:effectExtent l="0" t="0" r="2540" b="8890"/>
            <wp:docPr id="5" name="图片 5" descr="二级结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二级结构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 w:cs="Times New Roman"/>
          <w:sz w:val="18"/>
          <w:szCs w:val="18"/>
          <w:lang w:val="en-US" w:eastAsia="zh-CN"/>
        </w:rPr>
        <w:drawing>
          <wp:inline distT="0" distB="0" distL="114300" distR="114300">
            <wp:extent cx="1924685" cy="1791335"/>
            <wp:effectExtent l="0" t="0" r="18415" b="18415"/>
            <wp:docPr id="8" name="图片 8" descr="三级结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三级结构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黑体" w:cs="Times New Roman"/>
          <w:sz w:val="18"/>
          <w:szCs w:val="18"/>
        </w:rPr>
        <w:t>Fig</w:t>
      </w:r>
      <w:r>
        <w:rPr>
          <w:rFonts w:hint="eastAsia" w:eastAsia="黑体" w:cs="Times New Roman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eastAsia="黑体" w:cs="Times New Roman"/>
          <w:sz w:val="18"/>
          <w:szCs w:val="18"/>
        </w:rPr>
        <w:t>S</w:t>
      </w:r>
      <w:r>
        <w:rPr>
          <w:rFonts w:hint="eastAsia" w:eastAsia="黑体" w:cs="Times New Roman"/>
          <w:sz w:val="18"/>
          <w:szCs w:val="18"/>
          <w:lang w:val="en-US" w:eastAsia="zh-CN"/>
        </w:rPr>
        <w:t>3 a. Secondary structure prediction of CmMYB42 protein (Blue: Helix; Pu:  Coil; Red: Sheet; Green:  Beta turn); b. Tertiary structure prediction of CmMYB42 protein</w:t>
      </w:r>
    </w:p>
    <w:p>
      <w:pPr>
        <w:jc w:val="both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both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default" w:eastAsia="黑体" w:cs="Times New Roman"/>
          <w:sz w:val="18"/>
          <w:szCs w:val="18"/>
          <w:lang w:val="en-US" w:eastAsia="zh-CN"/>
        </w:rPr>
      </w:pPr>
      <w:r>
        <w:rPr>
          <w:rFonts w:hint="default" w:eastAsia="黑体" w:cs="Times New Roman"/>
          <w:sz w:val="18"/>
          <w:szCs w:val="18"/>
          <w:lang w:val="en-US" w:eastAsia="zh-CN"/>
        </w:rPr>
        <w:drawing>
          <wp:inline distT="0" distB="0" distL="114300" distR="114300">
            <wp:extent cx="4679950" cy="1800225"/>
            <wp:effectExtent l="0" t="0" r="6350" b="8890"/>
            <wp:docPr id="6" name="图片 6" descr="保守结构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保守结构域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黑体" w:cs="Times New Roman"/>
          <w:sz w:val="18"/>
          <w:szCs w:val="18"/>
        </w:rPr>
        <w:t>Fig</w:t>
      </w:r>
      <w:r>
        <w:rPr>
          <w:rFonts w:hint="eastAsia" w:eastAsia="黑体" w:cs="Times New Roman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eastAsia="黑体" w:cs="Times New Roman"/>
          <w:sz w:val="18"/>
          <w:szCs w:val="18"/>
        </w:rPr>
        <w:t>S</w:t>
      </w:r>
      <w:r>
        <w:rPr>
          <w:rFonts w:hint="eastAsia" w:eastAsia="黑体" w:cs="Times New Roman"/>
          <w:sz w:val="18"/>
          <w:szCs w:val="18"/>
          <w:lang w:val="en-US" w:eastAsia="zh-CN"/>
        </w:rPr>
        <w:t>4 Conserved domain analysis of CmMYB42 protein</w:t>
      </w: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default" w:eastAsia="黑体" w:cs="Times New Roman"/>
          <w:sz w:val="18"/>
          <w:szCs w:val="18"/>
          <w:lang w:val="en-US" w:eastAsia="zh-CN"/>
        </w:rPr>
      </w:pPr>
      <w:r>
        <w:rPr>
          <w:rFonts w:hint="eastAsia" w:eastAsia="黑体" w:cs="Times New Roman"/>
          <w:sz w:val="18"/>
          <w:szCs w:val="18"/>
          <w:lang w:val="en-US" w:eastAsia="zh-CN"/>
        </w:rPr>
        <w:t>Table</w:t>
      </w:r>
      <w:r>
        <w:rPr>
          <w:rFonts w:hint="eastAsia" w:ascii="Times New Roman" w:hAnsi="Times New Roman" w:eastAsia="黑体" w:cs="Times New Roman"/>
          <w:sz w:val="18"/>
          <w:szCs w:val="18"/>
        </w:rPr>
        <w:t xml:space="preserve"> S1 </w:t>
      </w:r>
      <w:r>
        <w:rPr>
          <w:rFonts w:hint="eastAsia" w:eastAsia="黑体" w:cs="Times New Roman"/>
          <w:sz w:val="18"/>
          <w:szCs w:val="18"/>
          <w:lang w:val="en-US" w:eastAsia="zh-CN"/>
        </w:rPr>
        <w:t>The p</w:t>
      </w:r>
      <w:r>
        <w:rPr>
          <w:rFonts w:hint="eastAsia" w:ascii="Times New Roman" w:hAnsi="Times New Roman" w:eastAsia="黑体" w:cs="Times New Roman"/>
          <w:sz w:val="18"/>
          <w:szCs w:val="18"/>
        </w:rPr>
        <w:t>rimer</w:t>
      </w:r>
      <w:r>
        <w:rPr>
          <w:rFonts w:hint="eastAsia" w:eastAsia="黑体" w:cs="Times New Roman"/>
          <w:sz w:val="18"/>
          <w:szCs w:val="18"/>
          <w:lang w:val="en-US" w:eastAsia="zh-CN"/>
        </w:rPr>
        <w:t>s for cloning, constructing vectors and qPCR</w:t>
      </w: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eastAsia="黑体" w:cs="Times New Roman"/>
          <w:sz w:val="18"/>
          <w:szCs w:val="18"/>
          <w:lang w:val="en-US" w:eastAsia="zh-CN"/>
        </w:rPr>
      </w:pPr>
    </w:p>
    <w:tbl>
      <w:tblPr>
        <w:tblStyle w:val="4"/>
        <w:tblpPr w:leftFromText="180" w:rightFromText="180" w:vertAnchor="page" w:horzAnchor="page" w:tblpX="1525" w:tblpY="1938"/>
        <w:tblOverlap w:val="never"/>
        <w:tblW w:w="913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4485"/>
        <w:gridCol w:w="245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Primer</w:t>
            </w:r>
          </w:p>
        </w:tc>
        <w:tc>
          <w:tcPr>
            <w:tcW w:w="4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Sequence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5’-3’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4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Purpose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ATGGGAAGACAACCATGCTG</w:t>
            </w:r>
          </w:p>
        </w:tc>
        <w:tc>
          <w:tcPr>
            <w:tcW w:w="245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ene </w:t>
            </w:r>
            <w:r>
              <w:rPr>
                <w:rFonts w:hint="eastAsia" w:eastAsia="黑体" w:cs="Times New Roman"/>
                <w:sz w:val="18"/>
                <w:szCs w:val="18"/>
                <w:lang w:val="en-US" w:eastAsia="zh-CN"/>
              </w:rPr>
              <w:t>cloning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TCA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ATTTTGTTGTTTGTTGTCG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-OE-F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catatgcccgtcgaccccggg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ATGGGAAGACAACCATGCTGC</w:t>
            </w:r>
          </w:p>
        </w:tc>
        <w:tc>
          <w:tcPr>
            <w:tcW w:w="245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Construction of overexpressing vecto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CmMYB42-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OE-R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ttctcctttacccatgaattc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ATTTTGTTGTTTGTTGTCGTTCT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TRV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  <w:t>gaattcTTAAGCTATCTCCTTGGTGA</w:t>
            </w:r>
          </w:p>
        </w:tc>
        <w:tc>
          <w:tcPr>
            <w:tcW w:w="245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</w:rPr>
              <w:t>Construction of silencing vector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CmMYB42-</w:t>
            </w:r>
            <w:r>
              <w:rPr>
                <w:rFonts w:hint="eastAsia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TRV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  <w:t>ggatccTTGTTGTTTGTTGTCGTTCT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TRV1</w:t>
            </w:r>
            <w:r>
              <w:rPr>
                <w:rFonts w:hint="eastAsia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  <w:t xml:space="preserve"> TACTAACCTGGGCGAAGGACAC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TRV1</w:t>
            </w:r>
            <w:r>
              <w:rPr>
                <w:rFonts w:hint="eastAsia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  <w:t>ACCTCGGA TAAA TCTGGTAAAACG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TRV2</w:t>
            </w:r>
            <w:r>
              <w:rPr>
                <w:rFonts w:hint="eastAsia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  <w:t>TTTGTTTTTA TGTTCAGGCGGT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TRV2</w:t>
            </w:r>
            <w:r>
              <w:rPr>
                <w:rFonts w:hint="eastAsia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 w:bidi="ar-SA"/>
              </w:rPr>
              <w:t xml:space="preserve">AAGTCCGTTCCCCTA TGGTAA 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CmACTIN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CTAATGAATGCTTACTGTGACCGAC</w:t>
            </w:r>
          </w:p>
        </w:tc>
        <w:tc>
          <w:tcPr>
            <w:tcW w:w="245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CmACTIN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AGGCGAATCATCAGTACCAAGTG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GATTGTGCTACGTGGCTATTGG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CmMYB42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TTGTTGTTTGTTGTCGTTCTCT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CmNRT1.1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AACAGGGACCGTCAAGAGAA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CmNRT1.</w:t>
            </w:r>
            <w:r>
              <w:rPr>
                <w:rFonts w:hint="eastAsia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AGCAATCAAGAACAGCGAAA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CmNRT1.</w:t>
            </w:r>
            <w:r>
              <w:rPr>
                <w:rFonts w:hint="eastAsia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TGTCAAGTGTTTGTGGCTGC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CmNRT1.</w:t>
            </w:r>
            <w:r>
              <w:rPr>
                <w:rFonts w:hint="eastAsia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GTTGGGATTTTCCTGTTTCG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CmNRT1.</w:t>
            </w:r>
            <w:r>
              <w:rPr>
                <w:rFonts w:hint="eastAsia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TTCCACATTCCTCCTGCAAGCA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CmNRT1.</w:t>
            </w:r>
            <w:r>
              <w:rPr>
                <w:rFonts w:hint="eastAsia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CTATGACAAGGCCGACCCCCAT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CmNRT2.1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GTAACACCTCCGAGCAACAC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CmNRT2.1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TTTCACAATGCAATAGCATG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CmNRT2.4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CCTCCTTACAACCAATGATG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CmNRT2.4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ACCAAGAAGACGACCATAA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CmNRT2.5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-F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CAGCTCATTATGCCACTCGTGT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vertAlign w:val="baseline"/>
                <w:lang w:val="en-US" w:eastAsia="zh-CN"/>
              </w:rPr>
              <w:t>CmNRT2.5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-R</w:t>
            </w:r>
          </w:p>
        </w:tc>
        <w:tc>
          <w:tcPr>
            <w:tcW w:w="4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TTCATCTTTATGTTTCTCCCCC</w:t>
            </w:r>
          </w:p>
        </w:tc>
        <w:tc>
          <w:tcPr>
            <w:tcW w:w="24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</w:tbl>
    <w:p>
      <w:pPr>
        <w:jc w:val="center"/>
        <w:rPr>
          <w:rFonts w:hint="default" w:eastAsia="黑体" w:cs="Times New Roman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hYTFkZjI4MDY2OWU1ODMxMDNiY2MwNTQ5MTU3N2MifQ=="/>
  </w:docVars>
  <w:rsids>
    <w:rsidRoot w:val="13AC36F9"/>
    <w:rsid w:val="07B94AF2"/>
    <w:rsid w:val="0CDD66EE"/>
    <w:rsid w:val="0DFC545B"/>
    <w:rsid w:val="10F16B0E"/>
    <w:rsid w:val="13AC36F9"/>
    <w:rsid w:val="1966229F"/>
    <w:rsid w:val="1BD90171"/>
    <w:rsid w:val="2169019C"/>
    <w:rsid w:val="246D5FF9"/>
    <w:rsid w:val="27427767"/>
    <w:rsid w:val="3A667F7C"/>
    <w:rsid w:val="3BF96A62"/>
    <w:rsid w:val="44740A48"/>
    <w:rsid w:val="48CF577F"/>
    <w:rsid w:val="54037889"/>
    <w:rsid w:val="63B37566"/>
    <w:rsid w:val="70894809"/>
    <w:rsid w:val="71D70F7E"/>
    <w:rsid w:val="745906CE"/>
    <w:rsid w:val="7645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4"/>
      <w:lang w:val="en-US" w:eastAsia="zh-CN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</Words>
  <Characters>1184</Characters>
  <Lines>0</Lines>
  <Paragraphs>0</Paragraphs>
  <TotalTime>0</TotalTime>
  <ScaleCrop>false</ScaleCrop>
  <LinksUpToDate>false</LinksUpToDate>
  <CharactersWithSpaces>1241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2022-04-04T03:06:00Z</dcterms:created>
  <dc:creator>Rui</dc:creator>
  <cp:lastModifiedBy>Rui</cp:lastModifiedBy>
  <dcterms:modified xsi:type="dcterms:W3CDTF">2022-06-25T13:13:15Z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A8042D5475D640A49D60180C101062E1</vt:lpwstr>
  </property>
</Properties>
</file>