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34EB" w14:textId="77777777" w:rsidR="0044331F" w:rsidRPr="00E0097B" w:rsidRDefault="0044331F" w:rsidP="0044331F">
      <w:pPr>
        <w:jc w:val="center"/>
        <w:rPr>
          <w:rFonts w:ascii="Arial" w:hAnsi="Arial" w:cs="Arial"/>
          <w:b/>
          <w:sz w:val="22"/>
          <w:szCs w:val="22"/>
        </w:rPr>
      </w:pPr>
      <w:r w:rsidRPr="00E0097B">
        <w:rPr>
          <w:rFonts w:ascii="Arial" w:hAnsi="Arial" w:cs="Arial"/>
          <w:b/>
          <w:sz w:val="22"/>
          <w:szCs w:val="22"/>
        </w:rPr>
        <w:t>Thermal and mechanical abuse of electric vehicle pouch cell modules</w:t>
      </w:r>
    </w:p>
    <w:p w14:paraId="5A63EE2A" w14:textId="183B0A63" w:rsidR="00D600D2" w:rsidRDefault="00BC791A" w:rsidP="00BC791A">
      <w:pPr>
        <w:jc w:val="center"/>
        <w:rPr>
          <w:rFonts w:ascii="Arial" w:hAnsi="Arial" w:cs="Arial"/>
          <w:b/>
          <w:sz w:val="22"/>
          <w:szCs w:val="22"/>
        </w:rPr>
      </w:pPr>
      <w:r w:rsidRPr="00E0097B">
        <w:rPr>
          <w:rFonts w:ascii="Arial" w:hAnsi="Arial" w:cs="Arial"/>
          <w:b/>
          <w:sz w:val="22"/>
          <w:szCs w:val="22"/>
        </w:rPr>
        <w:t>Supplementary information</w:t>
      </w:r>
    </w:p>
    <w:p w14:paraId="2C0A3DBA" w14:textId="1FEEC02B" w:rsidR="00D6103B" w:rsidRDefault="00D6103B" w:rsidP="00BC791A">
      <w:pPr>
        <w:jc w:val="center"/>
        <w:rPr>
          <w:rFonts w:ascii="Arial" w:hAnsi="Arial" w:cs="Arial"/>
          <w:b/>
          <w:sz w:val="22"/>
          <w:szCs w:val="22"/>
        </w:rPr>
      </w:pPr>
    </w:p>
    <w:p w14:paraId="53F2EDCA" w14:textId="77777777" w:rsidR="00D6103B" w:rsidRDefault="00D6103B" w:rsidP="00D6103B">
      <w:pPr>
        <w:autoSpaceDE w:val="0"/>
        <w:autoSpaceDN w:val="0"/>
        <w:spacing w:line="360" w:lineRule="auto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</w:p>
    <w:p w14:paraId="769E6DE9" w14:textId="398D7995" w:rsidR="00D6103B" w:rsidRDefault="00514E99" w:rsidP="00514E99">
      <w:pPr>
        <w:autoSpaceDE w:val="0"/>
        <w:autoSpaceDN w:val="0"/>
        <w:spacing w:line="360" w:lineRule="auto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766D6E53" wp14:editId="6218805F">
            <wp:extent cx="642620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" t="17280" r="917" b="16432"/>
                    <a:stretch/>
                  </pic:blipFill>
                  <pic:spPr bwMode="auto">
                    <a:xfrm>
                      <a:off x="0" y="0"/>
                      <a:ext cx="6426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3ECB2" w14:textId="053DFB9C" w:rsidR="00514E99" w:rsidRDefault="00514E99" w:rsidP="00514E99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(a)</w:t>
      </w:r>
    </w:p>
    <w:p w14:paraId="74F4136F" w14:textId="1C425E5C" w:rsidR="00514E99" w:rsidRDefault="00473178" w:rsidP="00514E99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1F55FD68" wp14:editId="23228A6F">
            <wp:extent cx="5905500" cy="1816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9" t="18475" r="-228" b="26482"/>
                    <a:stretch/>
                  </pic:blipFill>
                  <pic:spPr bwMode="auto">
                    <a:xfrm>
                      <a:off x="0" y="0"/>
                      <a:ext cx="59055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F522C" w14:textId="0518D860" w:rsidR="00473178" w:rsidRDefault="00473178" w:rsidP="00514E99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(b)</w:t>
      </w:r>
    </w:p>
    <w:p w14:paraId="7AEC7052" w14:textId="61A8B2E0" w:rsidR="00473178" w:rsidRDefault="008A020A" w:rsidP="00514E99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77AF9201" wp14:editId="79AFCAE3">
            <wp:extent cx="6026150" cy="1962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16166" r="153" b="24365"/>
                    <a:stretch/>
                  </pic:blipFill>
                  <pic:spPr bwMode="auto">
                    <a:xfrm>
                      <a:off x="0" y="0"/>
                      <a:ext cx="6026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1C54C" w14:textId="3C5880F0" w:rsidR="008A020A" w:rsidRDefault="0003229E" w:rsidP="00514E99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(c)</w:t>
      </w:r>
    </w:p>
    <w:p w14:paraId="632FCE48" w14:textId="7A0C770B" w:rsidR="00D6103B" w:rsidRPr="00E0097B" w:rsidRDefault="00D6103B" w:rsidP="3A0A42E4">
      <w:pPr>
        <w:autoSpaceDE w:val="0"/>
        <w:autoSpaceDN w:val="0"/>
        <w:spacing w:line="360" w:lineRule="auto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</w:pPr>
      <w:r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Figure S1. The location of the thermocouples in the sea container employed in the experiments. Experiment (a) 1, (b) 2 and (c) 3.</w:t>
      </w:r>
      <w:r w:rsidR="008A020A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7D414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In experiments </w:t>
      </w:r>
      <w:r w:rsidR="00601BC3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1 and 3 </w:t>
      </w:r>
      <w:r w:rsidR="00EF018C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t</w:t>
      </w:r>
      <w:r w:rsidR="008F63B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he gas s</w:t>
      </w:r>
      <w:r w:rsidR="00D31A87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ensor</w:t>
      </w:r>
      <w:r w:rsidR="008F63B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s were placed </w:t>
      </w:r>
      <w:r w:rsidR="004A53EA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20 cm</w:t>
      </w:r>
      <w:r w:rsidR="00EF018C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,</w:t>
      </w:r>
      <w:r w:rsidR="004A53EA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AE3F0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120 </w:t>
      </w:r>
      <w:proofErr w:type="gramStart"/>
      <w:r w:rsidR="00AE3F0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cm</w:t>
      </w:r>
      <w:proofErr w:type="gramEnd"/>
      <w:r w:rsidR="00AE3F0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and 240 cm</w:t>
      </w:r>
      <w:r w:rsidR="00EF018C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from the floor</w:t>
      </w:r>
      <w:r w:rsidR="00AE3F0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. </w:t>
      </w:r>
      <w:r w:rsidR="00D31A87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882EB6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In experiment </w:t>
      </w:r>
      <w:r w:rsidR="001F7C94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2 the sensors were placed as shown. Key: </w:t>
      </w:r>
      <w:r w:rsidR="00744E6D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Green</w:t>
      </w:r>
      <w:r w:rsidR="00763BC0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= H</w:t>
      </w:r>
      <w:r w:rsidR="00763BC0" w:rsidRPr="00110A1E">
        <w:rPr>
          <w:rFonts w:ascii="Arial" w:eastAsia="Calibri" w:hAnsi="Arial" w:cs="Arial"/>
          <w:i/>
          <w:iCs/>
          <w:color w:val="000000" w:themeColor="text1"/>
          <w:sz w:val="22"/>
          <w:szCs w:val="22"/>
          <w:vertAlign w:val="subscript"/>
          <w:lang w:eastAsia="en-GB"/>
        </w:rPr>
        <w:t>2</w:t>
      </w:r>
      <w:r w:rsidR="00763BC0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, 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blue = NO</w:t>
      </w:r>
      <w:r w:rsidR="007F0E19" w:rsidRPr="00110A1E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x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, SO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vertAlign w:val="subscript"/>
          <w:lang w:eastAsia="en-GB"/>
        </w:rPr>
        <w:t>2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and CO, purple = HF/HCl. The experiment volumes were defined by the back wall of the container and a polyethylene “blast wall” placed (a) 3</w:t>
      </w:r>
      <w:r w:rsidR="00315BD0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m and (b), (c) 6.1</w:t>
      </w:r>
      <w:r w:rsidR="00315BD0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7F0E19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m from the back wall </w:t>
      </w:r>
      <w:r w:rsidR="3A0A42E4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of the container: </w:t>
      </w:r>
      <w:proofErr w:type="gramStart"/>
      <w:r w:rsidR="00315BD0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i</w:t>
      </w:r>
      <w:r w:rsidR="3A0A42E4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.e.</w:t>
      </w:r>
      <w:proofErr w:type="gramEnd"/>
      <w:r w:rsidR="3A0A42E4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defining 25% or 50% of the volume</w:t>
      </w:r>
      <w:r w:rsidR="00315BD0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>, respectively,</w:t>
      </w:r>
      <w:r w:rsidR="3A0A42E4" w:rsidRPr="3A0A42E4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GB"/>
        </w:rPr>
        <w:t xml:space="preserve"> of the 12.2 m x 2.4 m x 2.6 m sea container.</w:t>
      </w:r>
    </w:p>
    <w:p w14:paraId="254F02EC" w14:textId="77777777" w:rsidR="00D6103B" w:rsidRPr="00E0097B" w:rsidRDefault="00D6103B" w:rsidP="00D6103B">
      <w:pPr>
        <w:rPr>
          <w:rFonts w:ascii="Arial" w:hAnsi="Arial" w:cs="Arial"/>
          <w:b/>
          <w:sz w:val="22"/>
          <w:szCs w:val="22"/>
        </w:rPr>
      </w:pPr>
    </w:p>
    <w:p w14:paraId="5EEA1128" w14:textId="54A10E10" w:rsidR="0077472F" w:rsidRPr="00E0097B" w:rsidRDefault="0077472F" w:rsidP="00BC791A">
      <w:pPr>
        <w:jc w:val="center"/>
        <w:rPr>
          <w:rFonts w:ascii="Arial" w:hAnsi="Arial" w:cs="Arial"/>
          <w:b/>
          <w:sz w:val="22"/>
          <w:szCs w:val="22"/>
        </w:rPr>
      </w:pPr>
    </w:p>
    <w:p w14:paraId="7E01E2C7" w14:textId="77777777" w:rsidR="0077472F" w:rsidRPr="00E0097B" w:rsidRDefault="0077472F" w:rsidP="0077472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0097B">
        <w:rPr>
          <w:rFonts w:ascii="Arial" w:hAnsi="Arial" w:cs="Arial"/>
          <w:noProof/>
          <w:sz w:val="22"/>
          <w:szCs w:val="22"/>
          <w:lang w:eastAsia="en-GB"/>
        </w:rPr>
        <w:lastRenderedPageBreak/>
        <w:drawing>
          <wp:inline distT="0" distB="0" distL="0" distR="0" wp14:anchorId="44DC0336" wp14:editId="477400AA">
            <wp:extent cx="3425564" cy="1583461"/>
            <wp:effectExtent l="0" t="0" r="3810" b="0"/>
            <wp:docPr id="139851570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564" cy="158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E5FA" w14:textId="77777777" w:rsidR="0077472F" w:rsidRPr="00E0097B" w:rsidRDefault="0077472F" w:rsidP="0077472F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</w:pPr>
      <w:r w:rsidRPr="00E0097B"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  <w:t>(a)</w:t>
      </w:r>
    </w:p>
    <w:p w14:paraId="4534810F" w14:textId="77777777" w:rsidR="0077472F" w:rsidRPr="00E0097B" w:rsidRDefault="0077472F" w:rsidP="0077472F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</w:pPr>
      <w:r w:rsidRPr="00E0097B">
        <w:rPr>
          <w:rFonts w:ascii="Arial" w:eastAsia="Calibri" w:hAnsi="Arial" w:cs="Arial"/>
          <w:noProof/>
          <w:color w:val="000000" w:themeColor="text1"/>
          <w:sz w:val="22"/>
          <w:szCs w:val="22"/>
          <w:lang w:eastAsia="en-GB"/>
        </w:rPr>
        <w:drawing>
          <wp:inline distT="0" distB="0" distL="0" distR="0" wp14:anchorId="484A4FA0" wp14:editId="65DD8D1B">
            <wp:extent cx="2587850" cy="1422400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 b="15104"/>
                    <a:stretch/>
                  </pic:blipFill>
                  <pic:spPr bwMode="auto">
                    <a:xfrm>
                      <a:off x="0" y="0"/>
                      <a:ext cx="2597546" cy="142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8031B" w14:textId="77777777" w:rsidR="0077472F" w:rsidRPr="00E0097B" w:rsidRDefault="0077472F" w:rsidP="0077472F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</w:pPr>
      <w:r w:rsidRPr="00E0097B"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  <w:t>(b)</w:t>
      </w:r>
    </w:p>
    <w:p w14:paraId="07ABD072" w14:textId="45C9C6CA" w:rsidR="0077472F" w:rsidRPr="00E0097B" w:rsidRDefault="000F3F5C" w:rsidP="0077472F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Calibri" w:hAnsi="Arial" w:cs="Arial"/>
          <w:noProof/>
          <w:color w:val="000000" w:themeColor="text1"/>
          <w:sz w:val="22"/>
          <w:szCs w:val="22"/>
          <w:lang w:eastAsia="en-GB"/>
        </w:rPr>
        <w:drawing>
          <wp:inline distT="0" distB="0" distL="0" distR="0" wp14:anchorId="5559BB35" wp14:editId="24A01748">
            <wp:extent cx="3365500" cy="1787550"/>
            <wp:effectExtent l="0" t="0" r="635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43" cy="1797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84A47" w14:textId="77777777" w:rsidR="0077472F" w:rsidRPr="00E0097B" w:rsidRDefault="0077472F" w:rsidP="0077472F">
      <w:pPr>
        <w:autoSpaceDE w:val="0"/>
        <w:autoSpaceDN w:val="0"/>
        <w:spacing w:line="360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</w:pPr>
      <w:r w:rsidRPr="00E0097B">
        <w:rPr>
          <w:rFonts w:ascii="Arial" w:eastAsia="Calibri" w:hAnsi="Arial" w:cs="Arial"/>
          <w:color w:val="000000" w:themeColor="text1"/>
          <w:sz w:val="22"/>
          <w:szCs w:val="22"/>
          <w:lang w:eastAsia="en-GB"/>
        </w:rPr>
        <w:t>(c)</w:t>
      </w:r>
    </w:p>
    <w:p w14:paraId="6CF66DB7" w14:textId="277C58FE" w:rsidR="0077472F" w:rsidRDefault="0077472F" w:rsidP="0077472F">
      <w:pPr>
        <w:autoSpaceDE w:val="0"/>
        <w:autoSpaceDN w:val="0"/>
        <w:spacing w:line="360" w:lineRule="auto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  <w:r w:rsidRPr="00E0097B"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Figure S</w:t>
      </w:r>
      <w:r w:rsidR="00D6103B"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2</w:t>
      </w:r>
      <w:r w:rsidRPr="00E0097B"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 xml:space="preserve">. (a) The 8-cell module, (b) a pouch cell and (c) </w:t>
      </w:r>
      <w:r w:rsidR="00E0097B" w:rsidRPr="00E0097B"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order of the cell pairs</w:t>
      </w:r>
      <w:r w:rsidRPr="00E0097B"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  <w:t>.</w:t>
      </w:r>
    </w:p>
    <w:p w14:paraId="46272381" w14:textId="6689D358" w:rsidR="00E97715" w:rsidRDefault="00E97715" w:rsidP="0077472F">
      <w:pPr>
        <w:autoSpaceDE w:val="0"/>
        <w:autoSpaceDN w:val="0"/>
        <w:spacing w:line="360" w:lineRule="auto"/>
        <w:rPr>
          <w:rFonts w:ascii="Arial" w:eastAsia="Calibri" w:hAnsi="Arial" w:cs="Arial"/>
          <w:i/>
          <w:color w:val="000000" w:themeColor="text1"/>
          <w:sz w:val="22"/>
          <w:szCs w:val="22"/>
          <w:lang w:eastAsia="en-GB"/>
        </w:rPr>
      </w:pPr>
    </w:p>
    <w:sectPr w:rsidR="00E97715" w:rsidSect="0044331F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D3C5E" w14:textId="77777777" w:rsidR="008663A3" w:rsidRDefault="008663A3" w:rsidP="005C1FE2">
      <w:r>
        <w:separator/>
      </w:r>
    </w:p>
  </w:endnote>
  <w:endnote w:type="continuationSeparator" w:id="0">
    <w:p w14:paraId="3492C04F" w14:textId="77777777" w:rsidR="008663A3" w:rsidRDefault="008663A3" w:rsidP="005C1FE2">
      <w:r>
        <w:continuationSeparator/>
      </w:r>
    </w:p>
  </w:endnote>
  <w:endnote w:type="continuationNotice" w:id="1">
    <w:p w14:paraId="7C6BAD37" w14:textId="77777777" w:rsidR="008663A3" w:rsidRDefault="00866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3075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0CF435" w14:textId="0A369467" w:rsidR="005C1FE2" w:rsidRDefault="005C1F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3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27FA37" w14:textId="77777777" w:rsidR="005C1FE2" w:rsidRDefault="005C1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C069" w14:textId="77777777" w:rsidR="008663A3" w:rsidRDefault="008663A3" w:rsidP="005C1FE2">
      <w:r>
        <w:separator/>
      </w:r>
    </w:p>
  </w:footnote>
  <w:footnote w:type="continuationSeparator" w:id="0">
    <w:p w14:paraId="51F234ED" w14:textId="77777777" w:rsidR="008663A3" w:rsidRDefault="008663A3" w:rsidP="005C1FE2">
      <w:r>
        <w:continuationSeparator/>
      </w:r>
    </w:p>
  </w:footnote>
  <w:footnote w:type="continuationNotice" w:id="1">
    <w:p w14:paraId="1CA0EB8D" w14:textId="77777777" w:rsidR="008663A3" w:rsidRDefault="008663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1A"/>
    <w:rsid w:val="00026327"/>
    <w:rsid w:val="0003229E"/>
    <w:rsid w:val="00037097"/>
    <w:rsid w:val="000942DE"/>
    <w:rsid w:val="00095413"/>
    <w:rsid w:val="000A12E8"/>
    <w:rsid w:val="000C064F"/>
    <w:rsid w:val="000C268C"/>
    <w:rsid w:val="000D5C72"/>
    <w:rsid w:val="000F3F5C"/>
    <w:rsid w:val="00106275"/>
    <w:rsid w:val="00110A1E"/>
    <w:rsid w:val="00115C8C"/>
    <w:rsid w:val="00127C8D"/>
    <w:rsid w:val="00144082"/>
    <w:rsid w:val="0018016C"/>
    <w:rsid w:val="00185D77"/>
    <w:rsid w:val="001A46B7"/>
    <w:rsid w:val="001D0BE3"/>
    <w:rsid w:val="001F7C94"/>
    <w:rsid w:val="00206516"/>
    <w:rsid w:val="00213EBC"/>
    <w:rsid w:val="00245313"/>
    <w:rsid w:val="0029566E"/>
    <w:rsid w:val="002A2489"/>
    <w:rsid w:val="002D3C6F"/>
    <w:rsid w:val="002E4AB7"/>
    <w:rsid w:val="002F18EF"/>
    <w:rsid w:val="00315BD0"/>
    <w:rsid w:val="00353477"/>
    <w:rsid w:val="0035603E"/>
    <w:rsid w:val="00357033"/>
    <w:rsid w:val="00363958"/>
    <w:rsid w:val="003814BB"/>
    <w:rsid w:val="003B5741"/>
    <w:rsid w:val="003C11F3"/>
    <w:rsid w:val="003C52D0"/>
    <w:rsid w:val="00402D88"/>
    <w:rsid w:val="0044331F"/>
    <w:rsid w:val="00444FF1"/>
    <w:rsid w:val="00473178"/>
    <w:rsid w:val="00473EF7"/>
    <w:rsid w:val="00484AFC"/>
    <w:rsid w:val="004857A7"/>
    <w:rsid w:val="00487C44"/>
    <w:rsid w:val="00491E28"/>
    <w:rsid w:val="004A1072"/>
    <w:rsid w:val="004A53EA"/>
    <w:rsid w:val="004B61B4"/>
    <w:rsid w:val="004C658C"/>
    <w:rsid w:val="004E13B3"/>
    <w:rsid w:val="004E28C5"/>
    <w:rsid w:val="004E48EC"/>
    <w:rsid w:val="004F12D9"/>
    <w:rsid w:val="00507768"/>
    <w:rsid w:val="00514E99"/>
    <w:rsid w:val="00532F84"/>
    <w:rsid w:val="005635EA"/>
    <w:rsid w:val="0057732E"/>
    <w:rsid w:val="005846A7"/>
    <w:rsid w:val="0059664D"/>
    <w:rsid w:val="005A2E37"/>
    <w:rsid w:val="005A6E2F"/>
    <w:rsid w:val="005B2311"/>
    <w:rsid w:val="005B4CE1"/>
    <w:rsid w:val="005C1FE2"/>
    <w:rsid w:val="005E39A7"/>
    <w:rsid w:val="005F42C2"/>
    <w:rsid w:val="00601BC3"/>
    <w:rsid w:val="00630E5F"/>
    <w:rsid w:val="00682D80"/>
    <w:rsid w:val="0069551D"/>
    <w:rsid w:val="006A4EB1"/>
    <w:rsid w:val="006C2CBE"/>
    <w:rsid w:val="006C69E3"/>
    <w:rsid w:val="006F561F"/>
    <w:rsid w:val="00712888"/>
    <w:rsid w:val="00744E6D"/>
    <w:rsid w:val="00763BC0"/>
    <w:rsid w:val="0077472F"/>
    <w:rsid w:val="007A5203"/>
    <w:rsid w:val="007D4146"/>
    <w:rsid w:val="007D5796"/>
    <w:rsid w:val="007E6007"/>
    <w:rsid w:val="007F0937"/>
    <w:rsid w:val="007F0E19"/>
    <w:rsid w:val="00831F28"/>
    <w:rsid w:val="00835B27"/>
    <w:rsid w:val="008663A3"/>
    <w:rsid w:val="00882EB6"/>
    <w:rsid w:val="00887B99"/>
    <w:rsid w:val="0089528E"/>
    <w:rsid w:val="00896CFD"/>
    <w:rsid w:val="008A020A"/>
    <w:rsid w:val="008E48F8"/>
    <w:rsid w:val="008F37D9"/>
    <w:rsid w:val="008F63B9"/>
    <w:rsid w:val="00901E06"/>
    <w:rsid w:val="00943358"/>
    <w:rsid w:val="009532A3"/>
    <w:rsid w:val="009B2F05"/>
    <w:rsid w:val="009C3C7A"/>
    <w:rsid w:val="009C3F8E"/>
    <w:rsid w:val="009E00FA"/>
    <w:rsid w:val="009E0B6B"/>
    <w:rsid w:val="009E3B67"/>
    <w:rsid w:val="00A25BD3"/>
    <w:rsid w:val="00A432B1"/>
    <w:rsid w:val="00A95D29"/>
    <w:rsid w:val="00AE3F06"/>
    <w:rsid w:val="00AE760F"/>
    <w:rsid w:val="00B1635B"/>
    <w:rsid w:val="00B300C2"/>
    <w:rsid w:val="00B45613"/>
    <w:rsid w:val="00B77D63"/>
    <w:rsid w:val="00BA4471"/>
    <w:rsid w:val="00BC791A"/>
    <w:rsid w:val="00BE6FE7"/>
    <w:rsid w:val="00C00E42"/>
    <w:rsid w:val="00C0542C"/>
    <w:rsid w:val="00C07718"/>
    <w:rsid w:val="00C34E04"/>
    <w:rsid w:val="00C5076B"/>
    <w:rsid w:val="00C63248"/>
    <w:rsid w:val="00C725A9"/>
    <w:rsid w:val="00C82166"/>
    <w:rsid w:val="00C8397A"/>
    <w:rsid w:val="00C910D7"/>
    <w:rsid w:val="00CA3EF4"/>
    <w:rsid w:val="00CA6576"/>
    <w:rsid w:val="00CA6970"/>
    <w:rsid w:val="00CA7AE2"/>
    <w:rsid w:val="00CF0073"/>
    <w:rsid w:val="00CF4622"/>
    <w:rsid w:val="00D03D42"/>
    <w:rsid w:val="00D17CE4"/>
    <w:rsid w:val="00D31A87"/>
    <w:rsid w:val="00D600D2"/>
    <w:rsid w:val="00D6103B"/>
    <w:rsid w:val="00DA2FBD"/>
    <w:rsid w:val="00DB2B57"/>
    <w:rsid w:val="00DB6050"/>
    <w:rsid w:val="00DE5E3C"/>
    <w:rsid w:val="00E0097B"/>
    <w:rsid w:val="00E108A2"/>
    <w:rsid w:val="00E6312D"/>
    <w:rsid w:val="00E83342"/>
    <w:rsid w:val="00E84893"/>
    <w:rsid w:val="00E85343"/>
    <w:rsid w:val="00E94263"/>
    <w:rsid w:val="00E97715"/>
    <w:rsid w:val="00EA1EDA"/>
    <w:rsid w:val="00ED2F34"/>
    <w:rsid w:val="00ED7B92"/>
    <w:rsid w:val="00EF018C"/>
    <w:rsid w:val="00EF6217"/>
    <w:rsid w:val="00EF6DFC"/>
    <w:rsid w:val="00F02461"/>
    <w:rsid w:val="00F119DF"/>
    <w:rsid w:val="00F364D2"/>
    <w:rsid w:val="00F430DA"/>
    <w:rsid w:val="00F447FA"/>
    <w:rsid w:val="00F51D80"/>
    <w:rsid w:val="00F8184A"/>
    <w:rsid w:val="00F92407"/>
    <w:rsid w:val="00FA7106"/>
    <w:rsid w:val="00FC2BE2"/>
    <w:rsid w:val="08FE77C7"/>
    <w:rsid w:val="1780B8B6"/>
    <w:rsid w:val="1AB85978"/>
    <w:rsid w:val="3A0A42E4"/>
    <w:rsid w:val="556B06DB"/>
    <w:rsid w:val="6B2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8B0A0"/>
  <w15:chartTrackingRefBased/>
  <w15:docId w15:val="{BC03BDCA-67F4-4CB4-B7BB-1441ABFA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D80"/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82D80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8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D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1F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FE2"/>
  </w:style>
  <w:style w:type="paragraph" w:styleId="Footer">
    <w:name w:val="footer"/>
    <w:basedOn w:val="Normal"/>
    <w:link w:val="FooterChar"/>
    <w:uiPriority w:val="99"/>
    <w:unhideWhenUsed/>
    <w:rsid w:val="005C1F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12EA0A12D2C4CBE2EA2DDC4A3C401" ma:contentTypeVersion="14" ma:contentTypeDescription="Create a new document." ma:contentTypeScope="" ma:versionID="fc6ceba73b101bf79d89ee32c1ffe33f">
  <xsd:schema xmlns:xsd="http://www.w3.org/2001/XMLSchema" xmlns:xs="http://www.w3.org/2001/XMLSchema" xmlns:p="http://schemas.microsoft.com/office/2006/metadata/properties" xmlns:ns2="a5c11417-2714-4b1d-9919-e632d14374d3" xmlns:ns3="2ac1eb67-b5fe-4051-b639-d0612753ab65" targetNamespace="http://schemas.microsoft.com/office/2006/metadata/properties" ma:root="true" ma:fieldsID="bed1d4db67d204600aefe783dfb41f4d" ns2:_="" ns3:_="">
    <xsd:import namespace="a5c11417-2714-4b1d-9919-e632d14374d3"/>
    <xsd:import namespace="2ac1eb67-b5fe-4051-b639-d0612753a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11417-2714-4b1d-9919-e632d1437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eb67-b5fe-4051-b639-d0612753a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df3ba89-b66c-47e4-8d72-5af1c569a732}" ma:internalName="TaxCatchAll" ma:showField="CatchAllData" ma:web="2ac1eb67-b5fe-4051-b639-d0612753a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1eb67-b5fe-4051-b639-d0612753ab65" xsi:nil="true"/>
    <lcf76f155ced4ddcb4097134ff3c332f xmlns="a5c11417-2714-4b1d-9919-e632d14374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4BEFFB-00F5-42E3-8CA2-416ECC7AF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11417-2714-4b1d-9919-e632d14374d3"/>
    <ds:schemaRef ds:uri="2ac1eb67-b5fe-4051-b639-d0612753a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3EEE0-9D86-4A25-A948-CC4F2CE60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311FF-3F46-428D-BE50-585DF26E9941}">
  <ds:schemaRefs>
    <ds:schemaRef ds:uri="http://schemas.microsoft.com/office/2006/metadata/properties"/>
    <ds:schemaRef ds:uri="http://schemas.microsoft.com/office/infopath/2007/PartnerControls"/>
    <ds:schemaRef ds:uri="2ac1eb67-b5fe-4051-b639-d0612753ab65"/>
    <ds:schemaRef ds:uri="a5c11417-2714-4b1d-9919-e632d14374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Christensen</dc:creator>
  <cp:keywords/>
  <dc:description/>
  <cp:lastModifiedBy>Paul Christensen</cp:lastModifiedBy>
  <cp:revision>2</cp:revision>
  <cp:lastPrinted>2020-07-30T19:06:00Z</cp:lastPrinted>
  <dcterms:created xsi:type="dcterms:W3CDTF">2022-06-20T08:39:00Z</dcterms:created>
  <dcterms:modified xsi:type="dcterms:W3CDTF">2022-06-20T08:39:00Z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0x01010094712EA0A12D2C4CBE2EA2DDC4A3C401</vt:lpwstr>
  </property>
  <property fmtid="{D5CDD505-2E9C-101B-9397-08002B2CF9AE}" pid="3" name="MediaServiceImageTags">
    <vt:lpwstr/>
  </property>
</Properties>
</file>