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04AE5" w:rsidRPr="00770A8C" w:rsidRDefault="00804AE5" w:rsidP="00804AE5">
      <w:pPr>
        <w:tabs>
          <w:tab w:val="right" w:pos="2268"/>
          <w:tab w:val="left" w:pos="2410"/>
          <w:tab w:val="right" w:pos="4536"/>
          <w:tab w:val="left" w:pos="4678"/>
        </w:tabs>
        <w:rPr>
          <w:sz w:val="20"/>
          <w:szCs w:val="20"/>
          <w:lang w:val="en-US"/>
        </w:rPr>
      </w:pPr>
      <w:r w:rsidRPr="00770A8C">
        <w:rPr>
          <w:b/>
          <w:bCs/>
          <w:sz w:val="20"/>
          <w:szCs w:val="20"/>
          <w:lang w:val="en-US"/>
        </w:rPr>
        <w:t>Table 1</w:t>
      </w:r>
      <w:r w:rsidRPr="00770A8C">
        <w:rPr>
          <w:b/>
          <w:bCs/>
          <w:sz w:val="20"/>
          <w:szCs w:val="20"/>
          <w:lang w:val="en-US"/>
        </w:rPr>
        <w:tab/>
      </w:r>
      <w:r w:rsidRPr="00770A8C">
        <w:rPr>
          <w:sz w:val="20"/>
          <w:szCs w:val="20"/>
          <w:lang w:val="en-US"/>
        </w:rPr>
        <w:t xml:space="preserve"> Patient characteristics with HR+, HER2-, pT1-3 invasive ductal and lobular cancer</w:t>
      </w:r>
    </w:p>
    <w:p w:rsidR="00804AE5" w:rsidRPr="00770A8C" w:rsidRDefault="00804AE5" w:rsidP="00804AE5">
      <w:pPr>
        <w:pBdr>
          <w:bottom w:val="single" w:sz="4" w:space="1" w:color="auto"/>
        </w:pBdr>
        <w:tabs>
          <w:tab w:val="right" w:pos="2268"/>
          <w:tab w:val="left" w:pos="2410"/>
          <w:tab w:val="right" w:pos="4536"/>
          <w:tab w:val="left" w:pos="4678"/>
        </w:tabs>
        <w:rPr>
          <w:sz w:val="20"/>
          <w:szCs w:val="20"/>
          <w:lang w:val="en-US"/>
        </w:rPr>
      </w:pPr>
    </w:p>
    <w:p w:rsidR="00804AE5" w:rsidRPr="00B07925" w:rsidRDefault="00804AE5" w:rsidP="00804AE5">
      <w:pPr>
        <w:tabs>
          <w:tab w:val="right" w:pos="2268"/>
          <w:tab w:val="center" w:pos="2410"/>
          <w:tab w:val="left" w:pos="2552"/>
          <w:tab w:val="right" w:pos="4536"/>
          <w:tab w:val="center" w:pos="4678"/>
          <w:tab w:val="left" w:pos="482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IDC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 xml:space="preserve">      ILC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>p-value*</w:t>
      </w:r>
    </w:p>
    <w:p w:rsidR="00804AE5" w:rsidRPr="00B07925" w:rsidRDefault="00804AE5" w:rsidP="00804AE5">
      <w:pPr>
        <w:pBdr>
          <w:bottom w:val="single" w:sz="4" w:space="1" w:color="auto"/>
        </w:pBdr>
        <w:tabs>
          <w:tab w:val="right" w:pos="2268"/>
          <w:tab w:val="left" w:pos="2552"/>
          <w:tab w:val="right" w:pos="4536"/>
          <w:tab w:val="left" w:pos="482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 xml:space="preserve">                                             </w:t>
      </w:r>
      <w:r>
        <w:rPr>
          <w:sz w:val="16"/>
          <w:szCs w:val="16"/>
          <w:lang w:val="en-US"/>
        </w:rPr>
        <w:t xml:space="preserve">           </w:t>
      </w:r>
      <w:r w:rsidRPr="00B07925">
        <w:rPr>
          <w:sz w:val="16"/>
          <w:szCs w:val="16"/>
          <w:lang w:val="en-US"/>
        </w:rPr>
        <w:t xml:space="preserve"> n (%)                                         n</w:t>
      </w:r>
      <w:r w:rsidRPr="00B07925">
        <w:rPr>
          <w:sz w:val="16"/>
          <w:szCs w:val="16"/>
          <w:lang w:val="en-US"/>
        </w:rPr>
        <w:tab/>
        <w:t xml:space="preserve"> (%)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</w:p>
    <w:p w:rsidR="00804AE5" w:rsidRPr="00B07925" w:rsidRDefault="00804AE5" w:rsidP="00804AE5">
      <w:pPr>
        <w:tabs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Patients</w:t>
      </w:r>
      <w:r w:rsidRPr="00B07925">
        <w:rPr>
          <w:sz w:val="16"/>
          <w:szCs w:val="16"/>
          <w:lang w:val="en-US"/>
        </w:rPr>
        <w:tab/>
        <w:t>1586</w:t>
      </w:r>
      <w:r w:rsidRPr="00B07925">
        <w:rPr>
          <w:sz w:val="16"/>
          <w:szCs w:val="16"/>
          <w:lang w:val="en-US"/>
        </w:rPr>
        <w:tab/>
        <w:t>(86.1 of total)</w:t>
      </w:r>
      <w:r w:rsidRPr="00B07925">
        <w:rPr>
          <w:sz w:val="16"/>
          <w:szCs w:val="16"/>
          <w:lang w:val="en-US"/>
        </w:rPr>
        <w:tab/>
        <w:t>257</w:t>
      </w:r>
      <w:r w:rsidRPr="00B07925">
        <w:rPr>
          <w:sz w:val="16"/>
          <w:szCs w:val="16"/>
          <w:lang w:val="en-US"/>
        </w:rPr>
        <w:tab/>
        <w:t>(13.9 of total)</w:t>
      </w:r>
    </w:p>
    <w:p w:rsidR="00804AE5" w:rsidRPr="00B07925" w:rsidRDefault="00804AE5" w:rsidP="00804AE5">
      <w:pPr>
        <w:tabs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Age (years)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0.26</w:t>
      </w:r>
      <w:r w:rsidRPr="00B07925">
        <w:rPr>
          <w:sz w:val="16"/>
          <w:szCs w:val="16"/>
          <w:lang w:val="en-US"/>
        </w:rPr>
        <w:tab/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≤39</w:t>
      </w:r>
      <w:r w:rsidRPr="00B07925">
        <w:rPr>
          <w:sz w:val="16"/>
          <w:szCs w:val="16"/>
          <w:lang w:val="en-US"/>
        </w:rPr>
        <w:tab/>
        <w:t>88</w:t>
      </w:r>
      <w:r w:rsidRPr="00B07925">
        <w:rPr>
          <w:sz w:val="16"/>
          <w:szCs w:val="16"/>
          <w:lang w:val="en-US"/>
        </w:rPr>
        <w:tab/>
        <w:t>(5.5)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7</w:t>
      </w:r>
      <w:r w:rsidRPr="00B07925">
        <w:rPr>
          <w:sz w:val="16"/>
          <w:szCs w:val="16"/>
          <w:lang w:val="en-US"/>
        </w:rPr>
        <w:tab/>
        <w:t>(2.7)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40-49</w:t>
      </w:r>
      <w:r w:rsidRPr="00B07925">
        <w:rPr>
          <w:sz w:val="16"/>
          <w:szCs w:val="16"/>
          <w:lang w:val="en-US"/>
        </w:rPr>
        <w:tab/>
        <w:t>334</w:t>
      </w:r>
      <w:r w:rsidRPr="00B07925">
        <w:rPr>
          <w:sz w:val="16"/>
          <w:szCs w:val="16"/>
          <w:lang w:val="en-US"/>
        </w:rPr>
        <w:tab/>
        <w:t>(21.1)</w:t>
      </w:r>
      <w:r w:rsidRPr="00B07925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>57</w:t>
      </w:r>
      <w:r w:rsidRPr="00B07925">
        <w:rPr>
          <w:sz w:val="16"/>
          <w:szCs w:val="16"/>
          <w:lang w:val="en-US"/>
        </w:rPr>
        <w:tab/>
        <w:t>(22.2)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50-59</w:t>
      </w:r>
      <w:r w:rsidRPr="00B07925">
        <w:rPr>
          <w:sz w:val="16"/>
          <w:szCs w:val="16"/>
          <w:lang w:val="en-US"/>
        </w:rPr>
        <w:tab/>
        <w:t>476</w:t>
      </w:r>
      <w:r w:rsidRPr="00B07925">
        <w:rPr>
          <w:sz w:val="16"/>
          <w:szCs w:val="16"/>
          <w:lang w:val="en-US"/>
        </w:rPr>
        <w:tab/>
        <w:t>(30.0)</w:t>
      </w:r>
      <w:r w:rsidRPr="00B07925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>70</w:t>
      </w:r>
      <w:r w:rsidRPr="00B07925">
        <w:rPr>
          <w:sz w:val="16"/>
          <w:szCs w:val="16"/>
          <w:lang w:val="en-US"/>
        </w:rPr>
        <w:tab/>
        <w:t>(27.2)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60-69</w:t>
      </w:r>
      <w:r w:rsidRPr="00B07925">
        <w:rPr>
          <w:sz w:val="16"/>
          <w:szCs w:val="16"/>
          <w:lang w:val="en-US"/>
        </w:rPr>
        <w:tab/>
        <w:t>403</w:t>
      </w:r>
      <w:r w:rsidRPr="00B07925">
        <w:rPr>
          <w:sz w:val="16"/>
          <w:szCs w:val="16"/>
          <w:lang w:val="en-US"/>
        </w:rPr>
        <w:tab/>
        <w:t>(25.4)</w:t>
      </w:r>
      <w:r w:rsidRPr="00B07925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>70</w:t>
      </w:r>
      <w:r w:rsidRPr="00B07925">
        <w:rPr>
          <w:sz w:val="16"/>
          <w:szCs w:val="16"/>
          <w:lang w:val="en-US"/>
        </w:rPr>
        <w:tab/>
        <w:t>(27.2)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≥70</w:t>
      </w:r>
      <w:r w:rsidRPr="00B07925">
        <w:rPr>
          <w:sz w:val="16"/>
          <w:szCs w:val="16"/>
          <w:lang w:val="en-US"/>
        </w:rPr>
        <w:tab/>
        <w:t>285</w:t>
      </w:r>
      <w:r w:rsidRPr="00B07925">
        <w:rPr>
          <w:sz w:val="16"/>
          <w:szCs w:val="16"/>
          <w:lang w:val="en-US"/>
        </w:rPr>
        <w:tab/>
        <w:t>(18.0)</w:t>
      </w:r>
      <w:r w:rsidRPr="00B07925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>53</w:t>
      </w:r>
      <w:r w:rsidRPr="00B07925">
        <w:rPr>
          <w:sz w:val="16"/>
          <w:szCs w:val="16"/>
          <w:lang w:val="en-US"/>
        </w:rPr>
        <w:tab/>
        <w:t>(20.6)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proofErr w:type="spellStart"/>
      <w:r w:rsidRPr="00B07925">
        <w:rPr>
          <w:sz w:val="16"/>
          <w:szCs w:val="16"/>
          <w:lang w:val="en-US"/>
        </w:rPr>
        <w:t>pT</w:t>
      </w:r>
      <w:proofErr w:type="spellEnd"/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&lt;0.001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1</w:t>
      </w:r>
      <w:r w:rsidRPr="00B07925">
        <w:rPr>
          <w:sz w:val="16"/>
          <w:szCs w:val="16"/>
          <w:lang w:val="en-US"/>
        </w:rPr>
        <w:tab/>
        <w:t>1109</w:t>
      </w:r>
      <w:r w:rsidRPr="00B07925">
        <w:rPr>
          <w:sz w:val="16"/>
          <w:szCs w:val="16"/>
          <w:lang w:val="en-US"/>
        </w:rPr>
        <w:tab/>
        <w:t>(69.9)</w:t>
      </w:r>
      <w:r w:rsidRPr="00B07925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>106</w:t>
      </w:r>
      <w:r w:rsidRPr="00B07925">
        <w:rPr>
          <w:sz w:val="16"/>
          <w:szCs w:val="16"/>
          <w:lang w:val="en-US"/>
        </w:rPr>
        <w:tab/>
        <w:t>(41.2)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2</w:t>
      </w:r>
      <w:r w:rsidRPr="00B07925">
        <w:rPr>
          <w:sz w:val="16"/>
          <w:szCs w:val="16"/>
          <w:lang w:val="en-US"/>
        </w:rPr>
        <w:tab/>
        <w:t>439</w:t>
      </w:r>
      <w:r w:rsidRPr="00B07925">
        <w:rPr>
          <w:sz w:val="16"/>
          <w:szCs w:val="16"/>
          <w:lang w:val="en-US"/>
        </w:rPr>
        <w:tab/>
        <w:t>(27.7)</w:t>
      </w:r>
      <w:r w:rsidRPr="00B07925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>118</w:t>
      </w:r>
      <w:r w:rsidRPr="00B07925">
        <w:rPr>
          <w:sz w:val="16"/>
          <w:szCs w:val="16"/>
          <w:lang w:val="en-US"/>
        </w:rPr>
        <w:tab/>
        <w:t>(45.9)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3</w:t>
      </w:r>
      <w:r w:rsidRPr="00B07925">
        <w:rPr>
          <w:sz w:val="16"/>
          <w:szCs w:val="16"/>
          <w:lang w:val="en-US"/>
        </w:rPr>
        <w:tab/>
        <w:t>38</w:t>
      </w:r>
      <w:r w:rsidRPr="00B07925">
        <w:rPr>
          <w:sz w:val="16"/>
          <w:szCs w:val="16"/>
          <w:lang w:val="en-US"/>
        </w:rPr>
        <w:tab/>
        <w:t>(2.4)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33</w:t>
      </w:r>
      <w:r w:rsidRPr="00B07925">
        <w:rPr>
          <w:sz w:val="16"/>
          <w:szCs w:val="16"/>
          <w:lang w:val="en-US"/>
        </w:rPr>
        <w:tab/>
        <w:t>(12.8)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proofErr w:type="spellStart"/>
      <w:r w:rsidRPr="00B07925">
        <w:rPr>
          <w:sz w:val="16"/>
          <w:szCs w:val="16"/>
          <w:lang w:val="en-US"/>
        </w:rPr>
        <w:t>pN</w:t>
      </w:r>
      <w:proofErr w:type="spellEnd"/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0.02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0</w:t>
      </w:r>
      <w:r w:rsidRPr="00B07925">
        <w:rPr>
          <w:sz w:val="16"/>
          <w:szCs w:val="16"/>
          <w:lang w:val="en-US"/>
        </w:rPr>
        <w:tab/>
        <w:t>988</w:t>
      </w:r>
      <w:r w:rsidRPr="00B07925">
        <w:rPr>
          <w:sz w:val="16"/>
          <w:szCs w:val="16"/>
          <w:lang w:val="en-US"/>
        </w:rPr>
        <w:tab/>
        <w:t>(64.2)</w:t>
      </w:r>
      <w:r w:rsidRPr="00B07925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>144</w:t>
      </w:r>
      <w:r w:rsidRPr="00B07925">
        <w:rPr>
          <w:sz w:val="16"/>
          <w:szCs w:val="16"/>
          <w:lang w:val="en-US"/>
        </w:rPr>
        <w:tab/>
        <w:t>(57.4)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1</w:t>
      </w:r>
      <w:r w:rsidRPr="00B07925">
        <w:rPr>
          <w:sz w:val="16"/>
          <w:szCs w:val="16"/>
          <w:lang w:val="en-US"/>
        </w:rPr>
        <w:tab/>
        <w:t>418</w:t>
      </w:r>
      <w:r w:rsidRPr="00B07925">
        <w:rPr>
          <w:sz w:val="16"/>
          <w:szCs w:val="16"/>
          <w:lang w:val="en-US"/>
        </w:rPr>
        <w:tab/>
        <w:t>(27.2)</w:t>
      </w:r>
      <w:r w:rsidRPr="00B07925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>71</w:t>
      </w:r>
      <w:r w:rsidRPr="00B07925">
        <w:rPr>
          <w:sz w:val="16"/>
          <w:szCs w:val="16"/>
          <w:lang w:val="en-US"/>
        </w:rPr>
        <w:tab/>
        <w:t>(28.3)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2</w:t>
      </w:r>
      <w:r w:rsidRPr="00B07925">
        <w:rPr>
          <w:sz w:val="16"/>
          <w:szCs w:val="16"/>
          <w:lang w:val="en-US"/>
        </w:rPr>
        <w:tab/>
        <w:t>99</w:t>
      </w:r>
      <w:r w:rsidRPr="00B07925">
        <w:rPr>
          <w:sz w:val="16"/>
          <w:szCs w:val="16"/>
          <w:lang w:val="en-US"/>
        </w:rPr>
        <w:tab/>
        <w:t>(6.4)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25</w:t>
      </w:r>
      <w:r w:rsidRPr="00B07925">
        <w:rPr>
          <w:sz w:val="16"/>
          <w:szCs w:val="16"/>
          <w:lang w:val="en-US"/>
        </w:rPr>
        <w:tab/>
        <w:t>(10.0)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3</w:t>
      </w:r>
      <w:r w:rsidRPr="00B07925">
        <w:rPr>
          <w:sz w:val="16"/>
          <w:szCs w:val="16"/>
          <w:lang w:val="en-US"/>
        </w:rPr>
        <w:tab/>
        <w:t>34</w:t>
      </w:r>
      <w:r w:rsidRPr="00B07925">
        <w:rPr>
          <w:sz w:val="16"/>
          <w:szCs w:val="16"/>
          <w:lang w:val="en-US"/>
        </w:rPr>
        <w:tab/>
        <w:t>(2.2)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11</w:t>
      </w:r>
      <w:r w:rsidRPr="00B07925">
        <w:rPr>
          <w:sz w:val="16"/>
          <w:szCs w:val="16"/>
          <w:lang w:val="en-US"/>
        </w:rPr>
        <w:tab/>
        <w:t>(4.4)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Missing</w:t>
      </w:r>
      <w:r w:rsidRPr="00B07925">
        <w:rPr>
          <w:sz w:val="16"/>
          <w:szCs w:val="16"/>
          <w:lang w:val="en-US"/>
        </w:rPr>
        <w:tab/>
        <w:t>47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6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LVSI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0.009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No</w:t>
      </w:r>
      <w:r w:rsidRPr="00B07925">
        <w:rPr>
          <w:sz w:val="16"/>
          <w:szCs w:val="16"/>
          <w:lang w:val="en-US"/>
        </w:rPr>
        <w:tab/>
        <w:t>878</w:t>
      </w:r>
      <w:r w:rsidRPr="00B07925">
        <w:rPr>
          <w:sz w:val="16"/>
          <w:szCs w:val="16"/>
          <w:lang w:val="en-US"/>
        </w:rPr>
        <w:tab/>
        <w:t>(65.4)</w:t>
      </w:r>
      <w:r w:rsidRPr="00B07925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>155</w:t>
      </w:r>
      <w:r w:rsidRPr="00B07925">
        <w:rPr>
          <w:sz w:val="16"/>
          <w:szCs w:val="16"/>
          <w:lang w:val="en-US"/>
        </w:rPr>
        <w:tab/>
        <w:t>(74.5)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Yes</w:t>
      </w:r>
      <w:r w:rsidRPr="00B07925">
        <w:rPr>
          <w:sz w:val="16"/>
          <w:szCs w:val="16"/>
          <w:lang w:val="en-US"/>
        </w:rPr>
        <w:tab/>
        <w:t>465</w:t>
      </w:r>
      <w:r w:rsidRPr="00B07925">
        <w:rPr>
          <w:sz w:val="16"/>
          <w:szCs w:val="16"/>
          <w:lang w:val="en-US"/>
        </w:rPr>
        <w:tab/>
        <w:t>(34.6)</w:t>
      </w:r>
      <w:r w:rsidRPr="00B07925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>53</w:t>
      </w:r>
      <w:r w:rsidRPr="00B07925">
        <w:rPr>
          <w:sz w:val="16"/>
          <w:szCs w:val="16"/>
          <w:lang w:val="en-US"/>
        </w:rPr>
        <w:tab/>
        <w:t>(25.5)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 xml:space="preserve">Missing </w:t>
      </w:r>
      <w:r w:rsidRPr="00B07925">
        <w:rPr>
          <w:sz w:val="16"/>
          <w:szCs w:val="16"/>
          <w:lang w:val="en-US"/>
        </w:rPr>
        <w:tab/>
        <w:t>243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49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Grading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>&lt;0.001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1</w:t>
      </w:r>
      <w:r w:rsidRPr="00B07925">
        <w:rPr>
          <w:sz w:val="16"/>
          <w:szCs w:val="16"/>
          <w:lang w:val="en-US"/>
        </w:rPr>
        <w:tab/>
        <w:t>220</w:t>
      </w:r>
      <w:r w:rsidRPr="00B07925">
        <w:rPr>
          <w:sz w:val="16"/>
          <w:szCs w:val="16"/>
          <w:lang w:val="en-US"/>
        </w:rPr>
        <w:tab/>
        <w:t>(14.2)</w:t>
      </w:r>
      <w:r w:rsidRPr="00B07925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>8</w:t>
      </w:r>
      <w:r w:rsidRPr="00B07925">
        <w:rPr>
          <w:sz w:val="16"/>
          <w:szCs w:val="16"/>
          <w:lang w:val="en-US"/>
        </w:rPr>
        <w:tab/>
        <w:t>(3.8)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2</w:t>
      </w:r>
      <w:r w:rsidRPr="00B07925">
        <w:rPr>
          <w:sz w:val="16"/>
          <w:szCs w:val="16"/>
          <w:lang w:val="en-US"/>
        </w:rPr>
        <w:tab/>
        <w:t>828</w:t>
      </w:r>
      <w:r w:rsidRPr="00B07925">
        <w:rPr>
          <w:sz w:val="16"/>
          <w:szCs w:val="16"/>
          <w:lang w:val="en-US"/>
        </w:rPr>
        <w:tab/>
        <w:t>(53.6)</w:t>
      </w:r>
      <w:r w:rsidRPr="00B07925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>156</w:t>
      </w:r>
      <w:r w:rsidRPr="00B07925">
        <w:rPr>
          <w:sz w:val="16"/>
          <w:szCs w:val="16"/>
          <w:lang w:val="en-US"/>
        </w:rPr>
        <w:tab/>
        <w:t>(73.9)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3</w:t>
      </w:r>
      <w:r w:rsidRPr="00B07925">
        <w:rPr>
          <w:sz w:val="16"/>
          <w:szCs w:val="16"/>
          <w:lang w:val="en-US"/>
        </w:rPr>
        <w:tab/>
        <w:t>498</w:t>
      </w:r>
      <w:r w:rsidRPr="00B07925">
        <w:rPr>
          <w:sz w:val="16"/>
          <w:szCs w:val="16"/>
          <w:lang w:val="en-US"/>
        </w:rPr>
        <w:tab/>
        <w:t>(32.2)</w:t>
      </w:r>
      <w:r w:rsidRPr="00B07925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>47</w:t>
      </w:r>
      <w:r w:rsidRPr="00B07925">
        <w:rPr>
          <w:sz w:val="16"/>
          <w:szCs w:val="16"/>
          <w:lang w:val="en-US"/>
        </w:rPr>
        <w:tab/>
        <w:t>(22.3)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Missing</w:t>
      </w:r>
      <w:r w:rsidRPr="00B07925">
        <w:rPr>
          <w:sz w:val="16"/>
          <w:szCs w:val="16"/>
          <w:lang w:val="en-US"/>
        </w:rPr>
        <w:tab/>
        <w:t>40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46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ER Allred score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0.028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≤6</w:t>
      </w:r>
      <w:r w:rsidRPr="00B07925">
        <w:rPr>
          <w:sz w:val="16"/>
          <w:szCs w:val="16"/>
          <w:lang w:val="en-US"/>
        </w:rPr>
        <w:tab/>
        <w:t>104</w:t>
      </w:r>
      <w:r w:rsidRPr="00B07925">
        <w:rPr>
          <w:sz w:val="16"/>
          <w:szCs w:val="16"/>
          <w:lang w:val="en-US"/>
        </w:rPr>
        <w:tab/>
        <w:t>(10.3)</w:t>
      </w:r>
      <w:r w:rsidRPr="00B07925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>12</w:t>
      </w:r>
      <w:r w:rsidRPr="00B07925">
        <w:rPr>
          <w:sz w:val="16"/>
          <w:szCs w:val="16"/>
          <w:lang w:val="en-US"/>
        </w:rPr>
        <w:tab/>
        <w:t>(5.5)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7-8</w:t>
      </w:r>
      <w:r w:rsidRPr="00B07925">
        <w:rPr>
          <w:sz w:val="16"/>
          <w:szCs w:val="16"/>
          <w:lang w:val="en-US"/>
        </w:rPr>
        <w:tab/>
        <w:t>906</w:t>
      </w:r>
      <w:r w:rsidRPr="00B07925">
        <w:rPr>
          <w:sz w:val="16"/>
          <w:szCs w:val="16"/>
          <w:lang w:val="en-US"/>
        </w:rPr>
        <w:tab/>
        <w:t>(89.7)</w:t>
      </w:r>
      <w:r w:rsidRPr="00B07925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>206</w:t>
      </w:r>
      <w:r w:rsidRPr="00B07925">
        <w:rPr>
          <w:sz w:val="16"/>
          <w:szCs w:val="16"/>
          <w:lang w:val="en-US"/>
        </w:rPr>
        <w:tab/>
        <w:t>(94.5)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Missing</w:t>
      </w:r>
      <w:r w:rsidRPr="00B07925">
        <w:rPr>
          <w:sz w:val="16"/>
          <w:szCs w:val="16"/>
          <w:lang w:val="en-US"/>
        </w:rPr>
        <w:tab/>
        <w:t>576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29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Ki-67 (%)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&lt;0.001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≤19</w:t>
      </w:r>
      <w:r w:rsidRPr="00B07925">
        <w:rPr>
          <w:sz w:val="16"/>
          <w:szCs w:val="16"/>
          <w:lang w:val="en-US"/>
        </w:rPr>
        <w:tab/>
        <w:t>124</w:t>
      </w:r>
      <w:r w:rsidRPr="00B07925">
        <w:rPr>
          <w:sz w:val="16"/>
          <w:szCs w:val="16"/>
          <w:lang w:val="en-US"/>
        </w:rPr>
        <w:tab/>
        <w:t>(27.7)</w:t>
      </w:r>
      <w:r w:rsidRPr="00B07925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>42</w:t>
      </w:r>
      <w:r w:rsidRPr="00B07925">
        <w:rPr>
          <w:sz w:val="16"/>
          <w:szCs w:val="16"/>
          <w:lang w:val="en-US"/>
        </w:rPr>
        <w:tab/>
        <w:t>(37.8)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10-19</w:t>
      </w:r>
      <w:r w:rsidRPr="00B07925">
        <w:rPr>
          <w:sz w:val="16"/>
          <w:szCs w:val="16"/>
          <w:lang w:val="en-US"/>
        </w:rPr>
        <w:tab/>
        <w:t>146</w:t>
      </w:r>
      <w:r w:rsidRPr="00B07925">
        <w:rPr>
          <w:sz w:val="16"/>
          <w:szCs w:val="16"/>
          <w:lang w:val="en-US"/>
        </w:rPr>
        <w:tab/>
        <w:t>(32.7)</w:t>
      </w:r>
      <w:r w:rsidRPr="00B07925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>49</w:t>
      </w:r>
      <w:r w:rsidRPr="00B07925">
        <w:rPr>
          <w:sz w:val="16"/>
          <w:szCs w:val="16"/>
          <w:lang w:val="en-US"/>
        </w:rPr>
        <w:tab/>
        <w:t>(44.1)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≥20</w:t>
      </w:r>
      <w:r w:rsidRPr="00B07925">
        <w:rPr>
          <w:sz w:val="16"/>
          <w:szCs w:val="16"/>
          <w:lang w:val="en-US"/>
        </w:rPr>
        <w:tab/>
        <w:t>177</w:t>
      </w:r>
      <w:r w:rsidRPr="00B07925">
        <w:rPr>
          <w:sz w:val="16"/>
          <w:szCs w:val="16"/>
          <w:lang w:val="en-US"/>
        </w:rPr>
        <w:tab/>
        <w:t>(39.6)</w:t>
      </w:r>
      <w:r w:rsidRPr="00B07925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>20</w:t>
      </w:r>
      <w:r w:rsidRPr="00B07925">
        <w:rPr>
          <w:sz w:val="16"/>
          <w:szCs w:val="16"/>
          <w:lang w:val="en-US"/>
        </w:rPr>
        <w:tab/>
        <w:t>(18.0)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Missing</w:t>
      </w:r>
      <w:r w:rsidRPr="00B07925">
        <w:rPr>
          <w:sz w:val="16"/>
          <w:szCs w:val="16"/>
          <w:lang w:val="en-US"/>
        </w:rPr>
        <w:tab/>
        <w:t xml:space="preserve">    1139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146</w:t>
      </w:r>
    </w:p>
    <w:p w:rsidR="00804AE5" w:rsidRPr="00B07925" w:rsidRDefault="00804AE5" w:rsidP="00804AE5">
      <w:pPr>
        <w:pBdr>
          <w:bottom w:val="single" w:sz="4" w:space="1" w:color="auto"/>
        </w:pBd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 xml:space="preserve">Abbreviations: IDC, invasive ductal cancer; ILC, invasive lobular cancer; </w:t>
      </w:r>
      <w:proofErr w:type="spellStart"/>
      <w:r w:rsidRPr="00B07925">
        <w:rPr>
          <w:sz w:val="16"/>
          <w:szCs w:val="16"/>
          <w:lang w:val="en-US"/>
        </w:rPr>
        <w:t>pT</w:t>
      </w:r>
      <w:proofErr w:type="spellEnd"/>
      <w:r w:rsidRPr="00B07925">
        <w:rPr>
          <w:sz w:val="16"/>
          <w:szCs w:val="16"/>
          <w:lang w:val="en-US"/>
        </w:rPr>
        <w:t xml:space="preserve">, pathological tumor size; </w:t>
      </w:r>
      <w:proofErr w:type="spellStart"/>
      <w:r w:rsidRPr="00B07925">
        <w:rPr>
          <w:sz w:val="16"/>
          <w:szCs w:val="16"/>
          <w:lang w:val="en-US"/>
        </w:rPr>
        <w:t>pN</w:t>
      </w:r>
      <w:proofErr w:type="spellEnd"/>
      <w:r w:rsidRPr="00B07925">
        <w:rPr>
          <w:sz w:val="16"/>
          <w:szCs w:val="16"/>
          <w:lang w:val="en-US"/>
        </w:rPr>
        <w:t xml:space="preserve">, pathological lymph node status; LVSI, </w:t>
      </w:r>
      <w:proofErr w:type="spellStart"/>
      <w:r w:rsidRPr="00B07925">
        <w:rPr>
          <w:sz w:val="16"/>
          <w:szCs w:val="16"/>
          <w:lang w:val="en-US"/>
        </w:rPr>
        <w:t>lymphovascular</w:t>
      </w:r>
      <w:proofErr w:type="spellEnd"/>
      <w:r w:rsidRPr="00B07925">
        <w:rPr>
          <w:sz w:val="16"/>
          <w:szCs w:val="16"/>
          <w:lang w:val="en-US"/>
        </w:rPr>
        <w:t xml:space="preserve"> space invasion; ER, estrogen receptor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 xml:space="preserve">Percentages are calculated within each group, i.e. IDC or ILC, except for the number of “Patients” indicated as % of total. 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 xml:space="preserve">*P-value for </w:t>
      </w:r>
      <w:r w:rsidRPr="00B07925">
        <w:rPr>
          <w:rFonts w:ascii="Courier New" w:eastAsia="Symbol" w:hAnsi="Courier New" w:cs="Courier New"/>
          <w:sz w:val="16"/>
          <w:szCs w:val="16"/>
          <w:lang w:val="en-US"/>
        </w:rPr>
        <w:t>﻿</w:t>
      </w:r>
      <w:r w:rsidRPr="00B07925">
        <w:rPr>
          <w:rFonts w:eastAsia="Symbol"/>
          <w:sz w:val="16"/>
          <w:szCs w:val="16"/>
          <w:lang w:val="en-US"/>
        </w:rPr>
        <w:t>χ2</w:t>
      </w:r>
      <w:r w:rsidRPr="00B07925">
        <w:rPr>
          <w:sz w:val="16"/>
          <w:szCs w:val="16"/>
          <w:lang w:val="en-US"/>
        </w:rPr>
        <w:t xml:space="preserve"> test.</w:t>
      </w:r>
    </w:p>
    <w:p w:rsidR="00804AE5" w:rsidRPr="00B07925" w:rsidRDefault="00804AE5" w:rsidP="00804AE5">
      <w:pPr>
        <w:rPr>
          <w:rFonts w:eastAsia="Calibri"/>
          <w:color w:val="000000" w:themeColor="text1"/>
          <w:sz w:val="16"/>
          <w:szCs w:val="16"/>
          <w:lang w:val="en-US"/>
        </w:rPr>
      </w:pPr>
    </w:p>
    <w:p w:rsidR="00804AE5" w:rsidRPr="00B07925" w:rsidRDefault="00804AE5" w:rsidP="00804AE5">
      <w:pPr>
        <w:rPr>
          <w:rFonts w:eastAsia="Calibri"/>
          <w:color w:val="000000" w:themeColor="text1"/>
          <w:sz w:val="16"/>
          <w:szCs w:val="16"/>
          <w:lang w:val="en-US"/>
        </w:rPr>
      </w:pPr>
    </w:p>
    <w:p w:rsidR="00804AE5" w:rsidRPr="00770A8C" w:rsidRDefault="00804AE5" w:rsidP="00804AE5">
      <w:pPr>
        <w:rPr>
          <w:rFonts w:eastAsia="Calibri"/>
          <w:color w:val="000000" w:themeColor="text1"/>
          <w:sz w:val="20"/>
          <w:szCs w:val="20"/>
          <w:lang w:val="en-US"/>
        </w:rPr>
      </w:pPr>
    </w:p>
    <w:p w:rsidR="00804AE5" w:rsidRPr="00770A8C" w:rsidRDefault="00804AE5" w:rsidP="00804AE5">
      <w:pPr>
        <w:rPr>
          <w:rFonts w:eastAsia="Calibri"/>
          <w:color w:val="000000" w:themeColor="text1"/>
          <w:sz w:val="20"/>
          <w:szCs w:val="20"/>
          <w:lang w:val="en-US"/>
        </w:rPr>
      </w:pPr>
    </w:p>
    <w:p w:rsidR="00804AE5" w:rsidRPr="00770A8C" w:rsidRDefault="00804AE5" w:rsidP="00804AE5">
      <w:pPr>
        <w:rPr>
          <w:rFonts w:eastAsia="Calibri"/>
          <w:color w:val="000000" w:themeColor="text1"/>
          <w:sz w:val="20"/>
          <w:szCs w:val="20"/>
          <w:lang w:val="en-US"/>
        </w:rPr>
      </w:pPr>
    </w:p>
    <w:p w:rsidR="00804AE5" w:rsidRPr="00770A8C" w:rsidRDefault="00804AE5" w:rsidP="00804AE5">
      <w:pPr>
        <w:rPr>
          <w:rFonts w:eastAsia="Calibri"/>
          <w:color w:val="000000" w:themeColor="text1"/>
          <w:sz w:val="20"/>
          <w:szCs w:val="20"/>
          <w:lang w:val="en-US"/>
        </w:rPr>
      </w:pPr>
    </w:p>
    <w:p w:rsidR="00804AE5" w:rsidRPr="00770A8C" w:rsidRDefault="00804AE5" w:rsidP="00804AE5">
      <w:pPr>
        <w:rPr>
          <w:rFonts w:eastAsia="Calibri"/>
          <w:color w:val="000000" w:themeColor="text1"/>
          <w:sz w:val="20"/>
          <w:szCs w:val="20"/>
          <w:lang w:val="en-US"/>
        </w:rPr>
      </w:pPr>
      <w:r>
        <w:rPr>
          <w:rFonts w:eastAsia="Calibri"/>
          <w:color w:val="000000" w:themeColor="text1"/>
          <w:sz w:val="20"/>
          <w:szCs w:val="20"/>
          <w:lang w:val="en-US"/>
        </w:rPr>
        <w:br w:type="page"/>
      </w:r>
    </w:p>
    <w:p w:rsidR="00804AE5" w:rsidRPr="00770A8C" w:rsidRDefault="00804AE5" w:rsidP="00804AE5">
      <w:pPr>
        <w:rPr>
          <w:rFonts w:eastAsia="Calibri"/>
          <w:color w:val="000000" w:themeColor="text1"/>
          <w:sz w:val="20"/>
          <w:szCs w:val="20"/>
          <w:lang w:val="en-US"/>
        </w:rPr>
      </w:pPr>
    </w:p>
    <w:p w:rsidR="00804AE5" w:rsidRPr="00770A8C" w:rsidRDefault="00804AE5" w:rsidP="00804AE5">
      <w:pPr>
        <w:rPr>
          <w:rFonts w:eastAsia="Calibri"/>
          <w:color w:val="000000" w:themeColor="text1"/>
          <w:sz w:val="20"/>
          <w:szCs w:val="20"/>
          <w:lang w:val="en-US"/>
        </w:rPr>
      </w:pPr>
      <w:r w:rsidRPr="00770A8C">
        <w:rPr>
          <w:b/>
          <w:bCs/>
          <w:sz w:val="20"/>
          <w:szCs w:val="20"/>
          <w:lang w:val="en-US"/>
        </w:rPr>
        <w:t>Table 2</w:t>
      </w:r>
      <w:r w:rsidRPr="00770A8C">
        <w:rPr>
          <w:b/>
          <w:bCs/>
          <w:sz w:val="20"/>
          <w:szCs w:val="20"/>
          <w:lang w:val="en-US"/>
        </w:rPr>
        <w:tab/>
      </w:r>
      <w:r w:rsidRPr="00770A8C">
        <w:rPr>
          <w:sz w:val="20"/>
          <w:szCs w:val="20"/>
          <w:lang w:val="en-US"/>
        </w:rPr>
        <w:t xml:space="preserve"> Treatment of patients with HR+, HER2-, pT1-3 invasive ductal or lobular cancer</w:t>
      </w:r>
    </w:p>
    <w:p w:rsidR="00804AE5" w:rsidRPr="00770A8C" w:rsidRDefault="00804AE5" w:rsidP="00804AE5">
      <w:pPr>
        <w:pBdr>
          <w:bottom w:val="single" w:sz="4" w:space="1" w:color="auto"/>
        </w:pBdr>
        <w:tabs>
          <w:tab w:val="right" w:pos="2268"/>
          <w:tab w:val="left" w:pos="2410"/>
          <w:tab w:val="right" w:pos="4536"/>
          <w:tab w:val="left" w:pos="4678"/>
        </w:tabs>
        <w:rPr>
          <w:sz w:val="20"/>
          <w:szCs w:val="20"/>
          <w:lang w:val="en-US"/>
        </w:rPr>
      </w:pPr>
    </w:p>
    <w:p w:rsidR="00804AE5" w:rsidRPr="00B07925" w:rsidRDefault="00804AE5" w:rsidP="00804AE5">
      <w:pPr>
        <w:tabs>
          <w:tab w:val="right" w:pos="2268"/>
          <w:tab w:val="center" w:pos="2410"/>
          <w:tab w:val="left" w:pos="2552"/>
          <w:tab w:val="right" w:pos="4536"/>
          <w:tab w:val="center" w:pos="4678"/>
          <w:tab w:val="left" w:pos="482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IDC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ILC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p-value*</w:t>
      </w:r>
    </w:p>
    <w:p w:rsidR="00804AE5" w:rsidRPr="00B07925" w:rsidRDefault="00804AE5" w:rsidP="00804AE5">
      <w:pPr>
        <w:pBdr>
          <w:bottom w:val="single" w:sz="4" w:space="1" w:color="auto"/>
        </w:pBdr>
        <w:tabs>
          <w:tab w:val="left" w:pos="567"/>
          <w:tab w:val="right" w:pos="2268"/>
          <w:tab w:val="left" w:pos="2552"/>
          <w:tab w:val="right" w:pos="4536"/>
          <w:tab w:val="left" w:pos="482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n</w:t>
      </w:r>
      <w:r w:rsidRPr="00B07925">
        <w:rPr>
          <w:sz w:val="16"/>
          <w:szCs w:val="16"/>
          <w:lang w:val="en-US"/>
        </w:rPr>
        <w:tab/>
        <w:t>(%)</w:t>
      </w:r>
      <w:r w:rsidRPr="00B07925">
        <w:rPr>
          <w:sz w:val="16"/>
          <w:szCs w:val="16"/>
          <w:lang w:val="en-US"/>
        </w:rPr>
        <w:tab/>
        <w:t>n</w:t>
      </w:r>
      <w:r w:rsidRPr="00B07925">
        <w:rPr>
          <w:sz w:val="16"/>
          <w:szCs w:val="16"/>
          <w:lang w:val="en-US"/>
        </w:rPr>
        <w:tab/>
        <w:t>(%)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Surgery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0.52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No</w:t>
      </w:r>
      <w:r w:rsidRPr="00B07925">
        <w:rPr>
          <w:sz w:val="16"/>
          <w:szCs w:val="16"/>
          <w:lang w:val="en-US"/>
        </w:rPr>
        <w:tab/>
        <w:t>4</w:t>
      </w:r>
      <w:r w:rsidRPr="00B07925">
        <w:rPr>
          <w:sz w:val="16"/>
          <w:szCs w:val="16"/>
          <w:lang w:val="en-US"/>
        </w:rPr>
        <w:tab/>
        <w:t>(0.3)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1</w:t>
      </w:r>
      <w:r w:rsidRPr="00B07925">
        <w:rPr>
          <w:sz w:val="16"/>
          <w:szCs w:val="16"/>
          <w:lang w:val="en-US"/>
        </w:rPr>
        <w:tab/>
        <w:t>(0.4)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Yes</w:t>
      </w:r>
      <w:r w:rsidRPr="00B07925">
        <w:rPr>
          <w:sz w:val="16"/>
          <w:szCs w:val="16"/>
          <w:lang w:val="en-US"/>
        </w:rPr>
        <w:tab/>
        <w:t>1581</w:t>
      </w:r>
      <w:r w:rsidRPr="00B07925">
        <w:rPr>
          <w:sz w:val="16"/>
          <w:szCs w:val="16"/>
          <w:lang w:val="en-US"/>
        </w:rPr>
        <w:tab/>
        <w:t>(99.7)</w:t>
      </w:r>
      <w:r w:rsidRPr="00B07925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>256</w:t>
      </w:r>
      <w:r w:rsidRPr="00B07925">
        <w:rPr>
          <w:sz w:val="16"/>
          <w:szCs w:val="16"/>
          <w:lang w:val="en-US"/>
        </w:rPr>
        <w:tab/>
        <w:t>(99.6)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Missing</w:t>
      </w:r>
      <w:r w:rsidRPr="00B07925">
        <w:rPr>
          <w:sz w:val="16"/>
          <w:szCs w:val="16"/>
          <w:lang w:val="en-US"/>
        </w:rPr>
        <w:tab/>
        <w:t>1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0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Adjuvant chemotherapy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0.022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No</w:t>
      </w:r>
      <w:r w:rsidRPr="00B07925">
        <w:rPr>
          <w:sz w:val="16"/>
          <w:szCs w:val="16"/>
          <w:lang w:val="en-US"/>
        </w:rPr>
        <w:tab/>
        <w:t>1024</w:t>
      </w:r>
      <w:r w:rsidRPr="00B07925">
        <w:rPr>
          <w:sz w:val="16"/>
          <w:szCs w:val="16"/>
          <w:lang w:val="en-US"/>
        </w:rPr>
        <w:tab/>
        <w:t>(64.8)</w:t>
      </w:r>
      <w:r w:rsidRPr="00B07925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>147</w:t>
      </w:r>
      <w:r w:rsidRPr="00B07925">
        <w:rPr>
          <w:sz w:val="16"/>
          <w:szCs w:val="16"/>
          <w:lang w:val="en-US"/>
        </w:rPr>
        <w:tab/>
        <w:t>(57.2)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Yes</w:t>
      </w:r>
      <w:r w:rsidRPr="00B07925">
        <w:rPr>
          <w:sz w:val="16"/>
          <w:szCs w:val="16"/>
          <w:lang w:val="en-US"/>
        </w:rPr>
        <w:tab/>
        <w:t>556</w:t>
      </w:r>
      <w:r w:rsidRPr="00B07925">
        <w:rPr>
          <w:sz w:val="16"/>
          <w:szCs w:val="16"/>
          <w:lang w:val="en-US"/>
        </w:rPr>
        <w:tab/>
        <w:t>(35.2)</w:t>
      </w:r>
      <w:r w:rsidRPr="00B07925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>110</w:t>
      </w:r>
      <w:r w:rsidRPr="00B07925">
        <w:rPr>
          <w:sz w:val="16"/>
          <w:szCs w:val="16"/>
          <w:lang w:val="en-US"/>
        </w:rPr>
        <w:tab/>
        <w:t>(42.8)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Missing</w:t>
      </w:r>
      <w:r w:rsidRPr="00B07925">
        <w:rPr>
          <w:sz w:val="16"/>
          <w:szCs w:val="16"/>
          <w:lang w:val="en-US"/>
        </w:rPr>
        <w:tab/>
        <w:t>6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0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Radiotherapy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0.018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No</w:t>
      </w:r>
      <w:r w:rsidRPr="00B07925">
        <w:rPr>
          <w:sz w:val="16"/>
          <w:szCs w:val="16"/>
          <w:lang w:val="en-US"/>
        </w:rPr>
        <w:tab/>
        <w:t>321</w:t>
      </w:r>
      <w:r w:rsidRPr="00B07925">
        <w:rPr>
          <w:sz w:val="16"/>
          <w:szCs w:val="16"/>
          <w:lang w:val="en-US"/>
        </w:rPr>
        <w:tab/>
        <w:t>(20.5)</w:t>
      </w:r>
      <w:r w:rsidRPr="00B07925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>68</w:t>
      </w:r>
      <w:r w:rsidRPr="00B07925">
        <w:rPr>
          <w:sz w:val="16"/>
          <w:szCs w:val="16"/>
          <w:lang w:val="en-US"/>
        </w:rPr>
        <w:tab/>
        <w:t>(27.1)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Yes</w:t>
      </w:r>
      <w:r w:rsidRPr="00B07925">
        <w:rPr>
          <w:sz w:val="16"/>
          <w:szCs w:val="16"/>
          <w:lang w:val="en-US"/>
        </w:rPr>
        <w:tab/>
        <w:t>1247</w:t>
      </w:r>
      <w:r w:rsidRPr="00B07925">
        <w:rPr>
          <w:sz w:val="16"/>
          <w:szCs w:val="16"/>
          <w:lang w:val="en-US"/>
        </w:rPr>
        <w:tab/>
        <w:t>(79.5)</w:t>
      </w:r>
      <w:r w:rsidRPr="00B07925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bookmarkStart w:id="0" w:name="_GoBack"/>
      <w:bookmarkEnd w:id="0"/>
      <w:r w:rsidRPr="00B07925">
        <w:rPr>
          <w:sz w:val="16"/>
          <w:szCs w:val="16"/>
          <w:lang w:val="en-US"/>
        </w:rPr>
        <w:t>183</w:t>
      </w:r>
      <w:r w:rsidRPr="00B07925">
        <w:rPr>
          <w:sz w:val="16"/>
          <w:szCs w:val="16"/>
          <w:lang w:val="en-US"/>
        </w:rPr>
        <w:tab/>
        <w:t>(72.9)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Missing</w:t>
      </w:r>
      <w:r w:rsidRPr="00B07925">
        <w:rPr>
          <w:sz w:val="16"/>
          <w:szCs w:val="16"/>
          <w:lang w:val="en-US"/>
        </w:rPr>
        <w:tab/>
        <w:t>18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6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Endocrine therapy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0.1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No</w:t>
      </w:r>
      <w:r w:rsidRPr="00B07925">
        <w:rPr>
          <w:sz w:val="16"/>
          <w:szCs w:val="16"/>
          <w:lang w:val="en-US"/>
        </w:rPr>
        <w:tab/>
        <w:t>81</w:t>
      </w:r>
      <w:r w:rsidRPr="00B07925">
        <w:rPr>
          <w:sz w:val="16"/>
          <w:szCs w:val="16"/>
          <w:lang w:val="en-US"/>
        </w:rPr>
        <w:tab/>
        <w:t>(5.1)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7</w:t>
      </w:r>
      <w:r w:rsidRPr="00B07925">
        <w:rPr>
          <w:sz w:val="16"/>
          <w:szCs w:val="16"/>
          <w:lang w:val="en-US"/>
        </w:rPr>
        <w:tab/>
        <w:t>(2.8)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Yes</w:t>
      </w:r>
      <w:r w:rsidRPr="00B07925">
        <w:rPr>
          <w:sz w:val="16"/>
          <w:szCs w:val="16"/>
          <w:lang w:val="en-US"/>
        </w:rPr>
        <w:tab/>
        <w:t>1497</w:t>
      </w:r>
      <w:r w:rsidRPr="00B07925">
        <w:rPr>
          <w:sz w:val="16"/>
          <w:szCs w:val="16"/>
          <w:lang w:val="en-US"/>
        </w:rPr>
        <w:tab/>
        <w:t>(94.9)</w:t>
      </w:r>
      <w:r w:rsidRPr="00B07925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>247</w:t>
      </w:r>
      <w:r w:rsidRPr="00B07925">
        <w:rPr>
          <w:sz w:val="16"/>
          <w:szCs w:val="16"/>
          <w:lang w:val="en-US"/>
        </w:rPr>
        <w:tab/>
        <w:t>(97.2)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ab/>
        <w:t>Missing</w:t>
      </w:r>
      <w:r w:rsidRPr="00B07925">
        <w:rPr>
          <w:sz w:val="16"/>
          <w:szCs w:val="16"/>
          <w:lang w:val="en-US"/>
        </w:rPr>
        <w:tab/>
        <w:t>8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3</w:t>
      </w:r>
    </w:p>
    <w:p w:rsidR="00804AE5" w:rsidRPr="00B07925" w:rsidRDefault="00804AE5" w:rsidP="00804AE5">
      <w:pPr>
        <w:pBdr>
          <w:bottom w:val="single" w:sz="4" w:space="1" w:color="auto"/>
        </w:pBd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 xml:space="preserve">Abbreviations: HR, hormone receptor; HER2, human epithelial growth factor receptor 2; IDC, invasive ductal cancer; ILC, invasive lobular cancer; </w:t>
      </w:r>
      <w:proofErr w:type="spellStart"/>
      <w:r w:rsidRPr="00B07925">
        <w:rPr>
          <w:sz w:val="16"/>
          <w:szCs w:val="16"/>
          <w:lang w:val="en-US"/>
        </w:rPr>
        <w:t>pT</w:t>
      </w:r>
      <w:proofErr w:type="spellEnd"/>
      <w:r w:rsidRPr="00B07925">
        <w:rPr>
          <w:sz w:val="16"/>
          <w:szCs w:val="16"/>
          <w:lang w:val="en-US"/>
        </w:rPr>
        <w:t>, pathological tumor size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 xml:space="preserve">Percentages are calculated within each group, </w:t>
      </w:r>
      <w:proofErr w:type="spellStart"/>
      <w:r w:rsidRPr="00B07925">
        <w:rPr>
          <w:sz w:val="16"/>
          <w:szCs w:val="16"/>
          <w:lang w:val="en-US"/>
        </w:rPr>
        <w:t>ie</w:t>
      </w:r>
      <w:proofErr w:type="spellEnd"/>
      <w:r w:rsidRPr="00B07925">
        <w:rPr>
          <w:sz w:val="16"/>
          <w:szCs w:val="16"/>
          <w:lang w:val="en-US"/>
        </w:rPr>
        <w:t xml:space="preserve">. IDC or ILC. 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 xml:space="preserve">*P-value for </w:t>
      </w:r>
      <w:r w:rsidRPr="00B07925">
        <w:rPr>
          <w:rFonts w:eastAsia="Symbol"/>
          <w:sz w:val="16"/>
          <w:szCs w:val="16"/>
          <w:lang w:val="en-US"/>
        </w:rPr>
        <w:t xml:space="preserve">χ2 </w:t>
      </w:r>
      <w:r w:rsidRPr="00B07925">
        <w:rPr>
          <w:sz w:val="16"/>
          <w:szCs w:val="16"/>
          <w:lang w:val="en-US"/>
        </w:rPr>
        <w:t>test, except when less than 5 observed in any cell then Fisher’s exact test.</w:t>
      </w:r>
    </w:p>
    <w:p w:rsidR="00804AE5" w:rsidRPr="00B07925" w:rsidRDefault="00804AE5" w:rsidP="00804AE5">
      <w:pPr>
        <w:tabs>
          <w:tab w:val="left" w:pos="567"/>
          <w:tab w:val="right" w:pos="2268"/>
          <w:tab w:val="left" w:pos="2410"/>
          <w:tab w:val="right" w:pos="2694"/>
          <w:tab w:val="left" w:pos="2835"/>
          <w:tab w:val="right" w:pos="4536"/>
          <w:tab w:val="left" w:pos="4678"/>
          <w:tab w:val="right" w:pos="5529"/>
          <w:tab w:val="left" w:pos="5670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rPr>
          <w:rFonts w:eastAsia="Calibri"/>
          <w:color w:val="000000" w:themeColor="text1"/>
          <w:sz w:val="16"/>
          <w:szCs w:val="16"/>
          <w:lang w:val="en-US"/>
        </w:rPr>
      </w:pPr>
    </w:p>
    <w:p w:rsidR="00804AE5" w:rsidRPr="00B07925" w:rsidRDefault="00804AE5" w:rsidP="00804AE5">
      <w:pPr>
        <w:rPr>
          <w:rFonts w:eastAsia="Calibri"/>
          <w:color w:val="000000" w:themeColor="text1"/>
          <w:sz w:val="16"/>
          <w:szCs w:val="16"/>
          <w:lang w:val="en-US"/>
        </w:rPr>
      </w:pPr>
    </w:p>
    <w:p w:rsidR="00804AE5" w:rsidRPr="00B07925" w:rsidRDefault="00804AE5" w:rsidP="00804AE5">
      <w:pPr>
        <w:rPr>
          <w:sz w:val="16"/>
          <w:szCs w:val="16"/>
          <w:lang w:val="en-US"/>
        </w:rPr>
      </w:pPr>
    </w:p>
    <w:p w:rsidR="00804AE5" w:rsidRPr="00770A8C" w:rsidRDefault="00804AE5" w:rsidP="00804AE5">
      <w:pPr>
        <w:rPr>
          <w:rFonts w:eastAsia="Calibri"/>
          <w:color w:val="000000" w:themeColor="text1"/>
          <w:sz w:val="20"/>
          <w:szCs w:val="20"/>
          <w:lang w:val="en-US"/>
        </w:rPr>
      </w:pPr>
      <w:r w:rsidRPr="00770A8C">
        <w:rPr>
          <w:rFonts w:eastAsia="Calibri"/>
          <w:color w:val="000000" w:themeColor="text1"/>
          <w:sz w:val="20"/>
          <w:szCs w:val="20"/>
          <w:lang w:val="en-US"/>
        </w:rPr>
        <w:br w:type="page"/>
      </w:r>
    </w:p>
    <w:p w:rsidR="00804AE5" w:rsidRPr="00770A8C" w:rsidRDefault="00804AE5" w:rsidP="00804AE5">
      <w:pPr>
        <w:tabs>
          <w:tab w:val="right" w:pos="1701"/>
          <w:tab w:val="left" w:pos="1843"/>
          <w:tab w:val="decimal" w:pos="3402"/>
          <w:tab w:val="decimal" w:pos="4111"/>
          <w:tab w:val="right" w:pos="5103"/>
          <w:tab w:val="left" w:pos="5245"/>
          <w:tab w:val="decimal" w:pos="6804"/>
          <w:tab w:val="decimal" w:pos="7655"/>
        </w:tabs>
        <w:spacing w:line="360" w:lineRule="auto"/>
        <w:jc w:val="both"/>
        <w:rPr>
          <w:sz w:val="20"/>
          <w:szCs w:val="20"/>
          <w:lang w:val="en-US"/>
        </w:rPr>
      </w:pPr>
      <w:r w:rsidRPr="00770A8C">
        <w:rPr>
          <w:b/>
          <w:bCs/>
          <w:sz w:val="20"/>
          <w:szCs w:val="20"/>
          <w:lang w:val="en-US"/>
        </w:rPr>
        <w:lastRenderedPageBreak/>
        <w:t>Table 3</w:t>
      </w:r>
      <w:r w:rsidRPr="00770A8C">
        <w:rPr>
          <w:sz w:val="20"/>
          <w:szCs w:val="20"/>
          <w:lang w:val="en-US"/>
        </w:rPr>
        <w:t xml:space="preserve"> Uni- and multivariable Cox regression analysis for DFS and OS for patients with HR+, HER2-, pT1-3 IDC or ILC </w:t>
      </w:r>
    </w:p>
    <w:p w:rsidR="00804AE5" w:rsidRPr="00770A8C" w:rsidRDefault="00804AE5" w:rsidP="00804AE5">
      <w:pPr>
        <w:pBdr>
          <w:bottom w:val="single" w:sz="4" w:space="1" w:color="auto"/>
        </w:pBdr>
        <w:tabs>
          <w:tab w:val="right" w:pos="1701"/>
          <w:tab w:val="left" w:pos="1843"/>
          <w:tab w:val="decimal" w:pos="3402"/>
          <w:tab w:val="decimal" w:pos="4111"/>
          <w:tab w:val="right" w:pos="5103"/>
          <w:tab w:val="left" w:pos="5245"/>
          <w:tab w:val="decimal" w:pos="6804"/>
          <w:tab w:val="decimal" w:pos="7655"/>
        </w:tabs>
        <w:rPr>
          <w:sz w:val="20"/>
          <w:szCs w:val="20"/>
          <w:lang w:val="en-US"/>
        </w:rPr>
      </w:pPr>
    </w:p>
    <w:p w:rsidR="00804AE5" w:rsidRPr="00B07925" w:rsidRDefault="00804AE5" w:rsidP="00804AE5">
      <w:pPr>
        <w:tabs>
          <w:tab w:val="left" w:pos="1077"/>
          <w:tab w:val="left" w:pos="4479"/>
        </w:tabs>
        <w:spacing w:line="360" w:lineRule="auto"/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Variable</w:t>
      </w:r>
      <w:r w:rsidRPr="00B07925">
        <w:rPr>
          <w:sz w:val="16"/>
          <w:szCs w:val="16"/>
          <w:lang w:val="en-US"/>
        </w:rPr>
        <w:tab/>
        <w:t xml:space="preserve">          Univariable analysis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Multivariable analysis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spacing w:line="360" w:lineRule="auto"/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 xml:space="preserve">                               </w:t>
      </w:r>
      <w:r>
        <w:rPr>
          <w:sz w:val="16"/>
          <w:szCs w:val="16"/>
          <w:lang w:val="en-US"/>
        </w:rPr>
        <w:t xml:space="preserve">      </w:t>
      </w:r>
      <w:r w:rsidRPr="00B07925">
        <w:rPr>
          <w:sz w:val="16"/>
          <w:szCs w:val="16"/>
          <w:lang w:val="en-US"/>
        </w:rPr>
        <w:t>Hazard ratio (95% CI)</w:t>
      </w:r>
      <w:r w:rsidRPr="00B07925">
        <w:rPr>
          <w:sz w:val="16"/>
          <w:szCs w:val="16"/>
          <w:lang w:val="en-US"/>
        </w:rPr>
        <w:tab/>
        <w:t xml:space="preserve"> p-value</w:t>
      </w:r>
      <w:r w:rsidRPr="00B07925">
        <w:rPr>
          <w:sz w:val="16"/>
          <w:szCs w:val="16"/>
          <w:lang w:val="en-US"/>
        </w:rPr>
        <w:tab/>
        <w:t xml:space="preserve">              </w:t>
      </w:r>
      <w:r w:rsidRPr="00B07925">
        <w:rPr>
          <w:sz w:val="16"/>
          <w:szCs w:val="16"/>
          <w:lang w:val="en-US"/>
        </w:rPr>
        <w:tab/>
        <w:t xml:space="preserve">      </w:t>
      </w:r>
      <w:r>
        <w:rPr>
          <w:sz w:val="16"/>
          <w:szCs w:val="16"/>
          <w:lang w:val="en-US"/>
        </w:rPr>
        <w:t xml:space="preserve">           </w:t>
      </w:r>
      <w:r w:rsidRPr="00B07925">
        <w:rPr>
          <w:sz w:val="16"/>
          <w:szCs w:val="16"/>
          <w:lang w:val="en-US"/>
        </w:rPr>
        <w:t>Hazard ratio (95% CI)</w:t>
      </w:r>
      <w:r w:rsidRPr="00B07925">
        <w:rPr>
          <w:sz w:val="16"/>
          <w:szCs w:val="16"/>
          <w:lang w:val="en-US"/>
        </w:rPr>
        <w:tab/>
        <w:t xml:space="preserve"> p-value</w:t>
      </w:r>
    </w:p>
    <w:p w:rsidR="00804AE5" w:rsidRPr="00770A8C" w:rsidRDefault="00804AE5" w:rsidP="00804AE5">
      <w:pPr>
        <w:pBdr>
          <w:bottom w:val="single" w:sz="4" w:space="1" w:color="auto"/>
        </w:pBd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20"/>
          <w:szCs w:val="20"/>
          <w:u w:val="single"/>
          <w:lang w:val="en-US"/>
        </w:rPr>
      </w:pPr>
    </w:p>
    <w:p w:rsidR="00804AE5" w:rsidRPr="00770A8C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20"/>
          <w:szCs w:val="20"/>
          <w:u w:val="single"/>
          <w:lang w:val="en-US"/>
        </w:rPr>
      </w:pP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u w:val="single"/>
          <w:lang w:val="en-US"/>
        </w:rPr>
      </w:pPr>
      <w:r w:rsidRPr="00B07925">
        <w:rPr>
          <w:sz w:val="16"/>
          <w:szCs w:val="16"/>
          <w:u w:val="single"/>
          <w:lang w:val="en-US"/>
        </w:rPr>
        <w:t>Model for disease-free survival (120 months)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Age (years)</w:t>
      </w:r>
      <w:r w:rsidRPr="00B07925">
        <w:rPr>
          <w:sz w:val="16"/>
          <w:szCs w:val="16"/>
          <w:lang w:val="en-US"/>
        </w:rPr>
        <w:tab/>
        <w:t>0.99</w:t>
      </w:r>
      <w:r w:rsidRPr="00B07925">
        <w:rPr>
          <w:sz w:val="16"/>
          <w:szCs w:val="16"/>
          <w:lang w:val="en-US"/>
        </w:rPr>
        <w:tab/>
        <w:t>(0.99-1.00)</w:t>
      </w:r>
      <w:r w:rsidRPr="00B07925">
        <w:rPr>
          <w:sz w:val="16"/>
          <w:szCs w:val="16"/>
          <w:lang w:val="en-US"/>
        </w:rPr>
        <w:tab/>
        <w:t>0.20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proofErr w:type="spellStart"/>
      <w:r w:rsidRPr="00B07925">
        <w:rPr>
          <w:sz w:val="16"/>
          <w:szCs w:val="16"/>
          <w:lang w:val="en-US"/>
        </w:rPr>
        <w:t>pT</w:t>
      </w:r>
      <w:proofErr w:type="spellEnd"/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&lt;0.001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1 (reference)</w:t>
      </w:r>
      <w:r w:rsidRPr="00B07925">
        <w:rPr>
          <w:sz w:val="16"/>
          <w:szCs w:val="16"/>
          <w:lang w:val="en-US"/>
        </w:rPr>
        <w:tab/>
        <w:t>1.00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2</w:t>
      </w:r>
      <w:r w:rsidRPr="00B07925">
        <w:rPr>
          <w:sz w:val="16"/>
          <w:szCs w:val="16"/>
          <w:lang w:val="en-US"/>
        </w:rPr>
        <w:tab/>
        <w:t>1.59</w:t>
      </w:r>
      <w:r w:rsidRPr="00B07925">
        <w:rPr>
          <w:sz w:val="16"/>
          <w:szCs w:val="16"/>
          <w:lang w:val="en-US"/>
        </w:rPr>
        <w:tab/>
        <w:t>(1.28-1.97)</w:t>
      </w:r>
      <w:r w:rsidRPr="00B07925">
        <w:rPr>
          <w:sz w:val="16"/>
          <w:szCs w:val="16"/>
          <w:lang w:val="en-US"/>
        </w:rPr>
        <w:tab/>
        <w:t>&lt;0.001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3</w:t>
      </w:r>
      <w:r w:rsidRPr="00B07925">
        <w:rPr>
          <w:sz w:val="16"/>
          <w:szCs w:val="16"/>
          <w:lang w:val="en-US"/>
        </w:rPr>
        <w:tab/>
        <w:t>1.66</w:t>
      </w:r>
      <w:r w:rsidRPr="00B07925">
        <w:rPr>
          <w:sz w:val="16"/>
          <w:szCs w:val="16"/>
          <w:lang w:val="en-US"/>
        </w:rPr>
        <w:tab/>
        <w:t>(1.01-2.72)</w:t>
      </w:r>
      <w:r w:rsidRPr="00B07925">
        <w:rPr>
          <w:sz w:val="16"/>
          <w:szCs w:val="16"/>
          <w:lang w:val="en-US"/>
        </w:rPr>
        <w:tab/>
        <w:t>0.04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proofErr w:type="spellStart"/>
      <w:r w:rsidRPr="00B07925">
        <w:rPr>
          <w:sz w:val="16"/>
          <w:szCs w:val="16"/>
          <w:lang w:val="en-US"/>
        </w:rPr>
        <w:t>pN</w:t>
      </w:r>
      <w:proofErr w:type="spellEnd"/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&lt;0.001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0.20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0 (reference)</w:t>
      </w:r>
      <w:r w:rsidRPr="00B07925">
        <w:rPr>
          <w:sz w:val="16"/>
          <w:szCs w:val="16"/>
          <w:lang w:val="en-US"/>
        </w:rPr>
        <w:tab/>
        <w:t>1.00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1.00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1</w:t>
      </w:r>
      <w:r w:rsidRPr="00B07925">
        <w:rPr>
          <w:sz w:val="16"/>
          <w:szCs w:val="16"/>
          <w:lang w:val="en-US"/>
        </w:rPr>
        <w:tab/>
        <w:t>1.30</w:t>
      </w:r>
      <w:r w:rsidRPr="00B07925">
        <w:rPr>
          <w:sz w:val="16"/>
          <w:szCs w:val="16"/>
          <w:lang w:val="en-US"/>
        </w:rPr>
        <w:tab/>
        <w:t>(1.02_1.65)</w:t>
      </w:r>
      <w:r w:rsidRPr="00B07925">
        <w:rPr>
          <w:sz w:val="16"/>
          <w:szCs w:val="16"/>
          <w:lang w:val="en-US"/>
        </w:rPr>
        <w:tab/>
        <w:t>0.03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1.20</w:t>
      </w:r>
      <w:r w:rsidRPr="00B07925">
        <w:rPr>
          <w:sz w:val="16"/>
          <w:szCs w:val="16"/>
          <w:lang w:val="en-US"/>
        </w:rPr>
        <w:tab/>
        <w:t>(0.73-1.97)</w:t>
      </w:r>
      <w:r w:rsidRPr="00B07925">
        <w:rPr>
          <w:sz w:val="16"/>
          <w:szCs w:val="16"/>
          <w:lang w:val="en-US"/>
        </w:rPr>
        <w:tab/>
        <w:t>0.46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2</w:t>
      </w:r>
      <w:r w:rsidRPr="00B07925">
        <w:rPr>
          <w:sz w:val="16"/>
          <w:szCs w:val="16"/>
          <w:lang w:val="en-US"/>
        </w:rPr>
        <w:tab/>
        <w:t>2.25</w:t>
      </w:r>
      <w:r w:rsidRPr="00B07925">
        <w:rPr>
          <w:sz w:val="16"/>
          <w:szCs w:val="16"/>
          <w:lang w:val="en-US"/>
        </w:rPr>
        <w:tab/>
        <w:t>(1.60-3.18)</w:t>
      </w:r>
      <w:r w:rsidRPr="00B07925">
        <w:rPr>
          <w:sz w:val="16"/>
          <w:szCs w:val="16"/>
          <w:lang w:val="en-US"/>
        </w:rPr>
        <w:tab/>
        <w:t>&lt;0.001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1.50</w:t>
      </w:r>
      <w:r w:rsidRPr="00B07925">
        <w:rPr>
          <w:sz w:val="16"/>
          <w:szCs w:val="16"/>
          <w:lang w:val="en-US"/>
        </w:rPr>
        <w:tab/>
        <w:t>(0.74-3.02)</w:t>
      </w:r>
      <w:r w:rsidRPr="00B07925">
        <w:rPr>
          <w:sz w:val="16"/>
          <w:szCs w:val="16"/>
          <w:lang w:val="en-US"/>
        </w:rPr>
        <w:tab/>
        <w:t>0.26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3</w:t>
      </w:r>
      <w:r w:rsidRPr="00B07925">
        <w:rPr>
          <w:sz w:val="16"/>
          <w:szCs w:val="16"/>
          <w:lang w:val="en-US"/>
        </w:rPr>
        <w:tab/>
        <w:t>4.61</w:t>
      </w:r>
      <w:r w:rsidRPr="00B07925">
        <w:rPr>
          <w:sz w:val="16"/>
          <w:szCs w:val="16"/>
          <w:lang w:val="en-US"/>
        </w:rPr>
        <w:tab/>
        <w:t>(2.96-7.18)</w:t>
      </w:r>
      <w:r w:rsidRPr="00B07925">
        <w:rPr>
          <w:sz w:val="16"/>
          <w:szCs w:val="16"/>
          <w:lang w:val="en-US"/>
        </w:rPr>
        <w:tab/>
        <w:t>&lt;0.001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2.29</w:t>
      </w:r>
      <w:r w:rsidRPr="00B07925">
        <w:rPr>
          <w:sz w:val="16"/>
          <w:szCs w:val="16"/>
          <w:lang w:val="en-US"/>
        </w:rPr>
        <w:tab/>
        <w:t>(1.03-5.09)</w:t>
      </w:r>
      <w:r w:rsidRPr="00B07925">
        <w:rPr>
          <w:sz w:val="16"/>
          <w:szCs w:val="16"/>
          <w:lang w:val="en-US"/>
        </w:rPr>
        <w:tab/>
        <w:t>0.04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Histologic tumor type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Ductal (reference)</w:t>
      </w:r>
      <w:r w:rsidRPr="00B07925">
        <w:rPr>
          <w:sz w:val="16"/>
          <w:szCs w:val="16"/>
          <w:lang w:val="en-US"/>
        </w:rPr>
        <w:tab/>
        <w:t>1.00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1.00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Lobular</w:t>
      </w:r>
      <w:r w:rsidRPr="00B07925">
        <w:rPr>
          <w:sz w:val="16"/>
          <w:szCs w:val="16"/>
          <w:lang w:val="en-US"/>
        </w:rPr>
        <w:tab/>
        <w:t>1.19</w:t>
      </w:r>
      <w:r w:rsidRPr="00B07925">
        <w:rPr>
          <w:sz w:val="16"/>
          <w:szCs w:val="16"/>
          <w:lang w:val="en-US"/>
        </w:rPr>
        <w:tab/>
        <w:t>(0.90-1.59)</w:t>
      </w:r>
      <w:r w:rsidRPr="00B07925">
        <w:rPr>
          <w:sz w:val="16"/>
          <w:szCs w:val="16"/>
          <w:lang w:val="en-US"/>
        </w:rPr>
        <w:tab/>
        <w:t>0.20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1.77</w:t>
      </w:r>
      <w:r w:rsidRPr="00B07925">
        <w:rPr>
          <w:sz w:val="16"/>
          <w:szCs w:val="16"/>
          <w:lang w:val="en-US"/>
        </w:rPr>
        <w:tab/>
        <w:t>(1.08-2.90)</w:t>
      </w:r>
      <w:r w:rsidRPr="00B07925">
        <w:rPr>
          <w:sz w:val="16"/>
          <w:szCs w:val="16"/>
          <w:lang w:val="en-US"/>
        </w:rPr>
        <w:tab/>
        <w:t>0.02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Grading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0.004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1 (reference)</w:t>
      </w:r>
      <w:r w:rsidRPr="00B07925">
        <w:rPr>
          <w:sz w:val="16"/>
          <w:szCs w:val="16"/>
          <w:lang w:val="en-US"/>
        </w:rPr>
        <w:tab/>
        <w:t>1.00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2</w:t>
      </w:r>
      <w:r w:rsidRPr="00B07925">
        <w:rPr>
          <w:sz w:val="16"/>
          <w:szCs w:val="16"/>
          <w:lang w:val="en-US"/>
        </w:rPr>
        <w:tab/>
        <w:t>1.29</w:t>
      </w:r>
      <w:r w:rsidRPr="00B07925">
        <w:rPr>
          <w:sz w:val="16"/>
          <w:szCs w:val="16"/>
          <w:lang w:val="en-US"/>
        </w:rPr>
        <w:tab/>
        <w:t>(0.88-1.89)</w:t>
      </w:r>
      <w:r w:rsidRPr="00B07925">
        <w:rPr>
          <w:sz w:val="16"/>
          <w:szCs w:val="16"/>
          <w:lang w:val="en-US"/>
        </w:rPr>
        <w:tab/>
        <w:t>0.19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3</w:t>
      </w:r>
      <w:r w:rsidRPr="00B07925">
        <w:rPr>
          <w:sz w:val="16"/>
          <w:szCs w:val="16"/>
          <w:lang w:val="en-US"/>
        </w:rPr>
        <w:tab/>
        <w:t>1.76</w:t>
      </w:r>
      <w:r w:rsidRPr="00B07925">
        <w:rPr>
          <w:sz w:val="16"/>
          <w:szCs w:val="16"/>
          <w:lang w:val="en-US"/>
        </w:rPr>
        <w:tab/>
        <w:t>(1.19-2.60)</w:t>
      </w:r>
      <w:r w:rsidRPr="00B07925">
        <w:rPr>
          <w:sz w:val="16"/>
          <w:szCs w:val="16"/>
          <w:lang w:val="en-US"/>
        </w:rPr>
        <w:tab/>
        <w:t>0.005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LVSI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No (reference)</w:t>
      </w:r>
      <w:r w:rsidRPr="00B07925">
        <w:rPr>
          <w:sz w:val="16"/>
          <w:szCs w:val="16"/>
          <w:lang w:val="en-US"/>
        </w:rPr>
        <w:tab/>
        <w:t>1.00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1.00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Yes</w:t>
      </w:r>
      <w:r w:rsidRPr="00B07925">
        <w:rPr>
          <w:sz w:val="16"/>
          <w:szCs w:val="16"/>
          <w:lang w:val="en-US"/>
        </w:rPr>
        <w:tab/>
        <w:t>1.78</w:t>
      </w:r>
      <w:r w:rsidRPr="00B07925">
        <w:rPr>
          <w:sz w:val="16"/>
          <w:szCs w:val="16"/>
          <w:lang w:val="en-US"/>
        </w:rPr>
        <w:tab/>
        <w:t>(1.39-2.28)</w:t>
      </w:r>
      <w:r w:rsidRPr="00B07925">
        <w:rPr>
          <w:sz w:val="16"/>
          <w:szCs w:val="16"/>
          <w:lang w:val="en-US"/>
        </w:rPr>
        <w:tab/>
        <w:t>&lt;0.001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1.75</w:t>
      </w:r>
      <w:r w:rsidRPr="00B07925">
        <w:rPr>
          <w:sz w:val="16"/>
          <w:szCs w:val="16"/>
          <w:lang w:val="en-US"/>
        </w:rPr>
        <w:tab/>
        <w:t>(1.12-2.74)</w:t>
      </w:r>
      <w:r w:rsidRPr="00B07925">
        <w:rPr>
          <w:sz w:val="16"/>
          <w:szCs w:val="16"/>
          <w:lang w:val="en-US"/>
        </w:rPr>
        <w:tab/>
        <w:t>0.01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Ki-67</w:t>
      </w:r>
      <w:r w:rsidRPr="00B07925">
        <w:rPr>
          <w:sz w:val="16"/>
          <w:szCs w:val="16"/>
          <w:lang w:val="en-US"/>
        </w:rPr>
        <w:tab/>
        <w:t>1.01</w:t>
      </w:r>
      <w:r w:rsidRPr="00B07925">
        <w:rPr>
          <w:sz w:val="16"/>
          <w:szCs w:val="16"/>
          <w:lang w:val="en-US"/>
        </w:rPr>
        <w:tab/>
        <w:t>(1.00-1.02)</w:t>
      </w:r>
      <w:r w:rsidRPr="00B07925">
        <w:rPr>
          <w:sz w:val="16"/>
          <w:szCs w:val="16"/>
          <w:lang w:val="en-US"/>
        </w:rPr>
        <w:tab/>
        <w:t>0.02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ER Allred score</w:t>
      </w:r>
      <w:r w:rsidRPr="00B07925">
        <w:rPr>
          <w:sz w:val="16"/>
          <w:szCs w:val="16"/>
          <w:lang w:val="en-US"/>
        </w:rPr>
        <w:tab/>
        <w:t>0.83</w:t>
      </w:r>
      <w:r w:rsidRPr="00B07925">
        <w:rPr>
          <w:sz w:val="16"/>
          <w:szCs w:val="16"/>
          <w:lang w:val="en-US"/>
        </w:rPr>
        <w:tab/>
        <w:t>(0.78-0.89)</w:t>
      </w:r>
      <w:r w:rsidRPr="00B07925">
        <w:rPr>
          <w:sz w:val="16"/>
          <w:szCs w:val="16"/>
          <w:lang w:val="en-US"/>
        </w:rPr>
        <w:tab/>
        <w:t>&lt;0.001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0.84</w:t>
      </w:r>
      <w:r w:rsidRPr="00B07925">
        <w:rPr>
          <w:sz w:val="16"/>
          <w:szCs w:val="16"/>
          <w:lang w:val="en-US"/>
        </w:rPr>
        <w:tab/>
        <w:t>(0.78-0.91)</w:t>
      </w:r>
      <w:r w:rsidRPr="00B07925">
        <w:rPr>
          <w:sz w:val="16"/>
          <w:szCs w:val="16"/>
          <w:lang w:val="en-US"/>
        </w:rPr>
        <w:tab/>
        <w:t>&lt;0.001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PR Allred score</w:t>
      </w:r>
      <w:r w:rsidRPr="00B07925">
        <w:rPr>
          <w:sz w:val="16"/>
          <w:szCs w:val="16"/>
          <w:lang w:val="en-US"/>
        </w:rPr>
        <w:tab/>
        <w:t>0.94</w:t>
      </w:r>
      <w:r w:rsidRPr="00B07925">
        <w:rPr>
          <w:sz w:val="16"/>
          <w:szCs w:val="16"/>
          <w:lang w:val="en-US"/>
        </w:rPr>
        <w:tab/>
        <w:t>(0.89-1.00)</w:t>
      </w:r>
      <w:r w:rsidRPr="00B07925">
        <w:rPr>
          <w:sz w:val="16"/>
          <w:szCs w:val="16"/>
          <w:lang w:val="en-US"/>
        </w:rPr>
        <w:tab/>
        <w:t>0.07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u w:val="single"/>
          <w:lang w:val="en-US"/>
        </w:rPr>
      </w:pPr>
      <w:r w:rsidRPr="00B07925">
        <w:rPr>
          <w:sz w:val="16"/>
          <w:szCs w:val="16"/>
          <w:u w:val="single"/>
          <w:lang w:val="en-US"/>
        </w:rPr>
        <w:t>Model for overall survival (120 months)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Age (years)</w:t>
      </w:r>
      <w:r w:rsidRPr="00B07925">
        <w:rPr>
          <w:sz w:val="16"/>
          <w:szCs w:val="16"/>
          <w:lang w:val="en-US"/>
        </w:rPr>
        <w:tab/>
        <w:t>1.03</w:t>
      </w:r>
      <w:r w:rsidRPr="00B07925">
        <w:rPr>
          <w:sz w:val="16"/>
          <w:szCs w:val="16"/>
          <w:lang w:val="en-US"/>
        </w:rPr>
        <w:tab/>
        <w:t>(1.01-1.04)</w:t>
      </w:r>
      <w:r w:rsidRPr="00B07925">
        <w:rPr>
          <w:sz w:val="16"/>
          <w:szCs w:val="16"/>
          <w:lang w:val="en-US"/>
        </w:rPr>
        <w:tab/>
        <w:t>&lt;0.001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1.05</w:t>
      </w:r>
      <w:r w:rsidRPr="00B07925">
        <w:rPr>
          <w:sz w:val="16"/>
          <w:szCs w:val="16"/>
          <w:lang w:val="en-US"/>
        </w:rPr>
        <w:tab/>
        <w:t>(1.02-1.07)</w:t>
      </w:r>
      <w:r w:rsidRPr="00B07925">
        <w:rPr>
          <w:sz w:val="16"/>
          <w:szCs w:val="16"/>
          <w:lang w:val="en-US"/>
        </w:rPr>
        <w:tab/>
        <w:t>&lt;0.001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proofErr w:type="spellStart"/>
      <w:r w:rsidRPr="00B07925">
        <w:rPr>
          <w:sz w:val="16"/>
          <w:szCs w:val="16"/>
          <w:lang w:val="en-US"/>
        </w:rPr>
        <w:t>pT</w:t>
      </w:r>
      <w:proofErr w:type="spellEnd"/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&lt;0.001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1 (reference)</w:t>
      </w:r>
      <w:r w:rsidRPr="00B07925">
        <w:rPr>
          <w:sz w:val="16"/>
          <w:szCs w:val="16"/>
          <w:lang w:val="en-US"/>
        </w:rPr>
        <w:tab/>
        <w:t>1.00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2</w:t>
      </w:r>
      <w:r w:rsidRPr="00B07925">
        <w:rPr>
          <w:sz w:val="16"/>
          <w:szCs w:val="16"/>
          <w:lang w:val="en-US"/>
        </w:rPr>
        <w:tab/>
        <w:t>2.16</w:t>
      </w:r>
      <w:r w:rsidRPr="00B07925">
        <w:rPr>
          <w:sz w:val="16"/>
          <w:szCs w:val="16"/>
          <w:lang w:val="en-US"/>
        </w:rPr>
        <w:tab/>
        <w:t>(1.58-2.95)</w:t>
      </w:r>
      <w:r w:rsidRPr="00B07925">
        <w:rPr>
          <w:sz w:val="16"/>
          <w:szCs w:val="16"/>
          <w:lang w:val="en-US"/>
        </w:rPr>
        <w:tab/>
        <w:t>&lt;0.001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3</w:t>
      </w:r>
      <w:r w:rsidRPr="00B07925">
        <w:rPr>
          <w:sz w:val="16"/>
          <w:szCs w:val="16"/>
          <w:lang w:val="en-US"/>
        </w:rPr>
        <w:tab/>
        <w:t>1.41</w:t>
      </w:r>
      <w:r w:rsidRPr="00B07925">
        <w:rPr>
          <w:sz w:val="16"/>
          <w:szCs w:val="16"/>
          <w:lang w:val="en-US"/>
        </w:rPr>
        <w:tab/>
        <w:t>(0.62-3.25)</w:t>
      </w:r>
      <w:r w:rsidRPr="00B07925">
        <w:rPr>
          <w:sz w:val="16"/>
          <w:szCs w:val="16"/>
          <w:lang w:val="en-US"/>
        </w:rPr>
        <w:tab/>
        <w:t>0.49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proofErr w:type="spellStart"/>
      <w:r w:rsidRPr="00B07925">
        <w:rPr>
          <w:sz w:val="16"/>
          <w:szCs w:val="16"/>
          <w:lang w:val="en-US"/>
        </w:rPr>
        <w:t>pN</w:t>
      </w:r>
      <w:proofErr w:type="spellEnd"/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&lt;0.001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0 (reference)</w:t>
      </w:r>
      <w:r w:rsidRPr="00B07925">
        <w:rPr>
          <w:sz w:val="16"/>
          <w:szCs w:val="16"/>
          <w:lang w:val="en-US"/>
        </w:rPr>
        <w:tab/>
        <w:t>1.00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1</w:t>
      </w:r>
      <w:r w:rsidRPr="00B07925">
        <w:rPr>
          <w:sz w:val="16"/>
          <w:szCs w:val="16"/>
          <w:lang w:val="en-US"/>
        </w:rPr>
        <w:tab/>
        <w:t>1.96</w:t>
      </w:r>
      <w:r w:rsidRPr="00B07925">
        <w:rPr>
          <w:sz w:val="16"/>
          <w:szCs w:val="16"/>
          <w:lang w:val="en-US"/>
        </w:rPr>
        <w:tab/>
        <w:t>(1.36-2.82)</w:t>
      </w:r>
      <w:r w:rsidRPr="00B07925">
        <w:rPr>
          <w:sz w:val="16"/>
          <w:szCs w:val="16"/>
          <w:lang w:val="en-US"/>
        </w:rPr>
        <w:tab/>
        <w:t>&lt;0.001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2</w:t>
      </w:r>
      <w:r w:rsidRPr="00B07925">
        <w:rPr>
          <w:sz w:val="16"/>
          <w:szCs w:val="16"/>
          <w:lang w:val="en-US"/>
        </w:rPr>
        <w:tab/>
        <w:t>4.35</w:t>
      </w:r>
      <w:r w:rsidRPr="00B07925">
        <w:rPr>
          <w:sz w:val="16"/>
          <w:szCs w:val="16"/>
          <w:lang w:val="en-US"/>
        </w:rPr>
        <w:tab/>
        <w:t>(2.77-6.83)</w:t>
      </w:r>
      <w:r w:rsidRPr="00B07925">
        <w:rPr>
          <w:sz w:val="16"/>
          <w:szCs w:val="16"/>
          <w:lang w:val="en-US"/>
        </w:rPr>
        <w:tab/>
        <w:t>&lt;0.001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3</w:t>
      </w:r>
      <w:r w:rsidRPr="00B07925">
        <w:rPr>
          <w:sz w:val="16"/>
          <w:szCs w:val="16"/>
          <w:lang w:val="en-US"/>
        </w:rPr>
        <w:tab/>
        <w:t>7.42</w:t>
      </w:r>
      <w:r w:rsidRPr="00B07925">
        <w:rPr>
          <w:sz w:val="16"/>
          <w:szCs w:val="16"/>
          <w:lang w:val="en-US"/>
        </w:rPr>
        <w:tab/>
        <w:t>(4.16-13.25)</w:t>
      </w:r>
      <w:r w:rsidRPr="00B07925">
        <w:rPr>
          <w:sz w:val="16"/>
          <w:szCs w:val="16"/>
          <w:lang w:val="en-US"/>
        </w:rPr>
        <w:tab/>
        <w:t>&lt;0.001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Histologic tumor type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Ductal (reference)</w:t>
      </w:r>
      <w:r w:rsidRPr="00B07925">
        <w:rPr>
          <w:sz w:val="16"/>
          <w:szCs w:val="16"/>
          <w:lang w:val="en-US"/>
        </w:rPr>
        <w:tab/>
        <w:t>1.00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Lobular</w:t>
      </w:r>
      <w:r w:rsidRPr="00B07925">
        <w:rPr>
          <w:sz w:val="16"/>
          <w:szCs w:val="16"/>
          <w:lang w:val="en-US"/>
        </w:rPr>
        <w:tab/>
        <w:t>1.24</w:t>
      </w:r>
      <w:r w:rsidRPr="00B07925">
        <w:rPr>
          <w:sz w:val="16"/>
          <w:szCs w:val="16"/>
          <w:lang w:val="en-US"/>
        </w:rPr>
        <w:tab/>
        <w:t>(0.81-1.88)</w:t>
      </w:r>
      <w:r w:rsidRPr="00B07925">
        <w:rPr>
          <w:sz w:val="16"/>
          <w:szCs w:val="16"/>
          <w:lang w:val="en-US"/>
        </w:rPr>
        <w:tab/>
        <w:t>0.32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Grading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0.014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1 (reference)</w:t>
      </w:r>
      <w:r w:rsidRPr="00B07925">
        <w:rPr>
          <w:sz w:val="16"/>
          <w:szCs w:val="16"/>
          <w:lang w:val="en-US"/>
        </w:rPr>
        <w:tab/>
        <w:t>1.00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2</w:t>
      </w:r>
      <w:r w:rsidRPr="00B07925">
        <w:rPr>
          <w:sz w:val="16"/>
          <w:szCs w:val="16"/>
          <w:lang w:val="en-US"/>
        </w:rPr>
        <w:tab/>
        <w:t>1.68</w:t>
      </w:r>
      <w:r w:rsidRPr="00B07925">
        <w:rPr>
          <w:sz w:val="16"/>
          <w:szCs w:val="16"/>
          <w:lang w:val="en-US"/>
        </w:rPr>
        <w:tab/>
        <w:t>(0.90-3.16)</w:t>
      </w:r>
      <w:r w:rsidRPr="00B07925">
        <w:rPr>
          <w:sz w:val="16"/>
          <w:szCs w:val="16"/>
          <w:lang w:val="en-US"/>
        </w:rPr>
        <w:tab/>
        <w:t>0.11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3</w:t>
      </w:r>
      <w:r w:rsidRPr="00B07925">
        <w:rPr>
          <w:sz w:val="16"/>
          <w:szCs w:val="16"/>
          <w:lang w:val="en-US"/>
        </w:rPr>
        <w:tab/>
        <w:t>2.36</w:t>
      </w:r>
      <w:r w:rsidRPr="00B07925">
        <w:rPr>
          <w:sz w:val="16"/>
          <w:szCs w:val="16"/>
          <w:lang w:val="en-US"/>
        </w:rPr>
        <w:tab/>
        <w:t>(1.24-4.49)</w:t>
      </w:r>
      <w:r w:rsidRPr="00B07925">
        <w:rPr>
          <w:sz w:val="16"/>
          <w:szCs w:val="16"/>
          <w:lang w:val="en-US"/>
        </w:rPr>
        <w:tab/>
        <w:t>0.009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LVSI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No (reference)</w:t>
      </w:r>
      <w:r w:rsidRPr="00B07925">
        <w:rPr>
          <w:sz w:val="16"/>
          <w:szCs w:val="16"/>
          <w:lang w:val="en-US"/>
        </w:rPr>
        <w:tab/>
        <w:t>1.00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1.00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Yes</w:t>
      </w:r>
      <w:r w:rsidRPr="00B07925">
        <w:rPr>
          <w:sz w:val="16"/>
          <w:szCs w:val="16"/>
          <w:lang w:val="en-US"/>
        </w:rPr>
        <w:tab/>
        <w:t>2.34</w:t>
      </w:r>
      <w:r w:rsidRPr="00B07925">
        <w:rPr>
          <w:sz w:val="16"/>
          <w:szCs w:val="16"/>
          <w:lang w:val="en-US"/>
        </w:rPr>
        <w:tab/>
        <w:t>(1.64-3.34)</w:t>
      </w:r>
      <w:r w:rsidRPr="00B07925">
        <w:rPr>
          <w:sz w:val="16"/>
          <w:szCs w:val="16"/>
          <w:lang w:val="en-US"/>
        </w:rPr>
        <w:tab/>
        <w:t>&lt;0.001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3.62</w:t>
      </w:r>
      <w:r w:rsidRPr="00B07925">
        <w:rPr>
          <w:sz w:val="16"/>
          <w:szCs w:val="16"/>
          <w:lang w:val="en-US"/>
        </w:rPr>
        <w:tab/>
        <w:t>(1.92-6.82)</w:t>
      </w:r>
      <w:r w:rsidRPr="00B07925">
        <w:rPr>
          <w:sz w:val="16"/>
          <w:szCs w:val="16"/>
          <w:lang w:val="en-US"/>
        </w:rPr>
        <w:tab/>
        <w:t>&lt;0.001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Ki-67</w:t>
      </w:r>
      <w:r w:rsidRPr="00B07925">
        <w:rPr>
          <w:sz w:val="16"/>
          <w:szCs w:val="16"/>
          <w:lang w:val="en-US"/>
        </w:rPr>
        <w:tab/>
        <w:t>1.02</w:t>
      </w:r>
      <w:r w:rsidRPr="00B07925">
        <w:rPr>
          <w:sz w:val="16"/>
          <w:szCs w:val="16"/>
          <w:lang w:val="en-US"/>
        </w:rPr>
        <w:tab/>
        <w:t>(1.00-1.04)</w:t>
      </w:r>
      <w:r w:rsidRPr="00B07925">
        <w:rPr>
          <w:sz w:val="16"/>
          <w:szCs w:val="16"/>
          <w:lang w:val="en-US"/>
        </w:rPr>
        <w:tab/>
        <w:t>0.01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ER Allred score</w:t>
      </w:r>
      <w:r w:rsidRPr="00B07925">
        <w:rPr>
          <w:sz w:val="16"/>
          <w:szCs w:val="16"/>
          <w:lang w:val="en-US"/>
        </w:rPr>
        <w:tab/>
        <w:t>0.81</w:t>
      </w:r>
      <w:r w:rsidRPr="00B07925">
        <w:rPr>
          <w:sz w:val="16"/>
          <w:szCs w:val="16"/>
          <w:lang w:val="en-US"/>
        </w:rPr>
        <w:tab/>
        <w:t>(0.74-0.88)</w:t>
      </w:r>
      <w:r w:rsidRPr="00B07925">
        <w:rPr>
          <w:sz w:val="16"/>
          <w:szCs w:val="16"/>
          <w:lang w:val="en-US"/>
        </w:rPr>
        <w:tab/>
        <w:t>&lt;0.001</w:t>
      </w:r>
      <w:r w:rsidRPr="00B07925">
        <w:rPr>
          <w:sz w:val="16"/>
          <w:szCs w:val="16"/>
          <w:lang w:val="en-US"/>
        </w:rPr>
        <w:tab/>
      </w:r>
      <w:r w:rsidRPr="00B07925">
        <w:rPr>
          <w:sz w:val="16"/>
          <w:szCs w:val="16"/>
          <w:lang w:val="en-US"/>
        </w:rPr>
        <w:tab/>
        <w:t>0.80</w:t>
      </w:r>
      <w:r w:rsidRPr="00B07925">
        <w:rPr>
          <w:sz w:val="16"/>
          <w:szCs w:val="16"/>
          <w:lang w:val="en-US"/>
        </w:rPr>
        <w:tab/>
        <w:t>(0.73-0.89)</w:t>
      </w:r>
      <w:r w:rsidRPr="00B07925">
        <w:rPr>
          <w:sz w:val="16"/>
          <w:szCs w:val="16"/>
          <w:lang w:val="en-US"/>
        </w:rPr>
        <w:tab/>
        <w:t>&lt;0.001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t>PR Allred score</w:t>
      </w:r>
      <w:r w:rsidRPr="00B07925">
        <w:rPr>
          <w:sz w:val="16"/>
          <w:szCs w:val="16"/>
          <w:lang w:val="en-US"/>
        </w:rPr>
        <w:tab/>
        <w:t>0.94</w:t>
      </w:r>
      <w:r w:rsidRPr="00B07925">
        <w:rPr>
          <w:sz w:val="16"/>
          <w:szCs w:val="16"/>
          <w:lang w:val="en-US"/>
        </w:rPr>
        <w:tab/>
        <w:t>(0.85-1.03)</w:t>
      </w:r>
      <w:r w:rsidRPr="00B07925">
        <w:rPr>
          <w:sz w:val="16"/>
          <w:szCs w:val="16"/>
          <w:lang w:val="en-US"/>
        </w:rPr>
        <w:tab/>
        <w:t>0.19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r w:rsidRPr="00B07925">
        <w:rPr>
          <w:sz w:val="16"/>
          <w:szCs w:val="16"/>
          <w:lang w:val="en-US"/>
        </w:rPr>
        <w:lastRenderedPageBreak/>
        <w:t>__________________________________________________________________________________________</w:t>
      </w:r>
    </w:p>
    <w:p w:rsidR="00804AE5" w:rsidRPr="00B07925" w:rsidRDefault="00804AE5" w:rsidP="00804AE5">
      <w:pPr>
        <w:tabs>
          <w:tab w:val="right" w:pos="1985"/>
          <w:tab w:val="left" w:pos="2127"/>
          <w:tab w:val="decimal" w:pos="3686"/>
          <w:tab w:val="decimal" w:pos="4253"/>
          <w:tab w:val="right" w:pos="5387"/>
          <w:tab w:val="left" w:pos="5529"/>
          <w:tab w:val="decimal" w:pos="7088"/>
          <w:tab w:val="decimal" w:pos="7797"/>
        </w:tabs>
        <w:rPr>
          <w:sz w:val="16"/>
          <w:szCs w:val="16"/>
          <w:lang w:val="en-US"/>
        </w:rPr>
      </w:pPr>
      <w:proofErr w:type="spellStart"/>
      <w:r w:rsidRPr="00B07925">
        <w:rPr>
          <w:sz w:val="16"/>
          <w:szCs w:val="16"/>
          <w:lang w:val="en-US"/>
        </w:rPr>
        <w:t>Abbrevations</w:t>
      </w:r>
      <w:proofErr w:type="spellEnd"/>
      <w:r w:rsidRPr="00B07925">
        <w:rPr>
          <w:sz w:val="16"/>
          <w:szCs w:val="16"/>
          <w:lang w:val="en-US"/>
        </w:rPr>
        <w:t xml:space="preserve">: HR, hormone receptor; HER2, human growth factor receptor 2; CI, confidence interval; </w:t>
      </w:r>
      <w:proofErr w:type="spellStart"/>
      <w:r w:rsidRPr="00B07925">
        <w:rPr>
          <w:sz w:val="16"/>
          <w:szCs w:val="16"/>
          <w:lang w:val="en-US"/>
        </w:rPr>
        <w:t>pT</w:t>
      </w:r>
      <w:proofErr w:type="spellEnd"/>
      <w:r w:rsidRPr="00B07925">
        <w:rPr>
          <w:sz w:val="16"/>
          <w:szCs w:val="16"/>
          <w:lang w:val="en-US"/>
        </w:rPr>
        <w:t xml:space="preserve">, pathological tumor status; </w:t>
      </w:r>
      <w:proofErr w:type="spellStart"/>
      <w:r w:rsidRPr="00B07925">
        <w:rPr>
          <w:sz w:val="16"/>
          <w:szCs w:val="16"/>
          <w:lang w:val="en-US"/>
        </w:rPr>
        <w:t>pN</w:t>
      </w:r>
      <w:proofErr w:type="spellEnd"/>
      <w:r w:rsidRPr="00B07925">
        <w:rPr>
          <w:sz w:val="16"/>
          <w:szCs w:val="16"/>
          <w:lang w:val="en-US"/>
        </w:rPr>
        <w:t xml:space="preserve">, pathological lymph node status; LVSI, </w:t>
      </w:r>
      <w:proofErr w:type="spellStart"/>
      <w:r w:rsidRPr="00B07925">
        <w:rPr>
          <w:sz w:val="16"/>
          <w:szCs w:val="16"/>
          <w:lang w:val="en-US"/>
        </w:rPr>
        <w:t>lymphovascular</w:t>
      </w:r>
      <w:proofErr w:type="spellEnd"/>
      <w:r w:rsidRPr="00B07925">
        <w:rPr>
          <w:sz w:val="16"/>
          <w:szCs w:val="16"/>
          <w:lang w:val="en-US"/>
        </w:rPr>
        <w:t xml:space="preserve"> space invasion; ER, estrogen receptor; PR, </w:t>
      </w:r>
      <w:proofErr w:type="spellStart"/>
      <w:r w:rsidRPr="00B07925">
        <w:rPr>
          <w:sz w:val="16"/>
          <w:szCs w:val="16"/>
          <w:lang w:val="en-US"/>
        </w:rPr>
        <w:t>progesteron</w:t>
      </w:r>
      <w:proofErr w:type="spellEnd"/>
      <w:r w:rsidRPr="00B07925">
        <w:rPr>
          <w:sz w:val="16"/>
          <w:szCs w:val="16"/>
          <w:lang w:val="en-US"/>
        </w:rPr>
        <w:t xml:space="preserve"> receptor</w:t>
      </w:r>
    </w:p>
    <w:p w:rsidR="00804AE5" w:rsidRPr="00B07925" w:rsidRDefault="00804AE5" w:rsidP="00804AE5">
      <w:pPr>
        <w:rPr>
          <w:rFonts w:eastAsia="Calibri"/>
          <w:color w:val="000000" w:themeColor="text1"/>
          <w:sz w:val="16"/>
          <w:szCs w:val="16"/>
          <w:lang w:val="en-US"/>
        </w:rPr>
      </w:pPr>
    </w:p>
    <w:p w:rsidR="00F3082D" w:rsidRPr="00804AE5" w:rsidRDefault="00804AE5">
      <w:pPr>
        <w:rPr>
          <w:lang w:val="en-US"/>
        </w:rPr>
      </w:pPr>
    </w:p>
    <w:sectPr w:rsidR="00F3082D" w:rsidRPr="00804AE5" w:rsidSect="00615904">
      <w:footerReference w:type="even" r:id="rId4"/>
      <w:footerReference w:type="default" r:id="rId5"/>
      <w:pgSz w:w="11900" w:h="16840"/>
      <w:pgMar w:top="1417" w:right="1417" w:bottom="1417" w:left="1417" w:header="708" w:footer="708" w:gutter="0"/>
      <w:lnNumType w:countBy="1" w:restart="continuous"/>
      <w:pgNumType w:fmt="numberInDash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89323544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:rsidR="00E5635B" w:rsidRDefault="00804AE5" w:rsidP="00451863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:rsidR="00E5635B" w:rsidRDefault="00804AE5" w:rsidP="00E5635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  <w:rFonts w:asciiTheme="minorHAnsi" w:hAnsiTheme="minorHAnsi" w:cstheme="minorHAnsi"/>
      </w:rPr>
      <w:id w:val="-104791108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:rsidR="00451863" w:rsidRPr="00451863" w:rsidRDefault="00804AE5" w:rsidP="0094167B">
        <w:pPr>
          <w:pStyle w:val="Voettekst"/>
          <w:framePr w:wrap="none" w:vAnchor="text" w:hAnchor="margin" w:xAlign="center" w:y="1"/>
          <w:rPr>
            <w:rStyle w:val="Paginanummer"/>
            <w:rFonts w:asciiTheme="minorHAnsi" w:hAnsiTheme="minorHAnsi" w:cstheme="minorHAnsi"/>
          </w:rPr>
        </w:pPr>
        <w:r w:rsidRPr="00451863">
          <w:rPr>
            <w:rStyle w:val="Paginanummer"/>
            <w:rFonts w:asciiTheme="minorHAnsi" w:hAnsiTheme="minorHAnsi" w:cstheme="minorHAnsi"/>
          </w:rPr>
          <w:fldChar w:fldCharType="begin"/>
        </w:r>
        <w:r w:rsidRPr="00451863">
          <w:rPr>
            <w:rStyle w:val="Paginanummer"/>
            <w:rFonts w:asciiTheme="minorHAnsi" w:hAnsiTheme="minorHAnsi" w:cstheme="minorHAnsi"/>
          </w:rPr>
          <w:instrText xml:space="preserve"> PAGE </w:instrText>
        </w:r>
        <w:r w:rsidRPr="00451863">
          <w:rPr>
            <w:rStyle w:val="Paginanummer"/>
            <w:rFonts w:asciiTheme="minorHAnsi" w:hAnsiTheme="minorHAnsi" w:cstheme="minorHAnsi"/>
          </w:rPr>
          <w:fldChar w:fldCharType="separate"/>
        </w:r>
        <w:r>
          <w:rPr>
            <w:rStyle w:val="Paginanummer"/>
            <w:rFonts w:asciiTheme="minorHAnsi" w:hAnsiTheme="minorHAnsi" w:cstheme="minorHAnsi"/>
            <w:noProof/>
          </w:rPr>
          <w:t>- 4 -</w:t>
        </w:r>
        <w:r w:rsidRPr="00451863">
          <w:rPr>
            <w:rStyle w:val="Paginanummer"/>
            <w:rFonts w:asciiTheme="minorHAnsi" w:hAnsiTheme="minorHAnsi" w:cstheme="minorHAnsi"/>
          </w:rPr>
          <w:fldChar w:fldCharType="end"/>
        </w:r>
      </w:p>
    </w:sdtContent>
  </w:sdt>
  <w:p w:rsidR="00E5635B" w:rsidRPr="00451863" w:rsidRDefault="00804AE5" w:rsidP="00E5635B">
    <w:pPr>
      <w:pStyle w:val="Voettekst"/>
      <w:ind w:right="360"/>
      <w:rPr>
        <w:rFonts w:asciiTheme="minorHAnsi" w:hAnsiTheme="minorHAnsi" w:cstheme="minorHAnsi"/>
      </w:rPr>
    </w:pPr>
    <w:r w:rsidRPr="00451863">
      <w:rPr>
        <w:rStyle w:val="Paginanummer"/>
        <w:rFonts w:asciiTheme="minorHAnsi" w:hAnsiTheme="minorHAnsi" w:cstheme="minorHAnsi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AE5"/>
    <w:rsid w:val="000E28FB"/>
    <w:rsid w:val="001B32AF"/>
    <w:rsid w:val="005500E3"/>
    <w:rsid w:val="006E7D3C"/>
    <w:rsid w:val="00804AE5"/>
    <w:rsid w:val="008C6D9F"/>
    <w:rsid w:val="00CF6A5A"/>
    <w:rsid w:val="00EF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2544E8"/>
  <w14:defaultImageDpi w14:val="32767"/>
  <w15:chartTrackingRefBased/>
  <w15:docId w15:val="{45EA53E2-2847-0744-A029-74BF7C1B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804AE5"/>
    <w:rPr>
      <w:rFonts w:ascii="Times New Roman" w:eastAsia="Times New Roman" w:hAnsi="Times New Roman" w:cs="Times New Roman"/>
      <w:lang w:val="nl-BE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804AE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04AE5"/>
    <w:rPr>
      <w:rFonts w:ascii="Times New Roman" w:eastAsia="Times New Roman" w:hAnsi="Times New Roman" w:cs="Times New Roman"/>
      <w:lang w:val="nl-BE"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804AE5"/>
  </w:style>
  <w:style w:type="character" w:styleId="Regelnummer">
    <w:name w:val="line number"/>
    <w:basedOn w:val="Standaardalinea-lettertype"/>
    <w:uiPriority w:val="99"/>
    <w:semiHidden/>
    <w:unhideWhenUsed/>
    <w:rsid w:val="00804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685</Words>
  <Characters>3770</Characters>
  <Application>Microsoft Office Word</Application>
  <DocSecurity>0</DocSecurity>
  <Lines>31</Lines>
  <Paragraphs>8</Paragraphs>
  <ScaleCrop>false</ScaleCrop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Menekse GOKER</dc:creator>
  <cp:keywords/>
  <dc:description/>
  <cp:lastModifiedBy>Menekse GOKER</cp:lastModifiedBy>
  <cp:revision>1</cp:revision>
  <dcterms:created xsi:type="dcterms:W3CDTF">2022-06-16T19:23:00Z</dcterms:created>
  <dcterms:modified xsi:type="dcterms:W3CDTF">2022-06-16T19:25:00Z</dcterms:modified>
</cp:coreProperties>
</file>