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9B1BDC" w14:textId="3ECA2E82" w:rsidR="00B73A70" w:rsidRDefault="00B73A70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dditional file </w:t>
      </w:r>
      <w:r w:rsidR="00332E03">
        <w:rPr>
          <w:rFonts w:ascii="Times New Roman" w:hAnsi="Times New Roman" w:cs="Times New Roman"/>
          <w:b/>
          <w:bCs/>
          <w:noProof/>
          <w:sz w:val="24"/>
          <w:szCs w:val="24"/>
        </w:rPr>
        <w:t>5</w:t>
      </w:r>
      <w:r w:rsidR="009602B2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:</w:t>
      </w:r>
      <w:r w:rsidR="009602B2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="00435E69" w:rsidRPr="00206F53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="00435E69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FER1L4 promotes PTC cell proliferation and metastasis.</w:t>
      </w:r>
    </w:p>
    <w:p w14:paraId="01A3FA9C" w14:textId="4453D83B" w:rsidR="00DA3A3D" w:rsidRDefault="00B73A70"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664F031" wp14:editId="0FAFE9CC">
            <wp:extent cx="5274310" cy="284734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F9E85C" w14:textId="77777777" w:rsidR="00B73A70" w:rsidRDefault="00B73A70" w:rsidP="00B73A7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6F53">
        <w:rPr>
          <w:rFonts w:ascii="Times New Roman" w:hAnsi="Times New Roman" w:cs="Times New Roman"/>
          <w:b/>
          <w:bCs/>
          <w:sz w:val="24"/>
          <w:szCs w:val="24"/>
        </w:rPr>
        <w:t>Figure. S1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FER1L4 promotes PTC cell proliferation and metastasis. A </w:t>
      </w:r>
      <w:r w:rsidRPr="00206F53">
        <w:rPr>
          <w:rFonts w:ascii="Times New Roman" w:hAnsi="Times New Roman" w:cs="Times New Roman"/>
          <w:sz w:val="24"/>
          <w:szCs w:val="24"/>
        </w:rPr>
        <w:t xml:space="preserve">Knockdown of </w:t>
      </w:r>
      <w:r>
        <w:rPr>
          <w:rFonts w:ascii="Times New Roman" w:hAnsi="Times New Roman" w:cs="Times New Roman"/>
          <w:sz w:val="24"/>
          <w:szCs w:val="24"/>
        </w:rPr>
        <w:t xml:space="preserve">FER1L4 induced cell apoptosis. </w:t>
      </w:r>
      <w:r w:rsidRPr="00202368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Relative protein expression of FER1L4 depleted K-1 and TPC-1 cells compared with control cells. </w:t>
      </w:r>
      <w:r w:rsidRPr="00202368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02368">
        <w:rPr>
          <w:rFonts w:ascii="Times New Roman" w:hAnsi="Times New Roman" w:cs="Times New Roman"/>
          <w:sz w:val="24"/>
          <w:szCs w:val="24"/>
        </w:rPr>
        <w:t>Effects on cell migrative ability suggested by wound healing assays in FER1L4 depleted K-1 and TPC-1 cells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02368">
        <w:rPr>
          <w:rFonts w:ascii="Times New Roman" w:hAnsi="Times New Roman" w:cs="Times New Roman"/>
          <w:b/>
          <w:bCs/>
          <w:sz w:val="24"/>
          <w:szCs w:val="24"/>
        </w:rPr>
        <w:t xml:space="preserve">D </w:t>
      </w:r>
      <w:r w:rsidRPr="003158CF">
        <w:rPr>
          <w:rFonts w:ascii="Times New Roman" w:hAnsi="Times New Roman" w:cs="Times New Roman"/>
          <w:sz w:val="24"/>
          <w:szCs w:val="24"/>
        </w:rPr>
        <w:t>Online prediction of subcellular fraction to FER1L4 by LncLocator.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378B1">
        <w:rPr>
          <w:rFonts w:ascii="Times New Roman" w:hAnsi="Times New Roman" w:cs="Times New Roman"/>
          <w:sz w:val="24"/>
          <w:szCs w:val="24"/>
        </w:rPr>
        <w:t>Error bars,</w:t>
      </w:r>
      <w:r w:rsidRPr="006378B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78B1">
        <w:rPr>
          <w:rFonts w:ascii="Times New Roman" w:hAnsi="Times New Roman" w:cs="Times New Roman"/>
          <w:sz w:val="24"/>
          <w:szCs w:val="24"/>
        </w:rPr>
        <w:t>mean ± SD. *, P &lt; 0.05; **, P &lt; 0.01; ***, P&lt;0.001.</w:t>
      </w:r>
    </w:p>
    <w:p w14:paraId="2E8B3EED" w14:textId="77777777" w:rsidR="00B73A70" w:rsidRDefault="00B73A70"/>
    <w:sectPr w:rsidR="00B73A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ABD6CD" w14:textId="77777777" w:rsidR="00574EFC" w:rsidRDefault="00574EFC" w:rsidP="00332E03">
      <w:r>
        <w:separator/>
      </w:r>
    </w:p>
  </w:endnote>
  <w:endnote w:type="continuationSeparator" w:id="0">
    <w:p w14:paraId="2733BFC6" w14:textId="77777777" w:rsidR="00574EFC" w:rsidRDefault="00574EFC" w:rsidP="00332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7687DE" w14:textId="77777777" w:rsidR="00574EFC" w:rsidRDefault="00574EFC" w:rsidP="00332E03">
      <w:r>
        <w:separator/>
      </w:r>
    </w:p>
  </w:footnote>
  <w:footnote w:type="continuationSeparator" w:id="0">
    <w:p w14:paraId="2B95B275" w14:textId="77777777" w:rsidR="00574EFC" w:rsidRDefault="00574EFC" w:rsidP="00332E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A70"/>
    <w:rsid w:val="00332E03"/>
    <w:rsid w:val="00341024"/>
    <w:rsid w:val="00433759"/>
    <w:rsid w:val="00435E69"/>
    <w:rsid w:val="00574EFC"/>
    <w:rsid w:val="009602B2"/>
    <w:rsid w:val="00B73A70"/>
    <w:rsid w:val="00DA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3A5D2D"/>
  <w15:chartTrackingRefBased/>
  <w15:docId w15:val="{25AF14A4-93F6-4764-9247-0A6E0D28A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2E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2E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2E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2E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jian</dc:creator>
  <cp:keywords/>
  <dc:description/>
  <cp:lastModifiedBy>xiao jian</cp:lastModifiedBy>
  <cp:revision>4</cp:revision>
  <dcterms:created xsi:type="dcterms:W3CDTF">2021-01-28T08:10:00Z</dcterms:created>
  <dcterms:modified xsi:type="dcterms:W3CDTF">2021-01-28T08:30:00Z</dcterms:modified>
</cp:coreProperties>
</file>