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1FBF2" w14:textId="77777777" w:rsidR="003E61CD" w:rsidRPr="00693BB7" w:rsidRDefault="003E61CD" w:rsidP="00891715">
      <w:pPr>
        <w:widowControl/>
        <w:spacing w:before="100" w:beforeAutospacing="1" w:after="100" w:afterAutospacing="1" w:line="360" w:lineRule="auto"/>
        <w:outlineLvl w:val="1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32"/>
          <w:szCs w:val="32"/>
        </w:rPr>
      </w:pPr>
      <w:r w:rsidRPr="00693BB7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32"/>
          <w:szCs w:val="32"/>
        </w:rPr>
        <w:t>Appendix A. Supplementary data</w:t>
      </w:r>
    </w:p>
    <w:p w14:paraId="494B280A" w14:textId="77777777" w:rsidR="003E61CD" w:rsidRDefault="003E61CD" w:rsidP="00891715">
      <w:pPr>
        <w:widowControl/>
        <w:spacing w:after="240" w:line="360" w:lineRule="auto"/>
        <w:rPr>
          <w:rFonts w:ascii="Times New Roman" w:eastAsia="宋体" w:hAnsi="Times New Roman" w:cs="Times New Roman"/>
          <w:color w:val="2E2E2E"/>
          <w:kern w:val="0"/>
          <w:sz w:val="22"/>
        </w:rPr>
      </w:pPr>
      <w:r w:rsidRPr="00693BB7">
        <w:rPr>
          <w:rFonts w:ascii="Times New Roman" w:eastAsia="宋体" w:hAnsi="Times New Roman" w:cs="Times New Roman"/>
          <w:color w:val="2E2E2E"/>
          <w:kern w:val="0"/>
          <w:sz w:val="22"/>
        </w:rPr>
        <w:t>The following are the Supplementary data to this article:</w:t>
      </w:r>
    </w:p>
    <w:p w14:paraId="634BD927" w14:textId="77777777" w:rsidR="00FE2FB8" w:rsidRPr="00693BB7" w:rsidRDefault="00FE2FB8" w:rsidP="00FE2FB8">
      <w:pPr>
        <w:tabs>
          <w:tab w:val="left" w:pos="3200"/>
        </w:tabs>
        <w:spacing w:line="360" w:lineRule="auto"/>
        <w:rPr>
          <w:rFonts w:ascii="Times New Roman" w:hAnsi="Times New Roman" w:cs="Times New Roman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>
        <w:rPr>
          <w:rFonts w:ascii="Times New Roman" w:hAnsi="Times New Roman" w:cs="Times New Roman" w:hint="eastAsia"/>
          <w:spacing w:val="15"/>
          <w:sz w:val="22"/>
        </w:rPr>
        <w:t>1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  <w:r w:rsidRPr="00693BB7">
        <w:rPr>
          <w:rFonts w:ascii="Times New Roman" w:eastAsia="宋体" w:hAnsi="Times New Roman" w:cs="Times New Roman"/>
          <w:sz w:val="22"/>
        </w:rPr>
        <w:t xml:space="preserve"> Detection of </w:t>
      </w:r>
      <w:r w:rsidRPr="00693BB7">
        <w:rPr>
          <w:rFonts w:ascii="Times New Roman" w:hAnsi="Times New Roman" w:cs="Times New Roman"/>
          <w:sz w:val="22"/>
        </w:rPr>
        <w:t xml:space="preserve">the Tbx4 </w:t>
      </w:r>
      <w:r w:rsidRPr="00693BB7">
        <w:rPr>
          <w:rFonts w:ascii="Times New Roman" w:eastAsia="宋体" w:hAnsi="Times New Roman" w:cs="Times New Roman"/>
          <w:sz w:val="22"/>
        </w:rPr>
        <w:t>recombinant protein and anti-</w:t>
      </w:r>
      <w:r w:rsidRPr="00693BB7">
        <w:rPr>
          <w:rFonts w:ascii="Times New Roman" w:hAnsi="Times New Roman" w:cs="Times New Roman"/>
          <w:sz w:val="22"/>
        </w:rPr>
        <w:t>Tbx4</w:t>
      </w:r>
      <w:r w:rsidRPr="00693BB7">
        <w:rPr>
          <w:rFonts w:ascii="Times New Roman" w:eastAsia="宋体" w:hAnsi="Times New Roman" w:cs="Times New Roman"/>
          <w:sz w:val="22"/>
        </w:rPr>
        <w:t xml:space="preserve"> antibody.</w:t>
      </w:r>
    </w:p>
    <w:p w14:paraId="6FD69EFB" w14:textId="77777777" w:rsidR="00FE2FB8" w:rsidRPr="00693BB7" w:rsidRDefault="00FE2FB8" w:rsidP="00FE2FB8">
      <w:pPr>
        <w:spacing w:line="360" w:lineRule="auto"/>
        <w:rPr>
          <w:rFonts w:ascii="Times New Roman" w:hAnsi="Times New Roman" w:cs="Times New Roman"/>
          <w:sz w:val="22"/>
        </w:rPr>
      </w:pPr>
      <w:r w:rsidRPr="00693BB7">
        <w:rPr>
          <w:rFonts w:ascii="Times New Roman" w:hAnsi="Times New Roman" w:cs="Times New Roman"/>
          <w:sz w:val="22"/>
        </w:rPr>
        <w:t xml:space="preserve">A: Tbx4 </w:t>
      </w:r>
      <w:r w:rsidRPr="00693BB7">
        <w:rPr>
          <w:rFonts w:ascii="Times New Roman" w:eastAsia="宋体" w:hAnsi="Times New Roman" w:cs="Times New Roman"/>
          <w:sz w:val="22"/>
        </w:rPr>
        <w:t>recombinant protein</w:t>
      </w:r>
      <w:r w:rsidRPr="00693BB7">
        <w:rPr>
          <w:rFonts w:ascii="Times New Roman" w:hAnsi="Times New Roman" w:cs="Times New Roman"/>
          <w:sz w:val="22"/>
        </w:rPr>
        <w:t>, 4μl; BSA, 0.5mg/ml, 2μl. B:</w:t>
      </w:r>
      <w:r w:rsidRPr="00693BB7">
        <w:rPr>
          <w:rFonts w:ascii="Times New Roman" w:eastAsia="宋体" w:hAnsi="Times New Roman" w:cs="Times New Roman"/>
          <w:sz w:val="22"/>
        </w:rPr>
        <w:t xml:space="preserve"> immune serum. C: purified antibody</w:t>
      </w:r>
      <w:r w:rsidRPr="00693BB7">
        <w:rPr>
          <w:rFonts w:ascii="Times New Roman" w:hAnsi="Times New Roman" w:cs="Times New Roman"/>
          <w:sz w:val="22"/>
        </w:rPr>
        <w:t xml:space="preserve">, </w:t>
      </w:r>
      <w:r w:rsidRPr="00693BB7">
        <w:rPr>
          <w:rFonts w:ascii="Times New Roman" w:eastAsia="宋体" w:hAnsi="Times New Roman" w:cs="Times New Roman"/>
          <w:sz w:val="22"/>
        </w:rPr>
        <w:t xml:space="preserve">with an IgG concentration of </w:t>
      </w:r>
      <w:r w:rsidRPr="00693BB7">
        <w:rPr>
          <w:rFonts w:ascii="Times New Roman" w:hAnsi="Times New Roman" w:cs="Times New Roman"/>
          <w:sz w:val="22"/>
        </w:rPr>
        <w:t>3.72</w:t>
      </w:r>
      <w:r w:rsidRPr="00693BB7">
        <w:rPr>
          <w:rFonts w:ascii="Times New Roman" w:eastAsia="宋体" w:hAnsi="Times New Roman" w:cs="Times New Roman"/>
          <w:sz w:val="22"/>
        </w:rPr>
        <w:t xml:space="preserve"> mg/ml</w:t>
      </w:r>
      <w:r w:rsidRPr="00693BB7">
        <w:rPr>
          <w:rFonts w:ascii="Times New Roman" w:hAnsi="Times New Roman" w:cs="Times New Roman"/>
          <w:sz w:val="22"/>
        </w:rPr>
        <w:t>.</w:t>
      </w:r>
    </w:p>
    <w:p w14:paraId="179E0004" w14:textId="77777777" w:rsidR="00FE2FB8" w:rsidRPr="00693BB7" w:rsidRDefault="00FE2FB8" w:rsidP="00FE2FB8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</w:p>
    <w:p w14:paraId="2373649C" w14:textId="77777777" w:rsidR="00FE2FB8" w:rsidRPr="00693BB7" w:rsidRDefault="00FE2FB8" w:rsidP="00FE2FB8">
      <w:pPr>
        <w:tabs>
          <w:tab w:val="left" w:pos="3200"/>
        </w:tabs>
        <w:spacing w:line="360" w:lineRule="auto"/>
        <w:rPr>
          <w:rFonts w:ascii="Times New Roman" w:hAnsi="Times New Roman" w:cs="Times New Roman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>
        <w:rPr>
          <w:rFonts w:ascii="Times New Roman" w:hAnsi="Times New Roman" w:cs="Times New Roman" w:hint="eastAsia"/>
          <w:spacing w:val="15"/>
          <w:sz w:val="22"/>
        </w:rPr>
        <w:t>2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  <w:r w:rsidRPr="00693BB7">
        <w:rPr>
          <w:rFonts w:ascii="Times New Roman" w:eastAsia="宋体" w:hAnsi="Times New Roman" w:cs="Times New Roman"/>
          <w:sz w:val="22"/>
        </w:rPr>
        <w:t xml:space="preserve"> Detection of </w:t>
      </w:r>
      <w:r w:rsidRPr="00693BB7">
        <w:rPr>
          <w:rFonts w:ascii="Times New Roman" w:hAnsi="Times New Roman" w:cs="Times New Roman"/>
          <w:sz w:val="22"/>
        </w:rPr>
        <w:t xml:space="preserve">the Tbx5 </w:t>
      </w:r>
      <w:r w:rsidRPr="00693BB7">
        <w:rPr>
          <w:rFonts w:ascii="Times New Roman" w:eastAsia="宋体" w:hAnsi="Times New Roman" w:cs="Times New Roman"/>
          <w:sz w:val="22"/>
        </w:rPr>
        <w:t>recombinant protein and anti-</w:t>
      </w:r>
      <w:r w:rsidRPr="00693BB7">
        <w:rPr>
          <w:rFonts w:ascii="Times New Roman" w:hAnsi="Times New Roman" w:cs="Times New Roman"/>
          <w:sz w:val="22"/>
        </w:rPr>
        <w:t>Tbx5</w:t>
      </w:r>
      <w:r w:rsidRPr="00693BB7">
        <w:rPr>
          <w:rFonts w:ascii="Times New Roman" w:eastAsia="宋体" w:hAnsi="Times New Roman" w:cs="Times New Roman"/>
          <w:sz w:val="22"/>
        </w:rPr>
        <w:t xml:space="preserve"> antibody.</w:t>
      </w:r>
    </w:p>
    <w:p w14:paraId="1CE76F45" w14:textId="77777777" w:rsidR="00FE2FB8" w:rsidRDefault="00FE2FB8" w:rsidP="00FE2FB8">
      <w:pPr>
        <w:spacing w:line="360" w:lineRule="auto"/>
        <w:rPr>
          <w:rFonts w:ascii="Times New Roman" w:hAnsi="Times New Roman" w:cs="Times New Roman"/>
          <w:sz w:val="22"/>
        </w:rPr>
      </w:pPr>
      <w:r w:rsidRPr="00693BB7">
        <w:rPr>
          <w:rFonts w:ascii="Times New Roman" w:hAnsi="Times New Roman" w:cs="Times New Roman"/>
          <w:sz w:val="22"/>
        </w:rPr>
        <w:t xml:space="preserve">A: Tbx5 </w:t>
      </w:r>
      <w:r w:rsidRPr="00693BB7">
        <w:rPr>
          <w:rFonts w:ascii="Times New Roman" w:eastAsia="宋体" w:hAnsi="Times New Roman" w:cs="Times New Roman"/>
          <w:sz w:val="22"/>
        </w:rPr>
        <w:t>recombinant protein</w:t>
      </w:r>
      <w:r w:rsidRPr="00693BB7">
        <w:rPr>
          <w:rFonts w:ascii="Times New Roman" w:hAnsi="Times New Roman" w:cs="Times New Roman"/>
          <w:sz w:val="22"/>
        </w:rPr>
        <w:t>, 4μl; BSA, 0.5mg/ml, 2μl. B:</w:t>
      </w:r>
      <w:r w:rsidRPr="00693BB7">
        <w:rPr>
          <w:rFonts w:ascii="Times New Roman" w:eastAsia="宋体" w:hAnsi="Times New Roman" w:cs="Times New Roman"/>
          <w:sz w:val="22"/>
        </w:rPr>
        <w:t xml:space="preserve"> immune serum. C: purified antibody</w:t>
      </w:r>
      <w:r w:rsidRPr="00693BB7">
        <w:rPr>
          <w:rFonts w:ascii="Times New Roman" w:hAnsi="Times New Roman" w:cs="Times New Roman"/>
          <w:sz w:val="22"/>
        </w:rPr>
        <w:t xml:space="preserve">, </w:t>
      </w:r>
      <w:r w:rsidRPr="00693BB7">
        <w:rPr>
          <w:rFonts w:ascii="Times New Roman" w:eastAsia="宋体" w:hAnsi="Times New Roman" w:cs="Times New Roman"/>
          <w:sz w:val="22"/>
        </w:rPr>
        <w:t xml:space="preserve">with an IgG concentration of </w:t>
      </w:r>
      <w:r w:rsidRPr="00693BB7">
        <w:rPr>
          <w:rFonts w:ascii="Times New Roman" w:hAnsi="Times New Roman" w:cs="Times New Roman"/>
          <w:sz w:val="22"/>
        </w:rPr>
        <w:t>6.95</w:t>
      </w:r>
      <w:r w:rsidRPr="00693BB7">
        <w:rPr>
          <w:rFonts w:ascii="Times New Roman" w:eastAsia="宋体" w:hAnsi="Times New Roman" w:cs="Times New Roman"/>
          <w:sz w:val="22"/>
        </w:rPr>
        <w:t xml:space="preserve"> mg/ml</w:t>
      </w:r>
      <w:r w:rsidRPr="00693BB7">
        <w:rPr>
          <w:rFonts w:ascii="Times New Roman" w:hAnsi="Times New Roman" w:cs="Times New Roman"/>
          <w:sz w:val="22"/>
        </w:rPr>
        <w:t>.</w:t>
      </w:r>
    </w:p>
    <w:p w14:paraId="75A45F30" w14:textId="77777777" w:rsidR="00FE2FB8" w:rsidRPr="00FE2FB8" w:rsidRDefault="00FE2FB8" w:rsidP="00FE2FB8">
      <w:pPr>
        <w:spacing w:line="360" w:lineRule="auto"/>
        <w:rPr>
          <w:rFonts w:ascii="Times New Roman" w:hAnsi="Times New Roman" w:cs="Times New Roman"/>
          <w:sz w:val="22"/>
        </w:rPr>
      </w:pPr>
    </w:p>
    <w:p w14:paraId="3DE4AC53" w14:textId="77777777" w:rsidR="002F73A0" w:rsidRPr="00693BB7" w:rsidRDefault="002F73A0" w:rsidP="00891715">
      <w:pPr>
        <w:spacing w:line="360" w:lineRule="auto"/>
        <w:rPr>
          <w:rFonts w:ascii="Times New Roman" w:hAnsi="Times New Roman" w:cs="Times New Roman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3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  <w:r w:rsidRPr="00693BB7">
        <w:rPr>
          <w:rFonts w:ascii="Times New Roman" w:hAnsi="Times New Roman" w:cs="Times New Roman"/>
          <w:sz w:val="22"/>
        </w:rPr>
        <w:t xml:space="preserve"> Schematic diagram of</w:t>
      </w:r>
      <w:r w:rsidRPr="00693BB7">
        <w:rPr>
          <w:rFonts w:ascii="Times New Roman" w:hAnsi="Times New Roman" w:cs="Times New Roman"/>
          <w:bCs/>
          <w:i/>
          <w:iCs/>
          <w:sz w:val="22"/>
        </w:rPr>
        <w:t xml:space="preserve"> </w:t>
      </w:r>
      <w:proofErr w:type="spellStart"/>
      <w:r w:rsidRPr="00693BB7">
        <w:rPr>
          <w:rFonts w:ascii="Times New Roman" w:hAnsi="Times New Roman" w:cs="Times New Roman"/>
          <w:bCs/>
          <w:i/>
          <w:iCs/>
          <w:sz w:val="22"/>
        </w:rPr>
        <w:t>Pampus</w:t>
      </w:r>
      <w:proofErr w:type="spellEnd"/>
      <w:r w:rsidRPr="00693BB7">
        <w:rPr>
          <w:rFonts w:ascii="Times New Roman" w:hAnsi="Times New Roman" w:cs="Times New Roman"/>
          <w:bCs/>
          <w:i/>
          <w:iCs/>
          <w:kern w:val="0"/>
          <w:sz w:val="22"/>
        </w:rPr>
        <w:t xml:space="preserve"> argenteus</w:t>
      </w:r>
      <w:r w:rsidRPr="00693BB7">
        <w:rPr>
          <w:rFonts w:ascii="Times New Roman" w:hAnsi="Times New Roman" w:cs="Times New Roman"/>
          <w:sz w:val="22"/>
        </w:rPr>
        <w:t xml:space="preserve"> Tbx4 domains. Blue indicates T-box functional domain; gray indicates T-box1 functional domain; brown indicates T-box2 functional domain; green indicates T-box3 functional domain.</w:t>
      </w:r>
    </w:p>
    <w:p w14:paraId="08B3B79C" w14:textId="77777777" w:rsidR="002F73A0" w:rsidRPr="00693BB7" w:rsidRDefault="002F73A0" w:rsidP="00891715">
      <w:pPr>
        <w:spacing w:line="360" w:lineRule="auto"/>
        <w:rPr>
          <w:rFonts w:ascii="Times New Roman" w:hAnsi="Times New Roman" w:cs="Times New Roman"/>
          <w:sz w:val="22"/>
        </w:rPr>
      </w:pPr>
    </w:p>
    <w:p w14:paraId="71978BC6" w14:textId="77777777" w:rsidR="002F73A0" w:rsidRPr="00693BB7" w:rsidRDefault="002F73A0" w:rsidP="00891715">
      <w:pPr>
        <w:spacing w:line="360" w:lineRule="auto"/>
        <w:rPr>
          <w:rFonts w:ascii="Times New Roman" w:hAnsi="Times New Roman" w:cs="Times New Roman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4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  <w:r w:rsidRPr="00693BB7">
        <w:rPr>
          <w:rFonts w:ascii="Times New Roman" w:hAnsi="Times New Roman" w:cs="Times New Roman"/>
          <w:sz w:val="22"/>
        </w:rPr>
        <w:t xml:space="preserve"> Predicted tertiary structure of</w:t>
      </w:r>
      <w:r w:rsidRPr="00693BB7">
        <w:rPr>
          <w:rFonts w:ascii="Times New Roman" w:hAnsi="Times New Roman" w:cs="Times New Roman"/>
          <w:bCs/>
          <w:i/>
          <w:iCs/>
          <w:sz w:val="22"/>
        </w:rPr>
        <w:t xml:space="preserve"> </w:t>
      </w:r>
      <w:proofErr w:type="spellStart"/>
      <w:r w:rsidRPr="00693BB7">
        <w:rPr>
          <w:rFonts w:ascii="Times New Roman" w:hAnsi="Times New Roman" w:cs="Times New Roman"/>
          <w:bCs/>
          <w:i/>
          <w:iCs/>
          <w:sz w:val="22"/>
        </w:rPr>
        <w:t>Pampus</w:t>
      </w:r>
      <w:proofErr w:type="spellEnd"/>
      <w:r w:rsidRPr="00693BB7">
        <w:rPr>
          <w:rFonts w:ascii="Times New Roman" w:hAnsi="Times New Roman" w:cs="Times New Roman"/>
          <w:bCs/>
          <w:i/>
          <w:iCs/>
          <w:kern w:val="0"/>
          <w:sz w:val="22"/>
        </w:rPr>
        <w:t xml:space="preserve"> argenteus</w:t>
      </w:r>
      <w:r w:rsidRPr="00693BB7">
        <w:rPr>
          <w:rFonts w:ascii="Times New Roman" w:hAnsi="Times New Roman" w:cs="Times New Roman"/>
          <w:sz w:val="22"/>
        </w:rPr>
        <w:t xml:space="preserve"> Tbx4 protein.</w:t>
      </w:r>
    </w:p>
    <w:p w14:paraId="5DDA1C4B" w14:textId="77777777" w:rsidR="002F73A0" w:rsidRPr="00693BB7" w:rsidRDefault="002F73A0" w:rsidP="00891715">
      <w:pPr>
        <w:spacing w:line="360" w:lineRule="auto"/>
        <w:rPr>
          <w:rFonts w:ascii="Times New Roman" w:hAnsi="Times New Roman" w:cs="Times New Roman"/>
          <w:sz w:val="22"/>
        </w:rPr>
      </w:pPr>
    </w:p>
    <w:p w14:paraId="137C62B5" w14:textId="77777777" w:rsidR="002F73A0" w:rsidRPr="00693BB7" w:rsidRDefault="002F73A0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5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 Alignment of Tbx4 amino acid sequences between </w:t>
      </w:r>
      <w:proofErr w:type="spellStart"/>
      <w:r w:rsidRPr="00693BB7">
        <w:rPr>
          <w:rFonts w:ascii="Times New Roman" w:hAnsi="Times New Roman" w:cs="Times New Roman"/>
          <w:bCs/>
          <w:i/>
          <w:iCs/>
          <w:sz w:val="22"/>
        </w:rPr>
        <w:t>Pampus</w:t>
      </w:r>
      <w:proofErr w:type="spellEnd"/>
      <w:r w:rsidRPr="00693BB7">
        <w:rPr>
          <w:rFonts w:ascii="Times New Roman" w:hAnsi="Times New Roman" w:cs="Times New Roman"/>
          <w:bCs/>
          <w:i/>
          <w:iCs/>
          <w:kern w:val="0"/>
          <w:sz w:val="22"/>
        </w:rPr>
        <w:t xml:space="preserve"> argenteus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 and other vertebrate </w:t>
      </w:r>
      <w:proofErr w:type="spellStart"/>
      <w:r w:rsidRPr="00693BB7">
        <w:rPr>
          <w:rFonts w:ascii="Times New Roman" w:hAnsi="Times New Roman" w:cs="Times New Roman"/>
          <w:spacing w:val="10"/>
          <w:sz w:val="22"/>
        </w:rPr>
        <w:t>speciesa</w:t>
      </w:r>
      <w:proofErr w:type="spellEnd"/>
      <w:r w:rsidRPr="00693BB7">
        <w:rPr>
          <w:rFonts w:ascii="Times New Roman" w:hAnsi="Times New Roman" w:cs="Times New Roman"/>
          <w:spacing w:val="10"/>
          <w:sz w:val="22"/>
        </w:rPr>
        <w:t>.</w:t>
      </w:r>
    </w:p>
    <w:p w14:paraId="25E37E17" w14:textId="77777777" w:rsidR="002F73A0" w:rsidRPr="00693BB7" w:rsidRDefault="002F73A0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</w:p>
    <w:p w14:paraId="23690502" w14:textId="77777777" w:rsidR="002F73A0" w:rsidRPr="00693BB7" w:rsidRDefault="002F73A0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6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 Tbx4</w:t>
      </w:r>
      <w:r w:rsidRPr="00693BB7">
        <w:rPr>
          <w:rFonts w:ascii="Times New Roman" w:hAnsi="Times New Roman" w:cs="Times New Roman"/>
          <w:i/>
          <w:iCs/>
          <w:spacing w:val="1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phylogenetic tree of 24 vertebrate species constructed according to the maximum likelihood method using MEGA 7.0 software. The number of repeated sampling is 1000; </w:t>
      </w:r>
      <w:proofErr w:type="spellStart"/>
      <w:r w:rsidRPr="00693BB7">
        <w:rPr>
          <w:rFonts w:ascii="Times New Roman" w:hAnsi="Times New Roman" w:cs="Times New Roman"/>
          <w:bCs/>
          <w:i/>
          <w:iCs/>
          <w:sz w:val="22"/>
        </w:rPr>
        <w:t>Pampus</w:t>
      </w:r>
      <w:proofErr w:type="spellEnd"/>
      <w:r w:rsidRPr="00693BB7">
        <w:rPr>
          <w:rFonts w:ascii="Times New Roman" w:hAnsi="Times New Roman" w:cs="Times New Roman"/>
          <w:bCs/>
          <w:i/>
          <w:iCs/>
          <w:kern w:val="0"/>
          <w:sz w:val="22"/>
        </w:rPr>
        <w:t xml:space="preserve"> argenteus </w:t>
      </w:r>
      <w:r w:rsidRPr="00693BB7">
        <w:rPr>
          <w:rFonts w:ascii="Times New Roman" w:hAnsi="Times New Roman" w:cs="Times New Roman"/>
          <w:bCs/>
          <w:kern w:val="0"/>
          <w:sz w:val="22"/>
        </w:rPr>
        <w:t xml:space="preserve">is marked with </w:t>
      </w:r>
      <w:r w:rsidRPr="00693BB7">
        <w:rPr>
          <w:rFonts w:ascii="Times New Roman" w:hAnsi="Times New Roman" w:cs="Times New Roman"/>
          <w:spacing w:val="10"/>
          <w:sz w:val="22"/>
        </w:rPr>
        <w:t>"▲".</w:t>
      </w:r>
    </w:p>
    <w:p w14:paraId="0EF1F09A" w14:textId="77777777" w:rsidR="002F73A0" w:rsidRPr="00693BB7" w:rsidRDefault="002F73A0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</w:p>
    <w:p w14:paraId="72A7F35F" w14:textId="77777777" w:rsidR="002F73A0" w:rsidRPr="00693BB7" w:rsidRDefault="002F73A0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7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 Schematic diagram of </w:t>
      </w:r>
      <w:proofErr w:type="spellStart"/>
      <w:r w:rsidRPr="00693BB7">
        <w:rPr>
          <w:rFonts w:ascii="Times New Roman" w:hAnsi="Times New Roman" w:cs="Times New Roman"/>
          <w:bCs/>
          <w:i/>
          <w:iCs/>
          <w:sz w:val="22"/>
        </w:rPr>
        <w:t>Pampus</w:t>
      </w:r>
      <w:proofErr w:type="spellEnd"/>
      <w:r w:rsidRPr="00693BB7">
        <w:rPr>
          <w:rFonts w:ascii="Times New Roman" w:hAnsi="Times New Roman" w:cs="Times New Roman"/>
          <w:bCs/>
          <w:i/>
          <w:iCs/>
          <w:kern w:val="0"/>
          <w:sz w:val="22"/>
        </w:rPr>
        <w:t xml:space="preserve"> argenteus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 </w:t>
      </w:r>
      <w:r w:rsidRPr="00693BB7">
        <w:rPr>
          <w:rFonts w:ascii="Times New Roman" w:hAnsi="Times New Roman" w:cs="Times New Roman"/>
          <w:i/>
          <w:iCs/>
          <w:spacing w:val="10"/>
          <w:sz w:val="22"/>
        </w:rPr>
        <w:t>Tbx5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 domains. Blue indicates T-box functional domain; gray indicates T-box1 functional domain; green indicates T-box3 functional domain.</w:t>
      </w:r>
    </w:p>
    <w:p w14:paraId="303082E4" w14:textId="77777777" w:rsidR="002F73A0" w:rsidRPr="00693BB7" w:rsidRDefault="002F73A0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</w:p>
    <w:p w14:paraId="501A3693" w14:textId="77777777" w:rsidR="002F73A0" w:rsidRPr="00693BB7" w:rsidRDefault="002F73A0" w:rsidP="0089171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pacing w:val="1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8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 Predicted tertiary structure of </w:t>
      </w:r>
      <w:proofErr w:type="spellStart"/>
      <w:r w:rsidRPr="00693BB7">
        <w:rPr>
          <w:rFonts w:ascii="Times New Roman" w:hAnsi="Times New Roman" w:cs="Times New Roman"/>
          <w:bCs/>
          <w:i/>
          <w:iCs/>
          <w:sz w:val="22"/>
        </w:rPr>
        <w:t>Pampus</w:t>
      </w:r>
      <w:proofErr w:type="spellEnd"/>
      <w:r w:rsidRPr="00693BB7">
        <w:rPr>
          <w:rFonts w:ascii="Times New Roman" w:hAnsi="Times New Roman" w:cs="Times New Roman"/>
          <w:bCs/>
          <w:i/>
          <w:iCs/>
          <w:kern w:val="0"/>
          <w:sz w:val="22"/>
        </w:rPr>
        <w:t xml:space="preserve"> argenteus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 Tbx5 protein.</w:t>
      </w:r>
    </w:p>
    <w:p w14:paraId="18AC85C3" w14:textId="77777777" w:rsidR="002F73A0" w:rsidRPr="00693BB7" w:rsidRDefault="002F73A0" w:rsidP="0089171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pacing w:val="10"/>
          <w:sz w:val="22"/>
        </w:rPr>
      </w:pPr>
    </w:p>
    <w:p w14:paraId="2D9453F2" w14:textId="77777777" w:rsidR="002F73A0" w:rsidRPr="00693BB7" w:rsidRDefault="002F73A0" w:rsidP="0089171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pacing w:val="1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9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 Alignment of Tbx5 amino acid sequences between </w:t>
      </w:r>
      <w:proofErr w:type="spellStart"/>
      <w:r w:rsidRPr="00693BB7">
        <w:rPr>
          <w:rFonts w:ascii="Times New Roman" w:hAnsi="Times New Roman" w:cs="Times New Roman"/>
          <w:bCs/>
          <w:i/>
          <w:iCs/>
          <w:sz w:val="22"/>
        </w:rPr>
        <w:t>Pampus</w:t>
      </w:r>
      <w:proofErr w:type="spellEnd"/>
      <w:r w:rsidRPr="00693BB7">
        <w:rPr>
          <w:rFonts w:ascii="Times New Roman" w:hAnsi="Times New Roman" w:cs="Times New Roman"/>
          <w:bCs/>
          <w:i/>
          <w:iCs/>
          <w:kern w:val="0"/>
          <w:sz w:val="22"/>
        </w:rPr>
        <w:t xml:space="preserve"> argenteus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 and other vertebrate species.</w:t>
      </w:r>
    </w:p>
    <w:p w14:paraId="2E65370B" w14:textId="77777777" w:rsidR="002F73A0" w:rsidRPr="00693BB7" w:rsidRDefault="002F73A0" w:rsidP="0089171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pacing w:val="10"/>
          <w:sz w:val="22"/>
        </w:rPr>
      </w:pPr>
    </w:p>
    <w:p w14:paraId="7BFD6973" w14:textId="77777777" w:rsidR="002F73A0" w:rsidRPr="00693BB7" w:rsidRDefault="002F73A0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10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 Tbx5 phylogenetic tree of 24 vertebrate species constructed according to the maximum likelihood method using MEGA 7.0 software</w:t>
      </w:r>
      <w:r w:rsidR="00781865" w:rsidRPr="00693BB7">
        <w:rPr>
          <w:rFonts w:ascii="Times New Roman" w:hAnsi="Times New Roman" w:cs="Times New Roman"/>
          <w:spacing w:val="10"/>
          <w:sz w:val="22"/>
        </w:rPr>
        <w:t xml:space="preserve">. </w:t>
      </w:r>
      <w:r w:rsidRPr="00693BB7">
        <w:rPr>
          <w:rFonts w:ascii="Times New Roman" w:hAnsi="Times New Roman" w:cs="Times New Roman"/>
          <w:spacing w:val="10"/>
          <w:sz w:val="22"/>
        </w:rPr>
        <w:t xml:space="preserve">The number of repeated sampling is 1000; </w:t>
      </w:r>
      <w:proofErr w:type="spellStart"/>
      <w:r w:rsidRPr="00693BB7">
        <w:rPr>
          <w:rFonts w:ascii="Times New Roman" w:hAnsi="Times New Roman" w:cs="Times New Roman"/>
          <w:bCs/>
          <w:i/>
          <w:iCs/>
          <w:sz w:val="22"/>
        </w:rPr>
        <w:t>Pampus</w:t>
      </w:r>
      <w:proofErr w:type="spellEnd"/>
      <w:r w:rsidRPr="00693BB7">
        <w:rPr>
          <w:rFonts w:ascii="Times New Roman" w:hAnsi="Times New Roman" w:cs="Times New Roman"/>
          <w:bCs/>
          <w:i/>
          <w:iCs/>
          <w:kern w:val="0"/>
          <w:sz w:val="22"/>
        </w:rPr>
        <w:t xml:space="preserve"> argenteus </w:t>
      </w:r>
      <w:r w:rsidRPr="00693BB7">
        <w:rPr>
          <w:rFonts w:ascii="Times New Roman" w:hAnsi="Times New Roman" w:cs="Times New Roman"/>
          <w:bCs/>
          <w:kern w:val="0"/>
          <w:sz w:val="22"/>
        </w:rPr>
        <w:t xml:space="preserve">is marked with </w:t>
      </w:r>
      <w:r w:rsidRPr="00693BB7">
        <w:rPr>
          <w:rFonts w:ascii="Times New Roman" w:hAnsi="Times New Roman" w:cs="Times New Roman"/>
          <w:spacing w:val="10"/>
          <w:sz w:val="22"/>
        </w:rPr>
        <w:t>"▲"</w:t>
      </w:r>
      <w:r w:rsidR="00781865" w:rsidRPr="00693BB7">
        <w:rPr>
          <w:rFonts w:ascii="Times New Roman" w:hAnsi="Times New Roman" w:cs="Times New Roman"/>
          <w:spacing w:val="10"/>
          <w:sz w:val="22"/>
        </w:rPr>
        <w:t>.</w:t>
      </w:r>
    </w:p>
    <w:p w14:paraId="1356E27B" w14:textId="77777777" w:rsidR="00FE2FB8" w:rsidRPr="00693BB7" w:rsidRDefault="00FE2FB8" w:rsidP="00FE2FB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 w:hint="eastAsia"/>
          <w:bCs/>
          <w:kern w:val="0"/>
          <w:sz w:val="22"/>
        </w:rPr>
      </w:pPr>
    </w:p>
    <w:p w14:paraId="073B5796" w14:textId="77777777" w:rsidR="00FE2FB8" w:rsidRPr="00693BB7" w:rsidRDefault="00FE2FB8" w:rsidP="00FE2FB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kern w:val="0"/>
          <w:sz w:val="22"/>
        </w:rPr>
      </w:pPr>
      <w:r w:rsidRPr="00693BB7">
        <w:rPr>
          <w:rFonts w:ascii="Times New Roman" w:hAnsi="Times New Roman" w:cs="Times New Roman"/>
          <w:bCs/>
          <w:noProof/>
          <w:sz w:val="22"/>
        </w:rPr>
        <w:drawing>
          <wp:inline distT="0" distB="0" distL="0" distR="0" wp14:anchorId="534F7E34" wp14:editId="2BA97FDC">
            <wp:extent cx="5274310" cy="376745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BX4抗体图片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BD33D" w14:textId="77777777" w:rsidR="00FE2FB8" w:rsidRPr="00693BB7" w:rsidRDefault="00FE2FB8" w:rsidP="00FE2FB8">
      <w:pPr>
        <w:spacing w:line="360" w:lineRule="auto"/>
        <w:rPr>
          <w:rFonts w:ascii="Times New Roman" w:hAnsi="Times New Roman" w:cs="Times New Roman"/>
          <w:spacing w:val="15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>
        <w:rPr>
          <w:rFonts w:ascii="Times New Roman" w:hAnsi="Times New Roman" w:cs="Times New Roman" w:hint="eastAsia"/>
          <w:spacing w:val="15"/>
          <w:sz w:val="22"/>
        </w:rPr>
        <w:t>1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</w:p>
    <w:p w14:paraId="1703720D" w14:textId="77777777" w:rsidR="00FE2FB8" w:rsidRPr="00693BB7" w:rsidRDefault="00FE2FB8" w:rsidP="00FE2FB8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</w:p>
    <w:p w14:paraId="7A3B1A9C" w14:textId="77777777" w:rsidR="00FE2FB8" w:rsidRPr="00693BB7" w:rsidRDefault="00FE2FB8" w:rsidP="00FE2FB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kern w:val="0"/>
          <w:sz w:val="22"/>
        </w:rPr>
      </w:pPr>
      <w:r w:rsidRPr="00693BB7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209AF523" wp14:editId="73BB0DDD">
            <wp:extent cx="4368018" cy="3120088"/>
            <wp:effectExtent l="0" t="0" r="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X5抗体图片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3577" cy="313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8D439" w14:textId="77777777" w:rsidR="00FE2FB8" w:rsidRPr="00693BB7" w:rsidRDefault="00FE2FB8" w:rsidP="00FE2FB8">
      <w:pPr>
        <w:widowControl/>
        <w:spacing w:after="240" w:line="360" w:lineRule="auto"/>
        <w:rPr>
          <w:rStyle w:val="hps"/>
          <w:rFonts w:ascii="Times New Roman" w:hAnsi="Times New Roman" w:cs="Times New Roman"/>
          <w:iCs/>
          <w:spacing w:val="-5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>
        <w:rPr>
          <w:rFonts w:ascii="Times New Roman" w:hAnsi="Times New Roman" w:cs="Times New Roman" w:hint="eastAsia"/>
          <w:spacing w:val="15"/>
          <w:sz w:val="22"/>
        </w:rPr>
        <w:t>2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</w:p>
    <w:p w14:paraId="5E726ACB" w14:textId="77777777" w:rsidR="0070359F" w:rsidRPr="00693BB7" w:rsidRDefault="0070359F" w:rsidP="00891715">
      <w:pPr>
        <w:widowControl/>
        <w:spacing w:after="240" w:line="360" w:lineRule="auto"/>
        <w:rPr>
          <w:rFonts w:ascii="Times New Roman" w:eastAsia="宋体" w:hAnsi="Times New Roman" w:cs="Times New Roman"/>
          <w:color w:val="2E2E2E"/>
          <w:kern w:val="0"/>
          <w:sz w:val="22"/>
        </w:rPr>
      </w:pPr>
    </w:p>
    <w:p w14:paraId="6677D0A6" w14:textId="77777777" w:rsidR="003E61CD" w:rsidRPr="00693BB7" w:rsidRDefault="003E61CD" w:rsidP="00891715">
      <w:pPr>
        <w:pStyle w:val="p20"/>
        <w:spacing w:line="360" w:lineRule="auto"/>
        <w:rPr>
          <w:rFonts w:ascii="Times New Roman" w:hAnsi="Times New Roman"/>
          <w:sz w:val="22"/>
          <w:szCs w:val="22"/>
        </w:rPr>
      </w:pPr>
      <w:r w:rsidRPr="00693BB7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6A0FC26E" wp14:editId="79A2EC92">
            <wp:extent cx="3150870" cy="548640"/>
            <wp:effectExtent l="0" t="0" r="0" b="3810"/>
            <wp:docPr id="7" name="图片 7" descr="氨基酸结构域 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氨基酸结构域  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" t="911" r="22070" b="79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C6785" w14:textId="77777777" w:rsidR="00781865" w:rsidRPr="00693BB7" w:rsidRDefault="003E61CD" w:rsidP="00891715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693BB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A5A8B7B" wp14:editId="7EA5E3FE">
            <wp:extent cx="5274310" cy="273685"/>
            <wp:effectExtent l="0" t="0" r="2540" b="0"/>
            <wp:docPr id="6" name="图片 6" descr="氨基酸结构分析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氨基酸结构分析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B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D288048" wp14:editId="55CE317B">
            <wp:extent cx="3150870" cy="415290"/>
            <wp:effectExtent l="0" t="0" r="0" b="3810"/>
            <wp:docPr id="5" name="图片 5" descr="氨基酸结构分析3  tbox3   57-237   DNAbind62-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氨基酸结构分析3  tbox3   57-237   DNAbind62-2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B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624D2807" wp14:editId="45058768">
            <wp:extent cx="3129915" cy="232410"/>
            <wp:effectExtent l="0" t="0" r="0" b="0"/>
            <wp:docPr id="4" name="图片 4" descr="氨基酸结构分析2  tbox162-81  tbox2  136-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氨基酸结构分析2  tbox162-81  tbox2  136-1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C0C6B" w14:textId="77777777" w:rsidR="003E61CD" w:rsidRPr="00693BB7" w:rsidRDefault="00781865" w:rsidP="00891715">
      <w:pPr>
        <w:spacing w:line="360" w:lineRule="auto"/>
        <w:rPr>
          <w:rFonts w:ascii="Times New Roman" w:hAnsi="Times New Roman" w:cs="Times New Roman"/>
          <w:spacing w:val="15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3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</w:p>
    <w:p w14:paraId="02253A12" w14:textId="77777777" w:rsidR="00781865" w:rsidRPr="00693BB7" w:rsidRDefault="00781865" w:rsidP="0089171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kern w:val="0"/>
          <w:sz w:val="22"/>
        </w:rPr>
      </w:pPr>
    </w:p>
    <w:p w14:paraId="693165CE" w14:textId="77777777" w:rsidR="003E61CD" w:rsidRPr="00693BB7" w:rsidRDefault="003E61CD" w:rsidP="00891715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693BB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0288C15" wp14:editId="2E92B94D">
            <wp:extent cx="1955165" cy="1955165"/>
            <wp:effectExtent l="0" t="0" r="6985" b="6985"/>
            <wp:docPr id="3" name="图片 3" descr="氨基酸三级结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氨基酸三级结构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B828E" w14:textId="77777777" w:rsidR="00781865" w:rsidRPr="00693BB7" w:rsidRDefault="00781865" w:rsidP="00891715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4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</w:p>
    <w:p w14:paraId="656C4F96" w14:textId="77777777" w:rsidR="003E61CD" w:rsidRPr="00693BB7" w:rsidRDefault="003E61CD" w:rsidP="0089171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kern w:val="0"/>
          <w:sz w:val="22"/>
        </w:rPr>
      </w:pPr>
    </w:p>
    <w:p w14:paraId="07360AB5" w14:textId="77777777" w:rsidR="003E61CD" w:rsidRPr="00693BB7" w:rsidRDefault="003E61CD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  <w:r w:rsidRPr="00693BB7">
        <w:rPr>
          <w:rFonts w:ascii="Times New Roman" w:hAnsi="Times New Roman" w:cs="Times New Roman"/>
          <w:noProof/>
          <w:spacing w:val="10"/>
          <w:sz w:val="22"/>
        </w:rPr>
        <w:drawing>
          <wp:inline distT="0" distB="0" distL="0" distR="0" wp14:anchorId="4DDB973D" wp14:editId="7C45E655">
            <wp:extent cx="4860846" cy="7683500"/>
            <wp:effectExtent l="0" t="0" r="0" b="0"/>
            <wp:docPr id="2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947" cy="768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573BB" w14:textId="77777777" w:rsidR="003E61CD" w:rsidRPr="00693BB7" w:rsidRDefault="00781865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5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</w:p>
    <w:p w14:paraId="6675ACB1" w14:textId="77777777" w:rsidR="003E61CD" w:rsidRPr="00693BB7" w:rsidRDefault="003E61CD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  <w:r w:rsidRPr="00693BB7">
        <w:rPr>
          <w:rFonts w:ascii="Times New Roman" w:hAnsi="Times New Roman" w:cs="Times New Roman"/>
          <w:noProof/>
          <w:spacing w:val="10"/>
          <w:sz w:val="22"/>
        </w:rPr>
        <w:lastRenderedPageBreak/>
        <w:drawing>
          <wp:inline distT="0" distB="0" distL="0" distR="0" wp14:anchorId="20A24FA7" wp14:editId="0DD68E6A">
            <wp:extent cx="3744942" cy="4083050"/>
            <wp:effectExtent l="0" t="0" r="8255" b="0"/>
            <wp:docPr id="1" name="图片 1" descr="进化树 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进化树 圆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220" cy="413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EE162" w14:textId="77777777" w:rsidR="003E61CD" w:rsidRPr="00693BB7" w:rsidRDefault="00781865" w:rsidP="00891715">
      <w:pPr>
        <w:widowControl/>
        <w:spacing w:after="240" w:line="360" w:lineRule="auto"/>
        <w:rPr>
          <w:rFonts w:ascii="Times New Roman" w:eastAsia="宋体" w:hAnsi="Times New Roman" w:cs="Times New Roman"/>
          <w:color w:val="2E2E2E"/>
          <w:kern w:val="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6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</w:p>
    <w:p w14:paraId="77C959B2" w14:textId="77777777" w:rsidR="003E61CD" w:rsidRPr="00693BB7" w:rsidRDefault="003E61CD" w:rsidP="00891715">
      <w:pPr>
        <w:autoSpaceDE w:val="0"/>
        <w:autoSpaceDN w:val="0"/>
        <w:adjustRightInd w:val="0"/>
        <w:spacing w:line="360" w:lineRule="auto"/>
        <w:ind w:firstLineChars="200" w:firstLine="440"/>
        <w:rPr>
          <w:rFonts w:ascii="Times New Roman" w:hAnsi="Times New Roman" w:cs="Times New Roman"/>
          <w:bCs/>
          <w:kern w:val="0"/>
          <w:sz w:val="22"/>
        </w:rPr>
      </w:pPr>
    </w:p>
    <w:p w14:paraId="0282ED7D" w14:textId="77777777" w:rsidR="003E61CD" w:rsidRPr="00693BB7" w:rsidRDefault="003E61CD" w:rsidP="00891715">
      <w:pPr>
        <w:pStyle w:val="HTML"/>
        <w:widowControl/>
        <w:spacing w:line="360" w:lineRule="auto"/>
        <w:jc w:val="both"/>
        <w:rPr>
          <w:rFonts w:ascii="Times New Roman" w:eastAsia="等线" w:hAnsi="Times New Roman" w:hint="default"/>
          <w:spacing w:val="10"/>
          <w:sz w:val="22"/>
          <w:szCs w:val="22"/>
          <w:lang w:val="pt-BR"/>
        </w:rPr>
      </w:pPr>
      <w:r w:rsidRPr="00693BB7">
        <w:rPr>
          <w:rFonts w:ascii="Times New Roman" w:eastAsia="等线" w:hAnsi="Times New Roman" w:hint="default"/>
          <w:noProof/>
          <w:sz w:val="22"/>
          <w:szCs w:val="22"/>
        </w:rPr>
        <w:drawing>
          <wp:inline distT="0" distB="0" distL="0" distR="0" wp14:anchorId="7B223CB0" wp14:editId="6B7F3760">
            <wp:extent cx="2679700" cy="619125"/>
            <wp:effectExtent l="0" t="0" r="635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D9692" w14:textId="77777777" w:rsidR="003E61CD" w:rsidRPr="00693BB7" w:rsidRDefault="003E61CD" w:rsidP="00891715">
      <w:pPr>
        <w:pStyle w:val="HTML"/>
        <w:widowControl/>
        <w:spacing w:line="360" w:lineRule="auto"/>
        <w:jc w:val="both"/>
        <w:rPr>
          <w:rFonts w:ascii="Times New Roman" w:eastAsia="等线" w:hAnsi="Times New Roman" w:hint="default"/>
          <w:spacing w:val="10"/>
          <w:kern w:val="2"/>
          <w:sz w:val="22"/>
          <w:szCs w:val="22"/>
          <w:lang w:val="pt-BR"/>
        </w:rPr>
      </w:pPr>
      <w:r w:rsidRPr="00693BB7">
        <w:rPr>
          <w:rFonts w:ascii="Times New Roman" w:eastAsia="等线" w:hAnsi="Times New Roman" w:hint="default"/>
          <w:noProof/>
          <w:sz w:val="22"/>
          <w:szCs w:val="22"/>
        </w:rPr>
        <w:drawing>
          <wp:inline distT="0" distB="0" distL="0" distR="0" wp14:anchorId="0A7C5F6E" wp14:editId="6065B4AF">
            <wp:extent cx="5274310" cy="99758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647CB" w14:textId="77777777" w:rsidR="003E61CD" w:rsidRPr="00693BB7" w:rsidRDefault="003E61CD" w:rsidP="00891715">
      <w:pPr>
        <w:pStyle w:val="HTML"/>
        <w:widowControl/>
        <w:spacing w:line="360" w:lineRule="auto"/>
        <w:ind w:firstLineChars="200" w:firstLine="440"/>
        <w:jc w:val="both"/>
        <w:rPr>
          <w:rFonts w:ascii="Times New Roman" w:eastAsia="等线" w:hAnsi="Times New Roman" w:hint="default"/>
          <w:spacing w:val="10"/>
          <w:kern w:val="2"/>
          <w:sz w:val="22"/>
          <w:szCs w:val="22"/>
          <w:lang w:val="pt-BR"/>
        </w:rPr>
      </w:pPr>
      <w:r w:rsidRPr="00693BB7">
        <w:rPr>
          <w:rFonts w:ascii="Times New Roman" w:eastAsia="等线" w:hAnsi="Times New Roman" w:hint="default"/>
          <w:noProof/>
          <w:sz w:val="22"/>
          <w:szCs w:val="22"/>
        </w:rPr>
        <w:drawing>
          <wp:inline distT="0" distB="0" distL="0" distR="0" wp14:anchorId="38D1807B" wp14:editId="583ABF88">
            <wp:extent cx="5274310" cy="36893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" t="60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FEC1" w14:textId="77777777" w:rsidR="003E61CD" w:rsidRPr="00693BB7" w:rsidRDefault="00781865" w:rsidP="0089171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kern w:val="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7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</w:p>
    <w:p w14:paraId="59A5FAF1" w14:textId="77777777" w:rsidR="003E61CD" w:rsidRPr="00693BB7" w:rsidRDefault="003E61CD" w:rsidP="00891715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693BB7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60D29DDE" wp14:editId="0AFF4935">
            <wp:extent cx="2117090" cy="211709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8DEAB" w14:textId="77777777" w:rsidR="003E61CD" w:rsidRPr="00693BB7" w:rsidRDefault="00781865" w:rsidP="0089171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kern w:val="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8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</w:p>
    <w:p w14:paraId="36A32E46" w14:textId="77777777" w:rsidR="00781865" w:rsidRPr="00693BB7" w:rsidRDefault="003E61CD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  <w:r w:rsidRPr="00693BB7">
        <w:rPr>
          <w:rFonts w:ascii="Times New Roman" w:hAnsi="Times New Roman" w:cs="Times New Roman"/>
          <w:noProof/>
          <w:spacing w:val="10"/>
          <w:sz w:val="22"/>
        </w:rPr>
        <w:lastRenderedPageBreak/>
        <w:drawing>
          <wp:inline distT="0" distB="0" distL="0" distR="0" wp14:anchorId="7EA83DE2" wp14:editId="175AF9D2">
            <wp:extent cx="5006724" cy="7556500"/>
            <wp:effectExtent l="0" t="0" r="3810" b="6350"/>
            <wp:docPr id="9" name="图片 9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274" cy="756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2F957" w14:textId="77777777" w:rsidR="003E61CD" w:rsidRPr="00693BB7" w:rsidRDefault="00781865" w:rsidP="00891715">
      <w:pPr>
        <w:spacing w:line="360" w:lineRule="auto"/>
        <w:rPr>
          <w:rFonts w:ascii="Times New Roman" w:hAnsi="Times New Roman" w:cs="Times New Roman"/>
          <w:spacing w:val="1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9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</w:p>
    <w:p w14:paraId="17944424" w14:textId="77777777" w:rsidR="003E61CD" w:rsidRPr="00693BB7" w:rsidRDefault="003E61CD" w:rsidP="00891715">
      <w:pPr>
        <w:spacing w:line="360" w:lineRule="auto"/>
        <w:rPr>
          <w:rFonts w:ascii="Times New Roman" w:hAnsi="Times New Roman" w:cs="Times New Roman"/>
          <w:sz w:val="22"/>
        </w:rPr>
      </w:pPr>
      <w:r w:rsidRPr="00693BB7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182EA45D" wp14:editId="50644AAB">
            <wp:extent cx="3615690" cy="3580130"/>
            <wp:effectExtent l="0" t="0" r="381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79302" w14:textId="626572A9" w:rsidR="003E61CD" w:rsidRPr="00C2437D" w:rsidRDefault="00781865" w:rsidP="00891715">
      <w:pPr>
        <w:spacing w:line="360" w:lineRule="auto"/>
        <w:rPr>
          <w:rFonts w:ascii="Times New Roman" w:hAnsi="Times New Roman" w:cs="Times New Roman" w:hint="eastAsia"/>
          <w:spacing w:val="10"/>
          <w:sz w:val="22"/>
        </w:rPr>
      </w:pPr>
      <w:r w:rsidRPr="00693BB7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693BB7">
        <w:rPr>
          <w:rFonts w:ascii="Times New Roman" w:eastAsia="宋体" w:hAnsi="Times New Roman" w:cs="Times New Roman"/>
          <w:color w:val="000000"/>
          <w:kern w:val="0"/>
          <w:sz w:val="22"/>
        </w:rPr>
        <w:t>upplemental</w:t>
      </w:r>
      <w:r w:rsidRPr="00693BB7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Pr="00693BB7">
        <w:rPr>
          <w:rFonts w:ascii="Times New Roman" w:hAnsi="Times New Roman" w:cs="Times New Roman"/>
          <w:spacing w:val="15"/>
          <w:sz w:val="22"/>
        </w:rPr>
        <w:t xml:space="preserve">Fig. </w:t>
      </w:r>
      <w:r w:rsidR="00FE2FB8">
        <w:rPr>
          <w:rFonts w:ascii="Times New Roman" w:hAnsi="Times New Roman" w:cs="Times New Roman" w:hint="eastAsia"/>
          <w:spacing w:val="15"/>
          <w:sz w:val="22"/>
        </w:rPr>
        <w:t>10</w:t>
      </w:r>
      <w:r w:rsidRPr="00693BB7">
        <w:rPr>
          <w:rFonts w:ascii="Times New Roman" w:hAnsi="Times New Roman" w:cs="Times New Roman"/>
          <w:spacing w:val="15"/>
          <w:sz w:val="22"/>
        </w:rPr>
        <w:t>.</w:t>
      </w:r>
    </w:p>
    <w:sectPr w:rsidR="003E61CD" w:rsidRPr="00C24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3F515" w14:textId="77777777" w:rsidR="00C67669" w:rsidRDefault="00C67669" w:rsidP="00E36184">
      <w:r>
        <w:separator/>
      </w:r>
    </w:p>
  </w:endnote>
  <w:endnote w:type="continuationSeparator" w:id="0">
    <w:p w14:paraId="7A9E2992" w14:textId="77777777" w:rsidR="00C67669" w:rsidRDefault="00C67669" w:rsidP="00E3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5D8F6" w14:textId="77777777" w:rsidR="00C67669" w:rsidRDefault="00C67669" w:rsidP="00E36184">
      <w:r>
        <w:separator/>
      </w:r>
    </w:p>
  </w:footnote>
  <w:footnote w:type="continuationSeparator" w:id="0">
    <w:p w14:paraId="3E36471D" w14:textId="77777777" w:rsidR="00C67669" w:rsidRDefault="00C67669" w:rsidP="00E36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CD"/>
    <w:rsid w:val="00001612"/>
    <w:rsid w:val="002F73A0"/>
    <w:rsid w:val="0034632F"/>
    <w:rsid w:val="003E61CD"/>
    <w:rsid w:val="00693BB7"/>
    <w:rsid w:val="0070359F"/>
    <w:rsid w:val="00781865"/>
    <w:rsid w:val="00891715"/>
    <w:rsid w:val="00A13EF3"/>
    <w:rsid w:val="00C0395F"/>
    <w:rsid w:val="00C2437D"/>
    <w:rsid w:val="00C67669"/>
    <w:rsid w:val="00D0355B"/>
    <w:rsid w:val="00E36184"/>
    <w:rsid w:val="00F75F09"/>
    <w:rsid w:val="00FE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5C9E35"/>
  <w15:chartTrackingRefBased/>
  <w15:docId w15:val="{3313C53F-C03C-4451-BCB0-B079EA29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3E61C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E61CD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E61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E61C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3E61CD"/>
    <w:rPr>
      <w:sz w:val="18"/>
      <w:szCs w:val="18"/>
    </w:rPr>
  </w:style>
  <w:style w:type="paragraph" w:customStyle="1" w:styleId="p20">
    <w:name w:val="p20"/>
    <w:basedOn w:val="a"/>
    <w:qFormat/>
    <w:rsid w:val="003E61CD"/>
    <w:rPr>
      <w:rFonts w:ascii="Calibri" w:eastAsia="宋体" w:hAnsi="Calibri" w:cs="Times New Roman"/>
      <w:kern w:val="0"/>
      <w:szCs w:val="21"/>
    </w:rPr>
  </w:style>
  <w:style w:type="paragraph" w:styleId="HTML">
    <w:name w:val="HTML Preformatted"/>
    <w:basedOn w:val="a"/>
    <w:link w:val="HTML0"/>
    <w:qFormat/>
    <w:rsid w:val="003E6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3E61CD"/>
    <w:rPr>
      <w:rFonts w:ascii="宋体" w:eastAsia="宋体" w:hAnsi="宋体" w:cs="Times New Roman"/>
      <w:kern w:val="0"/>
      <w:sz w:val="24"/>
      <w:szCs w:val="24"/>
    </w:rPr>
  </w:style>
  <w:style w:type="character" w:customStyle="1" w:styleId="hps">
    <w:name w:val="hps"/>
    <w:basedOn w:val="a0"/>
    <w:uiPriority w:val="7"/>
    <w:qFormat/>
    <w:rsid w:val="0070359F"/>
  </w:style>
  <w:style w:type="paragraph" w:styleId="a6">
    <w:name w:val="header"/>
    <w:basedOn w:val="a"/>
    <w:link w:val="a7"/>
    <w:uiPriority w:val="99"/>
    <w:unhideWhenUsed/>
    <w:rsid w:val="00E36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3618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36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361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ti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12897</dc:creator>
  <cp:keywords/>
  <dc:description/>
  <cp:lastModifiedBy>asus</cp:lastModifiedBy>
  <cp:revision>6</cp:revision>
  <dcterms:created xsi:type="dcterms:W3CDTF">2020-08-30T04:33:00Z</dcterms:created>
  <dcterms:modified xsi:type="dcterms:W3CDTF">2021-05-17T14:05:00Z</dcterms:modified>
</cp:coreProperties>
</file>