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25531" w14:textId="3102473A" w:rsidR="002420AD" w:rsidRPr="00202773" w:rsidRDefault="00B55A1D" w:rsidP="00B55A1D">
      <w:pPr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r w:rsidRPr="00202773">
        <w:rPr>
          <w:rFonts w:ascii="Times New Roman" w:hAnsi="Times New Roman" w:cs="Times New Roman"/>
          <w:b/>
          <w:i/>
          <w:iCs/>
          <w:sz w:val="24"/>
          <w:szCs w:val="24"/>
        </w:rPr>
        <w:t>SUPPLEMENTA</w:t>
      </w:r>
      <w:r w:rsidR="00791D3C" w:rsidRPr="00202773">
        <w:rPr>
          <w:rFonts w:ascii="Times New Roman" w:hAnsi="Times New Roman" w:cs="Times New Roman"/>
          <w:b/>
          <w:i/>
          <w:iCs/>
          <w:sz w:val="24"/>
          <w:szCs w:val="24"/>
        </w:rPr>
        <w:t>RY</w:t>
      </w:r>
      <w:r w:rsidRPr="0020277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MATERIALS</w:t>
      </w:r>
    </w:p>
    <w:p w14:paraId="67A8E4B4" w14:textId="555AAEA6" w:rsidR="00B55A1D" w:rsidRPr="00202773" w:rsidRDefault="00B55A1D" w:rsidP="00B55A1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1E93DD8" w14:textId="77777777" w:rsidR="0072144B" w:rsidRPr="00202773" w:rsidRDefault="0072144B" w:rsidP="0072144B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" w:name="_Hlk60941077"/>
      <w:r w:rsidRPr="00202773">
        <w:rPr>
          <w:rFonts w:ascii="Times New Roman" w:hAnsi="Times New Roman" w:cs="Times New Roman"/>
          <w:b/>
          <w:sz w:val="24"/>
          <w:szCs w:val="24"/>
        </w:rPr>
        <w:t>Role of hsa_circ_0000280 in regulating vascular smooth muscle cell cycle and attenuating neointimal hyperplasia via ELAVL1</w:t>
      </w:r>
    </w:p>
    <w:p w14:paraId="69BFA95B" w14:textId="77777777" w:rsidR="00B55A1D" w:rsidRPr="00202773" w:rsidRDefault="00B55A1D" w:rsidP="00B55A1D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2EAE74E" w14:textId="3529D03D" w:rsidR="00B55A1D" w:rsidRPr="00202773" w:rsidRDefault="00B55A1D" w:rsidP="00B55A1D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02773">
        <w:rPr>
          <w:rFonts w:ascii="Times New Roman" w:hAnsi="Times New Roman" w:cs="Times New Roman"/>
          <w:bCs/>
          <w:sz w:val="24"/>
          <w:szCs w:val="24"/>
        </w:rPr>
        <w:t>Zunzhe Wang</w:t>
      </w:r>
      <w:r w:rsidRPr="0020277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02773">
        <w:rPr>
          <w:rFonts w:ascii="Times New Roman" w:hAnsi="Times New Roman" w:cs="Times New Roman"/>
          <w:bCs/>
          <w:sz w:val="24"/>
          <w:szCs w:val="24"/>
        </w:rPr>
        <w:t>, Huating Wang</w:t>
      </w:r>
      <w:r w:rsidRPr="0020277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02773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2" w:name="_Hlk2330708"/>
      <w:r w:rsidRPr="00202773">
        <w:rPr>
          <w:rFonts w:ascii="Times New Roman" w:hAnsi="Times New Roman" w:cs="Times New Roman"/>
          <w:bCs/>
          <w:sz w:val="24"/>
          <w:szCs w:val="24"/>
        </w:rPr>
        <w:t>Ya Zhang</w:t>
      </w:r>
      <w:r w:rsidRPr="0020277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02773">
        <w:rPr>
          <w:rFonts w:ascii="Times New Roman" w:hAnsi="Times New Roman" w:cs="Times New Roman"/>
          <w:bCs/>
          <w:sz w:val="24"/>
          <w:szCs w:val="24"/>
        </w:rPr>
        <w:t>,</w:t>
      </w:r>
      <w:bookmarkEnd w:id="2"/>
      <w:r w:rsidRPr="0020277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"/>
      <w:r w:rsidRPr="00202773">
        <w:rPr>
          <w:rFonts w:ascii="Times New Roman" w:hAnsi="Times New Roman" w:cs="Times New Roman"/>
          <w:bCs/>
          <w:sz w:val="24"/>
          <w:szCs w:val="24"/>
        </w:rPr>
        <w:t>Cheng Zhang</w:t>
      </w:r>
      <w:r w:rsidRPr="0020277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02773">
        <w:rPr>
          <w:rFonts w:ascii="Times New Roman" w:hAnsi="Times New Roman" w:cs="Times New Roman"/>
          <w:bCs/>
          <w:sz w:val="24"/>
          <w:szCs w:val="24"/>
        </w:rPr>
        <w:t>*</w:t>
      </w:r>
    </w:p>
    <w:p w14:paraId="2571A045" w14:textId="77777777" w:rsidR="00B55A1D" w:rsidRPr="00202773" w:rsidRDefault="00B55A1D" w:rsidP="00B55A1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B55A1D" w:rsidRPr="002027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67E038" w14:textId="3F7358C2" w:rsidR="000C6CB9" w:rsidRPr="00202773" w:rsidRDefault="000C6CB9" w:rsidP="000C6CB9">
      <w:pPr>
        <w:spacing w:line="480" w:lineRule="auto"/>
        <w:jc w:val="left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lastRenderedPageBreak/>
        <w:t>Supplementa</w:t>
      </w:r>
      <w:r w:rsidR="00791D3C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ry</w:t>
      </w: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 Methods</w:t>
      </w:r>
    </w:p>
    <w:p w14:paraId="26B34727" w14:textId="2B960AF7" w:rsidR="000C6CB9" w:rsidRPr="00202773" w:rsidRDefault="000C6CB9" w:rsidP="000C6CB9">
      <w:pPr>
        <w:spacing w:line="480" w:lineRule="auto"/>
        <w:jc w:val="left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CircRNA high-throughput sequencing</w:t>
      </w:r>
    </w:p>
    <w:p w14:paraId="46BD5E19" w14:textId="270541DF" w:rsidR="000C6CB9" w:rsidRPr="00202773" w:rsidRDefault="000C6CB9" w:rsidP="000C6CB9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Sequencing libraries were generated from RNAs using 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NEBNext® Ultra™ Directional RNA Library Prep Kit for Illumina® (NEB, Beverly, MA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 following 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manufacturer’s instructions. Briefly, fragmented RNA samples were used for first- and second-strand cDNA synthesis with random hexamer primers. The librar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ies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ere then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purified (AMPure XP system, Beckman Coulter, High Wycombe, UK) and subsequently qualified using an Agilent Bioanalyzer 2100 system (Agilent Technolog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ies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Santa Clara, CA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). After cluster generation, the library preparations were sequenced on an Illumina HiSeq 2500 platform (Illumina,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San Diego, CA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;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125-bp paired-end reads were generated. Categorical variables were tested using the χ2 test. </w:t>
      </w:r>
      <w:r w:rsidRPr="00202773">
        <w:rPr>
          <w:rFonts w:ascii="Times New Roman" w:eastAsia="等线" w:hAnsi="Times New Roman" w:cs="Times New Roman"/>
          <w:kern w:val="0"/>
          <w:sz w:val="24"/>
          <w:szCs w:val="24"/>
        </w:rPr>
        <w:t xml:space="preserve">Continuous variables were first measured </w:t>
      </w:r>
      <w:r w:rsidRPr="00202773">
        <w:rPr>
          <w:rFonts w:ascii="Times New Roman" w:eastAsia="等线" w:hAnsi="Times New Roman" w:cs="Times New Roman"/>
          <w:iCs/>
          <w:kern w:val="0"/>
          <w:sz w:val="24"/>
          <w:szCs w:val="24"/>
        </w:rPr>
        <w:t>via</w:t>
      </w:r>
      <w:r w:rsidRPr="002027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Kolmogorov–Smirnov and Shapiro–Wilk tests to verify whether the datasets were normally distributed and subsequently analyzed using </w:t>
      </w:r>
      <w:r w:rsidR="00791D3C" w:rsidRPr="00202773">
        <w:rPr>
          <w:rFonts w:ascii="Times New Roman" w:eastAsia="等线" w:hAnsi="Times New Roman" w:cs="Times New Roman"/>
          <w:kern w:val="0"/>
          <w:sz w:val="24"/>
          <w:szCs w:val="24"/>
        </w:rPr>
        <w:t>either the</w:t>
      </w:r>
      <w:r w:rsidRPr="002027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two-tailed Student’s </w:t>
      </w:r>
      <w:r w:rsidRPr="00202773"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t</w:t>
      </w:r>
      <w:r w:rsidRPr="00202773">
        <w:rPr>
          <w:rFonts w:ascii="Times New Roman" w:eastAsia="等线" w:hAnsi="Times New Roman" w:cs="Times New Roman"/>
          <w:kern w:val="0"/>
          <w:sz w:val="24"/>
          <w:szCs w:val="24"/>
        </w:rPr>
        <w:t xml:space="preserve">-test or </w:t>
      </w:r>
      <w:r w:rsidR="00791D3C" w:rsidRPr="00202773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 </w:t>
      </w:r>
      <w:r w:rsidRPr="00202773">
        <w:rPr>
          <w:rFonts w:ascii="Times New Roman" w:eastAsia="等线" w:hAnsi="Times New Roman" w:cs="Times New Roman"/>
          <w:kern w:val="0"/>
          <w:sz w:val="24"/>
          <w:szCs w:val="24"/>
        </w:rPr>
        <w:t>Mann–Whitney U test.</w:t>
      </w:r>
    </w:p>
    <w:p w14:paraId="69CFCCBE" w14:textId="77777777" w:rsidR="000C6CB9" w:rsidRPr="00202773" w:rsidRDefault="000C6CB9" w:rsidP="000C6CB9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63EE8D82" w14:textId="362F80FE" w:rsidR="000C6CB9" w:rsidRPr="00202773" w:rsidRDefault="000C6CB9" w:rsidP="000C6CB9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Cell culture and treatment</w:t>
      </w:r>
    </w:p>
    <w:p w14:paraId="51B79110" w14:textId="02A0647D" w:rsidR="000C6CB9" w:rsidRPr="00202773" w:rsidRDefault="000C6CB9" w:rsidP="000C6CB9">
      <w:pPr>
        <w:spacing w:line="480" w:lineRule="auto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All cell lines were cultured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at 37 °C with 5% CO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.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Human aortic smooth muscle cells (HASMCs) were purchased from Scien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ell Research Laboratories (Carlsbad, CA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 and cultured in Smooth Muscle Cell Medium (Scien</w:t>
      </w:r>
      <w:r w:rsidR="00791D3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ell Research Laboratories) with 2% fetal bovine serum (FBS; Scien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ell Research Laboratories) supplemented with platelet-derived growth factor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BB (PDGF-BB; Peprotech, Cranbury, NJ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 for 12 and 24 h at a concentration of 20 ng/mL. The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human monocytic THP-1 cell line was purchased from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lastRenderedPageBreak/>
        <w:t xml:space="preserve">(Fenghui Biotechnology, Changsha, China) and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cultured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 RPMI-1640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with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10% FBS. The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human umbilical vein endothelial cell (HUVEC) line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was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purchased from Scien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ell Research Laboratories and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grown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 endothelial cell medium (ECM; Scien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ell Research Laboratories) with 5% FBS. All cell lines were used at passages 4–7 for all experiments.</w:t>
      </w:r>
    </w:p>
    <w:p w14:paraId="0A44EEAE" w14:textId="77777777" w:rsidR="000C6CB9" w:rsidRPr="00202773" w:rsidRDefault="000C6CB9" w:rsidP="000C6CB9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</w:rPr>
      </w:pPr>
    </w:p>
    <w:p w14:paraId="118530DA" w14:textId="57747341" w:rsidR="000C6CB9" w:rsidRPr="00202773" w:rsidRDefault="000C6CB9" w:rsidP="000C6CB9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Ligation injury and adeno-associated virus infection of mouse common carotid artery</w:t>
      </w:r>
    </w:p>
    <w:p w14:paraId="3DAFD20B" w14:textId="543629F2" w:rsidR="000C6CB9" w:rsidRPr="00202773" w:rsidRDefault="000C6CB9" w:rsidP="000C6CB9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flox/flox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mice were generated by flanking exons 2 through 5 of the </w:t>
      </w:r>
      <w:r w:rsidRPr="00202773">
        <w:rPr>
          <w:rFonts w:ascii="Times New Roman" w:eastAsia="等线" w:hAnsi="Times New Roman" w:cs="Times New Roman"/>
          <w:i/>
          <w:sz w:val="24"/>
          <w:szCs w:val="24"/>
          <w:shd w:val="clear" w:color="auto" w:fill="FFFFFF"/>
        </w:rPr>
        <w:t>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gene with loxP sites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PEVuZE5vdGU+PENpdGU+PEF1dGhvcj5HaG9zaDwvQXV0aG9yPjxZZWFyPjIwMDk8L1llYXI+PFJl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PEVuZE5vdGU+PENpdGU+PEF1dGhvcj5HaG9zaDwvQXV0aG9yPjxZZWFyPjIwMDk8L1llYXI+PFJl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iCs/>
          <w:noProof/>
          <w:sz w:val="24"/>
          <w:szCs w:val="24"/>
          <w:shd w:val="clear" w:color="auto" w:fill="FFFFFF"/>
          <w:vertAlign w:val="superscript"/>
        </w:rPr>
        <w:t>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To ablate ELAVL1 specifically in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smooth muscle (ELAVL1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SMKO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), 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 xml:space="preserve">flox/flox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mice were crossed with transgenic mice expressing Cre under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control of the α-smooth muscle actin (α-SMA/</w:t>
      </w:r>
      <w:r w:rsidRPr="00202773">
        <w:rPr>
          <w:rFonts w:ascii="Times New Roman" w:eastAsia="等线" w:hAnsi="Times New Roman" w:cs="Times New Roman"/>
          <w:i/>
          <w:sz w:val="24"/>
          <w:szCs w:val="24"/>
          <w:shd w:val="clear" w:color="auto" w:fill="FFFFFF"/>
        </w:rPr>
        <w:t>Acta2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 promoter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PEVuZE5vdGU+PENpdGU+PEF1dGhvcj5XdTwvQXV0aG9yPjxZZWFyPjIwMDc8L1llYXI+PFJlY051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PEVuZE5vdGU+PENpdGU+PEF1dGhvcj5XdTwvQXV0aG9yPjxZZWFyPjIwMDc8L1llYXI+PFJlY051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iCs/>
          <w:noProof/>
          <w:sz w:val="24"/>
          <w:szCs w:val="24"/>
          <w:shd w:val="clear" w:color="auto" w:fill="FFFFFF"/>
          <w:vertAlign w:val="superscript"/>
        </w:rPr>
        <w:t>2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 Both 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flox/flox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α-SMA-Cre lines were on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C57BL/6J background. All animals were housed under 12 h day/night cycle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at 25 °C. </w:t>
      </w:r>
    </w:p>
    <w:p w14:paraId="69ECE9B9" w14:textId="696801E6" w:rsidR="00B55A1D" w:rsidRPr="00202773" w:rsidRDefault="000C6CB9" w:rsidP="000C6CB9">
      <w:pPr>
        <w:spacing w:line="480" w:lineRule="auto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 total of 24 10-week-old male wild-type (WT) or 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SMKO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mice were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used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 Smooth muscle cell-specific adeno-associated virus (AAV9-SM22a) was manufactured by Genechem Co., Ltd (Shanghai, China). AAV9 (2 × 10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11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v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ector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g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enomes (vg)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/mouse) was injected via the tail vein one week before surgery in the AAV9-SM22a-Circ_280 group. The control group received the empty AAV9 vector (E.vector). The mouse surgery protocol was performed as previously described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PEVuZE5vdGU+PENpdGU+PEF1dGhvcj5MZWU8L0F1dGhvcj48WWVhcj4yMDA5PC9ZZWFyPjxSZWNO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==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begin">
          <w:fldData xml:space="preserve">PEVuZE5vdGU+PENpdGU+PEF1dGhvcj5MZWU8L0F1dGhvcj48WWVhcj4yMDA5PC9ZZWFyPjxSZWNO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==
</w:fldData>
        </w:fldCha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iCs/>
          <w:noProof/>
          <w:sz w:val="24"/>
          <w:szCs w:val="24"/>
          <w:shd w:val="clear" w:color="auto" w:fill="FFFFFF"/>
          <w:vertAlign w:val="superscript"/>
        </w:rPr>
        <w:t>3, 4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Isoflurane (4%)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blended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with oxygen (100%, 0.5–1.5 L/min)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used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as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inhalable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anesthetic during the induction phase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Isoflurane (2%)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blended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with oxygen (100%, 0.4–0.8 L/min)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used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as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inhalable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anesthetic during the maintenance phase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The plantar reflex, corneal reflex, and muscle tension of mice were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monitored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to avoid hyper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anesthesia. Surgery was performed on the left common carotid artery (CCA) of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lastRenderedPageBreak/>
        <w:t>C57BL/6 and ELAVL1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 xml:space="preserve">SMKO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mice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; the left CCA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separated from the surrounding connective tissue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completely ligated. The right CCA served as the sham 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control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</w:t>
      </w:r>
      <w:bookmarkStart w:id="3" w:name="_Hlk65931746"/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Twenty-one days post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ligation surgery, mice were fully anesthetized with sodium pentobarbital (80 mg/kg, i.p.)</w:t>
      </w:r>
      <w:r w:rsidRPr="00202773">
        <w:rPr>
          <w:rFonts w:ascii="Times New Roman" w:eastAsia="等线" w:hAnsi="Times New Roman" w:cs="Times New Roman"/>
          <w:iCs/>
          <w:color w:val="FF0000"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and perfused with 0.9% saline. Mice were then euthanized</w:t>
      </w:r>
      <w:r w:rsidRPr="00202773">
        <w:rPr>
          <w:rFonts w:ascii="Times New Roman" w:eastAsia="等线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by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cervical dislocation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and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CCAs were harvested</w:t>
      </w:r>
      <w:bookmarkEnd w:id="3"/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 A</w:t>
      </w:r>
      <w:r w:rsidR="00FB3A73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ll 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nimal experiments were approved by the Animal Care Committee of Shandong University and were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carried out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 accordance with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Animal Management Rules of the Chinese Ministry of Health (Document No. 55, 2001). All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processes were in accordance with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guidelines of the NIH Guide for the Care and Use of Laboratory Animals.</w:t>
      </w:r>
    </w:p>
    <w:p w14:paraId="3CC4BD4E" w14:textId="77777777" w:rsidR="000C6CB9" w:rsidRPr="00202773" w:rsidRDefault="000C6CB9" w:rsidP="000C6CB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31D2DF8" w14:textId="29765C6E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Plasmid constructs</w:t>
      </w:r>
    </w:p>
    <w:p w14:paraId="41797BCE" w14:textId="3CA48545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has_circ_0000280 overexpression plasmid was generated 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via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inserti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on of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hsa-circ-0000280 sequence into the PLCDH-ciR vector (Genpharma, Shanghai, China).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Transfection of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cells was carried out 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Lipofectamine 3000 (Invitrogen, Carlsbad, CA, USA)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according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to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manufacturer’s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instructions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verified by quantitative PCR (qPCR).</w:t>
      </w:r>
    </w:p>
    <w:p w14:paraId="6C8F5949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2614259" w14:textId="629F2EE7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RNase R treatment</w:t>
      </w:r>
    </w:p>
    <w:p w14:paraId="783B41D8" w14:textId="1F9238A4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RNA (2 µg) was incubated at 37 °C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for 10 min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 the presence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or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absence of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3 U/μg RNase R (Geneseed Biotech Co., Ltd., Guangzhou, China),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according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to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manufacturer’s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instructions,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and analyzed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by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PCR (described below) and agarose gel electrophoresis. </w:t>
      </w:r>
    </w:p>
    <w:p w14:paraId="145A02CB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C29DB05" w14:textId="0FD73E65" w:rsidR="00466074" w:rsidRPr="00202773" w:rsidRDefault="00466074" w:rsidP="00466074">
      <w:pPr>
        <w:spacing w:line="480" w:lineRule="auto"/>
        <w:jc w:val="left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lastRenderedPageBreak/>
        <w:t>Agarose gel electrophoresis</w:t>
      </w:r>
    </w:p>
    <w:p w14:paraId="4CC42E46" w14:textId="0E997B8A" w:rsidR="00466074" w:rsidRPr="00202773" w:rsidRDefault="00466074" w:rsidP="00466074">
      <w:pPr>
        <w:spacing w:line="480" w:lineRule="auto"/>
        <w:ind w:firstLine="42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PCR products were separated 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via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2% agarose gel electrophoresis in TAE buffer with a 500 or 1 000 bp DNA ladder (Takara Bio, Shiga, Japan). The gels were photographed using ImageQuant LAS 4000 (GE Healthcare, Little Chalfont, UK).</w:t>
      </w:r>
    </w:p>
    <w:p w14:paraId="1D301D02" w14:textId="77777777" w:rsidR="00466074" w:rsidRPr="00202773" w:rsidRDefault="00466074" w:rsidP="00466074">
      <w:pPr>
        <w:spacing w:line="480" w:lineRule="auto"/>
        <w:ind w:firstLine="42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9D58694" w14:textId="4F816070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Small interfering RNA (siRNA) transfection </w:t>
      </w:r>
    </w:p>
    <w:p w14:paraId="6F98C616" w14:textId="0C8432D1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siRNAs were transfected into VSMCs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Lipofectamine® RNAiMAX (Invitrogen) according to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manufacturer’s instructions. The siRNA for hsa_circ_0000280 was designed according to 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 xml:space="preserve">the sequences of the junction point.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following siRNA sequences were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developed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synthesized by Shanghai GenePharma Co., Ltd. (Shanghai, China)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: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ELAVL1-homo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F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orward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-GAACGAAUUUGAUCGUCAATT,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R</w:t>
      </w:r>
      <w:r w:rsidR="001D2735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everse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-UUGACGAUCAAAUUCGUUCTT; CDKN1A-homo F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orward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-GAUGGAACUUCGACUUUGUTT,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R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everse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-ACAAAGUCGAAGUUCCAUCTT; hsa_circ_0000280 F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orward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-UUGAAGGAUUGAAAGGGAGTT, R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everse 5’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-CTCCCUUUCAAUCCUUCAATT.</w:t>
      </w:r>
    </w:p>
    <w:p w14:paraId="52F43087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7CF692AA" w14:textId="315D87EC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Cell Counting Kit-8 (CCK-8) assay </w:t>
      </w:r>
    </w:p>
    <w:p w14:paraId="1A658BFB" w14:textId="67EEDE0A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One day after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transfection, cells were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harvested and seeded in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to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96-well plates at 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concentration of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3 × 10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3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/well.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Zero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6, 24, and 48 h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after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, the medium was replaced with 100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μL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fresh medium containing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10 μL CCK8 solution (5 mg/mL; Solarbio, Beijing, China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) 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followed by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incubat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ion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for 1 h at 37 °C and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5% CO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bscript"/>
        </w:rPr>
        <w:t>2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. 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The a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bsorbance w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as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then read at 450 nm in a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Spectra Max i3x Multifunctional microplate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reader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(Molecular Devices, San Jose,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lastRenderedPageBreak/>
        <w:t>CA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).</w:t>
      </w:r>
    </w:p>
    <w:p w14:paraId="44B7D85A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BF3C910" w14:textId="6C343D67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Migration assay</w:t>
      </w:r>
    </w:p>
    <w:p w14:paraId="327558E2" w14:textId="29D645E2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Cells were cultured in 6-well plates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up to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100% confluency. The cell layer was then scratched using a 20 μL pipette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tip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Cells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were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rinsed well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with PBS and observed using a Nikon Ti-E optical microscope (Nikon, Tokyo, Japan).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Image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Pro Plus 6.0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software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(Media Cybernetics,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Silver Spring, MD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 was used for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image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analysis.</w:t>
      </w:r>
    </w:p>
    <w:p w14:paraId="5ADFA96C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1736D79" w14:textId="2B247C00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Cell cycle analysis</w:t>
      </w:r>
    </w:p>
    <w:p w14:paraId="543BA19C" w14:textId="264B8790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Effects on the cell cycle were investigated using a previously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described protocol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PEVuZE5vdGU+PENpdGU+PEF1dGhvcj5GYXJpbmE8L0F1dGhvcj48WWVhcj4yMDE3PC9ZZWFyPjxS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PEVuZE5vdGU+PENpdGU+PEF1dGhvcj5GYXJpbmE8L0F1dGhvcj48WWVhcj4yMDE3PC9ZZWFyPjxS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noProof/>
          <w:sz w:val="24"/>
          <w:szCs w:val="24"/>
          <w:shd w:val="clear" w:color="auto" w:fill="FFFFFF"/>
          <w:vertAlign w:val="superscript"/>
        </w:rPr>
        <w:t>5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.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 brief,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cells (1 × 10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6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 were detached from the plate,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rinsed twice in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PBS,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fixed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 70% ethanol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,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stored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at 4 °C before overnight DNA staining with 2.5 μg/mL propidium iodide (PI; Sigma-Aldrich, St. Louis, MO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 in the presence of 12.5 μg/mL RNase A (Sigma-Aldrich).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cell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numbers at each cell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cycle phase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were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evaluated 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Guava easyCyte HT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flow cytometry system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(Millipore, Billerica, MA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). </w:t>
      </w:r>
    </w:p>
    <w:p w14:paraId="0EB3B1AB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1EB3B85A" w14:textId="31B5CEEA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Nuclear and cytoplasmic fractionation</w:t>
      </w:r>
    </w:p>
    <w:p w14:paraId="6FB41641" w14:textId="62848C1E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Cytoplasmic and nuclear fractions were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obtained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using the Minute™ Cytoplasmic and Nuclear Extraction Kit (Invent Biotechnologies, Plymouth, MN) according to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manufacturer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>’s instructions.</w:t>
      </w:r>
    </w:p>
    <w:p w14:paraId="6AC6B957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66B063DB" w14:textId="77777777" w:rsidR="00DD08CC" w:rsidRPr="00202773" w:rsidRDefault="00DD08CC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64C13703" w14:textId="26CFA25A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lastRenderedPageBreak/>
        <w:t>RNA isolation and qPCR</w:t>
      </w:r>
    </w:p>
    <w:p w14:paraId="63686A65" w14:textId="278D293E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Total RNA from tissue specimens and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cells was isolated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using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TRIzol reagent (Life Technologies, Carlsbad, CA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). To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measure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amount of circRNA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and mRNA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, cDNA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prepared 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Primescript RT Master Mix (Takara Bio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Shiga, Japan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 and qPCR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carried out 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TB Green Premix EX Taq (Takara Bio) on the CFX96 system (Bio-Rad Laboratories, Hercules, CA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: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one 5 s cycle at 95 °C and 40 cycles of 5 s at 95 °C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30 s at 60 °C.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The 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levels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of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circRNA and mRNA expression w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ere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normalized to those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of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β-actin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(</w:t>
      </w:r>
      <w:r w:rsidRPr="00202773">
        <w:rPr>
          <w:rFonts w:ascii="Times New Roman" w:eastAsia="等线" w:hAnsi="Times New Roman" w:cs="Times New Roman"/>
          <w:i/>
          <w:iCs/>
          <w:sz w:val="24"/>
          <w:szCs w:val="24"/>
          <w:shd w:val="clear" w:color="auto" w:fill="FFFFFF"/>
        </w:rPr>
        <w:t xml:space="preserve">ACTB)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2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−</w:t>
      </w:r>
      <w:bookmarkStart w:id="4" w:name="OLE_LINK4"/>
      <w:bookmarkStart w:id="5" w:name="OLE_LINK3"/>
      <w:bookmarkEnd w:id="4"/>
      <w:bookmarkEnd w:id="5"/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vertAlign w:val="superscript"/>
        </w:rPr>
        <w:t>ΔΔCt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approach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The primer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sequences 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used in this study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are </w:t>
      </w:r>
      <w:r w:rsidR="00DD08CC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disclosed</w:t>
      </w:r>
      <w:r w:rsidR="00DD08CC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in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Table S2.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The average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cycle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threshold for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genes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was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evaluated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from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 minimum of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three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separate measurements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</w:t>
      </w:r>
    </w:p>
    <w:p w14:paraId="37C68BA5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56E80272" w14:textId="06942B25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Western blot analysis </w:t>
      </w:r>
    </w:p>
    <w:p w14:paraId="1DB2B086" w14:textId="7EFCE95F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Protein</w:t>
      </w:r>
      <w:r w:rsidR="009B329A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s were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extract</w:t>
      </w:r>
      <w:r w:rsidR="009B329A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from HASMCs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using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9B329A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commercial</w:t>
      </w:r>
      <w:r w:rsidR="009B329A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ly available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RIPA lysis 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>kit (Solarbio, Beijing, China)</w:t>
      </w:r>
      <w:r w:rsidR="009B329A" w:rsidRPr="00202773">
        <w:rPr>
          <w:rFonts w:ascii="Times New Roman" w:eastAsia="等线" w:hAnsi="Times New Roman" w:cs="Times New Roman"/>
          <w:iCs/>
          <w:sz w:val="24"/>
          <w:szCs w:val="24"/>
        </w:rPr>
        <w:t>.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The extracted proteins </w:t>
      </w:r>
      <w:r w:rsidR="009B329A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(normalized amounts per sample)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were separated by SDS-PAGE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and transferred </w:t>
      </w:r>
      <w:r w:rsidR="009B329A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on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to PVDF membranes.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After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blocking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in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3% BSA in TBST, the membranes were incubated with primary antibodies against ELAVL1 (12582S, 1:1,000, Cell Signaling Technology,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Danvers, MA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), CDKN1A (2947S, 1:1,000, Cell Signaling Technology), CDK2 (ab32147, 1:1,000, Abcam, Cambridge, UK), CCND2 (3741S, 1:1,000, Cell Signaling Technology), CCNE1 (20808S, 1:1,000, Cell Signaling Technology), β-tubulin (2128S, 1:1,000, Cell Signaling Technology), GAPDH (5174S, 1:1,000, Cell Signaling Technology), or lamin B (12987-1-AP, 1:1,000, PTG, Wuhan, China)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overnight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at 4 °C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. Following incubation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with the 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respective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secondary antibod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ies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(ab6721, 1: 5,000,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lastRenderedPageBreak/>
        <w:t>Abcam), proteins were visualized using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ImageQuant LAS 4,000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. Protein signal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intensit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y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w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as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analyzed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using 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Image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Pro Plus 6.0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software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</w:t>
      </w:r>
    </w:p>
    <w:p w14:paraId="12233438" w14:textId="77777777" w:rsidR="00466074" w:rsidRPr="00202773" w:rsidRDefault="00466074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p w14:paraId="24B20C4D" w14:textId="7D47D2C0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Fluorescence in situ hybridization (FISH)</w:t>
      </w:r>
    </w:p>
    <w:p w14:paraId="5D8EAF53" w14:textId="40343655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Sample sections were incubated with proteinase K (20 µg/mL) at 37 °C for 25 min followed by one wash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ing step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 pure water and three 5 min washes in PBS (pH 7.4) with gentle shaking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on a rocker device. The pre-hybridization solution was added to each section, followed by incubation for 1 h at 37 °C. For the hybridization process, the pre-hybridization solution was first removed before adding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hsa_circ_0000280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probe hybridization solution at 1.5 μM. Sections were incubated in a humidified chamber for hybridization overnight at 37 °C. Following the removal of the hybridization solution, the sections were washed in 2X SSC for 10 min at 37 °C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  <w:lang w:val="en-MY"/>
        </w:rPr>
        <w:t xml:space="preserve">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1X SSC twice for 5 min each at 37 °C, and 0.5X SSC for 10 min at room temperature. Formamide washing was used for 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 xml:space="preserve">the non-specific hybrids.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Finally, images were acquired using a positive fluorescence microscope.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The following h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sa-circ-0000280 probe (for circular junction points) was used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: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5ʹ-CY3-CCTCTTTTTCCTCCCTTTCAATCCTTCAA-CY3-3ʹ.</w:t>
      </w:r>
    </w:p>
    <w:p w14:paraId="0FFE4133" w14:textId="77777777" w:rsidR="004A3449" w:rsidRPr="00202773" w:rsidRDefault="004A3449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7D4010BB" w14:textId="476D0550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RNA immunoprecipitation assay (RIP) and sequencing</w:t>
      </w:r>
    </w:p>
    <w:p w14:paraId="1DCECAAD" w14:textId="7C5B3681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High-throughput sequencing was conducted by Cloud-Seq Biotech (Shanghai, China). The HASMC specimens were lysed in ice-cold lysis buffer, and RIP was performed as previously described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PEVuZE5vdGU+PENpdGU+PEF1dGhvcj5aaGFvPC9BdXRob3I+PFllYXI+MjAwODwvWWVhcj48UmVj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=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PEVuZE5vdGU+PENpdGU+PEF1dGhvcj5aaGFvPC9BdXRob3I+PFllYXI+MjAwODwvWWVhcj48UmVj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=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noProof/>
          <w:sz w:val="24"/>
          <w:szCs w:val="24"/>
          <w:shd w:val="clear" w:color="auto" w:fill="FFFFFF"/>
          <w:vertAlign w:val="superscript"/>
        </w:rPr>
        <w:t>6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Anti-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ELAVL1 antibodies were obtained from Cell Signaling Technology. The RIP assays were conducted using the Magna RIP RNA-Binding Protein Immunoprecipitation Kit (Millipore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Billerica, MA,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) according to 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manufacturer’s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lastRenderedPageBreak/>
        <w:t>instructions.</w:t>
      </w:r>
    </w:p>
    <w:p w14:paraId="21420253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7C5FFBD2" w14:textId="3C71A7C1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RNA pull-down assay</w:t>
      </w:r>
    </w:p>
    <w:p w14:paraId="094CA70C" w14:textId="14535EB8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T7 transcriptional template was created using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hsa_circ_0000280 sequence with a T7 promoter, 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and the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NheI, and</w:t>
      </w:r>
      <w:r w:rsidRPr="0020277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KpnI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restriction sites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(GenePharma,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Shanghai, China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).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In vitro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transcription was performed using the MEGAscript® Kit (Life Technologies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, Carlsbad, CA, USA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). 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Briefly, t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he template and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the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other components were combined and incubated at 37 °C for 3 h according to </w:t>
      </w:r>
      <w:r w:rsidR="004A3449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manufacturer’s instructions, followed by RNA purification with </w:t>
      </w:r>
      <w:r w:rsidR="004A3449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the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RNeasy MinElute Cleanup kit (Qiagen, Hilden, Germany).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="00AC63DB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Of note,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HASMCs were harvested once they reached 100% confluency and lysed using 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Pierce IP Lysis Buffer (Thermo Fisher Scientific, Waltham, MA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, USA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). T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he t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emplate RNA was tagged with the Pierce RNA 3'-Desthiobiotinylation Kit (Thermo Fisher Scientific). The pull-down assay was conducted using the Pierce™ Magnetic RNA–Protein Pull-Down Kit (Thermo Fisher Scientific). The eluate was amplified using RT-PCR and separated using TAE buffer and 2% agarose gel electrophoresis. The template 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details are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provided in </w:t>
      </w:r>
      <w:r w:rsidRPr="00202773">
        <w:rPr>
          <w:rFonts w:ascii="Times New Roman" w:eastAsia="等线" w:hAnsi="Times New Roman" w:cs="Times New Roman"/>
          <w:iCs/>
          <w:sz w:val="24"/>
          <w:szCs w:val="24"/>
        </w:rPr>
        <w:t>Table S3.</w:t>
      </w:r>
    </w:p>
    <w:p w14:paraId="32AC8E0E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162EFF62" w14:textId="167AE5B7" w:rsidR="00466074" w:rsidRPr="00202773" w:rsidRDefault="00B5450D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Histological evaluation</w:t>
      </w:r>
    </w:p>
    <w:p w14:paraId="2408027C" w14:textId="63C30F44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CCAs were harvested within 21 days of injury. The cross-sectional regions of the milieu and intima were evaluated 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after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H&amp;E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staining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in a blinded manner 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by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 single investigator using 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the 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Image</w:t>
      </w:r>
      <w:r w:rsidR="00AC63DB"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-</w:t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 xml:space="preserve">Pro Plus 6.0 software </w:t>
      </w:r>
      <w:bookmarkStart w:id="6" w:name="OLE_LINK9"/>
      <w:bookmarkStart w:id="7" w:name="OLE_LINK10"/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(Media Cybernetics)</w:t>
      </w:r>
      <w:bookmarkEnd w:id="6"/>
      <w:bookmarkEnd w:id="7"/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 Neointima formation was defined as the ratio of the intimal region to the medial region (I/M).</w:t>
      </w:r>
    </w:p>
    <w:p w14:paraId="62540525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4C563BD3" w14:textId="4D2D8290" w:rsidR="00466074" w:rsidRPr="00202773" w:rsidRDefault="00466074" w:rsidP="00466074">
      <w:pPr>
        <w:spacing w:line="480" w:lineRule="auto"/>
        <w:jc w:val="left"/>
        <w:outlineLvl w:val="1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lastRenderedPageBreak/>
        <w:t>Immunohistochemi</w:t>
      </w:r>
      <w:r w:rsidR="00AC63DB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stry</w:t>
      </w: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 (IHC) staining</w:t>
      </w:r>
    </w:p>
    <w:p w14:paraId="2341F043" w14:textId="10F8F5B1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IHC staining was carried out as previously described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PEVuZE5vdGU+PENpdGU+PEF1dGhvcj5XdTwvQXV0aG9yPjxZZWFyPjIwMjA8L1llYXI+PFJlY051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PEVuZE5vdGU+PENpdGU+PEF1dGhvcj5XdTwvQXV0aG9yPjxZZWFyPjIwMjA8L1llYXI+PFJlY051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</w:fldData>
        </w:fldCha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="00611044"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separate"/>
      </w:r>
      <w:r w:rsidR="00611044" w:rsidRPr="00202773">
        <w:rPr>
          <w:rFonts w:ascii="Times New Roman" w:eastAsia="等线" w:hAnsi="Times New Roman" w:cs="Times New Roman"/>
          <w:noProof/>
          <w:sz w:val="24"/>
          <w:szCs w:val="24"/>
          <w:shd w:val="clear" w:color="auto" w:fill="FFFFFF"/>
          <w:vertAlign w:val="superscript"/>
        </w:rPr>
        <w:t>7</w:t>
      </w:r>
      <w:r w:rsidRPr="0020277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fldChar w:fldCharType="end"/>
      </w:r>
      <w:r w:rsidRPr="00202773"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  <w:t>. Briefly, paraffin sections were dewaxed, and rehydrated; subsequently antigen retrieval was performed followed by blocking and incubation with antibodies against α-SMA (1:1,000, Servicebio, Wuhan, China) and CDKN1A (1:400, Servicebio) overnight in a moist chamber at 4 °C. The sections were then rinsed three times in PBST, incubated with an HRP-conjugated secondary antibody (1:200, Servicebio) at room temperature for 15 min, rinsed three times in PBST, and stained with hematoxylin and DAB. Finally, the prepared sections were dehydrated and covered with coverslips.</w:t>
      </w:r>
    </w:p>
    <w:p w14:paraId="5CB11F4B" w14:textId="77777777" w:rsidR="00466074" w:rsidRPr="00202773" w:rsidRDefault="00466074" w:rsidP="00466074">
      <w:pPr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iCs/>
          <w:sz w:val="24"/>
          <w:szCs w:val="24"/>
          <w:shd w:val="clear" w:color="auto" w:fill="FFFFFF"/>
        </w:rPr>
      </w:pPr>
    </w:p>
    <w:p w14:paraId="7AC94162" w14:textId="77777777" w:rsidR="00466074" w:rsidRPr="00202773" w:rsidRDefault="00466074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p w14:paraId="1C108467" w14:textId="77777777" w:rsidR="00466074" w:rsidRPr="00202773" w:rsidRDefault="00466074">
      <w:pPr>
        <w:widowControl/>
        <w:jc w:val="left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br w:type="page"/>
      </w:r>
    </w:p>
    <w:p w14:paraId="575AE6D0" w14:textId="77777777" w:rsidR="00466074" w:rsidRPr="00202773" w:rsidRDefault="00466074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p w14:paraId="4E9D2CBF" w14:textId="005E5AC9" w:rsidR="00466074" w:rsidRPr="00202773" w:rsidRDefault="00466074">
      <w:pPr>
        <w:widowControl/>
        <w:jc w:val="left"/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p w14:paraId="760994F4" w14:textId="65F6A680" w:rsidR="0040750A" w:rsidRPr="00202773" w:rsidRDefault="00F82420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Supplementa</w:t>
      </w:r>
      <w:r w:rsidR="00AC63DB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ry</w:t>
      </w: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 Tables</w:t>
      </w:r>
    </w:p>
    <w:p w14:paraId="69A884F3" w14:textId="77777777" w:rsidR="00B55A1D" w:rsidRPr="00202773" w:rsidRDefault="00B55A1D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p w14:paraId="68A45092" w14:textId="5C260C64" w:rsidR="00A55698" w:rsidRPr="00202773" w:rsidRDefault="00F82420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Table S1</w:t>
      </w:r>
      <w:r w:rsidR="00B55A1D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.</w:t>
      </w:r>
      <w:r w:rsidR="00A3416D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="00B55A1D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Patient</w:t>
      </w:r>
      <w:r w:rsidR="00FB0DDB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 information </w:t>
      </w:r>
    </w:p>
    <w:p w14:paraId="3AB63F48" w14:textId="77777777" w:rsidR="00C66009" w:rsidRPr="00202773" w:rsidRDefault="00C66009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11"/>
        <w:gridCol w:w="2074"/>
        <w:gridCol w:w="2074"/>
        <w:gridCol w:w="1657"/>
      </w:tblGrid>
      <w:tr w:rsidR="00AF6ED6" w:rsidRPr="00202773" w14:paraId="2C94799E" w14:textId="77777777" w:rsidTr="00AB0F2B">
        <w:trPr>
          <w:trHeight w:val="624"/>
        </w:trPr>
        <w:tc>
          <w:tcPr>
            <w:tcW w:w="0" w:type="auto"/>
          </w:tcPr>
          <w:p w14:paraId="2429F311" w14:textId="6E0A98F4" w:rsidR="00AF6ED6" w:rsidRPr="00202773" w:rsidRDefault="00AF6ED6" w:rsidP="002F675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Variables,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mean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±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SD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or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n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9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(percentage)</w:t>
            </w:r>
          </w:p>
        </w:tc>
        <w:tc>
          <w:tcPr>
            <w:tcW w:w="0" w:type="auto"/>
          </w:tcPr>
          <w:p w14:paraId="785E8E5E" w14:textId="575C5B4D" w:rsidR="00AF6ED6" w:rsidRPr="00202773" w:rsidRDefault="00C90B6F" w:rsidP="002F6757">
            <w:pPr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Control</w:t>
            </w:r>
            <w:r w:rsidR="00AF6ED6"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, n</w:t>
            </w:r>
            <w:r w:rsidR="00AF6ED6" w:rsidRPr="00202773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</w:rPr>
              <w:t xml:space="preserve"> </w:t>
            </w:r>
            <w:r w:rsidR="00AF6ED6"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=</w:t>
            </w:r>
            <w:r w:rsidR="00AF6ED6" w:rsidRPr="00202773">
              <w:rPr>
                <w:rFonts w:ascii="Times New Roman" w:hAnsi="Times New Roman" w:cs="Times New Roman"/>
                <w:b/>
                <w:color w:val="231F20"/>
                <w:spacing w:val="-7"/>
                <w:sz w:val="24"/>
                <w:szCs w:val="24"/>
              </w:rPr>
              <w:t xml:space="preserve"> </w:t>
            </w:r>
            <w:r w:rsidR="00AF6ED6"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E889905" w14:textId="2C6BB56C" w:rsidR="00AF6ED6" w:rsidRPr="00202773" w:rsidRDefault="00AF6ED6" w:rsidP="002F6757">
            <w:pPr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CHD, n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14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=</w:t>
            </w:r>
            <w:r w:rsidRPr="00202773">
              <w:rPr>
                <w:rFonts w:ascii="Times New Roman" w:hAnsi="Times New Roman" w:cs="Times New Roman"/>
                <w:b/>
                <w:color w:val="231F20"/>
                <w:spacing w:val="-7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9632BCF" w14:textId="03F11228" w:rsidR="00AF6ED6" w:rsidRPr="00202773" w:rsidRDefault="00AF6ED6" w:rsidP="002F6757">
            <w:pPr>
              <w:rPr>
                <w:rFonts w:ascii="Times New Roman" w:eastAsia="等线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0277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p-value</w:t>
            </w:r>
          </w:p>
        </w:tc>
      </w:tr>
      <w:tr w:rsidR="00AF6ED6" w:rsidRPr="00202773" w14:paraId="349E90C9" w14:textId="77777777" w:rsidTr="00AB0F2B">
        <w:trPr>
          <w:trHeight w:val="624"/>
        </w:trPr>
        <w:tc>
          <w:tcPr>
            <w:tcW w:w="0" w:type="auto"/>
          </w:tcPr>
          <w:p w14:paraId="570A7EEF" w14:textId="097CEA1A" w:rsidR="00AF6ED6" w:rsidRPr="00202773" w:rsidRDefault="00AF6ED6" w:rsidP="00AB0F2B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Stenosis of the left main coronary trunk </w:t>
            </w:r>
          </w:p>
        </w:tc>
        <w:tc>
          <w:tcPr>
            <w:tcW w:w="0" w:type="auto"/>
          </w:tcPr>
          <w:p w14:paraId="48B47D2D" w14:textId="423FA5C2" w:rsidR="00AF6ED6" w:rsidRPr="00202773" w:rsidRDefault="00AF6ED6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16.67</w:t>
            </w:r>
            <w:r w:rsidR="00960118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± 17.29</w:t>
            </w:r>
          </w:p>
        </w:tc>
        <w:tc>
          <w:tcPr>
            <w:tcW w:w="0" w:type="auto"/>
          </w:tcPr>
          <w:p w14:paraId="4F3305D5" w14:textId="1097C298" w:rsidR="00AF6ED6" w:rsidRPr="00202773" w:rsidRDefault="00AF6ED6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79.21 ± 17.40</w:t>
            </w:r>
          </w:p>
        </w:tc>
        <w:tc>
          <w:tcPr>
            <w:tcW w:w="0" w:type="auto"/>
          </w:tcPr>
          <w:p w14:paraId="73739817" w14:textId="72E7D594" w:rsidR="00AF6ED6" w:rsidRPr="00202773" w:rsidRDefault="00AF6ED6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&lt;0.0001 artery (%)</w:t>
            </w:r>
          </w:p>
        </w:tc>
      </w:tr>
      <w:tr w:rsidR="00AF6ED6" w:rsidRPr="00202773" w14:paraId="12E9CEF3" w14:textId="77777777" w:rsidTr="00AB0F2B">
        <w:trPr>
          <w:trHeight w:val="624"/>
        </w:trPr>
        <w:tc>
          <w:tcPr>
            <w:tcW w:w="0" w:type="auto"/>
          </w:tcPr>
          <w:p w14:paraId="42252E2F" w14:textId="515E49B2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TC (mmol/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L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7699FA3" w14:textId="3E94CEAF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4.148 ± 0.17</w:t>
            </w:r>
          </w:p>
        </w:tc>
        <w:tc>
          <w:tcPr>
            <w:tcW w:w="0" w:type="auto"/>
          </w:tcPr>
          <w:p w14:paraId="1A1DEC89" w14:textId="4B36197F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4.040 ± 0.13</w:t>
            </w:r>
          </w:p>
        </w:tc>
        <w:tc>
          <w:tcPr>
            <w:tcW w:w="0" w:type="auto"/>
          </w:tcPr>
          <w:p w14:paraId="0907FFB7" w14:textId="6903F0B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02612EDB" w14:textId="77777777" w:rsidTr="00AB0F2B">
        <w:trPr>
          <w:trHeight w:val="624"/>
        </w:trPr>
        <w:tc>
          <w:tcPr>
            <w:tcW w:w="0" w:type="auto"/>
          </w:tcPr>
          <w:p w14:paraId="2EB4EDFC" w14:textId="54AF2203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LDL-C (mmol/l)</w:t>
            </w:r>
          </w:p>
        </w:tc>
        <w:tc>
          <w:tcPr>
            <w:tcW w:w="0" w:type="auto"/>
          </w:tcPr>
          <w:p w14:paraId="6E1AAEBE" w14:textId="5A07B6BC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2.456 ± 0.12</w:t>
            </w:r>
          </w:p>
        </w:tc>
        <w:tc>
          <w:tcPr>
            <w:tcW w:w="0" w:type="auto"/>
          </w:tcPr>
          <w:p w14:paraId="10AE92D5" w14:textId="7AF85FA6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2.597 ± 0.12</w:t>
            </w:r>
          </w:p>
        </w:tc>
        <w:tc>
          <w:tcPr>
            <w:tcW w:w="0" w:type="auto"/>
          </w:tcPr>
          <w:p w14:paraId="1443A6C2" w14:textId="1D54E173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25936DBE" w14:textId="77777777" w:rsidTr="00AB0F2B">
        <w:trPr>
          <w:trHeight w:val="624"/>
        </w:trPr>
        <w:tc>
          <w:tcPr>
            <w:tcW w:w="0" w:type="auto"/>
          </w:tcPr>
          <w:p w14:paraId="654F3AE2" w14:textId="293E12FF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HDL-C (mmol/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L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B92DA34" w14:textId="49CCECCD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1.303 ± 0.06</w:t>
            </w:r>
          </w:p>
        </w:tc>
        <w:tc>
          <w:tcPr>
            <w:tcW w:w="0" w:type="auto"/>
          </w:tcPr>
          <w:p w14:paraId="3BC9CF2A" w14:textId="33E7700A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1.198 ± 0.03</w:t>
            </w:r>
          </w:p>
        </w:tc>
        <w:tc>
          <w:tcPr>
            <w:tcW w:w="0" w:type="auto"/>
          </w:tcPr>
          <w:p w14:paraId="481D42AB" w14:textId="5C59AC7A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3E134683" w14:textId="77777777" w:rsidTr="00AB0F2B">
        <w:trPr>
          <w:trHeight w:val="624"/>
        </w:trPr>
        <w:tc>
          <w:tcPr>
            <w:tcW w:w="0" w:type="auto"/>
          </w:tcPr>
          <w:p w14:paraId="23E5E0C6" w14:textId="08705ECA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Age (years)</w:t>
            </w:r>
          </w:p>
        </w:tc>
        <w:tc>
          <w:tcPr>
            <w:tcW w:w="0" w:type="auto"/>
          </w:tcPr>
          <w:p w14:paraId="44ECE219" w14:textId="3244743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57.57 ± 1.39</w:t>
            </w:r>
          </w:p>
        </w:tc>
        <w:tc>
          <w:tcPr>
            <w:tcW w:w="0" w:type="auto"/>
          </w:tcPr>
          <w:p w14:paraId="4EAAAE93" w14:textId="43795F38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60.99 ± 1.18</w:t>
            </w:r>
          </w:p>
        </w:tc>
        <w:tc>
          <w:tcPr>
            <w:tcW w:w="0" w:type="auto"/>
          </w:tcPr>
          <w:p w14:paraId="04F820E9" w14:textId="773AAAE5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3B9A813A" w14:textId="77777777" w:rsidTr="00AB0F2B">
        <w:trPr>
          <w:trHeight w:val="624"/>
        </w:trPr>
        <w:tc>
          <w:tcPr>
            <w:tcW w:w="0" w:type="auto"/>
          </w:tcPr>
          <w:p w14:paraId="0484EE74" w14:textId="08BDB0C1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Gender (M/F)</w:t>
            </w:r>
          </w:p>
        </w:tc>
        <w:tc>
          <w:tcPr>
            <w:tcW w:w="0" w:type="auto"/>
          </w:tcPr>
          <w:p w14:paraId="7ABC89F7" w14:textId="12BA2DB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16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(53)/14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(47)</w:t>
            </w:r>
          </w:p>
        </w:tc>
        <w:tc>
          <w:tcPr>
            <w:tcW w:w="0" w:type="auto"/>
          </w:tcPr>
          <w:p w14:paraId="2E05C0EB" w14:textId="4AACFECD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49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(70)/21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(30)</w:t>
            </w:r>
          </w:p>
        </w:tc>
        <w:tc>
          <w:tcPr>
            <w:tcW w:w="0" w:type="auto"/>
          </w:tcPr>
          <w:p w14:paraId="2DC6B856" w14:textId="20BB0695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485E233D" w14:textId="77777777" w:rsidTr="00AB0F2B">
        <w:trPr>
          <w:trHeight w:val="624"/>
        </w:trPr>
        <w:tc>
          <w:tcPr>
            <w:tcW w:w="0" w:type="auto"/>
          </w:tcPr>
          <w:p w14:paraId="315C5A93" w14:textId="728C5FA9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Diabetes (yes/no)</w:t>
            </w:r>
          </w:p>
        </w:tc>
        <w:tc>
          <w:tcPr>
            <w:tcW w:w="0" w:type="auto"/>
          </w:tcPr>
          <w:p w14:paraId="3F0B7E56" w14:textId="29744D4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(13)/26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(87)</w:t>
            </w:r>
          </w:p>
        </w:tc>
        <w:tc>
          <w:tcPr>
            <w:tcW w:w="0" w:type="auto"/>
          </w:tcPr>
          <w:p w14:paraId="36FA8747" w14:textId="4C2ECF8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16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(23)/54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(77)</w:t>
            </w:r>
          </w:p>
        </w:tc>
        <w:tc>
          <w:tcPr>
            <w:tcW w:w="0" w:type="auto"/>
          </w:tcPr>
          <w:p w14:paraId="4424870F" w14:textId="41F8517A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7DDE3CE5" w14:textId="77777777" w:rsidTr="00AB0F2B">
        <w:trPr>
          <w:trHeight w:val="624"/>
        </w:trPr>
        <w:tc>
          <w:tcPr>
            <w:tcW w:w="0" w:type="auto"/>
          </w:tcPr>
          <w:p w14:paraId="5E7ABE5D" w14:textId="2A60EA8A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Smoking history (yes/no)</w:t>
            </w:r>
          </w:p>
        </w:tc>
        <w:tc>
          <w:tcPr>
            <w:tcW w:w="0" w:type="auto"/>
          </w:tcPr>
          <w:p w14:paraId="25E5E282" w14:textId="5AA0316E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10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(33)/20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(67)</w:t>
            </w:r>
          </w:p>
        </w:tc>
        <w:tc>
          <w:tcPr>
            <w:tcW w:w="0" w:type="auto"/>
          </w:tcPr>
          <w:p w14:paraId="7F2F5E34" w14:textId="499BAD32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37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(53)/33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(47)</w:t>
            </w:r>
          </w:p>
        </w:tc>
        <w:tc>
          <w:tcPr>
            <w:tcW w:w="0" w:type="auto"/>
          </w:tcPr>
          <w:p w14:paraId="573DEDF2" w14:textId="6E5A9CDE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7D39D001" w14:textId="77777777" w:rsidTr="00AB0F2B">
        <w:trPr>
          <w:trHeight w:val="624"/>
        </w:trPr>
        <w:tc>
          <w:tcPr>
            <w:tcW w:w="0" w:type="auto"/>
          </w:tcPr>
          <w:p w14:paraId="51D3112E" w14:textId="27D0B25F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Family</w:t>
            </w:r>
            <w:r w:rsidR="0072144B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history of CHD (yes/no)</w:t>
            </w:r>
          </w:p>
        </w:tc>
        <w:tc>
          <w:tcPr>
            <w:tcW w:w="0" w:type="auto"/>
          </w:tcPr>
          <w:p w14:paraId="2946F272" w14:textId="0B612D15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(13)/26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(87)</w:t>
            </w:r>
          </w:p>
        </w:tc>
        <w:tc>
          <w:tcPr>
            <w:tcW w:w="0" w:type="auto"/>
          </w:tcPr>
          <w:p w14:paraId="21CFC600" w14:textId="46602369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19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(27)/51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(73)</w:t>
            </w:r>
          </w:p>
        </w:tc>
        <w:tc>
          <w:tcPr>
            <w:tcW w:w="0" w:type="auto"/>
          </w:tcPr>
          <w:p w14:paraId="3AEBA586" w14:textId="2540F1E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F6ED6" w:rsidRPr="00202773" w14:paraId="7617C5B3" w14:textId="77777777" w:rsidTr="00AB0F2B">
        <w:trPr>
          <w:trHeight w:val="624"/>
        </w:trPr>
        <w:tc>
          <w:tcPr>
            <w:tcW w:w="0" w:type="auto"/>
          </w:tcPr>
          <w:p w14:paraId="2DEDBDC3" w14:textId="418B79F8" w:rsidR="00AF6ED6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Alcohol intake history (yes/no)</w:t>
            </w:r>
          </w:p>
        </w:tc>
        <w:tc>
          <w:tcPr>
            <w:tcW w:w="0" w:type="auto"/>
          </w:tcPr>
          <w:p w14:paraId="14959E03" w14:textId="0DBE62C1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9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(30)/21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(70)</w:t>
            </w:r>
          </w:p>
        </w:tc>
        <w:tc>
          <w:tcPr>
            <w:tcW w:w="0" w:type="auto"/>
          </w:tcPr>
          <w:p w14:paraId="4ADB8718" w14:textId="207447B7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26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(37)/44</w:t>
            </w:r>
            <w:r w:rsidR="00C0437E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(63)</w:t>
            </w:r>
          </w:p>
        </w:tc>
        <w:tc>
          <w:tcPr>
            <w:tcW w:w="0" w:type="auto"/>
          </w:tcPr>
          <w:p w14:paraId="62DA91C9" w14:textId="478CEB22" w:rsidR="00AF6ED6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0C20F1" w:rsidRPr="00202773" w14:paraId="52409BE1" w14:textId="77777777" w:rsidTr="00AB0F2B">
        <w:trPr>
          <w:trHeight w:val="624"/>
        </w:trPr>
        <w:tc>
          <w:tcPr>
            <w:tcW w:w="0" w:type="auto"/>
          </w:tcPr>
          <w:p w14:paraId="1A807D7B" w14:textId="12FED99C" w:rsidR="000C20F1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Other underlying diseases</w:t>
            </w:r>
          </w:p>
        </w:tc>
        <w:tc>
          <w:tcPr>
            <w:tcW w:w="0" w:type="auto"/>
          </w:tcPr>
          <w:p w14:paraId="4E5AA2FC" w14:textId="6D2C89A6" w:rsidR="000C20F1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62B8C72" w14:textId="54F06115" w:rsidR="000C20F1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FB79E4C" w14:textId="04254462" w:rsidR="000C20F1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0C20F1" w:rsidRPr="00202773" w14:paraId="2BA2B35C" w14:textId="77777777" w:rsidTr="00AB0F2B">
        <w:trPr>
          <w:trHeight w:val="624"/>
        </w:trPr>
        <w:tc>
          <w:tcPr>
            <w:tcW w:w="0" w:type="auto"/>
          </w:tcPr>
          <w:p w14:paraId="38FA9A25" w14:textId="4CC8B71F" w:rsidR="000C20F1" w:rsidRPr="00202773" w:rsidRDefault="000C20F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Pharmacological therapy</w:t>
            </w:r>
          </w:p>
        </w:tc>
        <w:tc>
          <w:tcPr>
            <w:tcW w:w="0" w:type="auto"/>
          </w:tcPr>
          <w:p w14:paraId="00F8544A" w14:textId="4D6B989A" w:rsidR="000C20F1" w:rsidRPr="00202773" w:rsidRDefault="00C0437E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Aspirin</w:t>
            </w:r>
            <w:r w:rsidR="00AB0F2B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and clopidogrel</w:t>
            </w:r>
          </w:p>
        </w:tc>
        <w:tc>
          <w:tcPr>
            <w:tcW w:w="0" w:type="auto"/>
          </w:tcPr>
          <w:p w14:paraId="51C63C00" w14:textId="0D277AAF" w:rsidR="000C20F1" w:rsidRPr="00202773" w:rsidRDefault="00613891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Aspirin</w:t>
            </w:r>
            <w:r w:rsidR="00AB0F2B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and clopidogrel</w:t>
            </w:r>
          </w:p>
        </w:tc>
        <w:tc>
          <w:tcPr>
            <w:tcW w:w="0" w:type="auto"/>
          </w:tcPr>
          <w:p w14:paraId="3CF8B0C8" w14:textId="69AE0ADE" w:rsidR="000C20F1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ns</w:t>
            </w:r>
          </w:p>
        </w:tc>
      </w:tr>
      <w:tr w:rsidR="00AB0F2B" w:rsidRPr="00202773" w14:paraId="606E948C" w14:textId="77777777" w:rsidTr="00AB0F2B">
        <w:trPr>
          <w:trHeight w:val="624"/>
        </w:trPr>
        <w:tc>
          <w:tcPr>
            <w:tcW w:w="0" w:type="auto"/>
            <w:gridSpan w:val="4"/>
          </w:tcPr>
          <w:p w14:paraId="35037364" w14:textId="63890EC6" w:rsidR="00AB0F2B" w:rsidRPr="00202773" w:rsidRDefault="00AB0F2B" w:rsidP="002F6757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CHD: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coronary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heart disease; HDL-C: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h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igh-density lipoprotein cholesterol; LDL-C: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low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-density lipoprotein cholesterol; ns: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n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o </w:t>
            </w:r>
            <w:r w:rsidR="00613891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significance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; TC: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total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cholesterol; SD: </w:t>
            </w:r>
            <w:r w:rsidR="00C90B6F"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standard </w:t>
            </w:r>
            <w:r w:rsidRPr="0020277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deviation.</w:t>
            </w:r>
          </w:p>
        </w:tc>
      </w:tr>
    </w:tbl>
    <w:p w14:paraId="13638C59" w14:textId="7EE32C31" w:rsidR="00B55A1D" w:rsidRPr="00202773" w:rsidRDefault="00B55A1D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br w:type="page"/>
      </w:r>
    </w:p>
    <w:p w14:paraId="414EC008" w14:textId="7CA676A8" w:rsidR="002F6757" w:rsidRPr="00202773" w:rsidRDefault="00F82420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lastRenderedPageBreak/>
        <w:t>Table S2</w:t>
      </w:r>
      <w:r w:rsidR="00B55A1D"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 xml:space="preserve">. </w:t>
      </w:r>
      <w:r w:rsidRPr="00202773"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  <w:t>Primer sequences</w:t>
      </w:r>
    </w:p>
    <w:p w14:paraId="19231281" w14:textId="77777777" w:rsidR="00C66009" w:rsidRPr="00202773" w:rsidRDefault="00C66009" w:rsidP="002F6757">
      <w:pPr>
        <w:rPr>
          <w:rFonts w:ascii="Times New Roman" w:eastAsia="等线" w:hAnsi="Times New Roman" w:cs="Times New Roman"/>
          <w:b/>
          <w:iCs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4109"/>
        <w:gridCol w:w="849"/>
        <w:gridCol w:w="995"/>
      </w:tblGrid>
      <w:tr w:rsidR="003D5D1A" w:rsidRPr="00202773" w14:paraId="492B571E" w14:textId="77777777" w:rsidTr="00C66009">
        <w:trPr>
          <w:trHeight w:val="330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C076" w14:textId="0D3D67AD" w:rsidR="002F6757" w:rsidRPr="00202773" w:rsidRDefault="00B55A1D" w:rsidP="002F67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="00F82420"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rimer</w:t>
            </w: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2245" w14:textId="5C98FE72" w:rsidR="002F6757" w:rsidRPr="00202773" w:rsidRDefault="00F82420" w:rsidP="002F67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</w:t>
            </w:r>
            <w:r w:rsidR="00C90B6F"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(5</w:t>
            </w:r>
            <w:r w:rsidR="00613891"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ʹ</w:t>
            </w: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→3</w:t>
            </w:r>
            <w:r w:rsidR="00613891"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ʹ</w:t>
            </w: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7BC6" w14:textId="77777777" w:rsidR="002F6757" w:rsidRPr="00202773" w:rsidRDefault="00F82420" w:rsidP="00351E0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bp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1214" w14:textId="77777777" w:rsidR="002F6757" w:rsidRPr="00202773" w:rsidRDefault="00F82420" w:rsidP="00351E0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OD</w:t>
            </w:r>
          </w:p>
        </w:tc>
      </w:tr>
      <w:tr w:rsidR="003D5D1A" w:rsidRPr="00202773" w14:paraId="6EBEB7F8" w14:textId="77777777" w:rsidTr="00C66009">
        <w:trPr>
          <w:trHeight w:val="375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92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hsa_circ_0008731-180 F</w:t>
            </w:r>
          </w:p>
        </w:tc>
        <w:tc>
          <w:tcPr>
            <w:tcW w:w="18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1D9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AGTTTCCACAGCTGACTGGAG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22B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79B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36BE4122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D2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hsa_circ_0008731-180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4C8900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AAAAGGAGACTCGACCACTGC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D4920A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5EA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4ED1DF80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7BD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hsa_circ_0019079-133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07FD7DD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ATGGCAGTGAAACACCCTGG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2D16F8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7B3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3C704C4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138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hsa_circ_0019079-133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6D912C2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AGTGTCATTCGCATGTCTTCA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558C54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28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639A5931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90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hsa_circ_0001801-128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9AAAEE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AGCATTGAAACTTCAACCAGGA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403941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834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7C80A3F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863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hsa_circ_0001801-128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7F94D40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TGGCTTCCAATATTGCACTTGA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B96DC4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1BA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E376835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E34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hsa_circ_0000847-120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21453D8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TATTCCAGAAACGCCACCTCC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8569EB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B1B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5D053D7B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86B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hsa_circ_0000847-120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F2E86B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GCAAGCCACGCTAGGAAAAC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F382C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299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2B1B73B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829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hsa_circ_0000280-139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06E355D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AGCCCTTCTGTTTGGGATACT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A61EC2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917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62646DF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0CC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hsa_circ_0000280-139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02B016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AGAGGGTCCTGTAGCTTGGT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E243C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33C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717E28E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952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hsa_circ_0008143-160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445CDA1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AGGTTTGCAGATTCCGCCAG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9271F5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F99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199CCD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21E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hsa_circ_0008143-160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752F625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CCCTTGGTCGAATTCTTGCC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5DDA1B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B79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89AB2C9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E5D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hsa_circ_0004440-132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6801713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CAACGGAACAAGTTCCAGCAA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A61599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02E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77D302CB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927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hsa_circ_0004440-132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2D041FE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CCCGGTACTTCCCTCTGAGTA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249418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C47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487307B2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0A9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Homo-hur (ELAVL1)-190F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42E67C4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CCATTAAGGTGTCGTATGCTCG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3B856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AF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593A7D36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250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Homo-hur (ELAVL1)-190R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60C991C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CGGATAAACGCAACCCCTCT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FEA7DB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FFE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328C9DA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6C3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Homo-P21(CDKN1A)-112 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05E4D8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TGTCTTGTACCCTTGTGCCT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D0FBD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A7F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639D447A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902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Homo-P21(CDKN1A)-112 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536BD24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TGGTAGAAATCTGTCATGCTGGTC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A6ECAC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1E1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5833EA8A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DA4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Homo-ACTA2-120F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22BACD7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ACTGCCTTGGTGTGTGACAA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368B80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AD8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FC96FD4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94A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Homo-ACTA2-120R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C89F4A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CACCATCACCCCCTGATGTC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37ADCB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27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4E430626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CC0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Homo-sm22-71F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146918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TCAGATGGGCAGCAACAGAG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B4A3E0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D67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5481888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B4F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Homo-sm22-71R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8DF88A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TGATGATCTGCCGAGGTCGT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2897B3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573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1824424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CAA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Mus-HuR(Elavl1)-72F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6278FA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TGGGCGAATCATCAACTCCA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6BEDB9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65E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64CEEC5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C30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Mus-HuR(Elavl1)-72R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6533CA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CGGATAAAGGCAACCCCTCT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4BB52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801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2D8A85D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B64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Mus-P21(Cdkn1a)-107F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2F0EDE2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TTGTCGCTGTCTTGCACTCT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86C3AF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825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D69E5FB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C05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Mus-P21(Cdkn1a)-107R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1341B6A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TAGAAATCTGTCAGGCTGGTCT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B09B6D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D4C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75D8DAFA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76F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Homo-HPS5-86F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03E7F49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AGTGTCCCTTGATGCTCCAC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9DF93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FEE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33F12EC4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9AC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Homo-HPS5-86R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E1FF58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AACCCCAGGAAAGCAAGTGT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B19F93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1C1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4B0D2F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E69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 -Cdk2-199F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65E9794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CACCCTAATATCGTCAAGCTGC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8DE9DDE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17E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6AE45353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CDC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 -Cdk2-199R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63D47ED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GGTGAAGGACACGGTGAGAA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A13D9F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F33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6801ED6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7DA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Homo-CDK2-100F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21AA5C1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TGGATGCCTCTGCTCTCACT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9BB1D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D2D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E594D0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435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Homo-CDK2-100R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16A4B2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AGGACCCGATGAGAATGGCA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D1FC3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D7F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258BA69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7F2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 CCND2-176F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5C32F08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CACCTGGATGCTGGAGGTCTG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4329B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18D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613798A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EF4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 CCND2-176R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492EC21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TCAGCGGGCTGGTCTCTTTG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1D9F58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3253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08C0363C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5F60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Mus-Ccnd2-158F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5899C13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TACCTCCCGCAGTGTTCCTA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961E9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745F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175FB279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477B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Mus-Ccnd2-158R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9DC0F8D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GCCAAGAAACGGTCCAGGTA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A4D7435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E2E2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7A468869" w14:textId="77777777" w:rsidTr="00C66009">
        <w:trPr>
          <w:trHeight w:val="375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928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Homo-CCNE1-151F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5A58960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AGAGGAAGGCAAACGTGACC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380082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547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76A4DD32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17E8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Homo-CCNE1-151R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425E118C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TTGTCAGGTGTGGGGATCAG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DD401DA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C17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2A128858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BC8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Mus-Ccne1-158F</w:t>
            </w:r>
          </w:p>
        </w:tc>
        <w:tc>
          <w:tcPr>
            <w:tcW w:w="1846" w:type="pct"/>
            <w:shd w:val="clear" w:color="auto" w:fill="auto"/>
            <w:noWrap/>
            <w:vAlign w:val="center"/>
            <w:hideMark/>
          </w:tcPr>
          <w:p w14:paraId="3C3A65B9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CCTTTCAGTCCGCTCCAGAA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75D414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F6D1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D5D1A" w:rsidRPr="00202773" w14:paraId="7555581A" w14:textId="77777777" w:rsidTr="00C66009">
        <w:trPr>
          <w:trHeight w:val="360"/>
        </w:trPr>
        <w:tc>
          <w:tcPr>
            <w:tcW w:w="15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585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Mus-Ccne1-158R</w:t>
            </w:r>
          </w:p>
        </w:tc>
        <w:tc>
          <w:tcPr>
            <w:tcW w:w="18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8FD7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GGATGAAAGAGCAGGGGTCC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1894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A7C6" w14:textId="77777777" w:rsidR="002F6757" w:rsidRPr="00202773" w:rsidRDefault="00F82420" w:rsidP="002F67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0277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14:paraId="0560100D" w14:textId="77777777" w:rsidR="00B55A1D" w:rsidRPr="00202773" w:rsidRDefault="00B55A1D" w:rsidP="002F6757">
      <w:pPr>
        <w:rPr>
          <w:rFonts w:ascii="Times New Roman" w:hAnsi="Times New Roman" w:cs="Times New Roman"/>
          <w:sz w:val="24"/>
          <w:szCs w:val="24"/>
        </w:rPr>
        <w:sectPr w:rsidR="00B55A1D" w:rsidRPr="00202773" w:rsidSect="00B55A1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0D371C5" w14:textId="56A42970" w:rsidR="00D9275C" w:rsidRPr="00202773" w:rsidRDefault="00F82420" w:rsidP="002F6757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55A1D" w:rsidRPr="0020277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202773">
        <w:rPr>
          <w:rFonts w:ascii="Times New Roman" w:hAnsi="Times New Roman" w:cs="Times New Roman"/>
          <w:b/>
          <w:sz w:val="24"/>
          <w:szCs w:val="24"/>
        </w:rPr>
        <w:t>RNA pull down probe</w:t>
      </w:r>
      <w:r w:rsidR="00B55A1D" w:rsidRPr="00202773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2819"/>
      </w:tblGrid>
      <w:tr w:rsidR="00B55A1D" w:rsidRPr="00202773" w14:paraId="31D9FDE7" w14:textId="77777777" w:rsidTr="00AF6ED6">
        <w:tc>
          <w:tcPr>
            <w:tcW w:w="846" w:type="dxa"/>
          </w:tcPr>
          <w:p w14:paraId="556CE80C" w14:textId="27373672" w:rsidR="00B55A1D" w:rsidRPr="00202773" w:rsidRDefault="00B55A1D" w:rsidP="00AF6E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</w:t>
            </w:r>
          </w:p>
        </w:tc>
        <w:tc>
          <w:tcPr>
            <w:tcW w:w="8170" w:type="dxa"/>
          </w:tcPr>
          <w:p w14:paraId="4E0F0906" w14:textId="66FDF50C" w:rsidR="00B55A1D" w:rsidRPr="00202773" w:rsidRDefault="00B55A1D" w:rsidP="00AF6ED6">
            <w:pPr>
              <w:ind w:lef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</w:tr>
      <w:tr w:rsidR="00B55A1D" w:rsidRPr="00202773" w14:paraId="4928796F" w14:textId="77777777" w:rsidTr="00AF6ED6">
        <w:tc>
          <w:tcPr>
            <w:tcW w:w="846" w:type="dxa"/>
          </w:tcPr>
          <w:p w14:paraId="12EE4EC7" w14:textId="439ADC6A" w:rsidR="00B55A1D" w:rsidRPr="00202773" w:rsidRDefault="00B55A1D" w:rsidP="00D9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hsa_circ_0000280sense</w:t>
            </w:r>
          </w:p>
        </w:tc>
        <w:tc>
          <w:tcPr>
            <w:tcW w:w="8170" w:type="dxa"/>
          </w:tcPr>
          <w:p w14:paraId="5B50E32F" w14:textId="59F48DDE" w:rsidR="00B55A1D" w:rsidRPr="00202773" w:rsidRDefault="00B55A1D" w:rsidP="00D9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GGAGGAAAAAGAGGTAACTAGTCCACCTCCAGAAGAAGACAGGTTCCAGGAGCTTAAAGTAGCAACAGCAGAAGCAATGACCAAGCTACAGGACCCTCTGGTTTTATTTGAATCCGAGTCTCTGAGAATGGTTTTACAGGAGTGGCTTTCACATTTAGAAAAAACATTTGCCATGAAGGACTTTTCAGGTGTTTCAGATACTGACAACTCATCCATGAAATTGAACCAGGATGTGCTATTAGTTAATGAATCAAAAAAGGGAATATTAGATGAAGATAATGAAAAAGAAAAAAGGGACTCTTTAGGCAATGAAGAATCTGTTGATAAAACAGCATGTGAATGTGTAAGGAGTCCAAGGGAGTCTTTGGATGACCTGTTTCAAATATGTTCTCCATGCGCCATTGCAAGTGGTCTTCGGAACGACCTGGCTGAATTGACAACATTATGTTTGGAGTTGAATGTATTGAATTCTAAGATCAAAAGCACCAGTGGACATGTGGACCACACTTTGCAACAGTACTCTCCTGAAATTCTGGCTTGCCAGTTCCTGAAGAAGTACTTTTTTCTCCTGAACTTGAAAAGAGCGAAGGAGAGTATCAAGCTTAGTTACAGTAATAGCCCTTCTGTTTGGGATACTTTTATTGAAGGATTGAAAG</w:t>
            </w:r>
          </w:p>
        </w:tc>
      </w:tr>
      <w:tr w:rsidR="00B55A1D" w:rsidRPr="00202773" w14:paraId="19174710" w14:textId="77777777" w:rsidTr="00AF6ED6">
        <w:tc>
          <w:tcPr>
            <w:tcW w:w="846" w:type="dxa"/>
          </w:tcPr>
          <w:p w14:paraId="30C77EBA" w14:textId="2F4E895C" w:rsidR="00B55A1D" w:rsidRPr="00202773" w:rsidRDefault="00B55A1D" w:rsidP="00D9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hsa_circ_0000280 antisense</w:t>
            </w:r>
          </w:p>
        </w:tc>
        <w:tc>
          <w:tcPr>
            <w:tcW w:w="8170" w:type="dxa"/>
          </w:tcPr>
          <w:p w14:paraId="48086AFE" w14:textId="77777777" w:rsidR="00B55A1D" w:rsidRPr="00202773" w:rsidRDefault="00B55A1D" w:rsidP="00B5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TTTCAATCCTTCAATAAAAGTATCCCAAACAGAAGGGCTATTACTGTAACTAAGCTTGATACTCTCCTTCGCTCTTTTCAAGTTCAGGAGAAAAAAGTACTTCTTCAGGAACTGGCAAGCCAGAATTTCAGGAGAGTACTGTTGCAAAGTGTGGTCCACATGTCCACTGGTGCTTTTGATCTTAGAATTCAATACATTCAACTCCAAACATAATGTTGTCAATTCAGCCAGGTCGTTCCGAAGACCACTTGCAATGGCGCATGGAGAACATATTTGAAACAGGTCATCCAAAGACTCCCTTGGACTCCTTACACATTCACATGCTGTTTTATCAACAGATTCTTCATTGCCTAAAGAGTCCCTTTTTTCTTTTTCATTATCTTCATCTAATATTCCCTTTTTTGATTCATTAACTAATAGCACATCCTGGTTCAATTTCATGGATGAGTTGTCAGTATCTGAAACACCTGAAAAGTCCTTCATGGCAAATGTTTTTTCTAAATGTGAAAGCCACTCCTGTAAAACCATTCTCAGAGACTCGGATTCAAATAAAACCAGAGGGTCCTGTAGCTTGGTCATTGCTTCTGCTGTTGCTACTTTAAGCTCCTGGAACCTGTCTTCTTCTGGAGGTGGACTAGTTACCTCTTTTTCCTCC</w:t>
            </w:r>
          </w:p>
          <w:p w14:paraId="70557285" w14:textId="77777777" w:rsidR="00B55A1D" w:rsidRPr="00202773" w:rsidRDefault="00B55A1D" w:rsidP="00D92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76D97" w14:textId="1D6BD2E6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p w14:paraId="4C8674BB" w14:textId="5D390618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p w14:paraId="65A9FB19" w14:textId="77777777" w:rsidR="006634E2" w:rsidRPr="00202773" w:rsidRDefault="006634E2" w:rsidP="00D9275C">
      <w:pPr>
        <w:rPr>
          <w:rFonts w:ascii="Times New Roman" w:hAnsi="Times New Roman" w:cs="Times New Roman"/>
          <w:sz w:val="24"/>
          <w:szCs w:val="24"/>
        </w:rPr>
        <w:sectPr w:rsidR="006634E2" w:rsidRPr="00202773" w:rsidSect="00B55A1D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FABB097" w14:textId="5EA471AE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p w14:paraId="7DACB4C0" w14:textId="57CABF97" w:rsidR="00AF6ED6" w:rsidRPr="00202773" w:rsidRDefault="00B36980" w:rsidP="00D9275C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t>Table S4. Significant</w:t>
      </w:r>
      <w:r w:rsidR="00C90B6F" w:rsidRPr="00202773">
        <w:rPr>
          <w:rFonts w:ascii="Times New Roman" w:hAnsi="Times New Roman" w:cs="Times New Roman"/>
          <w:b/>
          <w:sz w:val="24"/>
          <w:szCs w:val="24"/>
        </w:rPr>
        <w:t>ly</w:t>
      </w:r>
      <w:r w:rsidRPr="00202773">
        <w:rPr>
          <w:rFonts w:ascii="Times New Roman" w:hAnsi="Times New Roman" w:cs="Times New Roman"/>
          <w:b/>
          <w:sz w:val="24"/>
          <w:szCs w:val="24"/>
        </w:rPr>
        <w:t xml:space="preserve"> different circRNAs </w:t>
      </w:r>
      <w:r w:rsidR="006C1F5E" w:rsidRPr="00202773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Pr="00202773">
        <w:rPr>
          <w:rFonts w:ascii="Times New Roman" w:hAnsi="Times New Roman" w:cs="Times New Roman"/>
          <w:b/>
          <w:sz w:val="24"/>
          <w:szCs w:val="24"/>
        </w:rPr>
        <w:t>control vs CHD</w:t>
      </w:r>
      <w:r w:rsidR="00F21E97" w:rsidRPr="00202773">
        <w:rPr>
          <w:rFonts w:ascii="Times New Roman" w:hAnsi="Times New Roman" w:cs="Times New Roman"/>
          <w:b/>
          <w:sz w:val="24"/>
          <w:szCs w:val="24"/>
        </w:rPr>
        <w:t xml:space="preserve"> samples</w:t>
      </w:r>
    </w:p>
    <w:p w14:paraId="1824FA65" w14:textId="77777777" w:rsidR="006634E2" w:rsidRPr="00202773" w:rsidRDefault="006634E2" w:rsidP="00D9275C">
      <w:pPr>
        <w:rPr>
          <w:rFonts w:ascii="Times New Roman" w:hAnsi="Times New Roman" w:cs="Times New Roman"/>
          <w:b/>
          <w:sz w:val="24"/>
          <w:szCs w:val="24"/>
        </w:rPr>
      </w:pPr>
    </w:p>
    <w:p w14:paraId="1453C45A" w14:textId="44ED8790" w:rsidR="00F21E97" w:rsidRPr="00202773" w:rsidRDefault="00F21E97" w:rsidP="00D9275C">
      <w:pPr>
        <w:rPr>
          <w:rFonts w:ascii="Times New Roman" w:hAnsi="Times New Roman" w:cs="Times New Roman"/>
          <w:sz w:val="24"/>
          <w:szCs w:val="24"/>
        </w:rPr>
      </w:pPr>
      <w:r w:rsidRPr="00202773">
        <w:rPr>
          <w:rFonts w:ascii="Times New Roman" w:hAnsi="Times New Roman" w:cs="Times New Roman"/>
          <w:sz w:val="24"/>
          <w:szCs w:val="24"/>
        </w:rPr>
        <w:t>See the independent file: Supplemental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Table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S4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CHD_vs_ctrl.DE.circRNAseq.xlsx</w:t>
      </w:r>
    </w:p>
    <w:p w14:paraId="37129C18" w14:textId="63B79503" w:rsidR="00B36980" w:rsidRPr="00202773" w:rsidRDefault="00B36980" w:rsidP="00D9275C">
      <w:pPr>
        <w:rPr>
          <w:rFonts w:ascii="Times New Roman" w:hAnsi="Times New Roman" w:cs="Times New Roman"/>
          <w:b/>
          <w:sz w:val="24"/>
          <w:szCs w:val="24"/>
        </w:rPr>
      </w:pPr>
    </w:p>
    <w:p w14:paraId="14DC87C8" w14:textId="77777777" w:rsidR="006634E2" w:rsidRPr="00202773" w:rsidRDefault="006634E2" w:rsidP="00D9275C">
      <w:pPr>
        <w:rPr>
          <w:rFonts w:ascii="Times New Roman" w:hAnsi="Times New Roman" w:cs="Times New Roman"/>
          <w:b/>
          <w:sz w:val="24"/>
          <w:szCs w:val="24"/>
        </w:rPr>
      </w:pPr>
    </w:p>
    <w:p w14:paraId="60A075A0" w14:textId="77777777" w:rsidR="006634E2" w:rsidRPr="00202773" w:rsidRDefault="006634E2" w:rsidP="00D9275C">
      <w:pPr>
        <w:rPr>
          <w:rFonts w:ascii="Times New Roman" w:hAnsi="Times New Roman" w:cs="Times New Roman"/>
          <w:b/>
          <w:sz w:val="24"/>
          <w:szCs w:val="24"/>
        </w:rPr>
      </w:pPr>
    </w:p>
    <w:p w14:paraId="07AF718E" w14:textId="1523BA03" w:rsidR="00B36980" w:rsidRPr="00202773" w:rsidRDefault="00B36980" w:rsidP="00D9275C">
      <w:pPr>
        <w:rPr>
          <w:rFonts w:ascii="Times New Roman" w:hAnsi="Times New Roman" w:cs="Times New Roman"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t xml:space="preserve">Table S5. </w:t>
      </w:r>
      <w:r w:rsidR="00013131" w:rsidRPr="00202773">
        <w:rPr>
          <w:rFonts w:ascii="Times New Roman" w:hAnsi="Times New Roman" w:cs="Times New Roman"/>
          <w:b/>
          <w:sz w:val="24"/>
          <w:szCs w:val="24"/>
        </w:rPr>
        <w:t>C</w:t>
      </w:r>
      <w:r w:rsidR="00F21E97" w:rsidRPr="00202773">
        <w:rPr>
          <w:rFonts w:ascii="Times New Roman" w:hAnsi="Times New Roman" w:cs="Times New Roman"/>
          <w:b/>
          <w:sz w:val="24"/>
          <w:szCs w:val="24"/>
        </w:rPr>
        <w:t xml:space="preserve">ircRNA </w:t>
      </w:r>
      <w:r w:rsidR="00F21E97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sequencing </w:t>
      </w:r>
      <w:r w:rsidR="006C1F5E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via </w:t>
      </w:r>
      <w:r w:rsidR="00F21E97" w:rsidRPr="00202773">
        <w:rPr>
          <w:rFonts w:ascii="Times New Roman" w:hAnsi="Times New Roman" w:cs="Times New Roman"/>
          <w:b/>
          <w:bCs/>
          <w:sz w:val="24"/>
          <w:szCs w:val="24"/>
        </w:rPr>
        <w:t>ELAVL1 (HuR) RIP assay</w:t>
      </w:r>
    </w:p>
    <w:p w14:paraId="110764ED" w14:textId="77777777" w:rsidR="006634E2" w:rsidRPr="00202773" w:rsidRDefault="006634E2" w:rsidP="00F21E97">
      <w:pPr>
        <w:rPr>
          <w:rFonts w:ascii="Times New Roman" w:hAnsi="Times New Roman" w:cs="Times New Roman"/>
          <w:sz w:val="24"/>
          <w:szCs w:val="24"/>
        </w:rPr>
      </w:pPr>
    </w:p>
    <w:p w14:paraId="0970F116" w14:textId="06CD677A" w:rsidR="00F21E97" w:rsidRPr="00202773" w:rsidRDefault="00F21E97" w:rsidP="00F21E97">
      <w:pPr>
        <w:rPr>
          <w:rFonts w:ascii="Times New Roman" w:hAnsi="Times New Roman" w:cs="Times New Roman"/>
          <w:sz w:val="24"/>
          <w:szCs w:val="24"/>
        </w:rPr>
      </w:pPr>
      <w:r w:rsidRPr="00202773">
        <w:rPr>
          <w:rFonts w:ascii="Times New Roman" w:hAnsi="Times New Roman" w:cs="Times New Roman"/>
          <w:sz w:val="24"/>
          <w:szCs w:val="24"/>
        </w:rPr>
        <w:t>See the independent file: Supplemental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Table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S5</w:t>
      </w:r>
      <w:r w:rsidR="00D87F5A" w:rsidRPr="00202773">
        <w:rPr>
          <w:rFonts w:ascii="Times New Roman" w:hAnsi="Times New Roman" w:cs="Times New Roman"/>
          <w:sz w:val="24"/>
          <w:szCs w:val="24"/>
        </w:rPr>
        <w:t>_</w:t>
      </w:r>
      <w:r w:rsidRPr="00202773">
        <w:rPr>
          <w:rFonts w:ascii="Times New Roman" w:hAnsi="Times New Roman" w:cs="Times New Roman"/>
          <w:sz w:val="24"/>
          <w:szCs w:val="24"/>
        </w:rPr>
        <w:t>HuR-RIP-seq.xlsx</w:t>
      </w:r>
    </w:p>
    <w:p w14:paraId="24DFF590" w14:textId="3EDC4B1D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p w14:paraId="7E72448C" w14:textId="77777777" w:rsidR="006634E2" w:rsidRPr="00202773" w:rsidRDefault="006634E2" w:rsidP="00D9275C">
      <w:pPr>
        <w:rPr>
          <w:rFonts w:ascii="Times New Roman" w:hAnsi="Times New Roman" w:cs="Times New Roman"/>
          <w:sz w:val="24"/>
          <w:szCs w:val="24"/>
        </w:rPr>
        <w:sectPr w:rsidR="006634E2" w:rsidRPr="00202773" w:rsidSect="00B55A1D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C83FC61" w14:textId="7E75F358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p w14:paraId="36089892" w14:textId="16A3C229" w:rsidR="00AB0F2B" w:rsidRPr="00202773" w:rsidRDefault="00AB0F2B" w:rsidP="00AB0F2B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t>Table S</w:t>
      </w:r>
      <w:r w:rsidR="00B36980" w:rsidRPr="00202773">
        <w:rPr>
          <w:rFonts w:ascii="Times New Roman" w:hAnsi="Times New Roman" w:cs="Times New Roman"/>
          <w:b/>
          <w:sz w:val="24"/>
          <w:szCs w:val="24"/>
        </w:rPr>
        <w:t>6</w:t>
      </w:r>
      <w:r w:rsidRPr="002027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6A30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Top </w:t>
      </w:r>
      <w:r w:rsidR="006C1F5E" w:rsidRPr="00202773">
        <w:rPr>
          <w:rFonts w:ascii="Times New Roman" w:hAnsi="Times New Roman" w:cs="Times New Roman"/>
          <w:b/>
          <w:bCs/>
          <w:sz w:val="24"/>
          <w:szCs w:val="24"/>
        </w:rPr>
        <w:t>seven</w:t>
      </w:r>
      <w:r w:rsidR="006A6A30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F5A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significantly downregulated </w:t>
      </w:r>
      <w:r w:rsidR="006A6A30" w:rsidRPr="00202773">
        <w:rPr>
          <w:rFonts w:ascii="Times New Roman" w:hAnsi="Times New Roman" w:cs="Times New Roman"/>
          <w:b/>
          <w:bCs/>
          <w:sz w:val="24"/>
          <w:szCs w:val="24"/>
        </w:rPr>
        <w:t xml:space="preserve">ELAVL1 (HuR) binding circRNAs </w:t>
      </w:r>
      <w:r w:rsidR="00B36980" w:rsidRPr="00202773">
        <w:rPr>
          <w:rFonts w:ascii="Times New Roman" w:hAnsi="Times New Roman" w:cs="Times New Roman"/>
          <w:b/>
          <w:bCs/>
          <w:sz w:val="24"/>
          <w:szCs w:val="24"/>
        </w:rPr>
        <w:t>in CHD sample</w:t>
      </w:r>
      <w:r w:rsidR="006A6A30" w:rsidRPr="00202773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E057C92" w14:textId="03889B6C" w:rsidR="00AF6ED6" w:rsidRPr="00202773" w:rsidRDefault="00AF6ED6" w:rsidP="00D927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0"/>
        <w:gridCol w:w="1333"/>
        <w:gridCol w:w="1199"/>
        <w:gridCol w:w="1098"/>
        <w:gridCol w:w="1193"/>
        <w:gridCol w:w="739"/>
        <w:gridCol w:w="739"/>
        <w:gridCol w:w="848"/>
        <w:gridCol w:w="840"/>
        <w:gridCol w:w="983"/>
        <w:gridCol w:w="983"/>
        <w:gridCol w:w="601"/>
        <w:gridCol w:w="774"/>
        <w:gridCol w:w="774"/>
        <w:gridCol w:w="604"/>
      </w:tblGrid>
      <w:tr w:rsidR="006C367C" w:rsidRPr="00202773" w14:paraId="54B15961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6A213492" w14:textId="77777777" w:rsidR="00AF6ED6" w:rsidRPr="00202773" w:rsidRDefault="00AF6ED6" w:rsidP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circBaseID</w:t>
            </w:r>
          </w:p>
        </w:tc>
        <w:tc>
          <w:tcPr>
            <w:tcW w:w="1156" w:type="dxa"/>
            <w:noWrap/>
            <w:hideMark/>
          </w:tcPr>
          <w:p w14:paraId="16EAB343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043" w:type="dxa"/>
            <w:noWrap/>
            <w:hideMark/>
          </w:tcPr>
          <w:p w14:paraId="44EBCC3C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CHD_readcount</w:t>
            </w:r>
          </w:p>
        </w:tc>
        <w:tc>
          <w:tcPr>
            <w:tcW w:w="958" w:type="dxa"/>
            <w:noWrap/>
            <w:hideMark/>
          </w:tcPr>
          <w:p w14:paraId="2506EACC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ctrl_readcount</w:t>
            </w:r>
          </w:p>
        </w:tc>
        <w:tc>
          <w:tcPr>
            <w:tcW w:w="1039" w:type="dxa"/>
            <w:noWrap/>
            <w:hideMark/>
          </w:tcPr>
          <w:p w14:paraId="156A5526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log2FoldChange</w:t>
            </w:r>
          </w:p>
        </w:tc>
        <w:tc>
          <w:tcPr>
            <w:tcW w:w="657" w:type="dxa"/>
            <w:noWrap/>
            <w:hideMark/>
          </w:tcPr>
          <w:p w14:paraId="2B515FC2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pval</w:t>
            </w:r>
          </w:p>
        </w:tc>
        <w:tc>
          <w:tcPr>
            <w:tcW w:w="657" w:type="dxa"/>
            <w:noWrap/>
            <w:hideMark/>
          </w:tcPr>
          <w:p w14:paraId="6BD35DDB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padj</w:t>
            </w:r>
          </w:p>
        </w:tc>
        <w:tc>
          <w:tcPr>
            <w:tcW w:w="1106" w:type="dxa"/>
            <w:noWrap/>
            <w:hideMark/>
          </w:tcPr>
          <w:p w14:paraId="26C4863B" w14:textId="64726120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[HASMC-HUR.RIP]</w:t>
            </w:r>
            <w:r w:rsidR="00EC50D1"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(raw)</w:t>
            </w:r>
          </w:p>
        </w:tc>
        <w:tc>
          <w:tcPr>
            <w:tcW w:w="1232" w:type="dxa"/>
            <w:noWrap/>
            <w:hideMark/>
          </w:tcPr>
          <w:p w14:paraId="5C5E6005" w14:textId="490C612F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[HASMC-HUR.IgG]</w:t>
            </w:r>
            <w:r w:rsidR="00EC50D1"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(raw)</w:t>
            </w:r>
          </w:p>
        </w:tc>
        <w:tc>
          <w:tcPr>
            <w:tcW w:w="1179" w:type="dxa"/>
            <w:noWrap/>
            <w:hideMark/>
          </w:tcPr>
          <w:p w14:paraId="2B9690CF" w14:textId="2025C7E5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[HASMC-HUR.RIP]</w:t>
            </w:r>
            <w:r w:rsidR="00EC50D1"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(normalized)</w:t>
            </w:r>
          </w:p>
        </w:tc>
        <w:tc>
          <w:tcPr>
            <w:tcW w:w="1388" w:type="dxa"/>
            <w:noWrap/>
            <w:hideMark/>
          </w:tcPr>
          <w:p w14:paraId="4A3E2BBE" w14:textId="7AF92B4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[HASMC-HUR.IgG]</w:t>
            </w:r>
            <w:r w:rsidR="00EC50D1"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(normalized)</w:t>
            </w:r>
          </w:p>
        </w:tc>
        <w:tc>
          <w:tcPr>
            <w:tcW w:w="540" w:type="dxa"/>
            <w:noWrap/>
            <w:hideMark/>
          </w:tcPr>
          <w:p w14:paraId="4E20E9FF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chrom</w:t>
            </w:r>
          </w:p>
        </w:tc>
        <w:tc>
          <w:tcPr>
            <w:tcW w:w="686" w:type="dxa"/>
            <w:noWrap/>
            <w:hideMark/>
          </w:tcPr>
          <w:p w14:paraId="5FBDAA89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txStart</w:t>
            </w:r>
          </w:p>
        </w:tc>
        <w:tc>
          <w:tcPr>
            <w:tcW w:w="686" w:type="dxa"/>
            <w:noWrap/>
            <w:hideMark/>
          </w:tcPr>
          <w:p w14:paraId="0A442DE1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txEnd</w:t>
            </w:r>
          </w:p>
        </w:tc>
        <w:tc>
          <w:tcPr>
            <w:tcW w:w="543" w:type="dxa"/>
            <w:noWrap/>
            <w:hideMark/>
          </w:tcPr>
          <w:p w14:paraId="74A0B7A0" w14:textId="77777777" w:rsidR="00AF6ED6" w:rsidRPr="00202773" w:rsidRDefault="00AF6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</w:tr>
      <w:tr w:rsidR="006C367C" w:rsidRPr="00202773" w14:paraId="68BE0F9E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32BEB994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hsa_circ_0001801</w:t>
            </w:r>
          </w:p>
        </w:tc>
        <w:tc>
          <w:tcPr>
            <w:tcW w:w="1156" w:type="dxa"/>
            <w:noWrap/>
            <w:hideMark/>
          </w:tcPr>
          <w:p w14:paraId="59E2265A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hg38_circ_0127177</w:t>
            </w:r>
          </w:p>
        </w:tc>
        <w:tc>
          <w:tcPr>
            <w:tcW w:w="1043" w:type="dxa"/>
            <w:noWrap/>
            <w:hideMark/>
          </w:tcPr>
          <w:p w14:paraId="53E61E6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72.33084</w:t>
            </w:r>
          </w:p>
        </w:tc>
        <w:tc>
          <w:tcPr>
            <w:tcW w:w="958" w:type="dxa"/>
            <w:noWrap/>
            <w:hideMark/>
          </w:tcPr>
          <w:p w14:paraId="3E28B80C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202.1528</w:t>
            </w:r>
          </w:p>
        </w:tc>
        <w:tc>
          <w:tcPr>
            <w:tcW w:w="1039" w:type="dxa"/>
            <w:noWrap/>
            <w:hideMark/>
          </w:tcPr>
          <w:p w14:paraId="3B29766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-1.4214</w:t>
            </w:r>
          </w:p>
        </w:tc>
        <w:tc>
          <w:tcPr>
            <w:tcW w:w="657" w:type="dxa"/>
            <w:noWrap/>
            <w:hideMark/>
          </w:tcPr>
          <w:p w14:paraId="40B049A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1.64E-08</w:t>
            </w:r>
          </w:p>
        </w:tc>
        <w:tc>
          <w:tcPr>
            <w:tcW w:w="657" w:type="dxa"/>
            <w:noWrap/>
            <w:hideMark/>
          </w:tcPr>
          <w:p w14:paraId="4606454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1.57E-06</w:t>
            </w:r>
          </w:p>
        </w:tc>
        <w:tc>
          <w:tcPr>
            <w:tcW w:w="1106" w:type="dxa"/>
            <w:noWrap/>
            <w:hideMark/>
          </w:tcPr>
          <w:p w14:paraId="799CF58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noWrap/>
            <w:hideMark/>
          </w:tcPr>
          <w:p w14:paraId="15835CF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6B92100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noWrap/>
            <w:hideMark/>
          </w:tcPr>
          <w:p w14:paraId="5D7D9B0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36B16EA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chr8</w:t>
            </w:r>
          </w:p>
        </w:tc>
        <w:tc>
          <w:tcPr>
            <w:tcW w:w="686" w:type="dxa"/>
            <w:noWrap/>
            <w:hideMark/>
          </w:tcPr>
          <w:p w14:paraId="4FEDDF7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52773404</w:t>
            </w:r>
          </w:p>
        </w:tc>
        <w:tc>
          <w:tcPr>
            <w:tcW w:w="686" w:type="dxa"/>
            <w:noWrap/>
            <w:hideMark/>
          </w:tcPr>
          <w:p w14:paraId="73A2D54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52773806</w:t>
            </w:r>
          </w:p>
        </w:tc>
        <w:tc>
          <w:tcPr>
            <w:tcW w:w="543" w:type="dxa"/>
            <w:noWrap/>
            <w:hideMark/>
          </w:tcPr>
          <w:p w14:paraId="48DD316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67C" w:rsidRPr="00202773" w14:paraId="430895AE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5E6A0540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hsa_circ_0000847</w:t>
            </w:r>
          </w:p>
        </w:tc>
        <w:tc>
          <w:tcPr>
            <w:tcW w:w="1156" w:type="dxa"/>
            <w:noWrap/>
            <w:hideMark/>
          </w:tcPr>
          <w:p w14:paraId="245854D3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hg38_circ_0048486</w:t>
            </w:r>
          </w:p>
        </w:tc>
        <w:tc>
          <w:tcPr>
            <w:tcW w:w="1043" w:type="dxa"/>
            <w:noWrap/>
            <w:hideMark/>
          </w:tcPr>
          <w:p w14:paraId="6BBADDB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7.841888</w:t>
            </w:r>
          </w:p>
        </w:tc>
        <w:tc>
          <w:tcPr>
            <w:tcW w:w="958" w:type="dxa"/>
            <w:noWrap/>
            <w:hideMark/>
          </w:tcPr>
          <w:p w14:paraId="7AD7D49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18.60139</w:t>
            </w:r>
          </w:p>
        </w:tc>
        <w:tc>
          <w:tcPr>
            <w:tcW w:w="1039" w:type="dxa"/>
            <w:noWrap/>
            <w:hideMark/>
          </w:tcPr>
          <w:p w14:paraId="4503D0D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-1.099</w:t>
            </w:r>
          </w:p>
        </w:tc>
        <w:tc>
          <w:tcPr>
            <w:tcW w:w="657" w:type="dxa"/>
            <w:noWrap/>
            <w:hideMark/>
          </w:tcPr>
          <w:p w14:paraId="3E6EB6AC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0.000218</w:t>
            </w:r>
          </w:p>
        </w:tc>
        <w:tc>
          <w:tcPr>
            <w:tcW w:w="657" w:type="dxa"/>
            <w:noWrap/>
            <w:hideMark/>
          </w:tcPr>
          <w:p w14:paraId="3862A8AB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0.003125</w:t>
            </w:r>
          </w:p>
        </w:tc>
        <w:tc>
          <w:tcPr>
            <w:tcW w:w="1106" w:type="dxa"/>
            <w:noWrap/>
            <w:hideMark/>
          </w:tcPr>
          <w:p w14:paraId="3BED8D33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noWrap/>
            <w:hideMark/>
          </w:tcPr>
          <w:p w14:paraId="234EB8A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1E0E40A0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noWrap/>
            <w:hideMark/>
          </w:tcPr>
          <w:p w14:paraId="23D1F3D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488393E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chr18</w:t>
            </w:r>
          </w:p>
        </w:tc>
        <w:tc>
          <w:tcPr>
            <w:tcW w:w="686" w:type="dxa"/>
            <w:noWrap/>
            <w:hideMark/>
          </w:tcPr>
          <w:p w14:paraId="7ACD21B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45391429</w:t>
            </w:r>
          </w:p>
        </w:tc>
        <w:tc>
          <w:tcPr>
            <w:tcW w:w="686" w:type="dxa"/>
            <w:noWrap/>
            <w:hideMark/>
          </w:tcPr>
          <w:p w14:paraId="2A933070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45423180</w:t>
            </w:r>
          </w:p>
        </w:tc>
        <w:tc>
          <w:tcPr>
            <w:tcW w:w="543" w:type="dxa"/>
            <w:noWrap/>
            <w:hideMark/>
          </w:tcPr>
          <w:p w14:paraId="6BB61320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67C" w:rsidRPr="00202773" w14:paraId="608BCC46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3B631325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hsa_circ_0000280</w:t>
            </w:r>
          </w:p>
        </w:tc>
        <w:tc>
          <w:tcPr>
            <w:tcW w:w="1156" w:type="dxa"/>
            <w:noWrap/>
            <w:hideMark/>
          </w:tcPr>
          <w:p w14:paraId="62E25199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hg38_circ_0008427</w:t>
            </w:r>
          </w:p>
        </w:tc>
        <w:tc>
          <w:tcPr>
            <w:tcW w:w="1043" w:type="dxa"/>
            <w:noWrap/>
            <w:hideMark/>
          </w:tcPr>
          <w:p w14:paraId="1F614EA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4.114526</w:t>
            </w:r>
          </w:p>
        </w:tc>
        <w:tc>
          <w:tcPr>
            <w:tcW w:w="958" w:type="dxa"/>
            <w:noWrap/>
            <w:hideMark/>
          </w:tcPr>
          <w:p w14:paraId="7312F7A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9.956336</w:t>
            </w:r>
          </w:p>
        </w:tc>
        <w:tc>
          <w:tcPr>
            <w:tcW w:w="1039" w:type="dxa"/>
            <w:noWrap/>
            <w:hideMark/>
          </w:tcPr>
          <w:p w14:paraId="39B33767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-1.0478</w:t>
            </w:r>
          </w:p>
        </w:tc>
        <w:tc>
          <w:tcPr>
            <w:tcW w:w="657" w:type="dxa"/>
            <w:noWrap/>
            <w:hideMark/>
          </w:tcPr>
          <w:p w14:paraId="2B6148C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3.86E-05</w:t>
            </w:r>
          </w:p>
        </w:tc>
        <w:tc>
          <w:tcPr>
            <w:tcW w:w="657" w:type="dxa"/>
            <w:noWrap/>
            <w:hideMark/>
          </w:tcPr>
          <w:p w14:paraId="4E30E1E3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0.000794</w:t>
            </w:r>
          </w:p>
        </w:tc>
        <w:tc>
          <w:tcPr>
            <w:tcW w:w="1106" w:type="dxa"/>
            <w:noWrap/>
            <w:hideMark/>
          </w:tcPr>
          <w:p w14:paraId="4456B02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noWrap/>
            <w:hideMark/>
          </w:tcPr>
          <w:p w14:paraId="4CAFED0E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142610B9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noWrap/>
            <w:hideMark/>
          </w:tcPr>
          <w:p w14:paraId="135C4C7F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56EF5BF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chr11</w:t>
            </w:r>
          </w:p>
        </w:tc>
        <w:tc>
          <w:tcPr>
            <w:tcW w:w="686" w:type="dxa"/>
            <w:noWrap/>
            <w:hideMark/>
          </w:tcPr>
          <w:p w14:paraId="37A7AC3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18312988</w:t>
            </w:r>
          </w:p>
        </w:tc>
        <w:tc>
          <w:tcPr>
            <w:tcW w:w="686" w:type="dxa"/>
            <w:noWrap/>
            <w:hideMark/>
          </w:tcPr>
          <w:p w14:paraId="36863DC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18314523</w:t>
            </w:r>
          </w:p>
        </w:tc>
        <w:tc>
          <w:tcPr>
            <w:tcW w:w="543" w:type="dxa"/>
            <w:noWrap/>
            <w:hideMark/>
          </w:tcPr>
          <w:p w14:paraId="56FDC56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67C" w:rsidRPr="00202773" w14:paraId="23EF2AE1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6E2885EC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hsa_circ_0008731</w:t>
            </w:r>
          </w:p>
        </w:tc>
        <w:tc>
          <w:tcPr>
            <w:tcW w:w="1156" w:type="dxa"/>
            <w:noWrap/>
            <w:hideMark/>
          </w:tcPr>
          <w:p w14:paraId="23A6AF8A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hg38_circ_0107537</w:t>
            </w:r>
          </w:p>
        </w:tc>
        <w:tc>
          <w:tcPr>
            <w:tcW w:w="1043" w:type="dxa"/>
            <w:noWrap/>
            <w:hideMark/>
          </w:tcPr>
          <w:p w14:paraId="4CA8FDE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0.452746</w:t>
            </w:r>
          </w:p>
        </w:tc>
        <w:tc>
          <w:tcPr>
            <w:tcW w:w="958" w:type="dxa"/>
            <w:noWrap/>
            <w:hideMark/>
          </w:tcPr>
          <w:p w14:paraId="0A214650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2.510622</w:t>
            </w:r>
          </w:p>
        </w:tc>
        <w:tc>
          <w:tcPr>
            <w:tcW w:w="1039" w:type="dxa"/>
            <w:noWrap/>
            <w:hideMark/>
          </w:tcPr>
          <w:p w14:paraId="399311C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-1.9122</w:t>
            </w:r>
          </w:p>
        </w:tc>
        <w:tc>
          <w:tcPr>
            <w:tcW w:w="657" w:type="dxa"/>
            <w:noWrap/>
            <w:hideMark/>
          </w:tcPr>
          <w:p w14:paraId="5A1EBBC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1.49E-06</w:t>
            </w:r>
          </w:p>
        </w:tc>
        <w:tc>
          <w:tcPr>
            <w:tcW w:w="657" w:type="dxa"/>
            <w:noWrap/>
            <w:hideMark/>
          </w:tcPr>
          <w:p w14:paraId="681717CF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6.07E-05</w:t>
            </w:r>
          </w:p>
        </w:tc>
        <w:tc>
          <w:tcPr>
            <w:tcW w:w="1106" w:type="dxa"/>
            <w:noWrap/>
            <w:hideMark/>
          </w:tcPr>
          <w:p w14:paraId="58F961D3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noWrap/>
            <w:hideMark/>
          </w:tcPr>
          <w:p w14:paraId="722ABEA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6CE024A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1.584963</w:t>
            </w:r>
          </w:p>
        </w:tc>
        <w:tc>
          <w:tcPr>
            <w:tcW w:w="1388" w:type="dxa"/>
            <w:noWrap/>
            <w:hideMark/>
          </w:tcPr>
          <w:p w14:paraId="6DEB897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00056FE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chr5</w:t>
            </w:r>
          </w:p>
        </w:tc>
        <w:tc>
          <w:tcPr>
            <w:tcW w:w="686" w:type="dxa"/>
            <w:noWrap/>
            <w:hideMark/>
          </w:tcPr>
          <w:p w14:paraId="6BA1AF87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54941616</w:t>
            </w:r>
          </w:p>
        </w:tc>
        <w:tc>
          <w:tcPr>
            <w:tcW w:w="686" w:type="dxa"/>
            <w:noWrap/>
            <w:hideMark/>
          </w:tcPr>
          <w:p w14:paraId="34D7AF0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54960691</w:t>
            </w:r>
          </w:p>
        </w:tc>
        <w:tc>
          <w:tcPr>
            <w:tcW w:w="543" w:type="dxa"/>
            <w:noWrap/>
            <w:hideMark/>
          </w:tcPr>
          <w:p w14:paraId="51617C6C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67C" w:rsidRPr="00202773" w14:paraId="7C14F940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294CC5F1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hsa_circ_0019079</w:t>
            </w:r>
          </w:p>
        </w:tc>
        <w:tc>
          <w:tcPr>
            <w:tcW w:w="1156" w:type="dxa"/>
            <w:noWrap/>
            <w:hideMark/>
          </w:tcPr>
          <w:p w14:paraId="01527DFB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hg38_circ_0005621</w:t>
            </w:r>
          </w:p>
        </w:tc>
        <w:tc>
          <w:tcPr>
            <w:tcW w:w="1043" w:type="dxa"/>
            <w:noWrap/>
            <w:hideMark/>
          </w:tcPr>
          <w:p w14:paraId="54B7A7F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0.439064</w:t>
            </w:r>
          </w:p>
        </w:tc>
        <w:tc>
          <w:tcPr>
            <w:tcW w:w="958" w:type="dxa"/>
            <w:noWrap/>
            <w:hideMark/>
          </w:tcPr>
          <w:p w14:paraId="24B3F897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0.819734</w:t>
            </w:r>
          </w:p>
        </w:tc>
        <w:tc>
          <w:tcPr>
            <w:tcW w:w="1039" w:type="dxa"/>
            <w:noWrap/>
            <w:hideMark/>
          </w:tcPr>
          <w:p w14:paraId="275484D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-1.682</w:t>
            </w:r>
          </w:p>
        </w:tc>
        <w:tc>
          <w:tcPr>
            <w:tcW w:w="657" w:type="dxa"/>
            <w:noWrap/>
            <w:hideMark/>
          </w:tcPr>
          <w:p w14:paraId="7078C04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0.008419</w:t>
            </w:r>
          </w:p>
        </w:tc>
        <w:tc>
          <w:tcPr>
            <w:tcW w:w="657" w:type="dxa"/>
            <w:noWrap/>
            <w:hideMark/>
          </w:tcPr>
          <w:p w14:paraId="63749EDB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0.047972</w:t>
            </w:r>
          </w:p>
        </w:tc>
        <w:tc>
          <w:tcPr>
            <w:tcW w:w="1106" w:type="dxa"/>
            <w:noWrap/>
            <w:hideMark/>
          </w:tcPr>
          <w:p w14:paraId="0BFF3392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noWrap/>
            <w:hideMark/>
          </w:tcPr>
          <w:p w14:paraId="586A0CC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77782219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1.584963</w:t>
            </w:r>
          </w:p>
        </w:tc>
        <w:tc>
          <w:tcPr>
            <w:tcW w:w="1388" w:type="dxa"/>
            <w:noWrap/>
            <w:hideMark/>
          </w:tcPr>
          <w:p w14:paraId="56C11F0E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49D12D3C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chr10</w:t>
            </w:r>
          </w:p>
        </w:tc>
        <w:tc>
          <w:tcPr>
            <w:tcW w:w="686" w:type="dxa"/>
            <w:noWrap/>
            <w:hideMark/>
          </w:tcPr>
          <w:p w14:paraId="78C125C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91511102</w:t>
            </w:r>
          </w:p>
        </w:tc>
        <w:tc>
          <w:tcPr>
            <w:tcW w:w="686" w:type="dxa"/>
            <w:noWrap/>
            <w:hideMark/>
          </w:tcPr>
          <w:p w14:paraId="24D2E1A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91522592</w:t>
            </w:r>
          </w:p>
        </w:tc>
        <w:tc>
          <w:tcPr>
            <w:tcW w:w="543" w:type="dxa"/>
            <w:noWrap/>
            <w:hideMark/>
          </w:tcPr>
          <w:p w14:paraId="492719C8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C367C" w:rsidRPr="00202773" w14:paraId="2DB25A9D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4BAB0628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hsa_circ_0008143</w:t>
            </w:r>
          </w:p>
        </w:tc>
        <w:tc>
          <w:tcPr>
            <w:tcW w:w="1156" w:type="dxa"/>
            <w:noWrap/>
            <w:hideMark/>
          </w:tcPr>
          <w:p w14:paraId="7B181ABF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hg38_circ_0069015</w:t>
            </w:r>
          </w:p>
        </w:tc>
        <w:tc>
          <w:tcPr>
            <w:tcW w:w="1043" w:type="dxa"/>
            <w:noWrap/>
            <w:hideMark/>
          </w:tcPr>
          <w:p w14:paraId="66C7190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0.851507</w:t>
            </w:r>
          </w:p>
        </w:tc>
        <w:tc>
          <w:tcPr>
            <w:tcW w:w="958" w:type="dxa"/>
            <w:noWrap/>
            <w:hideMark/>
          </w:tcPr>
          <w:p w14:paraId="7F1732DF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2.251797</w:t>
            </w:r>
          </w:p>
        </w:tc>
        <w:tc>
          <w:tcPr>
            <w:tcW w:w="1039" w:type="dxa"/>
            <w:noWrap/>
            <w:hideMark/>
          </w:tcPr>
          <w:p w14:paraId="38078A5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-1.0421</w:t>
            </w:r>
          </w:p>
        </w:tc>
        <w:tc>
          <w:tcPr>
            <w:tcW w:w="657" w:type="dxa"/>
            <w:noWrap/>
            <w:hideMark/>
          </w:tcPr>
          <w:p w14:paraId="1453638F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0.005058</w:t>
            </w:r>
          </w:p>
        </w:tc>
        <w:tc>
          <w:tcPr>
            <w:tcW w:w="657" w:type="dxa"/>
            <w:noWrap/>
            <w:hideMark/>
          </w:tcPr>
          <w:p w14:paraId="5E1F15A7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0.033002</w:t>
            </w:r>
          </w:p>
        </w:tc>
        <w:tc>
          <w:tcPr>
            <w:tcW w:w="1106" w:type="dxa"/>
            <w:noWrap/>
            <w:hideMark/>
          </w:tcPr>
          <w:p w14:paraId="698E840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noWrap/>
            <w:hideMark/>
          </w:tcPr>
          <w:p w14:paraId="1B6CE58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3BAD463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1.584963</w:t>
            </w:r>
          </w:p>
        </w:tc>
        <w:tc>
          <w:tcPr>
            <w:tcW w:w="1388" w:type="dxa"/>
            <w:noWrap/>
            <w:hideMark/>
          </w:tcPr>
          <w:p w14:paraId="016BFA0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-2.98457</w:t>
            </w:r>
          </w:p>
        </w:tc>
        <w:tc>
          <w:tcPr>
            <w:tcW w:w="540" w:type="dxa"/>
            <w:noWrap/>
            <w:hideMark/>
          </w:tcPr>
          <w:p w14:paraId="2663F26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chr20</w:t>
            </w:r>
          </w:p>
        </w:tc>
        <w:tc>
          <w:tcPr>
            <w:tcW w:w="686" w:type="dxa"/>
            <w:noWrap/>
            <w:hideMark/>
          </w:tcPr>
          <w:p w14:paraId="6356352D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34300940</w:t>
            </w:r>
          </w:p>
        </w:tc>
        <w:tc>
          <w:tcPr>
            <w:tcW w:w="686" w:type="dxa"/>
            <w:noWrap/>
            <w:hideMark/>
          </w:tcPr>
          <w:p w14:paraId="7D42DEB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34313077</w:t>
            </w:r>
          </w:p>
        </w:tc>
        <w:tc>
          <w:tcPr>
            <w:tcW w:w="543" w:type="dxa"/>
            <w:noWrap/>
            <w:hideMark/>
          </w:tcPr>
          <w:p w14:paraId="09661EA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67C" w:rsidRPr="00202773" w14:paraId="1DD76CCD" w14:textId="77777777" w:rsidTr="006C367C">
        <w:trPr>
          <w:trHeight w:val="288"/>
        </w:trPr>
        <w:tc>
          <w:tcPr>
            <w:tcW w:w="1078" w:type="dxa"/>
            <w:noWrap/>
            <w:hideMark/>
          </w:tcPr>
          <w:p w14:paraId="2E4AF521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hsa_circ_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0004440</w:t>
            </w:r>
          </w:p>
        </w:tc>
        <w:tc>
          <w:tcPr>
            <w:tcW w:w="1156" w:type="dxa"/>
            <w:noWrap/>
            <w:hideMark/>
          </w:tcPr>
          <w:p w14:paraId="0CAAC065" w14:textId="77777777" w:rsidR="00AF6ED6" w:rsidRPr="00202773" w:rsidRDefault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hg38_circ_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0052612</w:t>
            </w:r>
          </w:p>
        </w:tc>
        <w:tc>
          <w:tcPr>
            <w:tcW w:w="1043" w:type="dxa"/>
            <w:noWrap/>
            <w:hideMark/>
          </w:tcPr>
          <w:p w14:paraId="0DA38829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4.165186</w:t>
            </w:r>
          </w:p>
        </w:tc>
        <w:tc>
          <w:tcPr>
            <w:tcW w:w="958" w:type="dxa"/>
            <w:noWrap/>
            <w:hideMark/>
          </w:tcPr>
          <w:p w14:paraId="55AB397A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9.30046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9" w:type="dxa"/>
            <w:noWrap/>
            <w:hideMark/>
          </w:tcPr>
          <w:p w14:paraId="24C8DA1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-1.0063</w:t>
            </w:r>
          </w:p>
        </w:tc>
        <w:tc>
          <w:tcPr>
            <w:tcW w:w="657" w:type="dxa"/>
            <w:noWrap/>
            <w:hideMark/>
          </w:tcPr>
          <w:p w14:paraId="48632C8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E-05</w:t>
            </w:r>
          </w:p>
        </w:tc>
        <w:tc>
          <w:tcPr>
            <w:tcW w:w="657" w:type="dxa"/>
            <w:noWrap/>
            <w:hideMark/>
          </w:tcPr>
          <w:p w14:paraId="1FAFE2CE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0.00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0928</w:t>
            </w:r>
          </w:p>
        </w:tc>
        <w:tc>
          <w:tcPr>
            <w:tcW w:w="1106" w:type="dxa"/>
            <w:noWrap/>
            <w:hideMark/>
          </w:tcPr>
          <w:p w14:paraId="399CAF4F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2" w:type="dxa"/>
            <w:noWrap/>
            <w:hideMark/>
          </w:tcPr>
          <w:p w14:paraId="4AFE4590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noWrap/>
            <w:hideMark/>
          </w:tcPr>
          <w:p w14:paraId="17BF7351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t>1.5849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388" w:type="dxa"/>
            <w:noWrap/>
            <w:hideMark/>
          </w:tcPr>
          <w:p w14:paraId="26B7A146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2.98457</w:t>
            </w:r>
          </w:p>
        </w:tc>
        <w:tc>
          <w:tcPr>
            <w:tcW w:w="540" w:type="dxa"/>
            <w:noWrap/>
            <w:hideMark/>
          </w:tcPr>
          <w:p w14:paraId="6DB2D2C5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chr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86" w:type="dxa"/>
            <w:noWrap/>
            <w:hideMark/>
          </w:tcPr>
          <w:p w14:paraId="004CAF5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4578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1180</w:t>
            </w:r>
          </w:p>
        </w:tc>
        <w:tc>
          <w:tcPr>
            <w:tcW w:w="686" w:type="dxa"/>
            <w:noWrap/>
            <w:hideMark/>
          </w:tcPr>
          <w:p w14:paraId="18EEE264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4578</w:t>
            </w: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3992</w:t>
            </w:r>
          </w:p>
        </w:tc>
        <w:tc>
          <w:tcPr>
            <w:tcW w:w="543" w:type="dxa"/>
            <w:noWrap/>
            <w:hideMark/>
          </w:tcPr>
          <w:p w14:paraId="1F6FC4A3" w14:textId="77777777" w:rsidR="00AF6ED6" w:rsidRPr="00202773" w:rsidRDefault="00AF6ED6" w:rsidP="00A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</w:tbl>
    <w:p w14:paraId="2ABF426C" w14:textId="3E4C034F" w:rsidR="00AF6ED6" w:rsidRPr="00202773" w:rsidRDefault="00054D41" w:rsidP="00D9275C">
      <w:pPr>
        <w:rPr>
          <w:rFonts w:ascii="Times New Roman" w:hAnsi="Times New Roman" w:cs="Times New Roman"/>
          <w:sz w:val="24"/>
          <w:szCs w:val="24"/>
        </w:rPr>
        <w:sectPr w:rsidR="00AF6ED6" w:rsidRPr="00202773" w:rsidSect="00B55A1D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202773">
        <w:rPr>
          <w:rFonts w:ascii="Times New Roman" w:hAnsi="Times New Roman" w:cs="Times New Roman"/>
          <w:sz w:val="24"/>
          <w:szCs w:val="24"/>
        </w:rPr>
        <w:lastRenderedPageBreak/>
        <w:t xml:space="preserve">Top </w:t>
      </w:r>
      <w:r w:rsidR="00EC50D1" w:rsidRPr="00202773">
        <w:rPr>
          <w:rFonts w:ascii="Times New Roman" w:hAnsi="Times New Roman" w:cs="Times New Roman"/>
          <w:sz w:val="24"/>
          <w:szCs w:val="24"/>
        </w:rPr>
        <w:t xml:space="preserve">seven </w:t>
      </w:r>
      <w:r w:rsidR="0040237D" w:rsidRPr="00202773">
        <w:rPr>
          <w:rFonts w:ascii="Times New Roman" w:hAnsi="Times New Roman" w:cs="Times New Roman"/>
          <w:sz w:val="24"/>
          <w:szCs w:val="24"/>
        </w:rPr>
        <w:t xml:space="preserve">significantly downregulated </w:t>
      </w:r>
      <w:r w:rsidR="00C37595" w:rsidRPr="00202773">
        <w:rPr>
          <w:rFonts w:ascii="Times New Roman" w:hAnsi="Times New Roman" w:cs="Times New Roman"/>
          <w:sz w:val="24"/>
          <w:szCs w:val="24"/>
        </w:rPr>
        <w:t xml:space="preserve">ELAVL1 (HuR) binding </w:t>
      </w:r>
      <w:r w:rsidR="00E902ED" w:rsidRPr="00202773">
        <w:rPr>
          <w:rFonts w:ascii="Times New Roman" w:hAnsi="Times New Roman" w:cs="Times New Roman"/>
          <w:sz w:val="24"/>
          <w:szCs w:val="24"/>
        </w:rPr>
        <w:t xml:space="preserve">circRNAs </w:t>
      </w:r>
      <w:r w:rsidRPr="00202773">
        <w:rPr>
          <w:rFonts w:ascii="Times New Roman" w:hAnsi="Times New Roman" w:cs="Times New Roman"/>
          <w:sz w:val="24"/>
          <w:szCs w:val="24"/>
        </w:rPr>
        <w:t xml:space="preserve">in CHD PBMCs </w:t>
      </w:r>
      <w:r w:rsidR="0040237D" w:rsidRPr="00202773">
        <w:rPr>
          <w:rFonts w:ascii="Times New Roman" w:hAnsi="Times New Roman" w:cs="Times New Roman"/>
          <w:sz w:val="24"/>
          <w:szCs w:val="24"/>
        </w:rPr>
        <w:t xml:space="preserve">are </w:t>
      </w:r>
      <w:r w:rsidRPr="00202773">
        <w:rPr>
          <w:rFonts w:ascii="Times New Roman" w:hAnsi="Times New Roman" w:cs="Times New Roman"/>
          <w:sz w:val="24"/>
          <w:szCs w:val="24"/>
        </w:rPr>
        <w:t xml:space="preserve">shown in detail. Differential expression analysis between groups was performed using DESeq2. The adjusted p-value (padj) is the p-value adjusted for multiple testing using </w:t>
      </w:r>
      <w:r w:rsidR="00FF3C89" w:rsidRPr="00202773">
        <w:rPr>
          <w:rFonts w:ascii="Times New Roman" w:hAnsi="Times New Roman" w:cs="Times New Roman"/>
          <w:sz w:val="24"/>
          <w:szCs w:val="24"/>
        </w:rPr>
        <w:t xml:space="preserve">the </w:t>
      </w:r>
      <w:r w:rsidRPr="00202773">
        <w:rPr>
          <w:rFonts w:ascii="Times New Roman" w:hAnsi="Times New Roman" w:cs="Times New Roman"/>
          <w:sz w:val="24"/>
          <w:szCs w:val="24"/>
        </w:rPr>
        <w:t>Benjamini</w:t>
      </w:r>
      <w:r w:rsidR="00EC50D1" w:rsidRPr="00202773">
        <w:rPr>
          <w:rFonts w:ascii="Times New Roman" w:hAnsi="Times New Roman" w:cs="Times New Roman"/>
          <w:sz w:val="24"/>
          <w:szCs w:val="24"/>
        </w:rPr>
        <w:t>–</w:t>
      </w:r>
      <w:r w:rsidRPr="00202773">
        <w:rPr>
          <w:rFonts w:ascii="Times New Roman" w:hAnsi="Times New Roman" w:cs="Times New Roman"/>
          <w:sz w:val="24"/>
          <w:szCs w:val="24"/>
        </w:rPr>
        <w:t xml:space="preserve">Hochberg </w:t>
      </w:r>
      <w:r w:rsidR="00FF3C89" w:rsidRPr="00202773">
        <w:rPr>
          <w:rFonts w:ascii="Times New Roman" w:hAnsi="Times New Roman" w:cs="Times New Roman"/>
          <w:sz w:val="24"/>
          <w:szCs w:val="24"/>
        </w:rPr>
        <w:t xml:space="preserve">method </w:t>
      </w:r>
      <w:r w:rsidRPr="00202773">
        <w:rPr>
          <w:rFonts w:ascii="Times New Roman" w:hAnsi="Times New Roman" w:cs="Times New Roman"/>
          <w:sz w:val="24"/>
          <w:szCs w:val="24"/>
        </w:rPr>
        <w:t xml:space="preserve">to estimate the false discovery rate. </w:t>
      </w:r>
      <w:r w:rsidR="00013131" w:rsidRPr="00202773">
        <w:rPr>
          <w:rFonts w:ascii="Times New Roman" w:hAnsi="Times New Roman" w:cs="Times New Roman"/>
          <w:sz w:val="24"/>
          <w:szCs w:val="24"/>
        </w:rPr>
        <w:t>C</w:t>
      </w:r>
      <w:r w:rsidRPr="00202773">
        <w:rPr>
          <w:rFonts w:ascii="Times New Roman" w:hAnsi="Times New Roman" w:cs="Times New Roman"/>
          <w:sz w:val="24"/>
          <w:szCs w:val="24"/>
        </w:rPr>
        <w:t>ircRNAs with a padj</w:t>
      </w:r>
      <w:r w:rsidR="00FF3C89" w:rsidRPr="00202773">
        <w:rPr>
          <w:rFonts w:ascii="Times New Roman" w:hAnsi="Times New Roman" w:cs="Times New Roman"/>
          <w:sz w:val="24"/>
          <w:szCs w:val="24"/>
        </w:rPr>
        <w:t xml:space="preserve"> &lt; </w:t>
      </w:r>
      <w:r w:rsidR="00E902ED" w:rsidRPr="00202773">
        <w:rPr>
          <w:rFonts w:ascii="Times New Roman" w:hAnsi="Times New Roman" w:cs="Times New Roman"/>
          <w:sz w:val="24"/>
          <w:szCs w:val="24"/>
        </w:rPr>
        <w:t>0.05 and fold change</w:t>
      </w:r>
      <w:r w:rsidRPr="00202773">
        <w:rPr>
          <w:rFonts w:ascii="Times New Roman" w:hAnsi="Times New Roman" w:cs="Times New Roman"/>
          <w:sz w:val="24"/>
          <w:szCs w:val="24"/>
        </w:rPr>
        <w:t xml:space="preserve"> ≤</w:t>
      </w:r>
      <w:r w:rsidR="00FF3C89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sz w:val="24"/>
          <w:szCs w:val="24"/>
        </w:rPr>
        <w:t>0.5 were consi</w:t>
      </w:r>
      <w:r w:rsidR="00C37595" w:rsidRPr="00202773">
        <w:rPr>
          <w:rFonts w:ascii="Times New Roman" w:hAnsi="Times New Roman" w:cs="Times New Roman"/>
          <w:sz w:val="24"/>
          <w:szCs w:val="24"/>
        </w:rPr>
        <w:t xml:space="preserve">dered differentially expressed. </w:t>
      </w:r>
    </w:p>
    <w:p w14:paraId="25AB9BAB" w14:textId="425E74AF" w:rsidR="00C62C40" w:rsidRPr="00202773" w:rsidRDefault="00F82420" w:rsidP="00453C92">
      <w:pPr>
        <w:widowControl/>
        <w:spacing w:line="480" w:lineRule="auto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  <w:r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lastRenderedPageBreak/>
        <w:t>Supplementa</w:t>
      </w:r>
      <w:r w:rsidR="00AC63DB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ry</w:t>
      </w:r>
      <w:r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b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54B6E76" wp14:editId="29D97E55">
            <wp:simplePos x="0" y="0"/>
            <wp:positionH relativeFrom="column">
              <wp:posOffset>6278880</wp:posOffset>
            </wp:positionH>
            <wp:positionV relativeFrom="paragraph">
              <wp:posOffset>-4480560</wp:posOffset>
            </wp:positionV>
            <wp:extent cx="2349073" cy="2499929"/>
            <wp:effectExtent l="0" t="0" r="0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234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9073" cy="249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52E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Figures</w:t>
      </w:r>
    </w:p>
    <w:p w14:paraId="12B5D772" w14:textId="77777777" w:rsidR="00C62C40" w:rsidRPr="00202773" w:rsidRDefault="00C62C40" w:rsidP="00453C92">
      <w:pPr>
        <w:widowControl/>
        <w:spacing w:line="480" w:lineRule="auto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</w:p>
    <w:p w14:paraId="6516F678" w14:textId="67599C2C" w:rsidR="00C62C40" w:rsidRPr="00202773" w:rsidRDefault="0072144B" w:rsidP="00453C92">
      <w:pPr>
        <w:widowControl/>
        <w:spacing w:line="480" w:lineRule="auto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  <w:r w:rsidRPr="00202773">
        <w:rPr>
          <w:rFonts w:ascii="Times New Roman" w:hAnsi="Times New Roman" w:cs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 wp14:anchorId="73C922EA" wp14:editId="1DAB95D6">
            <wp:extent cx="5731510" cy="20732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A536D" w14:textId="77777777" w:rsidR="0074452E" w:rsidRPr="00202773" w:rsidRDefault="0074452E" w:rsidP="002F6757">
      <w:pPr>
        <w:rPr>
          <w:rFonts w:ascii="Times New Roman" w:hAnsi="Times New Roman" w:cs="Times New Roman"/>
          <w:b/>
          <w:sz w:val="24"/>
          <w:szCs w:val="24"/>
        </w:rPr>
      </w:pPr>
    </w:p>
    <w:p w14:paraId="75C6AFD0" w14:textId="2CBAE638" w:rsidR="0074452E" w:rsidRPr="00202773" w:rsidRDefault="00F82420" w:rsidP="0074452E">
      <w:pPr>
        <w:widowControl/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Figure S1</w:t>
      </w:r>
      <w:r w:rsidR="007E59EE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.</w:t>
      </w:r>
      <w:r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6F6C73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HuR binds hsa_circ_0000280. </w:t>
      </w:r>
      <w:r w:rsidR="007E59EE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A</w:t>
      </w:r>
      <w:r w:rsidR="007E59EE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)</w:t>
      </w:r>
      <w:r w:rsidR="007E59EE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>HuR</w:t>
      </w:r>
      <w:r w:rsidR="007E59EE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RIP assay;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hsa_circ_0000280 was detected. </w:t>
      </w:r>
      <w:r w:rsidR="007E59EE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B</w:t>
      </w:r>
      <w:r w:rsidR="007E59EE"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) </w:t>
      </w:r>
      <w:r w:rsidR="007E59EE" w:rsidRPr="0020277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Graphical representation of</w:t>
      </w:r>
      <w:r w:rsidRPr="00202773">
        <w:rPr>
          <w:rFonts w:ascii="Times New Roman" w:hAnsi="Times New Roman" w:cs="Times New Roman"/>
          <w:sz w:val="24"/>
          <w:szCs w:val="24"/>
        </w:rPr>
        <w:t xml:space="preserve"> HuR RIP assay (n</w:t>
      </w:r>
      <w:r w:rsidR="007E59EE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sz w:val="24"/>
          <w:szCs w:val="24"/>
        </w:rPr>
        <w:t>=</w:t>
      </w:r>
      <w:r w:rsidR="007E59EE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sz w:val="24"/>
          <w:szCs w:val="24"/>
        </w:rPr>
        <w:t>3, **p</w:t>
      </w:r>
      <w:r w:rsidR="007E59EE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sz w:val="24"/>
          <w:szCs w:val="24"/>
        </w:rPr>
        <w:t>&lt;</w:t>
      </w:r>
      <w:r w:rsidR="007E59EE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sz w:val="24"/>
          <w:szCs w:val="24"/>
        </w:rPr>
        <w:t>0.0</w:t>
      </w:r>
      <w:r w:rsidR="006F6C73" w:rsidRPr="00202773">
        <w:rPr>
          <w:rFonts w:ascii="Times New Roman" w:hAnsi="Times New Roman" w:cs="Times New Roman"/>
          <w:sz w:val="24"/>
          <w:szCs w:val="24"/>
        </w:rPr>
        <w:t>00</w:t>
      </w:r>
      <w:r w:rsidRPr="00202773">
        <w:rPr>
          <w:rFonts w:ascii="Times New Roman" w:hAnsi="Times New Roman" w:cs="Times New Roman"/>
          <w:sz w:val="24"/>
          <w:szCs w:val="24"/>
        </w:rPr>
        <w:t>1).</w:t>
      </w:r>
    </w:p>
    <w:p w14:paraId="6253C009" w14:textId="582DCE5F" w:rsidR="00A95CEC" w:rsidRPr="00202773" w:rsidRDefault="00A95CEC" w:rsidP="002F6757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br w:type="page"/>
      </w:r>
      <w:r w:rsidR="0072144B" w:rsidRPr="0020277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052F3B1" wp14:editId="4D69922F">
            <wp:extent cx="5448300" cy="40862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753" cy="40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6B6C0" w14:textId="3CAF44E7" w:rsidR="008706B4" w:rsidRPr="00202773" w:rsidRDefault="008706B4" w:rsidP="008706B4">
      <w:pPr>
        <w:widowControl/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202773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Figure S2. 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Fluorescence in situ hybridization </w:t>
      </w:r>
      <w:r w:rsidR="00AC63DB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(FISH) 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assay demonstrating the </w:t>
      </w:r>
      <w:r w:rsidR="00B9649C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>expression of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hsa_circ_0000280,</w:t>
      </w:r>
      <w:r w:rsidRPr="0020277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>ELAVL1</w:t>
      </w:r>
      <w:r w:rsidR="00FF3C89"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>,</w:t>
      </w:r>
      <w:r w:rsidRPr="0020277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and CDKN1A</w:t>
      </w:r>
      <w:r w:rsidRPr="00202773">
        <w:rPr>
          <w:rFonts w:ascii="Times New Roman" w:hAnsi="Times New Roman" w:cs="Times New Roman"/>
          <w:sz w:val="24"/>
          <w:szCs w:val="24"/>
        </w:rPr>
        <w:t>.</w:t>
      </w:r>
      <w:r w:rsidR="00112822" w:rsidRPr="00202773">
        <w:rPr>
          <w:rFonts w:ascii="Times New Roman" w:eastAsia="宋体" w:hAnsi="Times New Roman" w:cs="Times New Roman"/>
          <w:kern w:val="24"/>
          <w:sz w:val="24"/>
          <w:szCs w:val="24"/>
        </w:rPr>
        <w:t xml:space="preserve"> Scale bar, 20 µm.</w:t>
      </w:r>
    </w:p>
    <w:p w14:paraId="515303D4" w14:textId="77777777" w:rsidR="008706B4" w:rsidRPr="00202773" w:rsidRDefault="008706B4" w:rsidP="002F6757">
      <w:pPr>
        <w:rPr>
          <w:rFonts w:ascii="Times New Roman" w:hAnsi="Times New Roman" w:cs="Times New Roman"/>
          <w:b/>
          <w:sz w:val="24"/>
          <w:szCs w:val="24"/>
        </w:rPr>
      </w:pPr>
    </w:p>
    <w:p w14:paraId="41FB14AD" w14:textId="7EB26778" w:rsidR="0074452E" w:rsidRPr="00202773" w:rsidRDefault="0072144B" w:rsidP="002F6757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D386B5E" wp14:editId="208FA0C1">
            <wp:extent cx="5731510" cy="73215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2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10E8" w14:textId="77777777" w:rsidR="0074452E" w:rsidRPr="00202773" w:rsidRDefault="0074452E" w:rsidP="002F6757">
      <w:pPr>
        <w:rPr>
          <w:rFonts w:ascii="Times New Roman" w:hAnsi="Times New Roman" w:cs="Times New Roman"/>
          <w:b/>
          <w:sz w:val="24"/>
          <w:szCs w:val="24"/>
        </w:rPr>
      </w:pPr>
    </w:p>
    <w:p w14:paraId="527668E0" w14:textId="0386C855" w:rsidR="00786BE1" w:rsidRPr="00202773" w:rsidRDefault="008706B4" w:rsidP="00786BE1">
      <w:pPr>
        <w:widowControl/>
        <w:spacing w:line="480" w:lineRule="auto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Figure S3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.</w:t>
      </w:r>
      <w:r w:rsidR="00F82420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D35FEE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B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iological effects of hsa_circ_0000280 by loss-of-function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assay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in HASMCs.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A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xpression of hsa_circ_00002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80 decreased by siRNA (n = 3,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 &lt; 0.0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00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1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-test).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B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easurement of HASMC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cell proliferation using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CCK8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assay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. X-axis: stimulation time of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lastRenderedPageBreak/>
        <w:t>hsa_circ_0000280 siRNA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(n = 6, 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 =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0.0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0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1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8</w:t>
      </w:r>
      <w:r w:rsidR="00DE7EF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vs. 0 h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-test).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C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Wound assay on hsa_circ_0000280-decreased HASMCs. </w:t>
      </w:r>
      <w:r w:rsidR="006F6C73" w:rsidRPr="00202773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>(D</w:t>
      </w:r>
      <w:r w:rsidR="005F4A89" w:rsidRPr="00202773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 xml:space="preserve">)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Quantification of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residual wounded area 12 h post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-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scratch vs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negative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controls (N.C.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;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n = 5, p =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0.0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00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1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-test)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.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Scale bar, 100 μm.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E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Cell cycle assay for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hsa_circ_0000280-decreased HASMCs vs N.C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.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(n = 3, p &lt; 0.05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-test).</w:t>
      </w:r>
      <w:r w:rsidR="00F82420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F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Expression of HuR, p21,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A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ctin (Acta2)</w:t>
      </w:r>
      <w:r w:rsidR="00D35FEE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,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and transgelin (Sm22) in si_circ_280 </w:t>
      </w:r>
      <w:r w:rsidR="000D61B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vs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N.C. (n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=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3,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p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&lt;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0.05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-test).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G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Expression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level of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CDK2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, CyclinD2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(</w:t>
      </w:r>
      <w:r w:rsidR="005F4A89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CCDN2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)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, and CyclinE1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5F4A89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CCNE</w:t>
      </w:r>
      <w:r w:rsidR="009E2B83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1</w:t>
      </w:r>
      <w:r w:rsidR="009E2B83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)</w:t>
      </w:r>
      <w:r w:rsidR="009E2B83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by qPCR in hsa_circ_0000280-decreased HASMCs </w:t>
      </w:r>
      <w:r w:rsidR="00EB77F6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vs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N.C. (n = 6, p &gt; 0.05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-test).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(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H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,</w:t>
      </w:r>
      <w:r w:rsidR="006F6C73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 xml:space="preserve"> I</w:t>
      </w:r>
      <w:r w:rsidR="005F4A89" w:rsidRPr="00202773">
        <w:rPr>
          <w:rFonts w:ascii="Times New Roman" w:eastAsia="等线" w:hAnsi="Times New Roman" w:cs="Times New Roman"/>
          <w:b/>
          <w:color w:val="000000"/>
          <w:kern w:val="24"/>
          <w:sz w:val="24"/>
          <w:szCs w:val="24"/>
        </w:rPr>
        <w:t>)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E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xpression of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HPS5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mRNA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following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altered hsa_circ_0000280 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level</w:t>
      </w:r>
      <w:r w:rsidR="000D5472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(n = 3, p &gt; 0.05</w:t>
      </w:r>
      <w:r w:rsidR="005F4A89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; 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Student’s </w:t>
      </w:r>
      <w:r w:rsidR="00F82420" w:rsidRPr="00202773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t</w:t>
      </w:r>
      <w:r w:rsidR="00F82420" w:rsidRPr="00202773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-test). </w:t>
      </w:r>
    </w:p>
    <w:p w14:paraId="23A235FD" w14:textId="5F860D14" w:rsidR="00A95CEC" w:rsidRPr="00202773" w:rsidRDefault="00A95CEC" w:rsidP="002F6757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FDF1DF" w14:textId="218C1D20" w:rsidR="0074452E" w:rsidRPr="00202773" w:rsidRDefault="0072144B" w:rsidP="0074452E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74624BA" wp14:editId="7165DFE4">
            <wp:extent cx="3169920" cy="21640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AC03" w14:textId="5D0260B2" w:rsidR="0074452E" w:rsidRPr="00202773" w:rsidRDefault="008706B4" w:rsidP="0074452E">
      <w:pPr>
        <w:rPr>
          <w:rFonts w:ascii="Times New Roman" w:hAnsi="Times New Roman" w:cs="Times New Roman"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t>Figure S4</w:t>
      </w:r>
      <w:r w:rsidR="00A95CEC" w:rsidRPr="00202773">
        <w:rPr>
          <w:rFonts w:ascii="Times New Roman" w:hAnsi="Times New Roman" w:cs="Times New Roman"/>
          <w:b/>
          <w:sz w:val="24"/>
          <w:szCs w:val="24"/>
        </w:rPr>
        <w:t>.</w:t>
      </w:r>
      <w:r w:rsidR="00F82420" w:rsidRPr="00202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CEC" w:rsidRPr="0020277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82420" w:rsidRPr="00202773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F82420" w:rsidRPr="00202773">
        <w:rPr>
          <w:rFonts w:ascii="Times New Roman" w:hAnsi="Times New Roman" w:cs="Times New Roman"/>
          <w:sz w:val="24"/>
          <w:szCs w:val="24"/>
        </w:rPr>
        <w:t xml:space="preserve"> mRNA </w:t>
      </w:r>
      <w:r w:rsidR="00A95CEC" w:rsidRPr="00202773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F82420" w:rsidRPr="00202773">
        <w:rPr>
          <w:rFonts w:ascii="Times New Roman" w:hAnsi="Times New Roman" w:cs="Times New Roman"/>
          <w:sz w:val="24"/>
          <w:szCs w:val="24"/>
        </w:rPr>
        <w:t>inhibited by siRNA (n</w:t>
      </w:r>
      <w:r w:rsidR="00A95CEC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="00F82420" w:rsidRPr="00202773">
        <w:rPr>
          <w:rFonts w:ascii="Times New Roman" w:hAnsi="Times New Roman" w:cs="Times New Roman"/>
          <w:sz w:val="24"/>
          <w:szCs w:val="24"/>
        </w:rPr>
        <w:t>=</w:t>
      </w:r>
      <w:r w:rsidR="00A95CEC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="009F083D" w:rsidRPr="00202773">
        <w:rPr>
          <w:rFonts w:ascii="Times New Roman" w:hAnsi="Times New Roman" w:cs="Times New Roman"/>
          <w:sz w:val="24"/>
          <w:szCs w:val="24"/>
        </w:rPr>
        <w:t xml:space="preserve">3, </w:t>
      </w:r>
      <w:r w:rsidR="00F82420" w:rsidRPr="00202773">
        <w:rPr>
          <w:rFonts w:ascii="Times New Roman" w:hAnsi="Times New Roman" w:cs="Times New Roman"/>
          <w:sz w:val="24"/>
          <w:szCs w:val="24"/>
        </w:rPr>
        <w:t>p</w:t>
      </w:r>
      <w:r w:rsidR="00A95CEC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="00F82420" w:rsidRPr="00202773">
        <w:rPr>
          <w:rFonts w:ascii="Times New Roman" w:hAnsi="Times New Roman" w:cs="Times New Roman"/>
          <w:sz w:val="24"/>
          <w:szCs w:val="24"/>
        </w:rPr>
        <w:t>&lt;</w:t>
      </w:r>
      <w:r w:rsidR="00A95CEC" w:rsidRPr="00202773">
        <w:rPr>
          <w:rFonts w:ascii="Times New Roman" w:hAnsi="Times New Roman" w:cs="Times New Roman"/>
          <w:sz w:val="24"/>
          <w:szCs w:val="24"/>
        </w:rPr>
        <w:t xml:space="preserve"> </w:t>
      </w:r>
      <w:r w:rsidR="00F82420" w:rsidRPr="00202773">
        <w:rPr>
          <w:rFonts w:ascii="Times New Roman" w:hAnsi="Times New Roman" w:cs="Times New Roman"/>
          <w:sz w:val="24"/>
          <w:szCs w:val="24"/>
        </w:rPr>
        <w:t>0.0</w:t>
      </w:r>
      <w:r w:rsidR="009F083D" w:rsidRPr="00202773">
        <w:rPr>
          <w:rFonts w:ascii="Times New Roman" w:hAnsi="Times New Roman" w:cs="Times New Roman"/>
          <w:sz w:val="24"/>
          <w:szCs w:val="24"/>
        </w:rPr>
        <w:t>00</w:t>
      </w:r>
      <w:r w:rsidR="00F82420" w:rsidRPr="00202773">
        <w:rPr>
          <w:rFonts w:ascii="Times New Roman" w:hAnsi="Times New Roman" w:cs="Times New Roman"/>
          <w:sz w:val="24"/>
          <w:szCs w:val="24"/>
        </w:rPr>
        <w:t>1).</w:t>
      </w:r>
    </w:p>
    <w:p w14:paraId="52C68F23" w14:textId="105D0558" w:rsidR="00B5450D" w:rsidRPr="00202773" w:rsidRDefault="00B5450D">
      <w:pPr>
        <w:rPr>
          <w:rFonts w:ascii="Times New Roman" w:hAnsi="Times New Roman" w:cs="Times New Roman"/>
          <w:b/>
          <w:sz w:val="24"/>
          <w:szCs w:val="24"/>
        </w:rPr>
      </w:pPr>
    </w:p>
    <w:p w14:paraId="5BA2C334" w14:textId="16B782CF" w:rsidR="00611044" w:rsidRPr="00202773" w:rsidRDefault="00611044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6941FB49" w14:textId="77777777" w:rsidR="00B5450D" w:rsidRPr="00202773" w:rsidRDefault="00B5450D">
      <w:pPr>
        <w:rPr>
          <w:rFonts w:ascii="Times New Roman" w:hAnsi="Times New Roman" w:cs="Times New Roman"/>
          <w:b/>
          <w:sz w:val="24"/>
          <w:szCs w:val="24"/>
        </w:rPr>
      </w:pPr>
    </w:p>
    <w:p w14:paraId="07B1B5FD" w14:textId="77777777" w:rsidR="00202773" w:rsidRPr="00202773" w:rsidRDefault="00B5450D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202773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20277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02773" w:rsidRPr="00202773">
        <w:rPr>
          <w:rFonts w:ascii="Times New Roman" w:hAnsi="Times New Roman" w:cs="Times New Roman"/>
        </w:rPr>
        <w:t>1.</w:t>
      </w:r>
      <w:r w:rsidR="00202773" w:rsidRPr="00202773">
        <w:rPr>
          <w:rFonts w:ascii="Times New Roman" w:hAnsi="Times New Roman" w:cs="Times New Roman"/>
        </w:rPr>
        <w:tab/>
        <w:t>Ghosh M, Aguila HL, Michaud J, Ai Y, Wu MT, Hemmes A</w:t>
      </w:r>
      <w:r w:rsidR="00202773" w:rsidRPr="00202773">
        <w:rPr>
          <w:rFonts w:ascii="Times New Roman" w:hAnsi="Times New Roman" w:cs="Times New Roman"/>
          <w:i/>
        </w:rPr>
        <w:t>, et al.</w:t>
      </w:r>
      <w:r w:rsidR="00202773" w:rsidRPr="00202773">
        <w:rPr>
          <w:rFonts w:ascii="Times New Roman" w:hAnsi="Times New Roman" w:cs="Times New Roman"/>
        </w:rPr>
        <w:t xml:space="preserve"> Essential role of the RNA-binding protein HuR in progenitor cell survival in mice. </w:t>
      </w:r>
      <w:r w:rsidR="00202773" w:rsidRPr="00202773">
        <w:rPr>
          <w:rFonts w:ascii="Times New Roman" w:hAnsi="Times New Roman" w:cs="Times New Roman"/>
          <w:i/>
        </w:rPr>
        <w:t>The Journal of clinical investigation</w:t>
      </w:r>
      <w:r w:rsidR="00202773" w:rsidRPr="00202773">
        <w:rPr>
          <w:rFonts w:ascii="Times New Roman" w:hAnsi="Times New Roman" w:cs="Times New Roman"/>
        </w:rPr>
        <w:t xml:space="preserve"> 2009, </w:t>
      </w:r>
      <w:r w:rsidR="00202773" w:rsidRPr="00202773">
        <w:rPr>
          <w:rFonts w:ascii="Times New Roman" w:hAnsi="Times New Roman" w:cs="Times New Roman"/>
          <w:b/>
        </w:rPr>
        <w:t>119</w:t>
      </w:r>
      <w:r w:rsidR="00202773" w:rsidRPr="00202773">
        <w:rPr>
          <w:rFonts w:ascii="Times New Roman" w:hAnsi="Times New Roman" w:cs="Times New Roman"/>
        </w:rPr>
        <w:t>(12)</w:t>
      </w:r>
      <w:r w:rsidR="00202773" w:rsidRPr="00202773">
        <w:rPr>
          <w:rFonts w:ascii="Times New Roman" w:hAnsi="Times New Roman" w:cs="Times New Roman"/>
          <w:b/>
        </w:rPr>
        <w:t>:</w:t>
      </w:r>
      <w:r w:rsidR="00202773" w:rsidRPr="00202773">
        <w:rPr>
          <w:rFonts w:ascii="Times New Roman" w:hAnsi="Times New Roman" w:cs="Times New Roman"/>
        </w:rPr>
        <w:t xml:space="preserve"> 3530-3543.</w:t>
      </w:r>
    </w:p>
    <w:p w14:paraId="48B844D8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4103679D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2.</w:t>
      </w:r>
      <w:r w:rsidRPr="00202773">
        <w:rPr>
          <w:rFonts w:ascii="Times New Roman" w:hAnsi="Times New Roman" w:cs="Times New Roman"/>
        </w:rPr>
        <w:tab/>
        <w:t>Wu Z, Yang L, Cai L, Zhang M, Cheng X, Yang X</w:t>
      </w:r>
      <w:r w:rsidRPr="00202773">
        <w:rPr>
          <w:rFonts w:ascii="Times New Roman" w:hAnsi="Times New Roman" w:cs="Times New Roman"/>
          <w:i/>
        </w:rPr>
        <w:t>, et al.</w:t>
      </w:r>
      <w:r w:rsidRPr="00202773">
        <w:rPr>
          <w:rFonts w:ascii="Times New Roman" w:hAnsi="Times New Roman" w:cs="Times New Roman"/>
        </w:rPr>
        <w:t xml:space="preserve"> Detection of epithelial to mesenchymal transition in airways of a bleomycin induced pulmonary fibrosis model derived from an alpha-smooth muscle actin-Cre transgenic mouse. </w:t>
      </w:r>
      <w:r w:rsidRPr="00202773">
        <w:rPr>
          <w:rFonts w:ascii="Times New Roman" w:hAnsi="Times New Roman" w:cs="Times New Roman"/>
          <w:i/>
        </w:rPr>
        <w:t>Respiratory research</w:t>
      </w:r>
      <w:r w:rsidRPr="00202773">
        <w:rPr>
          <w:rFonts w:ascii="Times New Roman" w:hAnsi="Times New Roman" w:cs="Times New Roman"/>
        </w:rPr>
        <w:t xml:space="preserve"> 2007, </w:t>
      </w:r>
      <w:r w:rsidRPr="00202773">
        <w:rPr>
          <w:rFonts w:ascii="Times New Roman" w:hAnsi="Times New Roman" w:cs="Times New Roman"/>
          <w:b/>
        </w:rPr>
        <w:t>8</w:t>
      </w:r>
      <w:r w:rsidRPr="00202773">
        <w:rPr>
          <w:rFonts w:ascii="Times New Roman" w:hAnsi="Times New Roman" w:cs="Times New Roman"/>
        </w:rPr>
        <w:t>(1)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1.</w:t>
      </w:r>
    </w:p>
    <w:p w14:paraId="4605BA6B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30DD8358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3.</w:t>
      </w:r>
      <w:r w:rsidRPr="00202773">
        <w:rPr>
          <w:rFonts w:ascii="Times New Roman" w:hAnsi="Times New Roman" w:cs="Times New Roman"/>
        </w:rPr>
        <w:tab/>
        <w:t xml:space="preserve">Lee TH, Chen J, Miano JM. Functional characterization of a putative serine carboxypeptidase in vascular smooth muscle cells. </w:t>
      </w:r>
      <w:r w:rsidRPr="00202773">
        <w:rPr>
          <w:rFonts w:ascii="Times New Roman" w:hAnsi="Times New Roman" w:cs="Times New Roman"/>
          <w:i/>
        </w:rPr>
        <w:t>Circulation research</w:t>
      </w:r>
      <w:r w:rsidRPr="00202773">
        <w:rPr>
          <w:rFonts w:ascii="Times New Roman" w:hAnsi="Times New Roman" w:cs="Times New Roman"/>
        </w:rPr>
        <w:t xml:space="preserve"> 2009, </w:t>
      </w:r>
      <w:r w:rsidRPr="00202773">
        <w:rPr>
          <w:rFonts w:ascii="Times New Roman" w:hAnsi="Times New Roman" w:cs="Times New Roman"/>
          <w:b/>
        </w:rPr>
        <w:t>105</w:t>
      </w:r>
      <w:r w:rsidRPr="00202773">
        <w:rPr>
          <w:rFonts w:ascii="Times New Roman" w:hAnsi="Times New Roman" w:cs="Times New Roman"/>
        </w:rPr>
        <w:t>(3)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271-278.</w:t>
      </w:r>
    </w:p>
    <w:p w14:paraId="754F3A3B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0ADBE10D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4.</w:t>
      </w:r>
      <w:r w:rsidRPr="00202773">
        <w:rPr>
          <w:rFonts w:ascii="Times New Roman" w:hAnsi="Times New Roman" w:cs="Times New Roman"/>
        </w:rPr>
        <w:tab/>
        <w:t xml:space="preserve">Chiang HY, Chu PH, Lee TH. MFG-E8 mediates arterial aging by promoting the proinflammatory phenotype of vascular smooth muscle cells. </w:t>
      </w:r>
      <w:r w:rsidRPr="00202773">
        <w:rPr>
          <w:rFonts w:ascii="Times New Roman" w:hAnsi="Times New Roman" w:cs="Times New Roman"/>
          <w:i/>
        </w:rPr>
        <w:t>Journal of biomedical science</w:t>
      </w:r>
      <w:r w:rsidRPr="00202773">
        <w:rPr>
          <w:rFonts w:ascii="Times New Roman" w:hAnsi="Times New Roman" w:cs="Times New Roman"/>
        </w:rPr>
        <w:t xml:space="preserve"> 2019, </w:t>
      </w:r>
      <w:r w:rsidRPr="00202773">
        <w:rPr>
          <w:rFonts w:ascii="Times New Roman" w:hAnsi="Times New Roman" w:cs="Times New Roman"/>
          <w:b/>
        </w:rPr>
        <w:t>26</w:t>
      </w:r>
      <w:r w:rsidRPr="00202773">
        <w:rPr>
          <w:rFonts w:ascii="Times New Roman" w:hAnsi="Times New Roman" w:cs="Times New Roman"/>
        </w:rPr>
        <w:t>(1)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61.</w:t>
      </w:r>
    </w:p>
    <w:p w14:paraId="54F12289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73290073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5.</w:t>
      </w:r>
      <w:r w:rsidRPr="00202773">
        <w:rPr>
          <w:rFonts w:ascii="Times New Roman" w:hAnsi="Times New Roman" w:cs="Times New Roman"/>
        </w:rPr>
        <w:tab/>
        <w:t xml:space="preserve">Farina FM, Inguscio A, Kunderfranco P, Cortesi A, Elia L, Quintavalle M. MicroRNA-26a/cyclin-dependent kinase 5 axis controls proliferation, apoptosis and in vivo tumor growth of diffuse large B-cell lymphoma cell lines. </w:t>
      </w:r>
      <w:r w:rsidRPr="00202773">
        <w:rPr>
          <w:rFonts w:ascii="Times New Roman" w:hAnsi="Times New Roman" w:cs="Times New Roman"/>
          <w:i/>
        </w:rPr>
        <w:t>Cell death &amp; disease</w:t>
      </w:r>
      <w:r w:rsidRPr="00202773">
        <w:rPr>
          <w:rFonts w:ascii="Times New Roman" w:hAnsi="Times New Roman" w:cs="Times New Roman"/>
        </w:rPr>
        <w:t xml:space="preserve"> 2017, </w:t>
      </w:r>
      <w:r w:rsidRPr="00202773">
        <w:rPr>
          <w:rFonts w:ascii="Times New Roman" w:hAnsi="Times New Roman" w:cs="Times New Roman"/>
          <w:b/>
        </w:rPr>
        <w:t>8</w:t>
      </w:r>
      <w:r w:rsidRPr="00202773">
        <w:rPr>
          <w:rFonts w:ascii="Times New Roman" w:hAnsi="Times New Roman" w:cs="Times New Roman"/>
        </w:rPr>
        <w:t>(6)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e2890.</w:t>
      </w:r>
    </w:p>
    <w:p w14:paraId="1DE24ED1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43927CBF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6.</w:t>
      </w:r>
      <w:r w:rsidRPr="00202773">
        <w:rPr>
          <w:rFonts w:ascii="Times New Roman" w:hAnsi="Times New Roman" w:cs="Times New Roman"/>
        </w:rPr>
        <w:tab/>
        <w:t xml:space="preserve">Zhao J, Sun BK, Erwin JA, Song JJ, Lee JT. Polycomb proteins targeted by a short repeat RNA to the mouse X chromosome. </w:t>
      </w:r>
      <w:r w:rsidRPr="00202773">
        <w:rPr>
          <w:rFonts w:ascii="Times New Roman" w:hAnsi="Times New Roman" w:cs="Times New Roman"/>
          <w:i/>
        </w:rPr>
        <w:t>Science (New York, NY)</w:t>
      </w:r>
      <w:r w:rsidRPr="00202773">
        <w:rPr>
          <w:rFonts w:ascii="Times New Roman" w:hAnsi="Times New Roman" w:cs="Times New Roman"/>
        </w:rPr>
        <w:t xml:space="preserve"> 2008, </w:t>
      </w:r>
      <w:r w:rsidRPr="00202773">
        <w:rPr>
          <w:rFonts w:ascii="Times New Roman" w:hAnsi="Times New Roman" w:cs="Times New Roman"/>
          <w:b/>
        </w:rPr>
        <w:t>322</w:t>
      </w:r>
      <w:r w:rsidRPr="00202773">
        <w:rPr>
          <w:rFonts w:ascii="Times New Roman" w:hAnsi="Times New Roman" w:cs="Times New Roman"/>
        </w:rPr>
        <w:t>(5902)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750-756.</w:t>
      </w:r>
    </w:p>
    <w:p w14:paraId="5AA2DD1C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22D6A2A0" w14:textId="77777777" w:rsidR="00202773" w:rsidRPr="00202773" w:rsidRDefault="00202773" w:rsidP="0020277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02773">
        <w:rPr>
          <w:rFonts w:ascii="Times New Roman" w:hAnsi="Times New Roman" w:cs="Times New Roman"/>
        </w:rPr>
        <w:t>7.</w:t>
      </w:r>
      <w:r w:rsidRPr="00202773">
        <w:rPr>
          <w:rFonts w:ascii="Times New Roman" w:hAnsi="Times New Roman" w:cs="Times New Roman"/>
        </w:rPr>
        <w:tab/>
        <w:t>Wu Y, Zhang Y, Zheng X, Dai F, Lu Y, Dai L</w:t>
      </w:r>
      <w:r w:rsidRPr="00202773">
        <w:rPr>
          <w:rFonts w:ascii="Times New Roman" w:hAnsi="Times New Roman" w:cs="Times New Roman"/>
          <w:i/>
        </w:rPr>
        <w:t>, et al.</w:t>
      </w:r>
      <w:r w:rsidRPr="00202773">
        <w:rPr>
          <w:rFonts w:ascii="Times New Roman" w:hAnsi="Times New Roman" w:cs="Times New Roman"/>
        </w:rPr>
        <w:t xml:space="preserve"> Circular RNA circCORO1C promotes laryngeal squamous cell carcinoma progression by modulating the let-7c-5p/PBX3 axis. </w:t>
      </w:r>
      <w:r w:rsidRPr="00202773">
        <w:rPr>
          <w:rFonts w:ascii="Times New Roman" w:hAnsi="Times New Roman" w:cs="Times New Roman"/>
          <w:i/>
        </w:rPr>
        <w:t>Molecular cancer</w:t>
      </w:r>
      <w:r w:rsidRPr="00202773">
        <w:rPr>
          <w:rFonts w:ascii="Times New Roman" w:hAnsi="Times New Roman" w:cs="Times New Roman"/>
        </w:rPr>
        <w:t xml:space="preserve"> 2020, </w:t>
      </w:r>
      <w:r w:rsidRPr="00202773">
        <w:rPr>
          <w:rFonts w:ascii="Times New Roman" w:hAnsi="Times New Roman" w:cs="Times New Roman"/>
          <w:b/>
        </w:rPr>
        <w:t>19</w:t>
      </w:r>
      <w:r w:rsidRPr="00202773">
        <w:rPr>
          <w:rFonts w:ascii="Times New Roman" w:hAnsi="Times New Roman" w:cs="Times New Roman"/>
        </w:rPr>
        <w:t>(1)</w:t>
      </w:r>
      <w:r w:rsidRPr="00202773">
        <w:rPr>
          <w:rFonts w:ascii="Times New Roman" w:hAnsi="Times New Roman" w:cs="Times New Roman"/>
          <w:b/>
        </w:rPr>
        <w:t>:</w:t>
      </w:r>
      <w:r w:rsidRPr="00202773">
        <w:rPr>
          <w:rFonts w:ascii="Times New Roman" w:hAnsi="Times New Roman" w:cs="Times New Roman"/>
        </w:rPr>
        <w:t xml:space="preserve"> 99.</w:t>
      </w:r>
    </w:p>
    <w:p w14:paraId="1AF885F1" w14:textId="77777777" w:rsidR="00202773" w:rsidRPr="00202773" w:rsidRDefault="00202773" w:rsidP="00202773">
      <w:pPr>
        <w:pStyle w:val="EndNoteBibliography"/>
        <w:rPr>
          <w:rFonts w:ascii="Times New Roman" w:hAnsi="Times New Roman" w:cs="Times New Roman"/>
        </w:rPr>
      </w:pPr>
    </w:p>
    <w:p w14:paraId="55E679A4" w14:textId="1F29A054" w:rsidR="00A95CEC" w:rsidRPr="00202773" w:rsidRDefault="00B5450D">
      <w:pPr>
        <w:rPr>
          <w:rFonts w:ascii="Times New Roman" w:hAnsi="Times New Roman" w:cs="Times New Roman"/>
          <w:b/>
          <w:sz w:val="24"/>
          <w:szCs w:val="24"/>
        </w:rPr>
      </w:pPr>
      <w:r w:rsidRPr="00202773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0"/>
    </w:p>
    <w:sectPr w:rsidR="00A95CEC" w:rsidRPr="00202773" w:rsidSect="00AF6ED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03A62" w14:textId="77777777" w:rsidR="00CE33CD" w:rsidRDefault="00CE33CD" w:rsidP="00513EF5">
      <w:r>
        <w:separator/>
      </w:r>
    </w:p>
  </w:endnote>
  <w:endnote w:type="continuationSeparator" w:id="0">
    <w:p w14:paraId="10F83B1F" w14:textId="77777777" w:rsidR="00CE33CD" w:rsidRDefault="00CE33CD" w:rsidP="0051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3EA47" w14:textId="77777777" w:rsidR="00513EF5" w:rsidRDefault="00513EF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98D6E" w14:textId="77777777" w:rsidR="00513EF5" w:rsidRDefault="00513EF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692C9" w14:textId="77777777" w:rsidR="00513EF5" w:rsidRDefault="00513EF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A0583" w14:textId="77777777" w:rsidR="00CE33CD" w:rsidRDefault="00CE33CD" w:rsidP="00513EF5">
      <w:r>
        <w:separator/>
      </w:r>
    </w:p>
  </w:footnote>
  <w:footnote w:type="continuationSeparator" w:id="0">
    <w:p w14:paraId="086C58C6" w14:textId="77777777" w:rsidR="00CE33CD" w:rsidRDefault="00CE33CD" w:rsidP="00513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D9203" w14:textId="77777777" w:rsidR="00513EF5" w:rsidRDefault="00513EF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DFB9D" w14:textId="77777777" w:rsidR="00513EF5" w:rsidRDefault="00513EF5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56FDE" w14:textId="77777777" w:rsidR="00513EF5" w:rsidRDefault="00513EF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C6B15"/>
    <w:multiLevelType w:val="multilevel"/>
    <w:tmpl w:val="C69A9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U0MzO0MDY1sjAyN7NQ0lEKTi0uzszPAykwqwUAbt2+YywAAAA="/>
    <w:docVar w:name="EN.Layout" w:val="&lt;ENLayout&gt;&lt;Style&gt;Cell Death Diff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rt90z2mpex0refadrp5fsz9px2esw050td&quot;&gt;My EndNote Library&lt;record-ids&gt;&lt;item&gt;50&lt;/item&gt;&lt;item&gt;52&lt;/item&gt;&lt;item&gt;53&lt;/item&gt;&lt;item&gt;55&lt;/item&gt;&lt;item&gt;56&lt;/item&gt;&lt;item&gt;58&lt;/item&gt;&lt;item&gt;59&lt;/item&gt;&lt;/record-ids&gt;&lt;/item&gt;&lt;/Libraries&gt;"/>
  </w:docVars>
  <w:rsids>
    <w:rsidRoot w:val="004B0900"/>
    <w:rsid w:val="00013131"/>
    <w:rsid w:val="000451A5"/>
    <w:rsid w:val="00054D41"/>
    <w:rsid w:val="000C20F1"/>
    <w:rsid w:val="000C6CB9"/>
    <w:rsid w:val="000D5472"/>
    <w:rsid w:val="000D61B2"/>
    <w:rsid w:val="00111772"/>
    <w:rsid w:val="00112822"/>
    <w:rsid w:val="001205EC"/>
    <w:rsid w:val="001853DE"/>
    <w:rsid w:val="001D2735"/>
    <w:rsid w:val="00202773"/>
    <w:rsid w:val="00204831"/>
    <w:rsid w:val="0021551F"/>
    <w:rsid w:val="002420AD"/>
    <w:rsid w:val="002638FE"/>
    <w:rsid w:val="00265EBF"/>
    <w:rsid w:val="002D63CD"/>
    <w:rsid w:val="002E1DAD"/>
    <w:rsid w:val="002F6757"/>
    <w:rsid w:val="00307B3A"/>
    <w:rsid w:val="00351E04"/>
    <w:rsid w:val="003709F8"/>
    <w:rsid w:val="0037248A"/>
    <w:rsid w:val="003D5D1A"/>
    <w:rsid w:val="0040237D"/>
    <w:rsid w:val="0040750A"/>
    <w:rsid w:val="00453C92"/>
    <w:rsid w:val="00466074"/>
    <w:rsid w:val="00477E89"/>
    <w:rsid w:val="004A3449"/>
    <w:rsid w:val="004B0900"/>
    <w:rsid w:val="004F78BB"/>
    <w:rsid w:val="00513EF5"/>
    <w:rsid w:val="00543017"/>
    <w:rsid w:val="005726F0"/>
    <w:rsid w:val="00574722"/>
    <w:rsid w:val="005A3C85"/>
    <w:rsid w:val="005F4A89"/>
    <w:rsid w:val="00611044"/>
    <w:rsid w:val="00613891"/>
    <w:rsid w:val="00642EDD"/>
    <w:rsid w:val="006634E2"/>
    <w:rsid w:val="00696CEA"/>
    <w:rsid w:val="006A6A30"/>
    <w:rsid w:val="006B069F"/>
    <w:rsid w:val="006C1F5E"/>
    <w:rsid w:val="006C367C"/>
    <w:rsid w:val="006F6C73"/>
    <w:rsid w:val="0072144B"/>
    <w:rsid w:val="0074452E"/>
    <w:rsid w:val="007858B2"/>
    <w:rsid w:val="00786BE1"/>
    <w:rsid w:val="00791D3C"/>
    <w:rsid w:val="007E0967"/>
    <w:rsid w:val="007E59EE"/>
    <w:rsid w:val="00801B94"/>
    <w:rsid w:val="008036E3"/>
    <w:rsid w:val="008706B4"/>
    <w:rsid w:val="0093699A"/>
    <w:rsid w:val="00945C67"/>
    <w:rsid w:val="00960118"/>
    <w:rsid w:val="00996DB0"/>
    <w:rsid w:val="009B329A"/>
    <w:rsid w:val="009B6FA3"/>
    <w:rsid w:val="009E2B83"/>
    <w:rsid w:val="009F083D"/>
    <w:rsid w:val="00A3416D"/>
    <w:rsid w:val="00A50B62"/>
    <w:rsid w:val="00A55698"/>
    <w:rsid w:val="00A95CEC"/>
    <w:rsid w:val="00AB0F2B"/>
    <w:rsid w:val="00AC38CC"/>
    <w:rsid w:val="00AC63DB"/>
    <w:rsid w:val="00AF4D47"/>
    <w:rsid w:val="00AF6ED6"/>
    <w:rsid w:val="00B36980"/>
    <w:rsid w:val="00B5450D"/>
    <w:rsid w:val="00B55A1D"/>
    <w:rsid w:val="00B771B7"/>
    <w:rsid w:val="00B83AB2"/>
    <w:rsid w:val="00B9649C"/>
    <w:rsid w:val="00BD24F8"/>
    <w:rsid w:val="00C0437E"/>
    <w:rsid w:val="00C37595"/>
    <w:rsid w:val="00C5184B"/>
    <w:rsid w:val="00C62C40"/>
    <w:rsid w:val="00C66009"/>
    <w:rsid w:val="00C90B6F"/>
    <w:rsid w:val="00CE33CD"/>
    <w:rsid w:val="00D35FEE"/>
    <w:rsid w:val="00D87F5A"/>
    <w:rsid w:val="00D9275C"/>
    <w:rsid w:val="00DD08CC"/>
    <w:rsid w:val="00DE7EF9"/>
    <w:rsid w:val="00E57D00"/>
    <w:rsid w:val="00E807C0"/>
    <w:rsid w:val="00E902ED"/>
    <w:rsid w:val="00EB77F6"/>
    <w:rsid w:val="00EC50D1"/>
    <w:rsid w:val="00ED1DFB"/>
    <w:rsid w:val="00F21E97"/>
    <w:rsid w:val="00F82420"/>
    <w:rsid w:val="00FB0DDB"/>
    <w:rsid w:val="00FB3A73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00D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B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3DE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62C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A34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A3416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416D"/>
    <w:pPr>
      <w:autoSpaceDE w:val="0"/>
      <w:autoSpaceDN w:val="0"/>
      <w:spacing w:before="51"/>
      <w:jc w:val="left"/>
    </w:pPr>
    <w:rPr>
      <w:rFonts w:ascii="Calibri" w:eastAsia="Calibri" w:hAnsi="Calibri" w:cs="Calibri"/>
      <w:kern w:val="0"/>
      <w:sz w:val="22"/>
      <w:lang w:eastAsia="en-US"/>
    </w:rPr>
  </w:style>
  <w:style w:type="table" w:styleId="a6">
    <w:name w:val="Grid Table Light"/>
    <w:basedOn w:val="a1"/>
    <w:uiPriority w:val="40"/>
    <w:rsid w:val="00A341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">
    <w:name w:val="Plain Table 5"/>
    <w:basedOn w:val="a1"/>
    <w:uiPriority w:val="45"/>
    <w:rsid w:val="00A341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B55A1D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55A1D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B55A1D"/>
    <w:pPr>
      <w:spacing w:after="200"/>
    </w:pPr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qFormat/>
    <w:rsid w:val="00B55A1D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qFormat/>
    <w:rsid w:val="00B55A1D"/>
    <w:rPr>
      <w:sz w:val="16"/>
      <w:szCs w:val="16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B55A1D"/>
    <w:pPr>
      <w:spacing w:after="0"/>
    </w:pPr>
    <w:rPr>
      <w:b/>
      <w:bCs/>
    </w:rPr>
  </w:style>
  <w:style w:type="character" w:customStyle="1" w:styleId="ad">
    <w:name w:val="批注主题 字符"/>
    <w:basedOn w:val="aa"/>
    <w:link w:val="ac"/>
    <w:uiPriority w:val="99"/>
    <w:semiHidden/>
    <w:rsid w:val="00B55A1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07B3A"/>
  </w:style>
  <w:style w:type="character" w:styleId="af">
    <w:name w:val="Hyperlink"/>
    <w:basedOn w:val="a0"/>
    <w:uiPriority w:val="99"/>
    <w:unhideWhenUsed/>
    <w:rsid w:val="002D63CD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2D63C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13EF5"/>
    <w:pPr>
      <w:tabs>
        <w:tab w:val="center" w:pos="4419"/>
        <w:tab w:val="right" w:pos="8838"/>
      </w:tabs>
    </w:pPr>
  </w:style>
  <w:style w:type="character" w:customStyle="1" w:styleId="af1">
    <w:name w:val="页眉 字符"/>
    <w:basedOn w:val="a0"/>
    <w:link w:val="af0"/>
    <w:uiPriority w:val="99"/>
    <w:rsid w:val="00513EF5"/>
  </w:style>
  <w:style w:type="paragraph" w:styleId="af2">
    <w:name w:val="footer"/>
    <w:basedOn w:val="a"/>
    <w:link w:val="af3"/>
    <w:uiPriority w:val="99"/>
    <w:unhideWhenUsed/>
    <w:rsid w:val="00513EF5"/>
    <w:pPr>
      <w:tabs>
        <w:tab w:val="center" w:pos="4419"/>
        <w:tab w:val="right" w:pos="8838"/>
      </w:tabs>
    </w:pPr>
  </w:style>
  <w:style w:type="character" w:customStyle="1" w:styleId="af3">
    <w:name w:val="页脚 字符"/>
    <w:basedOn w:val="a0"/>
    <w:link w:val="af2"/>
    <w:uiPriority w:val="99"/>
    <w:rsid w:val="00513EF5"/>
  </w:style>
  <w:style w:type="paragraph" w:customStyle="1" w:styleId="EndNoteBibliographyTitle">
    <w:name w:val="EndNote Bibliography Title"/>
    <w:basedOn w:val="a"/>
    <w:link w:val="EndNoteBibliographyTitle0"/>
    <w:rsid w:val="00B5450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5450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5450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5450D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image" Target="media/image3.t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42C64-103D-4120-881F-1DF4294B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2021-05-22T20:07:00Z</dcterms:created>
  <dcterms:modified xsi:type="dcterms:W3CDTF">2021-06-28T05:28:00Z</dcterms:modified>
</cp:coreProperties>
</file>