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16304" w14:textId="7FA750B2" w:rsidR="00060B87" w:rsidRPr="00D87DA9" w:rsidRDefault="00060B87" w:rsidP="00060B87">
      <w:pPr>
        <w:spacing w:line="480" w:lineRule="auto"/>
        <w:rPr>
          <w:rFonts w:ascii="Times New Roman" w:hAnsi="Times New Roman" w:cs="Times New Roman"/>
          <w:b/>
          <w:bCs/>
          <w:sz w:val="24"/>
          <w:szCs w:val="24"/>
        </w:rPr>
      </w:pPr>
      <w:r w:rsidRPr="009F434C">
        <w:rPr>
          <w:rFonts w:ascii="Times New Roman" w:hAnsi="Times New Roman" w:cs="Times New Roman"/>
          <w:b/>
          <w:bCs/>
          <w:i/>
          <w:iCs/>
          <w:sz w:val="24"/>
          <w:szCs w:val="24"/>
        </w:rPr>
        <w:t>Ex vivo</w:t>
      </w:r>
      <w:r w:rsidRPr="009F434C">
        <w:rPr>
          <w:rFonts w:ascii="Times New Roman" w:hAnsi="Times New Roman" w:cs="Times New Roman"/>
          <w:b/>
          <w:bCs/>
          <w:sz w:val="24"/>
          <w:szCs w:val="24"/>
        </w:rPr>
        <w:t xml:space="preserve"> skeletal muscle and NMJ functional test</w:t>
      </w:r>
      <w:r w:rsidR="00D87DA9">
        <w:rPr>
          <w:rFonts w:ascii="Times New Roman" w:hAnsi="Times New Roman" w:cs="Times New Roman"/>
          <w:b/>
          <w:bCs/>
          <w:sz w:val="24"/>
          <w:szCs w:val="24"/>
        </w:rPr>
        <w:t xml:space="preserve"> in </w:t>
      </w:r>
      <w:r w:rsidR="00D87DA9" w:rsidRPr="00D87DA9">
        <w:rPr>
          <w:rFonts w:ascii="Times New Roman" w:hAnsi="Times New Roman" w:cs="Times New Roman"/>
          <w:b/>
          <w:bCs/>
          <w:sz w:val="24"/>
          <w:szCs w:val="24"/>
        </w:rPr>
        <w:t>MATERIALS AND METHODS</w:t>
      </w:r>
    </w:p>
    <w:p w14:paraId="7168C3B6" w14:textId="76C32490" w:rsidR="00060B87" w:rsidRPr="009F434C" w:rsidRDefault="00060B87" w:rsidP="00060B87">
      <w:pPr>
        <w:spacing w:line="480" w:lineRule="auto"/>
        <w:rPr>
          <w:rFonts w:ascii="Times New Roman" w:hAnsi="Times New Roman" w:cs="Times New Roman"/>
          <w:sz w:val="24"/>
          <w:szCs w:val="24"/>
        </w:rPr>
      </w:pPr>
      <w:r w:rsidRPr="009F434C">
        <w:rPr>
          <w:rFonts w:ascii="Times New Roman" w:hAnsi="Times New Roman" w:cs="Times New Roman"/>
          <w:sz w:val="24"/>
          <w:szCs w:val="24"/>
        </w:rPr>
        <w:t xml:space="preserve">The skeletal muscle and NMJ functional test were performed by the </w:t>
      </w:r>
      <w:r w:rsidRPr="009F434C">
        <w:rPr>
          <w:rFonts w:ascii="Times New Roman" w:hAnsi="Times New Roman" w:cs="Times New Roman"/>
          <w:i/>
          <w:iCs/>
          <w:sz w:val="24"/>
          <w:szCs w:val="24"/>
        </w:rPr>
        <w:t>ex vivo</w:t>
      </w:r>
      <w:r w:rsidRPr="009F434C">
        <w:rPr>
          <w:rFonts w:ascii="Times New Roman" w:hAnsi="Times New Roman" w:cs="Times New Roman"/>
          <w:sz w:val="24"/>
          <w:szCs w:val="24"/>
        </w:rPr>
        <w:t xml:space="preserve"> muscle functional test system (800A, Aurora Scientific Inc, Newmarket, Canada) according to previous methods (</w:t>
      </w:r>
      <w:r w:rsidRPr="009F434C">
        <w:rPr>
          <w:rFonts w:ascii="Times New Roman" w:hAnsi="Times New Roman" w:cs="Times New Roman"/>
          <w:b/>
          <w:bCs/>
          <w:sz w:val="24"/>
          <w:szCs w:val="24"/>
        </w:rPr>
        <w:t>Fig. S1A</w:t>
      </w:r>
      <w:r w:rsidRPr="009F434C">
        <w:rPr>
          <w:rFonts w:ascii="Times New Roman" w:hAnsi="Times New Roman" w:cs="Times New Roman"/>
          <w:sz w:val="24"/>
          <w:szCs w:val="24"/>
        </w:rPr>
        <w:t xml:space="preserve">) </w:t>
      </w:r>
      <w:hyperlink w:anchor="_ENREF_1" w:tooltip="Aldrich, 1986 #87" w:history="1">
        <w:r w:rsidR="00D87DA9" w:rsidRPr="009F434C">
          <w:rPr>
            <w:rFonts w:ascii="Times New Roman" w:hAnsi="Times New Roman" w:cs="Times New Roman"/>
            <w:sz w:val="24"/>
            <w:szCs w:val="24"/>
          </w:rPr>
          <w:fldChar w:fldCharType="begin">
            <w:fldData xml:space="preserve">PEVuZE5vdGU+PENpdGU+PEF1dGhvcj5BbGRyaWNoPC9BdXRob3I+PFllYXI+MTk4NjwvWWVhcj48
UmVjTnVtPjg3PC9SZWNOdW0+PERpc3BsYXlUZXh0PjxzdHlsZSBmYWNlPSJzdXBlcnNjcmlwdCI+
MS00PC9zdHlsZT48L0Rpc3BsYXlUZXh0PjxyZWNvcmQ+PHJlYy1udW1iZXI+ODc8L3JlYy1udW1i
ZXI+PGZvcmVpZ24ta2V5cz48a2V5IGFwcD0iRU4iIGRiLWlkPSJ0c3R0cjJ4ZGpkcmZ2emVleHI0
djVwMHZmMHN3enYydmVhYTUiIHRpbWVzdGFtcD0iMTYyNzg4Njk0OSIgZ3VpZD0iZjk0NDMxMjIt
MGIyNS00Y2RhLTlkOWYtMjZmNzE4ZjZhYmVlIj44Nzwva2V5PjwvZm9yZWlnbi1rZXlzPjxyZWYt
dHlwZSBuYW1lPSJKb3VybmFsIEFydGljbGUiPjE3PC9yZWYtdHlwZT48Y29udHJpYnV0b3JzPjxh
dXRob3JzPjxhdXRob3I+QWxkcmljaCwgVC4gSy48L2F1dGhvcj48YXV0aG9yPlNoYW5kZXIsIEEu
PC9hdXRob3I+PGF1dGhvcj5DaGF1ZGhyeSwgSS48L2F1dGhvcj48YXV0aG9yPk5hZ2FzaGltYSwg
SC48L2F1dGhvcj48L2F1dGhvcnM+PC9jb250cmlidXRvcnM+PHRpdGxlcz48dGl0bGU+RmF0aWd1
ZSBvZiBpc29sYXRlZCByYXQgZGlhcGhyYWdtOiByb2xlIG9mIGltcGFpcmVkIG5ldXJvbXVzY3Vs
YXIgdHJhbnNtaXNzaW9uPC90aXRsZT48c2Vjb25kYXJ5LXRpdGxlPkogQXBwbCBQaHlzaW9sICgx
OTg1KTwvc2Vjb25kYXJ5LXRpdGxlPjxhbHQtdGl0bGU+Sm91cm5hbCBvZiBhcHBsaWVkIHBoeXNp
b2xvZ3kgKEJldGhlc2RhLCBNZC4gOiAxOTg1KTwvYWx0LXRpdGxlPjwvdGl0bGVzPjxwZXJpb2Rp
Y2FsPjxmdWxsLXRpdGxlPkogQXBwbCBQaHlzaW9sICgxOTg1KTwvZnVsbC10aXRsZT48YWJici0x
PkpvdXJuYWwgb2YgYXBwbGllZCBwaHlzaW9sb2d5IChCZXRoZXNkYSwgTWQuIDogMTk4NSk8L2Fi
YnItMT48L3BlcmlvZGljYWw+PGFsdC1wZXJpb2RpY2FsPjxmdWxsLXRpdGxlPkogQXBwbCBQaHlz
aW9sICgxOTg1KTwvZnVsbC10aXRsZT48YWJici0xPkpvdXJuYWwgb2YgYXBwbGllZCBwaHlzaW9s
b2d5IChCZXRoZXNkYSwgTWQuIDogMTk4NSk8L2FiYnItMT48L2FsdC1wZXJpb2RpY2FsPjxwYWdl
cz4xMDc3LTgzPC9wYWdlcz48dm9sdW1lPjYxPC92b2x1bWU+PG51bWJlcj4zPC9udW1iZXI+PGVk
aXRpb24+MTk4Ni8wOS8wMTwvZWRpdGlvbj48a2V5d29yZHM+PGtleXdvcmQ+QW5pbWFsczwva2V5
d29yZD48a2V5d29yZD5EaWFwaHJhZ20vaW5uZXJ2YXRpb24vKnBoeXNpb2xvZ3k8L2tleXdvcmQ+
PGtleXdvcmQ+RWxlY3RyaWMgU3RpbXVsYXRpb248L2tleXdvcmQ+PGtleXdvcmQ+SW4gVml0cm8g
VGVjaG5pcXVlczwva2V5d29yZD48a2V5d29yZD4qTXVzY2xlIENvbnRyYWN0aW9uPC9rZXl3b3Jk
PjxrZXl3b3JkPk5ldXJvbXVzY3VsYXIgSnVuY3Rpb24vKnBoeXNpb2xvZ3k8L2tleXdvcmQ+PGtl
eXdvcmQ+UGhyZW5pYyBOZXJ2ZS9waHlzaW9sb2d5PC9rZXl3b3JkPjxrZXl3b3JkPlJhdHM8L2tl
eXdvcmQ+PGtleXdvcmQ+UmF0cywgSW5icmVkIFN0cmFpbnM8L2tleXdvcmQ+PGtleXdvcmQ+KlN5
bmFwdGljIFRyYW5zbWlzc2lvbjwva2V5d29yZD48L2tleXdvcmRzPjxkYXRlcz48eWVhcj4xOTg2
PC95ZWFyPjxwdWItZGF0ZXM+PGRhdGU+U2VwPC9kYXRlPjwvcHViLWRhdGVzPjwvZGF0ZXM+PGlz
Ym4+ODc1MC03NTg3IChQcmludCkmI3hEOzAxNjEtNzU2NyAoTGlua2luZyk8L2lzYm4+PGFjY2Vz
c2lvbi1udW0+MzAxOTk4OTwvYWNjZXNzaW9uLW51bT48dXJscz48cmVsYXRlZC11cmxzPjx1cmw+
aHR0cHM6Ly93d3cubmNiaS5ubG0ubmloLmdvdi9wdWJtZWQvMzAxOTk4OTwvdXJsPjwvcmVsYXRl
ZC11cmxzPjwvdXJscz48ZWxlY3Ryb25pYy1yZXNvdXJjZS1udW0+MTAuMTE1Mi9qYXBwbC4xOTg2
LjYxLjMuMTA3NzwvZWxlY3Ryb25pYy1yZXNvdXJjZS1udW0+PHJlbW90ZS1kYXRhYmFzZS1wcm92
aWRlcj5ObG08L3JlbW90ZS1kYXRhYmFzZS1wcm92aWRlcj48bGFuZ3VhZ2U+ZW5nPC9sYW5ndWFn
ZT48L3JlY29yZD48L0NpdGU+PENpdGU+PEF1dGhvcj5QZXJzb25pdXM8L0F1dGhvcj48WWVhcj4y
MDA2PC9ZZWFyPjxSZWNOdW0+MTAyPC9SZWNOdW0+PHJlY29yZD48cmVjLW51bWJlcj4xMDI8L3Jl
Yy1udW1iZXI+PGZvcmVpZ24ta2V5cz48a2V5IGFwcD0iRU4iIGRiLWlkPSJ0c3R0cjJ4ZGpkcmZ2
emVleHI0djVwMHZmMHN3enYydmVhYTUiIHRpbWVzdGFtcD0iMTYyNzg4Njk1MSIgZ3VpZD0iMmNj
MmE0NzctYWU1Ni00NmI3LWIzNDgtMzFiNzEzMzQyY2RhIj4xMDI8L2tleT48L2ZvcmVpZ24ta2V5
cz48cmVmLXR5cGUgbmFtZT0iSm91cm5hbCBBcnRpY2xlIj4xNzwvcmVmLXR5cGU+PGNvbnRyaWJ1
dG9ycz48YXV0aG9ycz48YXV0aG9yPlBlcnNvbml1cywgSy4gRS48L2F1dGhvcj48YXV0aG9yPlNh
d3llciwgUi4gUC48L2F1dGhvcj48L2F1dGhvcnM+PC9jb250cmlidXRvcnM+PGF1dGgtYWRkcmVz
cz5EZXBhcnRtZW50IG9mIFJlaGFiaWxpdGF0aW9uIFNjaWVuY2UsIFNjaG9vbCBvZiBQdWJsaWMg
SGVhbHRoIGFuZCBIZWFsdGggUHJvZmVzc2lvbnMsIFVuaXZlcnNpdHkgYXQgQnVmZmFsbywgS2lt
YmFsbCBUb3dlciBSbS4gNTE1LCAzNDM1IE1haW4gU3QuLCBCdWZmYWxvLCBOWSAxNDIxNC0zMDc5
LCBVU0EuIGtlcDdAYnVmZmFsby5lZHU8L2F1dGgtYWRkcmVzcz48dGl0bGVzPjx0aXRsZT5WYXJp
YWJpbGl0eSBhbmQgZmFpbHVyZSBvZiBuZXVyb3RyYW5zbWlzc2lvbiBpbiB0aGUgZGlhcGhyYWdt
IG9mIG1keCBtaWNlPC90aXRsZT48c2Vjb25kYXJ5LXRpdGxlPk5ldXJvbXVzY3VsIERpc29yZDwv
c2Vjb25kYXJ5LXRpdGxlPjxhbHQtdGl0bGU+TmV1cm9tdXNjdWxhciBkaXNvcmRlcnMgOiBOTUQ8
L2FsdC10aXRsZT48L3RpdGxlcz48cGVyaW9kaWNhbD48ZnVsbC10aXRsZT5OZXVyb211c2N1bCBE
aXNvcmQ8L2Z1bGwtdGl0bGU+PGFiYnItMT5OZXVyb211c2N1bGFyIGRpc29yZGVycyA6IE5NRDwv
YWJici0xPjwvcGVyaW9kaWNhbD48YWx0LXBlcmlvZGljYWw+PGZ1bGwtdGl0bGU+TmV1cm9tdXNj
dWwgRGlzb3JkPC9mdWxsLXRpdGxlPjxhYmJyLTE+TmV1cm9tdXNjdWxhciBkaXNvcmRlcnMgOiBO
TUQ8L2FiYnItMT48L2FsdC1wZXJpb2RpY2FsPjxwYWdlcz4xNjgtNzc8L3BhZ2VzPjx2b2x1bWU+
MTY8L3ZvbHVtZT48bnVtYmVyPjM8L251bWJlcj48ZWRpdGlvbj4yMDA2LzAyLzE4PC9lZGl0aW9u
PjxrZXl3b3Jkcz48a2V5d29yZD5BbmltYWxzPC9rZXl3b3JkPjxrZXl3b3JkPkJ1bmdhcm90b3hp
bnMvcGhhcm1hY29raW5ldGljczwva2V5d29yZD48a2V5d29yZD5EaWFwaHJhZ20vKnBoeXNpb3Bh
dGhvbG9neTwva2V5d29yZD48a2V5d29yZD5Eb3NlLVJlc3BvbnNlIFJlbGF0aW9uc2hpcCwgUmFk
aWF0aW9uPC9rZXl3b3JkPjxrZXl3b3JkPkVsZWN0cmljIFN0aW11bGF0aW9uL21ldGhvZHM8L2tl
eXdvcmQ+PGtleXdvcmQ+SW1tdW5vaGlzdG9jaGVtaXN0cnkvbWV0aG9kczwva2V5d29yZD48a2V5
d29yZD5JbiBWaXRybyBUZWNobmlxdWVzPC9rZXl3b3JkPjxrZXl3b3JkPk1pY2U8L2tleXdvcmQ+
PGtleXdvcmQ+TWljZSwgSW5icmVkIEM1N0JMPC9rZXl3b3JkPjxrZXl3b3JkPk1pY2UsIEluYnJl
ZCBtZHg8L2tleXdvcmQ+PGtleXdvcmQ+TXVzY2xlIENvbnRyYWN0aW9uL3BoeXNpb2xvZ3kvcmFk
aWF0aW9uIGVmZmVjdHM8L2tleXdvcmQ+PGtleXdvcmQ+UGhyZW5pYyBOZXJ2ZS9waHlzaW9wYXRo
b2xvZ3kvcmFkaWF0aW9uIGVmZmVjdHM8L2tleXdvcmQ+PGtleXdvcmQ+UmVjZXB0b3JzLCBDaG9s
aW5lcmdpYy9tZXRhYm9saXNtPC9rZXl3b3JkPjxrZXl3b3JkPlN5bmFwdGljIFRyYW5zbWlzc2lv
bi8qcGh5c2lvbG9neTwva2V5d29yZD48L2tleXdvcmRzPjxkYXRlcz48eWVhcj4yMDA2PC95ZWFy
PjxwdWItZGF0ZXM+PGRhdGU+TWFyPC9kYXRlPjwvcHViLWRhdGVzPjwvZGF0ZXM+PGlzYm4+MDk2
MC04OTY2IChQcmludCkmI3hEOzA5NjAtODk2NiAoTGlua2luZyk8L2lzYm4+PGFjY2Vzc2lvbi1u
dW0+MTY0ODM3NzY8L2FjY2Vzc2lvbi1udW0+PHVybHM+PHJlbGF0ZWQtdXJscz48dXJsPmh0dHBz
Oi8vd3d3Lm5jYmkubmxtLm5paC5nb3YvcHVibWVkLzE2NDgzNzc2PC91cmw+PC9yZWxhdGVkLXVy
bHM+PC91cmxzPjxlbGVjdHJvbmljLXJlc291cmNlLW51bT4xMC4xMDE2L2oubm1kLjIwMDYuMDEu
MDAyPC9lbGVjdHJvbmljLXJlc291cmNlLW51bT48L3JlY29yZD48L0NpdGU+PENpdGU+PEF1dGhv
cj5SaXp6dXRvPC9BdXRob3I+PFllYXI+MjAxNTwvWWVhcj48UmVjTnVtPjY5PC9SZWNOdW0+PHJl
Y29yZD48cmVjLW51bWJlcj42OTwvcmVjLW51bWJlcj48Zm9yZWlnbi1rZXlzPjxrZXkgYXBwPSJF
TiIgZGItaWQ9InRzdHRyMnhkamRyZnZ6ZWV4cjR2NXAwdmYwc3d6djJ2ZWFhNSIgdGltZXN0YW1w
PSIxNjI3ODg2OTQ4IiBndWlkPSIwZWQxOGM4MC0zMzAxLTQ2MjUtOWM4Yy0wZDI4YzljM2JkNTgi
PjY5PC9rZXk+PC9mb3JlaWduLWtleXM+PHJlZi10eXBlIG5hbWU9IkpvdXJuYWwgQXJ0aWNsZSI+
MTc8L3JlZi10eXBlPjxjb250cmlidXRvcnM+PGF1dGhvcnM+PGF1dGhvcj5SaXp6dXRvLCBFLjwv
YXV0aG9yPjxhdXRob3I+UGlzdSwgUy48L2F1dGhvcj48YXV0aG9yPk11c2FybywgQS48L2F1dGhv
cj48YXV0aG9yPkRlbCBQcmV0ZSwgWi48L2F1dGhvcj48L2F1dGhvcnM+PC9jb250cmlidXRvcnM+
PGF1dGgtYWRkcmVzcz5EZXBhcnRtZW50IG9mIE1lY2hhbmljYWwgYW5kIEFlcm9zcGFjZSBFbmdp
bmVlcmluZywgU2FwaWVuemEgVW5pdmVyc2l0eSBvZiBSb21lLCAwMDE4NCwgUm9tZSwgSXRhbHks
IGVtYW51ZWxlLnJpenp1dG9AdW5pcm9tYTEuaXQuPC9hdXRoLWFkZHJlc3M+PHRpdGxlcz48dGl0
bGU+TWVhc3VyaW5nIE5ldXJvbXVzY3VsYXIgSnVuY3Rpb24gRnVuY3Rpb25hbGl0eSBpbiB0aGUg
U09EMShHOTNBKSBBbmltYWwgTW9kZWwgb2YgQW15b3Ryb3BoaWMgTGF0ZXJhbCBTY2xlcm9zaXM8
L3RpdGxlPjxzZWNvbmRhcnktdGl0bGU+QW5uIEJpb21lZCBFbmc8L3NlY29uZGFyeS10aXRsZT48
YWx0LXRpdGxlPkFubmFscyBvZiBiaW9tZWRpY2FsIGVuZ2luZWVyaW5nPC9hbHQtdGl0bGU+PC90
aXRsZXM+PHBlcmlvZGljYWw+PGZ1bGwtdGl0bGU+QW5uIEJpb21lZCBFbmc8L2Z1bGwtdGl0bGU+
PGFiYnItMT5Bbm5hbHMgb2YgYmlvbWVkaWNhbCBlbmdpbmVlcmluZzwvYWJici0xPjwvcGVyaW9k
aWNhbD48YWx0LXBlcmlvZGljYWw+PGZ1bGwtdGl0bGU+QW5uIEJpb21lZCBFbmc8L2Z1bGwtdGl0
bGU+PGFiYnItMT5Bbm5hbHMgb2YgYmlvbWVkaWNhbCBlbmdpbmVlcmluZzwvYWJici0xPjwvYWx0
LXBlcmlvZGljYWw+PHBhZ2VzPjIxOTYtMjA2PC9wYWdlcz48dm9sdW1lPjQzPC92b2x1bWU+PG51
bWJlcj45PC9udW1iZXI+PGVkaXRpb24+MjAxNS8wMS8zMDwvZWRpdGlvbj48a2V5d29yZHM+PGtl
eXdvcmQ+QW15b3Ryb3BoaWMgTGF0ZXJhbCBTY2xlcm9zaXMvKmVuenltb2xvZ3kvZ2VuZXRpY3Mv
cGF0aG9sb2d5LypwaHlzaW9wYXRob2xvZ3k8L2tleXdvcmQ+PGtleXdvcmQ+QW5pbWFsczwva2V5
d29yZD48a2V5d29yZD5EaXNlYXNlIE1vZGVscywgQW5pbWFsPC9rZXl3b3JkPjxrZXl3b3JkPkh1
bWFuczwva2V5d29yZD48a2V5d29yZD5NaWNlPC9rZXl3b3JkPjxrZXl3b3JkPk1pY2UsIFRyYW5z
Z2VuaWM8L2tleXdvcmQ+PGtleXdvcmQ+TXVzY2xlLCBTa2VsZXRhbC8qZW56eW1vbG9neS9wYXRo
b2xvZ3kvKnBoeXNpb3BhdGhvbG9neTwva2V5d29yZD48a2V5d29yZD5OZXVyb211c2N1bGFyIEp1
bmN0aW9uLyplbnp5bW9sb2d5L3BhdGhvbG9neS8qcGh5c2lvcGF0aG9sb2d5PC9rZXl3b3JkPjxr
ZXl3b3JkPlN1cGVyb3hpZGUgRGlzbXV0YXNlL2dlbmV0aWNzLyptZXRhYm9saXNtPC9rZXl3b3Jk
Pjwva2V5d29yZHM+PGRhdGVzPjx5ZWFyPjIwMTU8L3llYXI+PHB1Yi1kYXRlcz48ZGF0ZT5TZXA8
L2RhdGU+PC9wdWItZGF0ZXM+PC9kYXRlcz48aXNibj4xNTczLTk2ODYgKEVsZWN0cm9uaWMpJiN4
RDswMDkwLTY5NjQgKExpbmtpbmcpPC9pc2JuPjxhY2Nlc3Npb24tbnVtPjI1NjMxMjA4PC9hY2Nl
c3Npb24tbnVtPjx1cmxzPjxyZWxhdGVkLXVybHM+PHVybD5odHRwczovL3d3dy5uY2JpLm5sbS5u
aWguZ292L3B1Ym1lZC8yNTYzMTIwODwvdXJsPjwvcmVsYXRlZC11cmxzPjwvdXJscz48Y3VzdG9t
Mj5QTUM0NTE2ODk2PC9jdXN0b20yPjxlbGVjdHJvbmljLXJlc291cmNlLW51bT4xMC4xMDA3L3Mx
MDQzOS0wMTUtMTI1OS14PC9lbGVjdHJvbmljLXJlc291cmNlLW51bT48L3JlY29yZD48L0NpdGU+
PENpdGU+PEF1dGhvcj5QcmF0dDwvQXV0aG9yPjxZZWFyPjIwMTU8L1llYXI+PFJlY051bT4xMDM8
L1JlY051bT48cmVjb3JkPjxyZWMtbnVtYmVyPjEwMzwvcmVjLW51bWJlcj48Zm9yZWlnbi1rZXlz
PjxrZXkgYXBwPSJFTiIgZGItaWQ9InRzdHRyMnhkamRyZnZ6ZWV4cjR2NXAwdmYwc3d6djJ2ZWFh
NSIgdGltZXN0YW1wPSIxNjI3ODg2OTUxIiBndWlkPSJlMjkyODFiNS1lZjg5LTRlOWItOGUzZC0w
NTRjYTM5MTgwNWEiPjEwMzwva2V5PjwvZm9yZWlnbi1rZXlzPjxyZWYtdHlwZSBuYW1lPSJKb3Vy
bmFsIEFydGljbGUiPjE3PC9yZWYtdHlwZT48Y29udHJpYnV0b3JzPjxhdXRob3JzPjxhdXRob3I+
UHJhdHQsIFMuIEouIFAuPC9hdXRob3I+PGF1dGhvcj5TaGFoLCBTLiBCLjwvYXV0aG9yPjxhdXRo
b3I+V2FyZCwgQy4gVy48L2F1dGhvcj48YXV0aG9yPktlcnIsIEouIFAuPC9hdXRob3I+PGF1dGhv
cj5TdGFpbnMsIEouIFAuPC9hdXRob3I+PGF1dGhvcj5Mb3ZlcmluZywgUi4gTS48L2F1dGhvcj48
L2F1dGhvcnM+PC9jb250cmlidXRvcnM+PHRpdGxlcz48dGl0bGU+UmVjb3Zlcnkgb2YgYWx0ZXJl
ZCBuZXVyb211c2N1bGFyIGp1bmN0aW9uIG1vcnBob2xvZ3kgYW5kIG11c2NsZSBmdW5jdGlvbiBp
biBtZHggbWljZSBhZnRlciBpbmp1cnk8L3RpdGxlPjxzZWNvbmRhcnktdGl0bGU+Q2VsbCBNb2wg
TGlmZSBTY2k8L3NlY29uZGFyeS10aXRsZT48YWx0LXRpdGxlPkNlbGx1bGFyIGFuZCBtb2xlY3Vs
YXIgbGlmZSBzY2llbmNlcyA6IENNTFM8L2FsdC10aXRsZT48L3RpdGxlcz48cGVyaW9kaWNhbD48
ZnVsbC10aXRsZT5DZWxsIE1vbCBMaWZlIFNjaTwvZnVsbC10aXRsZT48YWJici0xPkNlbGx1bGFy
IGFuZCBtb2xlY3VsYXIgbGlmZSBzY2llbmNlcyA6IENNTFM8L2FiYnItMT48L3BlcmlvZGljYWw+
PGFsdC1wZXJpb2RpY2FsPjxmdWxsLXRpdGxlPkNlbGwgTW9sIExpZmUgU2NpPC9mdWxsLXRpdGxl
PjxhYmJyLTE+Q2VsbHVsYXIgYW5kIG1vbGVjdWxhciBsaWZlIHNjaWVuY2VzIDogQ01MUzwvYWJi
ci0xPjwvYWx0LXBlcmlvZGljYWw+PHBhZ2VzPjE1My02NDwvcGFnZXM+PHZvbHVtZT43Mjwvdm9s
dW1lPjxudW1iZXI+MTwvbnVtYmVyPjxlZGl0aW9uPjIwMTQvMDYvMjE8L2VkaXRpb24+PGtleXdv
cmRzPjxrZXl3b3JkPkFuaW1hbHM8L2tleXdvcmQ+PGtleXdvcmQ+QmxvdHRpbmcsIFdlc3Rlcm48
L2tleXdvcmQ+PGtleXdvcmQ+Q2VsbHMsIEN1bHR1cmVkPC9rZXl3b3JkPjxrZXl3b3JkPkR5c3Ry
b3BoaW4vKnBoeXNpb2xvZ3k8L2tleXdvcmQ+PGtleXdvcmQ+Rmx1b3Jlc2NlbnQgQW50aWJvZHkg
VGVjaG5pcXVlPC9rZXl3b3JkPjxrZXl3b3JkPkltbXVub3ByZWNpcGl0YXRpb248L2tleXdvcmQ+
PGtleXdvcmQ+TWFsZTwva2V5d29yZD48a2V5d29yZD5NaWNlPC9rZXl3b3JkPjxrZXl3b3JkPk1p
Y2UsIEluYnJlZCBDNTdCTDwva2V5d29yZD48a2V5d29yZD5NaWNlLCBJbmJyZWQgbWR4PC9rZXl3
b3JkPjxrZXl3b3JkPk11c2NsZSBDb250cmFjdGlvbjwva2V5d29yZD48a2V5d29yZD5NdXNjdWxh
ciBEeXN0cm9waHksIER1Y2hlbm5lL2dlbmV0aWNzL21ldGFib2xpc20vKnBhdGhvbG9neTwva2V5
d29yZD48a2V5d29yZD5OZXVyb211c2N1bGFyIEp1bmN0aW9uLyppbmp1cmllcy8qbWV0YWJvbGlz
bS9waHlzaW9wYXRob2xvZ3k8L2tleXdvcmQ+PGtleXdvcmQ+Uk5BLCBNZXNzZW5nZXIvZ2VuZXRp
Y3M8L2tleXdvcmQ+PGtleXdvcmQ+UmVhbC1UaW1lIFBvbHltZXJhc2UgQ2hhaW4gUmVhY3Rpb248
L2tleXdvcmQ+PGtleXdvcmQ+UmVjZXB0b3JzLCBDaG9saW5lcmdpYy9tZXRhYm9saXNtPC9rZXl3
b3JkPjxrZXl3b3JkPlJlZ2VuZXJhdGlvbi8qcGh5c2lvbG9neTwva2V5d29yZD48a2V5d29yZD5S
ZXZlcnNlIFRyYW5zY3JpcHRhc2UgUG9seW1lcmFzZSBDaGFpbiBSZWFjdGlvbjwva2V5d29yZD48
L2tleXdvcmRzPjxkYXRlcz48eWVhcj4yMDE1PC95ZWFyPjxwdWItZGF0ZXM+PGRhdGU+SmFuPC9k
YXRlPjwvcHViLWRhdGVzPjwvZGF0ZXM+PGlzYm4+MTQyMC05MDcxIChFbGVjdHJvbmljKSYjeEQ7
MTQyMC02ODJYIChMaW5raW5nKTwvaXNibj48YWNjZXNzaW9uLW51bT4yNDk0NzMyMjwvYWNjZXNz
aW9uLW51bT48dXJscz48cmVsYXRlZC11cmxzPjx1cmw+aHR0cHM6Ly93d3cubmNiaS5ubG0ubmlo
Lmdvdi9wdWJtZWQvMjQ5NDczMjI8L3VybD48L3JlbGF0ZWQtdXJscz48L3VybHM+PGN1c3RvbTI+
UE1DNDI4MjY5MzwvY3VzdG9tMj48ZWxlY3Ryb25pYy1yZXNvdXJjZS1udW0+MTAuMTAwNy9zMDAw
MTgtMDE0LTE2NjMtNzwvZWxlY3Ryb25pYy1yZXNvdXJjZS1udW0+PHJlbW90ZS1kYXRhYmFzZS1w
cm92aWRlcj5ObG08L3JlbW90ZS1kYXRhYmFzZS1wcm92aWRlcj48bGFuZ3VhZ2U+ZW5nPC9sYW5n
dWFnZT48L3JlY29yZD48L0NpdGU+PC9FbmROb3RlPgB=
</w:fldData>
          </w:fldChar>
        </w:r>
        <w:r w:rsidR="00D87DA9">
          <w:rPr>
            <w:rFonts w:ascii="Times New Roman" w:hAnsi="Times New Roman" w:cs="Times New Roman"/>
            <w:sz w:val="24"/>
            <w:szCs w:val="24"/>
          </w:rPr>
          <w:instrText xml:space="preserve"> ADDIN EN.CITE </w:instrText>
        </w:r>
        <w:r w:rsidR="00D87DA9">
          <w:rPr>
            <w:rFonts w:ascii="Times New Roman" w:hAnsi="Times New Roman" w:cs="Times New Roman"/>
            <w:sz w:val="24"/>
            <w:szCs w:val="24"/>
          </w:rPr>
          <w:fldChar w:fldCharType="begin">
            <w:fldData xml:space="preserve">PEVuZE5vdGU+PENpdGU+PEF1dGhvcj5BbGRyaWNoPC9BdXRob3I+PFllYXI+MTk4NjwvWWVhcj48
UmVjTnVtPjg3PC9SZWNOdW0+PERpc3BsYXlUZXh0PjxzdHlsZSBmYWNlPSJzdXBlcnNjcmlwdCI+
MS00PC9zdHlsZT48L0Rpc3BsYXlUZXh0PjxyZWNvcmQ+PHJlYy1udW1iZXI+ODc8L3JlYy1udW1i
ZXI+PGZvcmVpZ24ta2V5cz48a2V5IGFwcD0iRU4iIGRiLWlkPSJ0c3R0cjJ4ZGpkcmZ2emVleHI0
djVwMHZmMHN3enYydmVhYTUiIHRpbWVzdGFtcD0iMTYyNzg4Njk0OSIgZ3VpZD0iZjk0NDMxMjIt
MGIyNS00Y2RhLTlkOWYtMjZmNzE4ZjZhYmVlIj44Nzwva2V5PjwvZm9yZWlnbi1rZXlzPjxyZWYt
dHlwZSBuYW1lPSJKb3VybmFsIEFydGljbGUiPjE3PC9yZWYtdHlwZT48Y29udHJpYnV0b3JzPjxh
dXRob3JzPjxhdXRob3I+QWxkcmljaCwgVC4gSy48L2F1dGhvcj48YXV0aG9yPlNoYW5kZXIsIEEu
PC9hdXRob3I+PGF1dGhvcj5DaGF1ZGhyeSwgSS48L2F1dGhvcj48YXV0aG9yPk5hZ2FzaGltYSwg
SC48L2F1dGhvcj48L2F1dGhvcnM+PC9jb250cmlidXRvcnM+PHRpdGxlcz48dGl0bGU+RmF0aWd1
ZSBvZiBpc29sYXRlZCByYXQgZGlhcGhyYWdtOiByb2xlIG9mIGltcGFpcmVkIG5ldXJvbXVzY3Vs
YXIgdHJhbnNtaXNzaW9uPC90aXRsZT48c2Vjb25kYXJ5LXRpdGxlPkogQXBwbCBQaHlzaW9sICgx
OTg1KTwvc2Vjb25kYXJ5LXRpdGxlPjxhbHQtdGl0bGU+Sm91cm5hbCBvZiBhcHBsaWVkIHBoeXNp
b2xvZ3kgKEJldGhlc2RhLCBNZC4gOiAxOTg1KTwvYWx0LXRpdGxlPjwvdGl0bGVzPjxwZXJpb2Rp
Y2FsPjxmdWxsLXRpdGxlPkogQXBwbCBQaHlzaW9sICgxOTg1KTwvZnVsbC10aXRsZT48YWJici0x
PkpvdXJuYWwgb2YgYXBwbGllZCBwaHlzaW9sb2d5IChCZXRoZXNkYSwgTWQuIDogMTk4NSk8L2Fi
YnItMT48L3BlcmlvZGljYWw+PGFsdC1wZXJpb2RpY2FsPjxmdWxsLXRpdGxlPkogQXBwbCBQaHlz
aW9sICgxOTg1KTwvZnVsbC10aXRsZT48YWJici0xPkpvdXJuYWwgb2YgYXBwbGllZCBwaHlzaW9s
b2d5IChCZXRoZXNkYSwgTWQuIDogMTk4NSk8L2FiYnItMT48L2FsdC1wZXJpb2RpY2FsPjxwYWdl
cz4xMDc3LTgzPC9wYWdlcz48dm9sdW1lPjYxPC92b2x1bWU+PG51bWJlcj4zPC9udW1iZXI+PGVk
aXRpb24+MTk4Ni8wOS8wMTwvZWRpdGlvbj48a2V5d29yZHM+PGtleXdvcmQ+QW5pbWFsczwva2V5
d29yZD48a2V5d29yZD5EaWFwaHJhZ20vaW5uZXJ2YXRpb24vKnBoeXNpb2xvZ3k8L2tleXdvcmQ+
PGtleXdvcmQ+RWxlY3RyaWMgU3RpbXVsYXRpb248L2tleXdvcmQ+PGtleXdvcmQ+SW4gVml0cm8g
VGVjaG5pcXVlczwva2V5d29yZD48a2V5d29yZD4qTXVzY2xlIENvbnRyYWN0aW9uPC9rZXl3b3Jk
PjxrZXl3b3JkPk5ldXJvbXVzY3VsYXIgSnVuY3Rpb24vKnBoeXNpb2xvZ3k8L2tleXdvcmQ+PGtl
eXdvcmQ+UGhyZW5pYyBOZXJ2ZS9waHlzaW9sb2d5PC9rZXl3b3JkPjxrZXl3b3JkPlJhdHM8L2tl
eXdvcmQ+PGtleXdvcmQ+UmF0cywgSW5icmVkIFN0cmFpbnM8L2tleXdvcmQ+PGtleXdvcmQ+KlN5
bmFwdGljIFRyYW5zbWlzc2lvbjwva2V5d29yZD48L2tleXdvcmRzPjxkYXRlcz48eWVhcj4xOTg2
PC95ZWFyPjxwdWItZGF0ZXM+PGRhdGU+U2VwPC9kYXRlPjwvcHViLWRhdGVzPjwvZGF0ZXM+PGlz
Ym4+ODc1MC03NTg3IChQcmludCkmI3hEOzAxNjEtNzU2NyAoTGlua2luZyk8L2lzYm4+PGFjY2Vz
c2lvbi1udW0+MzAxOTk4OTwvYWNjZXNzaW9uLW51bT48dXJscz48cmVsYXRlZC11cmxzPjx1cmw+
aHR0cHM6Ly93d3cubmNiaS5ubG0ubmloLmdvdi9wdWJtZWQvMzAxOTk4OTwvdXJsPjwvcmVsYXRl
ZC11cmxzPjwvdXJscz48ZWxlY3Ryb25pYy1yZXNvdXJjZS1udW0+MTAuMTE1Mi9qYXBwbC4xOTg2
LjYxLjMuMTA3NzwvZWxlY3Ryb25pYy1yZXNvdXJjZS1udW0+PHJlbW90ZS1kYXRhYmFzZS1wcm92
aWRlcj5ObG08L3JlbW90ZS1kYXRhYmFzZS1wcm92aWRlcj48bGFuZ3VhZ2U+ZW5nPC9sYW5ndWFn
ZT48L3JlY29yZD48L0NpdGU+PENpdGU+PEF1dGhvcj5QZXJzb25pdXM8L0F1dGhvcj48WWVhcj4y
MDA2PC9ZZWFyPjxSZWNOdW0+MTAyPC9SZWNOdW0+PHJlY29yZD48cmVjLW51bWJlcj4xMDI8L3Jl
Yy1udW1iZXI+PGZvcmVpZ24ta2V5cz48a2V5IGFwcD0iRU4iIGRiLWlkPSJ0c3R0cjJ4ZGpkcmZ2
emVleHI0djVwMHZmMHN3enYydmVhYTUiIHRpbWVzdGFtcD0iMTYyNzg4Njk1MSIgZ3VpZD0iMmNj
MmE0NzctYWU1Ni00NmI3LWIzNDgtMzFiNzEzMzQyY2RhIj4xMDI8L2tleT48L2ZvcmVpZ24ta2V5
cz48cmVmLXR5cGUgbmFtZT0iSm91cm5hbCBBcnRpY2xlIj4xNzwvcmVmLXR5cGU+PGNvbnRyaWJ1
dG9ycz48YXV0aG9ycz48YXV0aG9yPlBlcnNvbml1cywgSy4gRS48L2F1dGhvcj48YXV0aG9yPlNh
d3llciwgUi4gUC48L2F1dGhvcj48L2F1dGhvcnM+PC9jb250cmlidXRvcnM+PGF1dGgtYWRkcmVz
cz5EZXBhcnRtZW50IG9mIFJlaGFiaWxpdGF0aW9uIFNjaWVuY2UsIFNjaG9vbCBvZiBQdWJsaWMg
SGVhbHRoIGFuZCBIZWFsdGggUHJvZmVzc2lvbnMsIFVuaXZlcnNpdHkgYXQgQnVmZmFsbywgS2lt
YmFsbCBUb3dlciBSbS4gNTE1LCAzNDM1IE1haW4gU3QuLCBCdWZmYWxvLCBOWSAxNDIxNC0zMDc5
LCBVU0EuIGtlcDdAYnVmZmFsby5lZHU8L2F1dGgtYWRkcmVzcz48dGl0bGVzPjx0aXRsZT5WYXJp
YWJpbGl0eSBhbmQgZmFpbHVyZSBvZiBuZXVyb3RyYW5zbWlzc2lvbiBpbiB0aGUgZGlhcGhyYWdt
IG9mIG1keCBtaWNlPC90aXRsZT48c2Vjb25kYXJ5LXRpdGxlPk5ldXJvbXVzY3VsIERpc29yZDwv
c2Vjb25kYXJ5LXRpdGxlPjxhbHQtdGl0bGU+TmV1cm9tdXNjdWxhciBkaXNvcmRlcnMgOiBOTUQ8
L2FsdC10aXRsZT48L3RpdGxlcz48cGVyaW9kaWNhbD48ZnVsbC10aXRsZT5OZXVyb211c2N1bCBE
aXNvcmQ8L2Z1bGwtdGl0bGU+PGFiYnItMT5OZXVyb211c2N1bGFyIGRpc29yZGVycyA6IE5NRDwv
YWJici0xPjwvcGVyaW9kaWNhbD48YWx0LXBlcmlvZGljYWw+PGZ1bGwtdGl0bGU+TmV1cm9tdXNj
dWwgRGlzb3JkPC9mdWxsLXRpdGxlPjxhYmJyLTE+TmV1cm9tdXNjdWxhciBkaXNvcmRlcnMgOiBO
TUQ8L2FiYnItMT48L2FsdC1wZXJpb2RpY2FsPjxwYWdlcz4xNjgtNzc8L3BhZ2VzPjx2b2x1bWU+
MTY8L3ZvbHVtZT48bnVtYmVyPjM8L251bWJlcj48ZWRpdGlvbj4yMDA2LzAyLzE4PC9lZGl0aW9u
PjxrZXl3b3Jkcz48a2V5d29yZD5BbmltYWxzPC9rZXl3b3JkPjxrZXl3b3JkPkJ1bmdhcm90b3hp
bnMvcGhhcm1hY29raW5ldGljczwva2V5d29yZD48a2V5d29yZD5EaWFwaHJhZ20vKnBoeXNpb3Bh
dGhvbG9neTwva2V5d29yZD48a2V5d29yZD5Eb3NlLVJlc3BvbnNlIFJlbGF0aW9uc2hpcCwgUmFk
aWF0aW9uPC9rZXl3b3JkPjxrZXl3b3JkPkVsZWN0cmljIFN0aW11bGF0aW9uL21ldGhvZHM8L2tl
eXdvcmQ+PGtleXdvcmQ+SW1tdW5vaGlzdG9jaGVtaXN0cnkvbWV0aG9kczwva2V5d29yZD48a2V5
d29yZD5JbiBWaXRybyBUZWNobmlxdWVzPC9rZXl3b3JkPjxrZXl3b3JkPk1pY2U8L2tleXdvcmQ+
PGtleXdvcmQ+TWljZSwgSW5icmVkIEM1N0JMPC9rZXl3b3JkPjxrZXl3b3JkPk1pY2UsIEluYnJl
ZCBtZHg8L2tleXdvcmQ+PGtleXdvcmQ+TXVzY2xlIENvbnRyYWN0aW9uL3BoeXNpb2xvZ3kvcmFk
aWF0aW9uIGVmZmVjdHM8L2tleXdvcmQ+PGtleXdvcmQ+UGhyZW5pYyBOZXJ2ZS9waHlzaW9wYXRo
b2xvZ3kvcmFkaWF0aW9uIGVmZmVjdHM8L2tleXdvcmQ+PGtleXdvcmQ+UmVjZXB0b3JzLCBDaG9s
aW5lcmdpYy9tZXRhYm9saXNtPC9rZXl3b3JkPjxrZXl3b3JkPlN5bmFwdGljIFRyYW5zbWlzc2lv
bi8qcGh5c2lvbG9neTwva2V5d29yZD48L2tleXdvcmRzPjxkYXRlcz48eWVhcj4yMDA2PC95ZWFy
PjxwdWItZGF0ZXM+PGRhdGU+TWFyPC9kYXRlPjwvcHViLWRhdGVzPjwvZGF0ZXM+PGlzYm4+MDk2
MC04OTY2IChQcmludCkmI3hEOzA5NjAtODk2NiAoTGlua2luZyk8L2lzYm4+PGFjY2Vzc2lvbi1u
dW0+MTY0ODM3NzY8L2FjY2Vzc2lvbi1udW0+PHVybHM+PHJlbGF0ZWQtdXJscz48dXJsPmh0dHBz
Oi8vd3d3Lm5jYmkubmxtLm5paC5nb3YvcHVibWVkLzE2NDgzNzc2PC91cmw+PC9yZWxhdGVkLXVy
bHM+PC91cmxzPjxlbGVjdHJvbmljLXJlc291cmNlLW51bT4xMC4xMDE2L2oubm1kLjIwMDYuMDEu
MDAyPC9lbGVjdHJvbmljLXJlc291cmNlLW51bT48L3JlY29yZD48L0NpdGU+PENpdGU+PEF1dGhv
cj5SaXp6dXRvPC9BdXRob3I+PFllYXI+MjAxNTwvWWVhcj48UmVjTnVtPjY5PC9SZWNOdW0+PHJl
Y29yZD48cmVjLW51bWJlcj42OTwvcmVjLW51bWJlcj48Zm9yZWlnbi1rZXlzPjxrZXkgYXBwPSJF
TiIgZGItaWQ9InRzdHRyMnhkamRyZnZ6ZWV4cjR2NXAwdmYwc3d6djJ2ZWFhNSIgdGltZXN0YW1w
PSIxNjI3ODg2OTQ4IiBndWlkPSIwZWQxOGM4MC0zMzAxLTQ2MjUtOWM4Yy0wZDI4YzljM2JkNTgi
PjY5PC9rZXk+PC9mb3JlaWduLWtleXM+PHJlZi10eXBlIG5hbWU9IkpvdXJuYWwgQXJ0aWNsZSI+
MTc8L3JlZi10eXBlPjxjb250cmlidXRvcnM+PGF1dGhvcnM+PGF1dGhvcj5SaXp6dXRvLCBFLjwv
YXV0aG9yPjxhdXRob3I+UGlzdSwgUy48L2F1dGhvcj48YXV0aG9yPk11c2FybywgQS48L2F1dGhv
cj48YXV0aG9yPkRlbCBQcmV0ZSwgWi48L2F1dGhvcj48L2F1dGhvcnM+PC9jb250cmlidXRvcnM+
PGF1dGgtYWRkcmVzcz5EZXBhcnRtZW50IG9mIE1lY2hhbmljYWwgYW5kIEFlcm9zcGFjZSBFbmdp
bmVlcmluZywgU2FwaWVuemEgVW5pdmVyc2l0eSBvZiBSb21lLCAwMDE4NCwgUm9tZSwgSXRhbHks
IGVtYW51ZWxlLnJpenp1dG9AdW5pcm9tYTEuaXQuPC9hdXRoLWFkZHJlc3M+PHRpdGxlcz48dGl0
bGU+TWVhc3VyaW5nIE5ldXJvbXVzY3VsYXIgSnVuY3Rpb24gRnVuY3Rpb25hbGl0eSBpbiB0aGUg
U09EMShHOTNBKSBBbmltYWwgTW9kZWwgb2YgQW15b3Ryb3BoaWMgTGF0ZXJhbCBTY2xlcm9zaXM8
L3RpdGxlPjxzZWNvbmRhcnktdGl0bGU+QW5uIEJpb21lZCBFbmc8L3NlY29uZGFyeS10aXRsZT48
YWx0LXRpdGxlPkFubmFscyBvZiBiaW9tZWRpY2FsIGVuZ2luZWVyaW5nPC9hbHQtdGl0bGU+PC90
aXRsZXM+PHBlcmlvZGljYWw+PGZ1bGwtdGl0bGU+QW5uIEJpb21lZCBFbmc8L2Z1bGwtdGl0bGU+
PGFiYnItMT5Bbm5hbHMgb2YgYmlvbWVkaWNhbCBlbmdpbmVlcmluZzwvYWJici0xPjwvcGVyaW9k
aWNhbD48YWx0LXBlcmlvZGljYWw+PGZ1bGwtdGl0bGU+QW5uIEJpb21lZCBFbmc8L2Z1bGwtdGl0
bGU+PGFiYnItMT5Bbm5hbHMgb2YgYmlvbWVkaWNhbCBlbmdpbmVlcmluZzwvYWJici0xPjwvYWx0
LXBlcmlvZGljYWw+PHBhZ2VzPjIxOTYtMjA2PC9wYWdlcz48dm9sdW1lPjQzPC92b2x1bWU+PG51
bWJlcj45PC9udW1iZXI+PGVkaXRpb24+MjAxNS8wMS8zMDwvZWRpdGlvbj48a2V5d29yZHM+PGtl
eXdvcmQ+QW15b3Ryb3BoaWMgTGF0ZXJhbCBTY2xlcm9zaXMvKmVuenltb2xvZ3kvZ2VuZXRpY3Mv
cGF0aG9sb2d5LypwaHlzaW9wYXRob2xvZ3k8L2tleXdvcmQ+PGtleXdvcmQ+QW5pbWFsczwva2V5
d29yZD48a2V5d29yZD5EaXNlYXNlIE1vZGVscywgQW5pbWFsPC9rZXl3b3JkPjxrZXl3b3JkPkh1
bWFuczwva2V5d29yZD48a2V5d29yZD5NaWNlPC9rZXl3b3JkPjxrZXl3b3JkPk1pY2UsIFRyYW5z
Z2VuaWM8L2tleXdvcmQ+PGtleXdvcmQ+TXVzY2xlLCBTa2VsZXRhbC8qZW56eW1vbG9neS9wYXRo
b2xvZ3kvKnBoeXNpb3BhdGhvbG9neTwva2V5d29yZD48a2V5d29yZD5OZXVyb211c2N1bGFyIEp1
bmN0aW9uLyplbnp5bW9sb2d5L3BhdGhvbG9neS8qcGh5c2lvcGF0aG9sb2d5PC9rZXl3b3JkPjxr
ZXl3b3JkPlN1cGVyb3hpZGUgRGlzbXV0YXNlL2dlbmV0aWNzLyptZXRhYm9saXNtPC9rZXl3b3Jk
Pjwva2V5d29yZHM+PGRhdGVzPjx5ZWFyPjIwMTU8L3llYXI+PHB1Yi1kYXRlcz48ZGF0ZT5TZXA8
L2RhdGU+PC9wdWItZGF0ZXM+PC9kYXRlcz48aXNibj4xNTczLTk2ODYgKEVsZWN0cm9uaWMpJiN4
RDswMDkwLTY5NjQgKExpbmtpbmcpPC9pc2JuPjxhY2Nlc3Npb24tbnVtPjI1NjMxMjA4PC9hY2Nl
c3Npb24tbnVtPjx1cmxzPjxyZWxhdGVkLXVybHM+PHVybD5odHRwczovL3d3dy5uY2JpLm5sbS5u
aWguZ292L3B1Ym1lZC8yNTYzMTIwODwvdXJsPjwvcmVsYXRlZC11cmxzPjwvdXJscz48Y3VzdG9t
Mj5QTUM0NTE2ODk2PC9jdXN0b20yPjxlbGVjdHJvbmljLXJlc291cmNlLW51bT4xMC4xMDA3L3Mx
MDQzOS0wMTUtMTI1OS14PC9lbGVjdHJvbmljLXJlc291cmNlLW51bT48L3JlY29yZD48L0NpdGU+
PENpdGU+PEF1dGhvcj5QcmF0dDwvQXV0aG9yPjxZZWFyPjIwMTU8L1llYXI+PFJlY051bT4xMDM8
L1JlY051bT48cmVjb3JkPjxyZWMtbnVtYmVyPjEwMzwvcmVjLW51bWJlcj48Zm9yZWlnbi1rZXlz
PjxrZXkgYXBwPSJFTiIgZGItaWQ9InRzdHRyMnhkamRyZnZ6ZWV4cjR2NXAwdmYwc3d6djJ2ZWFh
NSIgdGltZXN0YW1wPSIxNjI3ODg2OTUxIiBndWlkPSJlMjkyODFiNS1lZjg5LTRlOWItOGUzZC0w
NTRjYTM5MTgwNWEiPjEwMzwva2V5PjwvZm9yZWlnbi1rZXlzPjxyZWYtdHlwZSBuYW1lPSJKb3Vy
bmFsIEFydGljbGUiPjE3PC9yZWYtdHlwZT48Y29udHJpYnV0b3JzPjxhdXRob3JzPjxhdXRob3I+
UHJhdHQsIFMuIEouIFAuPC9hdXRob3I+PGF1dGhvcj5TaGFoLCBTLiBCLjwvYXV0aG9yPjxhdXRo
b3I+V2FyZCwgQy4gVy48L2F1dGhvcj48YXV0aG9yPktlcnIsIEouIFAuPC9hdXRob3I+PGF1dGhv
cj5TdGFpbnMsIEouIFAuPC9hdXRob3I+PGF1dGhvcj5Mb3ZlcmluZywgUi4gTS48L2F1dGhvcj48
L2F1dGhvcnM+PC9jb250cmlidXRvcnM+PHRpdGxlcz48dGl0bGU+UmVjb3Zlcnkgb2YgYWx0ZXJl
ZCBuZXVyb211c2N1bGFyIGp1bmN0aW9uIG1vcnBob2xvZ3kgYW5kIG11c2NsZSBmdW5jdGlvbiBp
biBtZHggbWljZSBhZnRlciBpbmp1cnk8L3RpdGxlPjxzZWNvbmRhcnktdGl0bGU+Q2VsbCBNb2wg
TGlmZSBTY2k8L3NlY29uZGFyeS10aXRsZT48YWx0LXRpdGxlPkNlbGx1bGFyIGFuZCBtb2xlY3Vs
YXIgbGlmZSBzY2llbmNlcyA6IENNTFM8L2FsdC10aXRsZT48L3RpdGxlcz48cGVyaW9kaWNhbD48
ZnVsbC10aXRsZT5DZWxsIE1vbCBMaWZlIFNjaTwvZnVsbC10aXRsZT48YWJici0xPkNlbGx1bGFy
IGFuZCBtb2xlY3VsYXIgbGlmZSBzY2llbmNlcyA6IENNTFM8L2FiYnItMT48L3BlcmlvZGljYWw+
PGFsdC1wZXJpb2RpY2FsPjxmdWxsLXRpdGxlPkNlbGwgTW9sIExpZmUgU2NpPC9mdWxsLXRpdGxl
PjxhYmJyLTE+Q2VsbHVsYXIgYW5kIG1vbGVjdWxhciBsaWZlIHNjaWVuY2VzIDogQ01MUzwvYWJi
ci0xPjwvYWx0LXBlcmlvZGljYWw+PHBhZ2VzPjE1My02NDwvcGFnZXM+PHZvbHVtZT43Mjwvdm9s
dW1lPjxudW1iZXI+MTwvbnVtYmVyPjxlZGl0aW9uPjIwMTQvMDYvMjE8L2VkaXRpb24+PGtleXdv
cmRzPjxrZXl3b3JkPkFuaW1hbHM8L2tleXdvcmQ+PGtleXdvcmQ+QmxvdHRpbmcsIFdlc3Rlcm48
L2tleXdvcmQ+PGtleXdvcmQ+Q2VsbHMsIEN1bHR1cmVkPC9rZXl3b3JkPjxrZXl3b3JkPkR5c3Ry
b3BoaW4vKnBoeXNpb2xvZ3k8L2tleXdvcmQ+PGtleXdvcmQ+Rmx1b3Jlc2NlbnQgQW50aWJvZHkg
VGVjaG5pcXVlPC9rZXl3b3JkPjxrZXl3b3JkPkltbXVub3ByZWNpcGl0YXRpb248L2tleXdvcmQ+
PGtleXdvcmQ+TWFsZTwva2V5d29yZD48a2V5d29yZD5NaWNlPC9rZXl3b3JkPjxrZXl3b3JkPk1p
Y2UsIEluYnJlZCBDNTdCTDwva2V5d29yZD48a2V5d29yZD5NaWNlLCBJbmJyZWQgbWR4PC9rZXl3
b3JkPjxrZXl3b3JkPk11c2NsZSBDb250cmFjdGlvbjwva2V5d29yZD48a2V5d29yZD5NdXNjdWxh
ciBEeXN0cm9waHksIER1Y2hlbm5lL2dlbmV0aWNzL21ldGFib2xpc20vKnBhdGhvbG9neTwva2V5
d29yZD48a2V5d29yZD5OZXVyb211c2N1bGFyIEp1bmN0aW9uLyppbmp1cmllcy8qbWV0YWJvbGlz
bS9waHlzaW9wYXRob2xvZ3k8L2tleXdvcmQ+PGtleXdvcmQ+Uk5BLCBNZXNzZW5nZXIvZ2VuZXRp
Y3M8L2tleXdvcmQ+PGtleXdvcmQ+UmVhbC1UaW1lIFBvbHltZXJhc2UgQ2hhaW4gUmVhY3Rpb248
L2tleXdvcmQ+PGtleXdvcmQ+UmVjZXB0b3JzLCBDaG9saW5lcmdpYy9tZXRhYm9saXNtPC9rZXl3
b3JkPjxrZXl3b3JkPlJlZ2VuZXJhdGlvbi8qcGh5c2lvbG9neTwva2V5d29yZD48a2V5d29yZD5S
ZXZlcnNlIFRyYW5zY3JpcHRhc2UgUG9seW1lcmFzZSBDaGFpbiBSZWFjdGlvbjwva2V5d29yZD48
L2tleXdvcmRzPjxkYXRlcz48eWVhcj4yMDE1PC95ZWFyPjxwdWItZGF0ZXM+PGRhdGU+SmFuPC9k
YXRlPjwvcHViLWRhdGVzPjwvZGF0ZXM+PGlzYm4+MTQyMC05MDcxIChFbGVjdHJvbmljKSYjeEQ7
MTQyMC02ODJYIChMaW5raW5nKTwvaXNibj48YWNjZXNzaW9uLW51bT4yNDk0NzMyMjwvYWNjZXNz
aW9uLW51bT48dXJscz48cmVsYXRlZC11cmxzPjx1cmw+aHR0cHM6Ly93d3cubmNiaS5ubG0ubmlo
Lmdvdi9wdWJtZWQvMjQ5NDczMjI8L3VybD48L3JlbGF0ZWQtdXJscz48L3VybHM+PGN1c3RvbTI+
UE1DNDI4MjY5MzwvY3VzdG9tMj48ZWxlY3Ryb25pYy1yZXNvdXJjZS1udW0+MTAuMTAwNy9zMDAw
MTgtMDE0LTE2NjMtNzwvZWxlY3Ryb25pYy1yZXNvdXJjZS1udW0+PHJlbW90ZS1kYXRhYmFzZS1w
cm92aWRlcj5ObG08L3JlbW90ZS1kYXRhYmFzZS1wcm92aWRlcj48bGFuZ3VhZ2U+ZW5nPC9sYW5n
dWFnZT48L3JlY29yZD48L0NpdGU+PC9FbmROb3RlPgB=
</w:fldData>
          </w:fldChar>
        </w:r>
        <w:r w:rsidR="00D87DA9">
          <w:rPr>
            <w:rFonts w:ascii="Times New Roman" w:hAnsi="Times New Roman" w:cs="Times New Roman"/>
            <w:sz w:val="24"/>
            <w:szCs w:val="24"/>
          </w:rPr>
          <w:instrText xml:space="preserve"> ADDIN EN.CITE.DATA </w:instrText>
        </w:r>
        <w:r w:rsidR="00D87DA9">
          <w:rPr>
            <w:rFonts w:ascii="Times New Roman" w:hAnsi="Times New Roman" w:cs="Times New Roman"/>
            <w:sz w:val="24"/>
            <w:szCs w:val="24"/>
          </w:rPr>
        </w:r>
        <w:r w:rsidR="00D87DA9">
          <w:rPr>
            <w:rFonts w:ascii="Times New Roman" w:hAnsi="Times New Roman" w:cs="Times New Roman"/>
            <w:sz w:val="24"/>
            <w:szCs w:val="24"/>
          </w:rPr>
          <w:fldChar w:fldCharType="end"/>
        </w:r>
        <w:r w:rsidR="00D87DA9" w:rsidRPr="009F434C">
          <w:rPr>
            <w:rFonts w:ascii="Times New Roman" w:hAnsi="Times New Roman" w:cs="Times New Roman"/>
            <w:sz w:val="24"/>
            <w:szCs w:val="24"/>
          </w:rPr>
          <w:fldChar w:fldCharType="separate"/>
        </w:r>
        <w:r w:rsidR="00D87DA9" w:rsidRPr="00122836">
          <w:rPr>
            <w:rFonts w:ascii="Times New Roman" w:hAnsi="Times New Roman" w:cs="Times New Roman"/>
            <w:noProof/>
            <w:sz w:val="24"/>
            <w:szCs w:val="24"/>
            <w:vertAlign w:val="superscript"/>
          </w:rPr>
          <w:t>1-4</w:t>
        </w:r>
        <w:r w:rsidR="00D87DA9" w:rsidRPr="009F434C">
          <w:rPr>
            <w:rFonts w:ascii="Times New Roman" w:hAnsi="Times New Roman" w:cs="Times New Roman"/>
            <w:sz w:val="24"/>
            <w:szCs w:val="24"/>
          </w:rPr>
          <w:fldChar w:fldCharType="end"/>
        </w:r>
      </w:hyperlink>
      <w:r w:rsidRPr="009F434C">
        <w:rPr>
          <w:rFonts w:ascii="Times New Roman" w:hAnsi="Times New Roman" w:cs="Times New Roman"/>
          <w:sz w:val="24"/>
          <w:szCs w:val="24"/>
        </w:rPr>
        <w:t xml:space="preserve">. To preserve intact nerve terminals and NMJ structure well, triceps </w:t>
      </w:r>
      <w:proofErr w:type="spellStart"/>
      <w:r w:rsidRPr="009F434C">
        <w:rPr>
          <w:rFonts w:ascii="Times New Roman" w:hAnsi="Times New Roman" w:cs="Times New Roman"/>
          <w:sz w:val="24"/>
          <w:szCs w:val="24"/>
        </w:rPr>
        <w:t>surae</w:t>
      </w:r>
      <w:proofErr w:type="spellEnd"/>
      <w:r w:rsidRPr="009F434C">
        <w:rPr>
          <w:rFonts w:ascii="Times New Roman" w:hAnsi="Times New Roman" w:cs="Times New Roman"/>
          <w:sz w:val="24"/>
          <w:szCs w:val="24"/>
        </w:rPr>
        <w:t xml:space="preserve">-sciatic nerve was used to test muscle and NMJ function. To reduce the excitatory phase of anesthesia, a brief anesthesia was induced with isoflurane, followed with a long-lasting anesthesia induced and maintained with intraperitoneal injections of Na+ pentobarbital (1.5 mg/mouse) </w:t>
      </w:r>
      <w:hyperlink w:anchor="_ENREF_5" w:tooltip="Jensen, 2018 #104" w:history="1">
        <w:r w:rsidR="00D87DA9" w:rsidRPr="009F434C">
          <w:rPr>
            <w:rFonts w:ascii="Times New Roman" w:hAnsi="Times New Roman" w:cs="Times New Roman"/>
            <w:sz w:val="24"/>
            <w:szCs w:val="24"/>
          </w:rPr>
          <w:fldChar w:fldCharType="begin">
            <w:fldData xml:space="preserve">PEVuZE5vdGU+PENpdGU+PEF1dGhvcj5KZW5zZW48L0F1dGhvcj48WWVhcj4yMDE4PC9ZZWFyPjxS
ZWNOdW0+MTA0PC9SZWNOdW0+PERpc3BsYXlUZXh0PjxzdHlsZSBmYWNlPSJzdXBlcnNjcmlwdCI+
NTwvc3R5bGU+PC9EaXNwbGF5VGV4dD48cmVjb3JkPjxyZWMtbnVtYmVyPjEwNDwvcmVjLW51bWJl
cj48Zm9yZWlnbi1rZXlzPjxrZXkgYXBwPSJFTiIgZGItaWQ9InRzdHRyMnhkamRyZnZ6ZWV4cjR2
NXAwdmYwc3d6djJ2ZWFhNSIgdGltZXN0YW1wPSIxNjI3ODg2OTUxIiBndWlkPSI4YjVhOWI2OS1m
ODYxLTQwMjgtODRkNC1iYWRlZDdiMzY4MzgiPjEwNDwva2V5PjwvZm9yZWlnbi1rZXlzPjxyZWYt
dHlwZSBuYW1lPSJKb3VybmFsIEFydGljbGUiPjE3PC9yZWYtdHlwZT48Y29udHJpYnV0b3JzPjxh
dXRob3JzPjxhdXRob3I+SmVuc2VuLCBELiBCLjwvYXV0aG9yPjxhdXRob3I+U3RlY2luYSwgSy48
L2F1dGhvcj48YXV0aG9yPldpZW5lY2tlLCBKLjwvYXV0aG9yPjxhdXRob3I+SGVkZWdhYXJkLCBB
LjwvYXV0aG9yPjxhdXRob3I+U3VraWFzeWFuLCBOLjwvYXV0aG9yPjxhdXRob3I+SHVsdGJvcm4s
IEguIFIuPC9hdXRob3I+PGF1dGhvcj5NZWVoYW4sIEMuIEYuPC9hdXRob3I+PC9hdXRob3JzPjwv
Y29udHJpYnV0b3JzPjxhdXRoLWFkZHJlc3M+RGVwYXJ0bWVudCBvZiBOZXVyb3NjaWVuY2UgYW5k
LiYjeEQ7RGVwYXJ0bWVudCBvZiBOdXRyaXRpb24sIEV4ZXJjaXNlLCBhbmQgU3BvcnRzLCBVbml2
ZXJzaXR5IG9mIENvcGVuaGFnZW4sIFBhbnVtIEluc3RpdHV0ZSwgQ29wZW5oYWdlbiwgRGVubWFy
ayAyMjAwLiYjeEQ7RGVwYXJ0bWVudCBvZiBOZXVyb3NjaWVuY2UgYW5kIGNsYWlyZUBzdW5kLmt1
LmRrLjwvYXV0aC1hZGRyZXNzPjx0aXRsZXM+PHRpdGxlPlRoZSBTdWJwcmltYXJ5IFJhbmdlIG9m
IEZpcmluZyBJcyBQcmVzZW50IGluIEJvdGggQ2F0IGFuZCBNb3VzZSBTcGluYWwgTW90b25ldXJv
bnMgYW5kIEl0cyBSZWxhdGlvbnNoaXAgdG8gRm9yY2UgRGV2ZWxvcG1lbnQgSXMgU2ltaWxhciBm
b3IgdGhlIFR3byBTcGVjaWVzPC90aXRsZT48c2Vjb25kYXJ5LXRpdGxlPkogTmV1cm9zY2k8L3Nl
Y29uZGFyeS10aXRsZT48YWx0LXRpdGxlPlRoZSBKb3VybmFsIG9mIG5ldXJvc2NpZW5jZSA6IHRo
ZSBvZmZpY2lhbCBqb3VybmFsIG9mIHRoZSBTb2NpZXR5IGZvciBOZXVyb3NjaWVuY2U8L2FsdC10
aXRsZT48L3RpdGxlcz48cGVyaW9kaWNhbD48ZnVsbC10aXRsZT5KIE5ldXJvc2NpPC9mdWxsLXRp
dGxlPjxhYmJyLTE+VGhlIEpvdXJuYWwgb2YgbmV1cm9zY2llbmNlIDogdGhlIG9mZmljaWFsIGpv
dXJuYWwgb2YgdGhlIFNvY2lldHkgZm9yIE5ldXJvc2NpZW5jZTwvYWJici0xPjwvcGVyaW9kaWNh
bD48YWx0LXBlcmlvZGljYWw+PGZ1bGwtdGl0bGU+SiBOZXVyb3NjaTwvZnVsbC10aXRsZT48YWJi
ci0xPlRoZSBKb3VybmFsIG9mIG5ldXJvc2NpZW5jZSA6IHRoZSBvZmZpY2lhbCBqb3VybmFsIG9m
IHRoZSBTb2NpZXR5IGZvciBOZXVyb3NjaWVuY2U8L2FiYnItMT48L2FsdC1wZXJpb2RpY2FsPjxw
YWdlcz45NzQxLTk3NTM8L3BhZ2VzPjx2b2x1bWU+Mzg8L3ZvbHVtZT48bnVtYmVyPjQ1PC9udW1i
ZXI+PGVkaXRpb24+MjAxOC8wOS8yNzwvZWRpdGlvbj48a2V5d29yZHM+PGtleXdvcmQ+QW5pbWFs
czwva2V5d29yZD48a2V5d29yZD5DYXRzPC9rZXl3b3JkPjxrZXl3b3JkPkVsZWN0cmljIFN0aW11
bGF0aW9uL21ldGhvZHM8L2tleXdvcmQ+PGtleXdvcmQ+RmVtYWxlPC9rZXl3b3JkPjxrZXl3b3Jk
Pk1hbGU8L2tleXdvcmQ+PGtleXdvcmQ+TWljZTwva2V5d29yZD48a2V5d29yZD5NaWNlLCBJbmJy
ZWQgQzU3Qkw8L2tleXdvcmQ+PGtleXdvcmQ+TW90b3IgTmV1cm9ucy8qcGh5c2lvbG9neTwva2V5
d29yZD48a2V5d29yZD5NdXNjbGUgQ29udHJhY3Rpb24vKnBoeXNpb2xvZ3k8L2tleXdvcmQ+PGtl
eXdvcmQ+TXVzY2xlLCBTa2VsZXRhbC9pbm5lcnZhdGlvbi8qcGh5c2lvbG9neTwva2V5d29yZD48
a2V5d29yZD5TcGVjaWVzIFNwZWNpZmljaXR5PC9rZXl3b3JkPjxrZXl3b3JkPlNwaW5hbCBDb3Jk
L2N5dG9sb2d5LypwaHlzaW9sb2d5PC9rZXl3b3JkPjxrZXl3b3JkPipjYXQ8L2tleXdvcmQ+PGtl
eXdvcmQ+Km1vdG9uZXVyb248L2tleXdvcmQ+PGtleXdvcmQ+Km1vdXNlPC9rZXl3b3JkPjxrZXl3
b3JkPipzdWJwcmltYXJ5IHJhbmdlPC9rZXl3b3JkPjwva2V5d29yZHM+PGRhdGVzPjx5ZWFyPjIw
MTg8L3llYXI+PHB1Yi1kYXRlcz48ZGF0ZT5Ob3YgNzwvZGF0ZT48L3B1Yi1kYXRlcz48L2RhdGVz
Pjxpc2JuPjE1MjktMjQwMSAoRWxlY3Ryb25pYykmI3hEOzAyNzAtNjQ3NCAoTGlua2luZyk8L2lz
Ym4+PGFjY2Vzc2lvbi1udW0+MzAyNDk3OTc8L2FjY2Vzc2lvbi1udW0+PHVybHM+PHJlbGF0ZWQt
dXJscz48dXJsPmh0dHBzOi8vd3d3Lm5jYmkubmxtLm5paC5nb3YvcHVibWVkLzMwMjQ5Nzk3PC91
cmw+PC9yZWxhdGVkLXVybHM+PC91cmxzPjxjdXN0b20yPlBNQzY1OTU5ODQ8L2N1c3RvbTI+PGVs
ZWN0cm9uaWMtcmVzb3VyY2UtbnVtPjEwLjE1MjMvSk5FVVJPU0NJLjI4OTgtMTcuMjAxODwvZWxl
Y3Ryb25pYy1yZXNvdXJjZS1udW0+PC9yZWNvcmQ+PC9DaXRlPjwvRW5kTm90ZT5=
</w:fldData>
          </w:fldChar>
        </w:r>
        <w:r w:rsidR="00D87DA9">
          <w:rPr>
            <w:rFonts w:ascii="Times New Roman" w:hAnsi="Times New Roman" w:cs="Times New Roman"/>
            <w:sz w:val="24"/>
            <w:szCs w:val="24"/>
          </w:rPr>
          <w:instrText xml:space="preserve"> ADDIN EN.CITE </w:instrText>
        </w:r>
        <w:r w:rsidR="00D87DA9">
          <w:rPr>
            <w:rFonts w:ascii="Times New Roman" w:hAnsi="Times New Roman" w:cs="Times New Roman"/>
            <w:sz w:val="24"/>
            <w:szCs w:val="24"/>
          </w:rPr>
          <w:fldChar w:fldCharType="begin">
            <w:fldData xml:space="preserve">PEVuZE5vdGU+PENpdGU+PEF1dGhvcj5KZW5zZW48L0F1dGhvcj48WWVhcj4yMDE4PC9ZZWFyPjxS
ZWNOdW0+MTA0PC9SZWNOdW0+PERpc3BsYXlUZXh0PjxzdHlsZSBmYWNlPSJzdXBlcnNjcmlwdCI+
NTwvc3R5bGU+PC9EaXNwbGF5VGV4dD48cmVjb3JkPjxyZWMtbnVtYmVyPjEwNDwvcmVjLW51bWJl
cj48Zm9yZWlnbi1rZXlzPjxrZXkgYXBwPSJFTiIgZGItaWQ9InRzdHRyMnhkamRyZnZ6ZWV4cjR2
NXAwdmYwc3d6djJ2ZWFhNSIgdGltZXN0YW1wPSIxNjI3ODg2OTUxIiBndWlkPSI4YjVhOWI2OS1m
ODYxLTQwMjgtODRkNC1iYWRlZDdiMzY4MzgiPjEwNDwva2V5PjwvZm9yZWlnbi1rZXlzPjxyZWYt
dHlwZSBuYW1lPSJKb3VybmFsIEFydGljbGUiPjE3PC9yZWYtdHlwZT48Y29udHJpYnV0b3JzPjxh
dXRob3JzPjxhdXRob3I+SmVuc2VuLCBELiBCLjwvYXV0aG9yPjxhdXRob3I+U3RlY2luYSwgSy48
L2F1dGhvcj48YXV0aG9yPldpZW5lY2tlLCBKLjwvYXV0aG9yPjxhdXRob3I+SGVkZWdhYXJkLCBB
LjwvYXV0aG9yPjxhdXRob3I+U3VraWFzeWFuLCBOLjwvYXV0aG9yPjxhdXRob3I+SHVsdGJvcm4s
IEguIFIuPC9hdXRob3I+PGF1dGhvcj5NZWVoYW4sIEMuIEYuPC9hdXRob3I+PC9hdXRob3JzPjwv
Y29udHJpYnV0b3JzPjxhdXRoLWFkZHJlc3M+RGVwYXJ0bWVudCBvZiBOZXVyb3NjaWVuY2UgYW5k
LiYjeEQ7RGVwYXJ0bWVudCBvZiBOdXRyaXRpb24sIEV4ZXJjaXNlLCBhbmQgU3BvcnRzLCBVbml2
ZXJzaXR5IG9mIENvcGVuaGFnZW4sIFBhbnVtIEluc3RpdHV0ZSwgQ29wZW5oYWdlbiwgRGVubWFy
ayAyMjAwLiYjeEQ7RGVwYXJ0bWVudCBvZiBOZXVyb3NjaWVuY2UgYW5kIGNsYWlyZUBzdW5kLmt1
LmRrLjwvYXV0aC1hZGRyZXNzPjx0aXRsZXM+PHRpdGxlPlRoZSBTdWJwcmltYXJ5IFJhbmdlIG9m
IEZpcmluZyBJcyBQcmVzZW50IGluIEJvdGggQ2F0IGFuZCBNb3VzZSBTcGluYWwgTW90b25ldXJv
bnMgYW5kIEl0cyBSZWxhdGlvbnNoaXAgdG8gRm9yY2UgRGV2ZWxvcG1lbnQgSXMgU2ltaWxhciBm
b3IgdGhlIFR3byBTcGVjaWVzPC90aXRsZT48c2Vjb25kYXJ5LXRpdGxlPkogTmV1cm9zY2k8L3Nl
Y29uZGFyeS10aXRsZT48YWx0LXRpdGxlPlRoZSBKb3VybmFsIG9mIG5ldXJvc2NpZW5jZSA6IHRo
ZSBvZmZpY2lhbCBqb3VybmFsIG9mIHRoZSBTb2NpZXR5IGZvciBOZXVyb3NjaWVuY2U8L2FsdC10
aXRsZT48L3RpdGxlcz48cGVyaW9kaWNhbD48ZnVsbC10aXRsZT5KIE5ldXJvc2NpPC9mdWxsLXRp
dGxlPjxhYmJyLTE+VGhlIEpvdXJuYWwgb2YgbmV1cm9zY2llbmNlIDogdGhlIG9mZmljaWFsIGpv
dXJuYWwgb2YgdGhlIFNvY2lldHkgZm9yIE5ldXJvc2NpZW5jZTwvYWJici0xPjwvcGVyaW9kaWNh
bD48YWx0LXBlcmlvZGljYWw+PGZ1bGwtdGl0bGU+SiBOZXVyb3NjaTwvZnVsbC10aXRsZT48YWJi
ci0xPlRoZSBKb3VybmFsIG9mIG5ldXJvc2NpZW5jZSA6IHRoZSBvZmZpY2lhbCBqb3VybmFsIG9m
IHRoZSBTb2NpZXR5IGZvciBOZXVyb3NjaWVuY2U8L2FiYnItMT48L2FsdC1wZXJpb2RpY2FsPjxw
YWdlcz45NzQxLTk3NTM8L3BhZ2VzPjx2b2x1bWU+Mzg8L3ZvbHVtZT48bnVtYmVyPjQ1PC9udW1i
ZXI+PGVkaXRpb24+MjAxOC8wOS8yNzwvZWRpdGlvbj48a2V5d29yZHM+PGtleXdvcmQ+QW5pbWFs
czwva2V5d29yZD48a2V5d29yZD5DYXRzPC9rZXl3b3JkPjxrZXl3b3JkPkVsZWN0cmljIFN0aW11
bGF0aW9uL21ldGhvZHM8L2tleXdvcmQ+PGtleXdvcmQ+RmVtYWxlPC9rZXl3b3JkPjxrZXl3b3Jk
Pk1hbGU8L2tleXdvcmQ+PGtleXdvcmQ+TWljZTwva2V5d29yZD48a2V5d29yZD5NaWNlLCBJbmJy
ZWQgQzU3Qkw8L2tleXdvcmQ+PGtleXdvcmQ+TW90b3IgTmV1cm9ucy8qcGh5c2lvbG9neTwva2V5
d29yZD48a2V5d29yZD5NdXNjbGUgQ29udHJhY3Rpb24vKnBoeXNpb2xvZ3k8L2tleXdvcmQ+PGtl
eXdvcmQ+TXVzY2xlLCBTa2VsZXRhbC9pbm5lcnZhdGlvbi8qcGh5c2lvbG9neTwva2V5d29yZD48
a2V5d29yZD5TcGVjaWVzIFNwZWNpZmljaXR5PC9rZXl3b3JkPjxrZXl3b3JkPlNwaW5hbCBDb3Jk
L2N5dG9sb2d5LypwaHlzaW9sb2d5PC9rZXl3b3JkPjxrZXl3b3JkPipjYXQ8L2tleXdvcmQ+PGtl
eXdvcmQ+Km1vdG9uZXVyb248L2tleXdvcmQ+PGtleXdvcmQ+Km1vdXNlPC9rZXl3b3JkPjxrZXl3
b3JkPipzdWJwcmltYXJ5IHJhbmdlPC9rZXl3b3JkPjwva2V5d29yZHM+PGRhdGVzPjx5ZWFyPjIw
MTg8L3llYXI+PHB1Yi1kYXRlcz48ZGF0ZT5Ob3YgNzwvZGF0ZT48L3B1Yi1kYXRlcz48L2RhdGVz
Pjxpc2JuPjE1MjktMjQwMSAoRWxlY3Ryb25pYykmI3hEOzAyNzAtNjQ3NCAoTGlua2luZyk8L2lz
Ym4+PGFjY2Vzc2lvbi1udW0+MzAyNDk3OTc8L2FjY2Vzc2lvbi1udW0+PHVybHM+PHJlbGF0ZWQt
dXJscz48dXJsPmh0dHBzOi8vd3d3Lm5jYmkubmxtLm5paC5nb3YvcHVibWVkLzMwMjQ5Nzk3PC91
cmw+PC9yZWxhdGVkLXVybHM+PC91cmxzPjxjdXN0b20yPlBNQzY1OTU5ODQ8L2N1c3RvbTI+PGVs
ZWN0cm9uaWMtcmVzb3VyY2UtbnVtPjEwLjE1MjMvSk5FVVJPU0NJLjI4OTgtMTcuMjAxODwvZWxl
Y3Ryb25pYy1yZXNvdXJjZS1udW0+PC9yZWNvcmQ+PC9DaXRlPjwvRW5kTm90ZT5=
</w:fldData>
          </w:fldChar>
        </w:r>
        <w:r w:rsidR="00D87DA9">
          <w:rPr>
            <w:rFonts w:ascii="Times New Roman" w:hAnsi="Times New Roman" w:cs="Times New Roman"/>
            <w:sz w:val="24"/>
            <w:szCs w:val="24"/>
          </w:rPr>
          <w:instrText xml:space="preserve"> ADDIN EN.CITE.DATA </w:instrText>
        </w:r>
        <w:r w:rsidR="00D87DA9">
          <w:rPr>
            <w:rFonts w:ascii="Times New Roman" w:hAnsi="Times New Roman" w:cs="Times New Roman"/>
            <w:sz w:val="24"/>
            <w:szCs w:val="24"/>
          </w:rPr>
        </w:r>
        <w:r w:rsidR="00D87DA9">
          <w:rPr>
            <w:rFonts w:ascii="Times New Roman" w:hAnsi="Times New Roman" w:cs="Times New Roman"/>
            <w:sz w:val="24"/>
            <w:szCs w:val="24"/>
          </w:rPr>
          <w:fldChar w:fldCharType="end"/>
        </w:r>
        <w:r w:rsidR="00D87DA9" w:rsidRPr="009F434C">
          <w:rPr>
            <w:rFonts w:ascii="Times New Roman" w:hAnsi="Times New Roman" w:cs="Times New Roman"/>
            <w:sz w:val="24"/>
            <w:szCs w:val="24"/>
          </w:rPr>
          <w:fldChar w:fldCharType="separate"/>
        </w:r>
        <w:r w:rsidR="00D87DA9" w:rsidRPr="00122836">
          <w:rPr>
            <w:rFonts w:ascii="Times New Roman" w:hAnsi="Times New Roman" w:cs="Times New Roman"/>
            <w:noProof/>
            <w:sz w:val="24"/>
            <w:szCs w:val="24"/>
            <w:vertAlign w:val="superscript"/>
          </w:rPr>
          <w:t>5</w:t>
        </w:r>
        <w:r w:rsidR="00D87DA9" w:rsidRPr="009F434C">
          <w:rPr>
            <w:rFonts w:ascii="Times New Roman" w:hAnsi="Times New Roman" w:cs="Times New Roman"/>
            <w:sz w:val="24"/>
            <w:szCs w:val="24"/>
          </w:rPr>
          <w:fldChar w:fldCharType="end"/>
        </w:r>
      </w:hyperlink>
      <w:r w:rsidRPr="009F434C">
        <w:rPr>
          <w:rFonts w:ascii="Times New Roman" w:hAnsi="Times New Roman" w:cs="Times New Roman"/>
          <w:sz w:val="24"/>
          <w:szCs w:val="24"/>
        </w:rPr>
        <w:t>.</w:t>
      </w:r>
    </w:p>
    <w:p w14:paraId="5B291706" w14:textId="77777777" w:rsidR="00060B87" w:rsidRPr="009F434C" w:rsidRDefault="00060B87" w:rsidP="00060B87">
      <w:pPr>
        <w:spacing w:line="480" w:lineRule="auto"/>
        <w:rPr>
          <w:rFonts w:ascii="Times New Roman" w:hAnsi="Times New Roman" w:cs="Times New Roman"/>
          <w:sz w:val="24"/>
          <w:szCs w:val="24"/>
        </w:rPr>
      </w:pPr>
      <w:r w:rsidRPr="009F434C">
        <w:rPr>
          <w:rFonts w:ascii="Times New Roman" w:hAnsi="Times New Roman" w:cs="Times New Roman"/>
          <w:sz w:val="24"/>
          <w:szCs w:val="24"/>
        </w:rPr>
        <w:t xml:space="preserve">To increase the chance of detecting a deficit in NMJ function, optimal stimulation frequency and current were needed to maximally stress the neuromuscular system. SAMP8 at 6 months old were used to confirm the optimum parameter values. Three different frequencies were tried to trigger triceps </w:t>
      </w:r>
      <w:proofErr w:type="spellStart"/>
      <w:r w:rsidRPr="009F434C">
        <w:rPr>
          <w:rFonts w:ascii="Times New Roman" w:hAnsi="Times New Roman" w:cs="Times New Roman"/>
          <w:sz w:val="24"/>
          <w:szCs w:val="24"/>
        </w:rPr>
        <w:t>surae</w:t>
      </w:r>
      <w:proofErr w:type="spellEnd"/>
      <w:r w:rsidRPr="009F434C">
        <w:rPr>
          <w:rFonts w:ascii="Times New Roman" w:hAnsi="Times New Roman" w:cs="Times New Roman"/>
          <w:sz w:val="24"/>
          <w:szCs w:val="24"/>
        </w:rPr>
        <w:t xml:space="preserve"> contraction. 50Hz was found optimal to induce the maximal contraction by stimulating muscle and sciatic nerve. At 80Hz of nerve stimulation, there was an obvious slope at the platform of the oscillograph, indicating this frequency was too high in nerve tetanic stimulation. As a result, 50Hz was determined as the optimum frequency of stimulation (</w:t>
      </w:r>
      <w:r w:rsidRPr="009F434C">
        <w:rPr>
          <w:rFonts w:ascii="Times New Roman" w:hAnsi="Times New Roman" w:cs="Times New Roman"/>
          <w:b/>
          <w:bCs/>
          <w:sz w:val="24"/>
          <w:szCs w:val="24"/>
        </w:rPr>
        <w:t>Fig. S1B and C</w:t>
      </w:r>
      <w:r w:rsidRPr="009F434C">
        <w:rPr>
          <w:rFonts w:ascii="Times New Roman" w:hAnsi="Times New Roman" w:cs="Times New Roman"/>
          <w:sz w:val="24"/>
          <w:szCs w:val="24"/>
        </w:rPr>
        <w:t xml:space="preserve">). To confirm the optimal stimulation current value, 100mA, 300mA and 1000mA were used to induce triceps </w:t>
      </w:r>
      <w:proofErr w:type="spellStart"/>
      <w:r w:rsidRPr="009F434C">
        <w:rPr>
          <w:rFonts w:ascii="Times New Roman" w:hAnsi="Times New Roman" w:cs="Times New Roman"/>
          <w:sz w:val="24"/>
          <w:szCs w:val="24"/>
        </w:rPr>
        <w:t>surae</w:t>
      </w:r>
      <w:proofErr w:type="spellEnd"/>
      <w:r w:rsidRPr="009F434C">
        <w:rPr>
          <w:rFonts w:ascii="Times New Roman" w:hAnsi="Times New Roman" w:cs="Times New Roman"/>
          <w:sz w:val="24"/>
          <w:szCs w:val="24"/>
        </w:rPr>
        <w:t xml:space="preserve"> contraction by directly stimulating the muscle and 300mA was found appropriate to trigger the maximal contraction. Therefore, 300mA was determined as the optimum current to stimulate the muscle directly (</w:t>
      </w:r>
      <w:r w:rsidRPr="009F434C">
        <w:rPr>
          <w:rFonts w:ascii="Times New Roman" w:hAnsi="Times New Roman" w:cs="Times New Roman"/>
          <w:b/>
          <w:bCs/>
          <w:sz w:val="24"/>
          <w:szCs w:val="24"/>
        </w:rPr>
        <w:t>Fig. S1D and E</w:t>
      </w:r>
      <w:r w:rsidRPr="009F434C">
        <w:rPr>
          <w:rFonts w:ascii="Times New Roman" w:hAnsi="Times New Roman" w:cs="Times New Roman"/>
          <w:sz w:val="24"/>
          <w:szCs w:val="24"/>
        </w:rPr>
        <w:t xml:space="preserve">). 1mA, 5mA, 10mA and 100mA were applied to induce triceps </w:t>
      </w:r>
      <w:proofErr w:type="spellStart"/>
      <w:r w:rsidRPr="009F434C">
        <w:rPr>
          <w:rFonts w:ascii="Times New Roman" w:hAnsi="Times New Roman" w:cs="Times New Roman"/>
          <w:sz w:val="24"/>
          <w:szCs w:val="24"/>
        </w:rPr>
        <w:t>surae</w:t>
      </w:r>
      <w:proofErr w:type="spellEnd"/>
      <w:r w:rsidRPr="009F434C">
        <w:rPr>
          <w:rFonts w:ascii="Times New Roman" w:hAnsi="Times New Roman" w:cs="Times New Roman"/>
          <w:sz w:val="24"/>
          <w:szCs w:val="24"/>
        </w:rPr>
        <w:t xml:space="preserve"> contraction by </w:t>
      </w:r>
      <w:r w:rsidRPr="009F434C">
        <w:rPr>
          <w:rFonts w:ascii="Times New Roman" w:hAnsi="Times New Roman" w:cs="Times New Roman"/>
          <w:sz w:val="24"/>
          <w:szCs w:val="24"/>
        </w:rPr>
        <w:lastRenderedPageBreak/>
        <w:t>stimulating the sciatic nerve and 5mA was able to trigger the maximum muscle contraction. Hence, 5 mA was determined as the optimum current to stimulate the sciatic nerve (</w:t>
      </w:r>
      <w:r w:rsidRPr="009F434C">
        <w:rPr>
          <w:rFonts w:ascii="Times New Roman" w:hAnsi="Times New Roman" w:cs="Times New Roman"/>
          <w:b/>
          <w:bCs/>
          <w:sz w:val="24"/>
          <w:szCs w:val="24"/>
        </w:rPr>
        <w:t>Fig. S1F and G</w:t>
      </w:r>
      <w:r w:rsidRPr="009F434C">
        <w:rPr>
          <w:rFonts w:ascii="Times New Roman" w:hAnsi="Times New Roman" w:cs="Times New Roman"/>
          <w:sz w:val="24"/>
          <w:szCs w:val="24"/>
        </w:rPr>
        <w:t>).</w:t>
      </w:r>
    </w:p>
    <w:p w14:paraId="52652F66" w14:textId="401EBB9F" w:rsidR="00060B87" w:rsidRPr="009F434C" w:rsidRDefault="00060B87" w:rsidP="009F434C">
      <w:pPr>
        <w:spacing w:line="480" w:lineRule="auto"/>
        <w:rPr>
          <w:rFonts w:ascii="Times New Roman" w:hAnsi="Times New Roman" w:cs="Times New Roman"/>
          <w:sz w:val="24"/>
          <w:szCs w:val="24"/>
        </w:rPr>
      </w:pPr>
      <w:r w:rsidRPr="009F434C">
        <w:rPr>
          <w:rFonts w:ascii="Times New Roman" w:hAnsi="Times New Roman" w:cs="Times New Roman"/>
          <w:sz w:val="24"/>
          <w:szCs w:val="24"/>
        </w:rPr>
        <w:t xml:space="preserve">Under the optimal length (L0), the muscle and nerve were stimulated separately by a single stimulus with 1 min interval to assess the twitch characteristic (muscle stimulus: 300 mA, 0.2 </w:t>
      </w:r>
      <w:proofErr w:type="spellStart"/>
      <w:r w:rsidRPr="009F434C">
        <w:rPr>
          <w:rFonts w:ascii="Times New Roman" w:hAnsi="Times New Roman" w:cs="Times New Roman"/>
          <w:sz w:val="24"/>
          <w:szCs w:val="24"/>
        </w:rPr>
        <w:t>ms</w:t>
      </w:r>
      <w:proofErr w:type="spellEnd"/>
      <w:r w:rsidRPr="009F434C">
        <w:rPr>
          <w:rFonts w:ascii="Times New Roman" w:hAnsi="Times New Roman" w:cs="Times New Roman"/>
          <w:sz w:val="24"/>
          <w:szCs w:val="24"/>
        </w:rPr>
        <w:t xml:space="preserve"> pulse width; nerve stimulus: 5 mA, 0.8 </w:t>
      </w:r>
      <w:proofErr w:type="spellStart"/>
      <w:r w:rsidRPr="009F434C">
        <w:rPr>
          <w:rFonts w:ascii="Times New Roman" w:hAnsi="Times New Roman" w:cs="Times New Roman"/>
          <w:sz w:val="24"/>
          <w:szCs w:val="24"/>
        </w:rPr>
        <w:t>ms</w:t>
      </w:r>
      <w:proofErr w:type="spellEnd"/>
      <w:r w:rsidRPr="009F434C">
        <w:rPr>
          <w:rFonts w:ascii="Times New Roman" w:hAnsi="Times New Roman" w:cs="Times New Roman"/>
          <w:sz w:val="24"/>
          <w:szCs w:val="24"/>
        </w:rPr>
        <w:t xml:space="preserve"> pulse width). After 1 min, the muscle and nerve were electronically stimulated separately by a tetanic stimulus with 2 min interval to evaluate the tetanic characteristic (muscle stimulus: 300 mA, 300 </w:t>
      </w:r>
      <w:proofErr w:type="spellStart"/>
      <w:r w:rsidRPr="009F434C">
        <w:rPr>
          <w:rFonts w:ascii="Times New Roman" w:hAnsi="Times New Roman" w:cs="Times New Roman"/>
          <w:sz w:val="24"/>
          <w:szCs w:val="24"/>
        </w:rPr>
        <w:t>ms</w:t>
      </w:r>
      <w:proofErr w:type="spellEnd"/>
      <w:r w:rsidRPr="009F434C">
        <w:rPr>
          <w:rFonts w:ascii="Times New Roman" w:hAnsi="Times New Roman" w:cs="Times New Roman"/>
          <w:sz w:val="24"/>
          <w:szCs w:val="24"/>
        </w:rPr>
        <w:t xml:space="preserve"> duration, 0.2 </w:t>
      </w:r>
      <w:proofErr w:type="spellStart"/>
      <w:r w:rsidRPr="009F434C">
        <w:rPr>
          <w:rFonts w:ascii="Times New Roman" w:hAnsi="Times New Roman" w:cs="Times New Roman"/>
          <w:sz w:val="24"/>
          <w:szCs w:val="24"/>
        </w:rPr>
        <w:t>ms</w:t>
      </w:r>
      <w:proofErr w:type="spellEnd"/>
      <w:r w:rsidRPr="009F434C">
        <w:rPr>
          <w:rFonts w:ascii="Times New Roman" w:hAnsi="Times New Roman" w:cs="Times New Roman"/>
          <w:sz w:val="24"/>
          <w:szCs w:val="24"/>
        </w:rPr>
        <w:t xml:space="preserve"> pulse width, 50 Hz stimulation frequency; nerve stimulus: 5 mA, 300 </w:t>
      </w:r>
      <w:proofErr w:type="spellStart"/>
      <w:r w:rsidRPr="009F434C">
        <w:rPr>
          <w:rFonts w:ascii="Times New Roman" w:hAnsi="Times New Roman" w:cs="Times New Roman"/>
          <w:sz w:val="24"/>
          <w:szCs w:val="24"/>
        </w:rPr>
        <w:t>ms</w:t>
      </w:r>
      <w:proofErr w:type="spellEnd"/>
      <w:r w:rsidRPr="009F434C">
        <w:rPr>
          <w:rFonts w:ascii="Times New Roman" w:hAnsi="Times New Roman" w:cs="Times New Roman"/>
          <w:sz w:val="24"/>
          <w:szCs w:val="24"/>
        </w:rPr>
        <w:t xml:space="preserve"> duration, 0.8 </w:t>
      </w:r>
      <w:proofErr w:type="spellStart"/>
      <w:r w:rsidRPr="009F434C">
        <w:rPr>
          <w:rFonts w:ascii="Times New Roman" w:hAnsi="Times New Roman" w:cs="Times New Roman"/>
          <w:sz w:val="24"/>
          <w:szCs w:val="24"/>
        </w:rPr>
        <w:t>ms</w:t>
      </w:r>
      <w:proofErr w:type="spellEnd"/>
      <w:r w:rsidRPr="009F434C">
        <w:rPr>
          <w:rFonts w:ascii="Times New Roman" w:hAnsi="Times New Roman" w:cs="Times New Roman"/>
          <w:sz w:val="24"/>
          <w:szCs w:val="24"/>
        </w:rPr>
        <w:t xml:space="preserve"> pulse width, 50 Hz stimulation frequency). Two separate consecutive 100 cycles with a rest time of 0.7s each of tetanic stimulus of only direct muscle stimulation or sciatic nerve stimulation at 50 Hz were performed to investigate fatigue characteristics. The order of stimulation was randomized (muscle or sciatic nerve) for each sample and a 15 min rest was used between trials. Neurotransmission failure and intra-tetanic fatigue of muscle and NMJ could be generated from the two separate consecutive tetanic pulse trainings </w:t>
      </w:r>
      <w:hyperlink w:anchor="_ENREF_2" w:tooltip="Personius, 2006 #102" w:history="1">
        <w:r w:rsidR="00D87DA9" w:rsidRPr="009F434C">
          <w:rPr>
            <w:rFonts w:ascii="Times New Roman" w:hAnsi="Times New Roman" w:cs="Times New Roman"/>
            <w:sz w:val="24"/>
            <w:szCs w:val="24"/>
          </w:rPr>
          <w:fldChar w:fldCharType="begin">
            <w:fldData xml:space="preserve">PEVuZE5vdGU+PENpdGU+PEF1dGhvcj5QZXJzb25pdXM8L0F1dGhvcj48WWVhcj4yMDA2PC9ZZWFy
PjxSZWNOdW0+MTAyPC9SZWNOdW0+PERpc3BsYXlUZXh0PjxzdHlsZSBmYWNlPSJzdXBlcnNjcmlw
dCI+Mjwvc3R5bGU+PC9EaXNwbGF5VGV4dD48cmVjb3JkPjxyZWMtbnVtYmVyPjEwMjwvcmVjLW51
bWJlcj48Zm9yZWlnbi1rZXlzPjxrZXkgYXBwPSJFTiIgZGItaWQ9InRzdHRyMnhkamRyZnZ6ZWV4
cjR2NXAwdmYwc3d6djJ2ZWFhNSIgdGltZXN0YW1wPSIxNjI3ODg2OTUxIiBndWlkPSIyY2MyYTQ3
Ny1hZTU2LTQ2YjctYjM0OC0zMWI3MTMzNDJjZGEiPjEwMjwva2V5PjwvZm9yZWlnbi1rZXlzPjxy
ZWYtdHlwZSBuYW1lPSJKb3VybmFsIEFydGljbGUiPjE3PC9yZWYtdHlwZT48Y29udHJpYnV0b3Jz
PjxhdXRob3JzPjxhdXRob3I+UGVyc29uaXVzLCBLLiBFLjwvYXV0aG9yPjxhdXRob3I+U2F3eWVy
LCBSLiBQLjwvYXV0aG9yPjwvYXV0aG9ycz48L2NvbnRyaWJ1dG9ycz48YXV0aC1hZGRyZXNzPkRl
cGFydG1lbnQgb2YgUmVoYWJpbGl0YXRpb24gU2NpZW5jZSwgU2Nob29sIG9mIFB1YmxpYyBIZWFs
dGggYW5kIEhlYWx0aCBQcm9mZXNzaW9ucywgVW5pdmVyc2l0eSBhdCBCdWZmYWxvLCBLaW1iYWxs
IFRvd2VyIFJtLiA1MTUsIDM0MzUgTWFpbiBTdC4sIEJ1ZmZhbG8sIE5ZIDE0MjE0LTMwNzksIFVT
QS4ga2VwN0BidWZmYWxvLmVkdTwvYXV0aC1hZGRyZXNzPjx0aXRsZXM+PHRpdGxlPlZhcmlhYmls
aXR5IGFuZCBmYWlsdXJlIG9mIG5ldXJvdHJhbnNtaXNzaW9uIGluIHRoZSBkaWFwaHJhZ20gb2Yg
bWR4IG1pY2U8L3RpdGxlPjxzZWNvbmRhcnktdGl0bGU+TmV1cm9tdXNjdWwgRGlzb3JkPC9zZWNv
bmRhcnktdGl0bGU+PGFsdC10aXRsZT5OZXVyb211c2N1bGFyIGRpc29yZGVycyA6IE5NRDwvYWx0
LXRpdGxlPjwvdGl0bGVzPjxwZXJpb2RpY2FsPjxmdWxsLXRpdGxlPk5ldXJvbXVzY3VsIERpc29y
ZDwvZnVsbC10aXRsZT48YWJici0xPk5ldXJvbXVzY3VsYXIgZGlzb3JkZXJzIDogTk1EPC9hYmJy
LTE+PC9wZXJpb2RpY2FsPjxhbHQtcGVyaW9kaWNhbD48ZnVsbC10aXRsZT5OZXVyb211c2N1bCBE
aXNvcmQ8L2Z1bGwtdGl0bGU+PGFiYnItMT5OZXVyb211c2N1bGFyIGRpc29yZGVycyA6IE5NRDwv
YWJici0xPjwvYWx0LXBlcmlvZGljYWw+PHBhZ2VzPjE2OC03NzwvcGFnZXM+PHZvbHVtZT4xNjwv
dm9sdW1lPjxudW1iZXI+MzwvbnVtYmVyPjxlZGl0aW9uPjIwMDYvMDIvMTg8L2VkaXRpb24+PGtl
eXdvcmRzPjxrZXl3b3JkPkFuaW1hbHM8L2tleXdvcmQ+PGtleXdvcmQ+QnVuZ2Fyb3RveGlucy9w
aGFybWFjb2tpbmV0aWNzPC9rZXl3b3JkPjxrZXl3b3JkPkRpYXBocmFnbS8qcGh5c2lvcGF0aG9s
b2d5PC9rZXl3b3JkPjxrZXl3b3JkPkRvc2UtUmVzcG9uc2UgUmVsYXRpb25zaGlwLCBSYWRpYXRp
b248L2tleXdvcmQ+PGtleXdvcmQ+RWxlY3RyaWMgU3RpbXVsYXRpb24vbWV0aG9kczwva2V5d29y
ZD48a2V5d29yZD5JbW11bm9oaXN0b2NoZW1pc3RyeS9tZXRob2RzPC9rZXl3b3JkPjxrZXl3b3Jk
PkluIFZpdHJvIFRlY2huaXF1ZXM8L2tleXdvcmQ+PGtleXdvcmQ+TWljZTwva2V5d29yZD48a2V5
d29yZD5NaWNlLCBJbmJyZWQgQzU3Qkw8L2tleXdvcmQ+PGtleXdvcmQ+TWljZSwgSW5icmVkIG1k
eDwva2V5d29yZD48a2V5d29yZD5NdXNjbGUgQ29udHJhY3Rpb24vcGh5c2lvbG9neS9yYWRpYXRp
b24gZWZmZWN0czwva2V5d29yZD48a2V5d29yZD5QaHJlbmljIE5lcnZlL3BoeXNpb3BhdGhvbG9n
eS9yYWRpYXRpb24gZWZmZWN0czwva2V5d29yZD48a2V5d29yZD5SZWNlcHRvcnMsIENob2xpbmVy
Z2ljL21ldGFib2xpc208L2tleXdvcmQ+PGtleXdvcmQ+U3luYXB0aWMgVHJhbnNtaXNzaW9uLypw
aHlzaW9sb2d5PC9rZXl3b3JkPjwva2V5d29yZHM+PGRhdGVzPjx5ZWFyPjIwMDY8L3llYXI+PHB1
Yi1kYXRlcz48ZGF0ZT5NYXI8L2RhdGU+PC9wdWItZGF0ZXM+PC9kYXRlcz48aXNibj4wOTYwLTg5
NjYgKFByaW50KSYjeEQ7MDk2MC04OTY2IChMaW5raW5nKTwvaXNibj48YWNjZXNzaW9uLW51bT4x
NjQ4Mzc3NjwvYWNjZXNzaW9uLW51bT48dXJscz48cmVsYXRlZC11cmxzPjx1cmw+aHR0cHM6Ly93
d3cubmNiaS5ubG0ubmloLmdvdi9wdWJtZWQvMTY0ODM3NzY8L3VybD48L3JlbGF0ZWQtdXJscz48
L3VybHM+PGVsZWN0cm9uaWMtcmVzb3VyY2UtbnVtPjEwLjEwMTYvai5ubWQuMjAwNi4wMS4wMDI8
L2VsZWN0cm9uaWMtcmVzb3VyY2UtbnVtPjwvcmVjb3JkPjwvQ2l0ZT48L0VuZE5vdGU+
</w:fldData>
          </w:fldChar>
        </w:r>
        <w:r w:rsidR="00D87DA9">
          <w:rPr>
            <w:rFonts w:ascii="Times New Roman" w:hAnsi="Times New Roman" w:cs="Times New Roman"/>
            <w:sz w:val="24"/>
            <w:szCs w:val="24"/>
          </w:rPr>
          <w:instrText xml:space="preserve"> ADDIN EN.CITE </w:instrText>
        </w:r>
        <w:r w:rsidR="00D87DA9">
          <w:rPr>
            <w:rFonts w:ascii="Times New Roman" w:hAnsi="Times New Roman" w:cs="Times New Roman"/>
            <w:sz w:val="24"/>
            <w:szCs w:val="24"/>
          </w:rPr>
          <w:fldChar w:fldCharType="begin">
            <w:fldData xml:space="preserve">PEVuZE5vdGU+PENpdGU+PEF1dGhvcj5QZXJzb25pdXM8L0F1dGhvcj48WWVhcj4yMDA2PC9ZZWFy
PjxSZWNOdW0+MTAyPC9SZWNOdW0+PERpc3BsYXlUZXh0PjxzdHlsZSBmYWNlPSJzdXBlcnNjcmlw
dCI+Mjwvc3R5bGU+PC9EaXNwbGF5VGV4dD48cmVjb3JkPjxyZWMtbnVtYmVyPjEwMjwvcmVjLW51
bWJlcj48Zm9yZWlnbi1rZXlzPjxrZXkgYXBwPSJFTiIgZGItaWQ9InRzdHRyMnhkamRyZnZ6ZWV4
cjR2NXAwdmYwc3d6djJ2ZWFhNSIgdGltZXN0YW1wPSIxNjI3ODg2OTUxIiBndWlkPSIyY2MyYTQ3
Ny1hZTU2LTQ2YjctYjM0OC0zMWI3MTMzNDJjZGEiPjEwMjwva2V5PjwvZm9yZWlnbi1rZXlzPjxy
ZWYtdHlwZSBuYW1lPSJKb3VybmFsIEFydGljbGUiPjE3PC9yZWYtdHlwZT48Y29udHJpYnV0b3Jz
PjxhdXRob3JzPjxhdXRob3I+UGVyc29uaXVzLCBLLiBFLjwvYXV0aG9yPjxhdXRob3I+U2F3eWVy
LCBSLiBQLjwvYXV0aG9yPjwvYXV0aG9ycz48L2NvbnRyaWJ1dG9ycz48YXV0aC1hZGRyZXNzPkRl
cGFydG1lbnQgb2YgUmVoYWJpbGl0YXRpb24gU2NpZW5jZSwgU2Nob29sIG9mIFB1YmxpYyBIZWFs
dGggYW5kIEhlYWx0aCBQcm9mZXNzaW9ucywgVW5pdmVyc2l0eSBhdCBCdWZmYWxvLCBLaW1iYWxs
IFRvd2VyIFJtLiA1MTUsIDM0MzUgTWFpbiBTdC4sIEJ1ZmZhbG8sIE5ZIDE0MjE0LTMwNzksIFVT
QS4ga2VwN0BidWZmYWxvLmVkdTwvYXV0aC1hZGRyZXNzPjx0aXRsZXM+PHRpdGxlPlZhcmlhYmls
aXR5IGFuZCBmYWlsdXJlIG9mIG5ldXJvdHJhbnNtaXNzaW9uIGluIHRoZSBkaWFwaHJhZ20gb2Yg
bWR4IG1pY2U8L3RpdGxlPjxzZWNvbmRhcnktdGl0bGU+TmV1cm9tdXNjdWwgRGlzb3JkPC9zZWNv
bmRhcnktdGl0bGU+PGFsdC10aXRsZT5OZXVyb211c2N1bGFyIGRpc29yZGVycyA6IE5NRDwvYWx0
LXRpdGxlPjwvdGl0bGVzPjxwZXJpb2RpY2FsPjxmdWxsLXRpdGxlPk5ldXJvbXVzY3VsIERpc29y
ZDwvZnVsbC10aXRsZT48YWJici0xPk5ldXJvbXVzY3VsYXIgZGlzb3JkZXJzIDogTk1EPC9hYmJy
LTE+PC9wZXJpb2RpY2FsPjxhbHQtcGVyaW9kaWNhbD48ZnVsbC10aXRsZT5OZXVyb211c2N1bCBE
aXNvcmQ8L2Z1bGwtdGl0bGU+PGFiYnItMT5OZXVyb211c2N1bGFyIGRpc29yZGVycyA6IE5NRDwv
YWJici0xPjwvYWx0LXBlcmlvZGljYWw+PHBhZ2VzPjE2OC03NzwvcGFnZXM+PHZvbHVtZT4xNjwv
dm9sdW1lPjxudW1iZXI+MzwvbnVtYmVyPjxlZGl0aW9uPjIwMDYvMDIvMTg8L2VkaXRpb24+PGtl
eXdvcmRzPjxrZXl3b3JkPkFuaW1hbHM8L2tleXdvcmQ+PGtleXdvcmQ+QnVuZ2Fyb3RveGlucy9w
aGFybWFjb2tpbmV0aWNzPC9rZXl3b3JkPjxrZXl3b3JkPkRpYXBocmFnbS8qcGh5c2lvcGF0aG9s
b2d5PC9rZXl3b3JkPjxrZXl3b3JkPkRvc2UtUmVzcG9uc2UgUmVsYXRpb25zaGlwLCBSYWRpYXRp
b248L2tleXdvcmQ+PGtleXdvcmQ+RWxlY3RyaWMgU3RpbXVsYXRpb24vbWV0aG9kczwva2V5d29y
ZD48a2V5d29yZD5JbW11bm9oaXN0b2NoZW1pc3RyeS9tZXRob2RzPC9rZXl3b3JkPjxrZXl3b3Jk
PkluIFZpdHJvIFRlY2huaXF1ZXM8L2tleXdvcmQ+PGtleXdvcmQ+TWljZTwva2V5d29yZD48a2V5
d29yZD5NaWNlLCBJbmJyZWQgQzU3Qkw8L2tleXdvcmQ+PGtleXdvcmQ+TWljZSwgSW5icmVkIG1k
eDwva2V5d29yZD48a2V5d29yZD5NdXNjbGUgQ29udHJhY3Rpb24vcGh5c2lvbG9neS9yYWRpYXRp
b24gZWZmZWN0czwva2V5d29yZD48a2V5d29yZD5QaHJlbmljIE5lcnZlL3BoeXNpb3BhdGhvbG9n
eS9yYWRpYXRpb24gZWZmZWN0czwva2V5d29yZD48a2V5d29yZD5SZWNlcHRvcnMsIENob2xpbmVy
Z2ljL21ldGFib2xpc208L2tleXdvcmQ+PGtleXdvcmQ+U3luYXB0aWMgVHJhbnNtaXNzaW9uLypw
aHlzaW9sb2d5PC9rZXl3b3JkPjwva2V5d29yZHM+PGRhdGVzPjx5ZWFyPjIwMDY8L3llYXI+PHB1
Yi1kYXRlcz48ZGF0ZT5NYXI8L2RhdGU+PC9wdWItZGF0ZXM+PC9kYXRlcz48aXNibj4wOTYwLTg5
NjYgKFByaW50KSYjeEQ7MDk2MC04OTY2IChMaW5raW5nKTwvaXNibj48YWNjZXNzaW9uLW51bT4x
NjQ4Mzc3NjwvYWNjZXNzaW9uLW51bT48dXJscz48cmVsYXRlZC11cmxzPjx1cmw+aHR0cHM6Ly93
d3cubmNiaS5ubG0ubmloLmdvdi9wdWJtZWQvMTY0ODM3NzY8L3VybD48L3JlbGF0ZWQtdXJscz48
L3VybHM+PGVsZWN0cm9uaWMtcmVzb3VyY2UtbnVtPjEwLjEwMTYvai5ubWQuMjAwNi4wMS4wMDI8
L2VsZWN0cm9uaWMtcmVzb3VyY2UtbnVtPjwvcmVjb3JkPjwvQ2l0ZT48L0VuZE5vdGU+
</w:fldData>
          </w:fldChar>
        </w:r>
        <w:r w:rsidR="00D87DA9">
          <w:rPr>
            <w:rFonts w:ascii="Times New Roman" w:hAnsi="Times New Roman" w:cs="Times New Roman"/>
            <w:sz w:val="24"/>
            <w:szCs w:val="24"/>
          </w:rPr>
          <w:instrText xml:space="preserve"> ADDIN EN.CITE.DATA </w:instrText>
        </w:r>
        <w:r w:rsidR="00D87DA9">
          <w:rPr>
            <w:rFonts w:ascii="Times New Roman" w:hAnsi="Times New Roman" w:cs="Times New Roman"/>
            <w:sz w:val="24"/>
            <w:szCs w:val="24"/>
          </w:rPr>
        </w:r>
        <w:r w:rsidR="00D87DA9">
          <w:rPr>
            <w:rFonts w:ascii="Times New Roman" w:hAnsi="Times New Roman" w:cs="Times New Roman"/>
            <w:sz w:val="24"/>
            <w:szCs w:val="24"/>
          </w:rPr>
          <w:fldChar w:fldCharType="end"/>
        </w:r>
        <w:r w:rsidR="00D87DA9" w:rsidRPr="009F434C">
          <w:rPr>
            <w:rFonts w:ascii="Times New Roman" w:hAnsi="Times New Roman" w:cs="Times New Roman"/>
            <w:sz w:val="24"/>
            <w:szCs w:val="24"/>
          </w:rPr>
          <w:fldChar w:fldCharType="separate"/>
        </w:r>
        <w:r w:rsidR="00D87DA9" w:rsidRPr="00122836">
          <w:rPr>
            <w:rFonts w:ascii="Times New Roman" w:hAnsi="Times New Roman" w:cs="Times New Roman"/>
            <w:noProof/>
            <w:sz w:val="24"/>
            <w:szCs w:val="24"/>
            <w:vertAlign w:val="superscript"/>
          </w:rPr>
          <w:t>2</w:t>
        </w:r>
        <w:r w:rsidR="00D87DA9" w:rsidRPr="009F434C">
          <w:rPr>
            <w:rFonts w:ascii="Times New Roman" w:hAnsi="Times New Roman" w:cs="Times New Roman"/>
            <w:sz w:val="24"/>
            <w:szCs w:val="24"/>
          </w:rPr>
          <w:fldChar w:fldCharType="end"/>
        </w:r>
      </w:hyperlink>
      <w:r w:rsidRPr="009F434C">
        <w:rPr>
          <w:rFonts w:ascii="Times New Roman" w:hAnsi="Times New Roman" w:cs="Times New Roman"/>
          <w:sz w:val="24"/>
          <w:szCs w:val="24"/>
        </w:rPr>
        <w:t>.</w:t>
      </w:r>
    </w:p>
    <w:p w14:paraId="1BD5BAB7" w14:textId="654A4509" w:rsidR="00060B87" w:rsidRPr="009F434C" w:rsidRDefault="00060B87" w:rsidP="009F434C">
      <w:pPr>
        <w:spacing w:line="480" w:lineRule="auto"/>
        <w:rPr>
          <w:rFonts w:ascii="Times New Roman" w:hAnsi="Times New Roman" w:cs="Times New Roman"/>
          <w:noProof/>
          <w:sz w:val="24"/>
          <w:szCs w:val="24"/>
        </w:rPr>
      </w:pPr>
      <w:r w:rsidRPr="009F434C">
        <w:rPr>
          <w:rFonts w:ascii="Times New Roman" w:hAnsi="Times New Roman" w:cs="Times New Roman"/>
          <w:sz w:val="24"/>
          <w:szCs w:val="24"/>
        </w:rPr>
        <w:t xml:space="preserve">After completing the </w:t>
      </w:r>
      <w:r w:rsidRPr="009F434C">
        <w:rPr>
          <w:rFonts w:ascii="Times New Roman" w:hAnsi="Times New Roman" w:cs="Times New Roman"/>
          <w:i/>
          <w:iCs/>
          <w:sz w:val="24"/>
          <w:szCs w:val="24"/>
        </w:rPr>
        <w:t>ex vivo</w:t>
      </w:r>
      <w:r w:rsidRPr="009F434C">
        <w:rPr>
          <w:rFonts w:ascii="Times New Roman" w:hAnsi="Times New Roman" w:cs="Times New Roman"/>
          <w:sz w:val="24"/>
          <w:szCs w:val="24"/>
        </w:rPr>
        <w:t xml:space="preserve"> functional test, CSA was calculated by dividing the wet weight of triceps </w:t>
      </w:r>
      <w:proofErr w:type="spellStart"/>
      <w:r w:rsidRPr="009F434C">
        <w:rPr>
          <w:rFonts w:ascii="Times New Roman" w:hAnsi="Times New Roman" w:cs="Times New Roman"/>
          <w:sz w:val="24"/>
          <w:szCs w:val="24"/>
        </w:rPr>
        <w:t>surae</w:t>
      </w:r>
      <w:proofErr w:type="spellEnd"/>
      <w:r w:rsidRPr="009F434C">
        <w:rPr>
          <w:rFonts w:ascii="Times New Roman" w:hAnsi="Times New Roman" w:cs="Times New Roman"/>
          <w:sz w:val="24"/>
          <w:szCs w:val="24"/>
        </w:rPr>
        <w:t xml:space="preserve"> muscle by L0 and the density of mammalian skeletal muscle (1.06 mg/mm</w:t>
      </w:r>
      <w:r w:rsidRPr="009F434C">
        <w:rPr>
          <w:rFonts w:ascii="Times New Roman" w:hAnsi="Times New Roman" w:cs="Times New Roman"/>
          <w:sz w:val="24"/>
          <w:szCs w:val="24"/>
          <w:vertAlign w:val="superscript"/>
        </w:rPr>
        <w:t>3</w:t>
      </w:r>
      <w:r w:rsidRPr="009F434C">
        <w:rPr>
          <w:rFonts w:ascii="Times New Roman" w:hAnsi="Times New Roman" w:cs="Times New Roman"/>
          <w:sz w:val="24"/>
          <w:szCs w:val="24"/>
        </w:rPr>
        <w:t>).</w:t>
      </w:r>
    </w:p>
    <w:p w14:paraId="621AE0E3" w14:textId="6D47685F" w:rsidR="00370E08" w:rsidRDefault="00D26A34">
      <w:r w:rsidRPr="009F434C">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583E7C90" wp14:editId="61CA6732">
                <wp:simplePos x="0" y="0"/>
                <wp:positionH relativeFrom="column">
                  <wp:posOffset>4164330</wp:posOffset>
                </wp:positionH>
                <wp:positionV relativeFrom="paragraph">
                  <wp:posOffset>2404110</wp:posOffset>
                </wp:positionV>
                <wp:extent cx="643890" cy="270510"/>
                <wp:effectExtent l="19050" t="19050" r="22860" b="15240"/>
                <wp:wrapNone/>
                <wp:docPr id="1" name="矩形 1"/>
                <wp:cNvGraphicFramePr/>
                <a:graphic xmlns:a="http://schemas.openxmlformats.org/drawingml/2006/main">
                  <a:graphicData uri="http://schemas.microsoft.com/office/word/2010/wordprocessingShape">
                    <wps:wsp>
                      <wps:cNvSpPr/>
                      <wps:spPr>
                        <a:xfrm>
                          <a:off x="0" y="0"/>
                          <a:ext cx="643890" cy="2705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520BC" id="矩形 1" o:spid="_x0000_s1026" style="position:absolute;left:0;text-align:left;margin-left:327.9pt;margin-top:189.3pt;width:50.7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XIhAIAAGgFAAAOAAAAZHJzL2Uyb0RvYy54bWysVEtv2zAMvg/YfxB0X+1kSR9BnSJokWFA&#10;0RZth54VWYoNyKJGKa/9+lHyI0FX7DAsB0UyyY/kx8f1zb4xbKvQ12ALPjrLOVNWQlnbdcF/vC6/&#10;XHLmg7ClMGBVwQ/K85v550/XOzdTY6jAlAoZgVg/27mCVyG4WZZ5WalG+DNwypJQAzYi0BPXWYli&#10;R+iNycZ5fp7tAEuHIJX39PWuFfJ5wtdayfCotVeBmYJTbCGdmM5VPLP5tZitUbiqll0Y4h+iaERt&#10;yekAdSeCYBus/4BqaongQYczCU0GWtdSpRwom1H+LpuXSjiVciFyvBto8v8PVj5sX9wTEg0752ee&#10;rjGLvcYm/lN8bJ/IOgxkqX1gkj6eT75eXhGlkkTji3w6SmRmR2OHPnxT0LB4KThSLRJFYnvvAzkk&#10;1V4l+rKwrI1J9TCW7Qj0cnoxTRYeTF1GadTzuF7dGmRbQSVdLnP6xSoS2okavYylj8ek0i0cjIoY&#10;xj4rzeqS0hi3HmK/qQFWSKlsGLWiSpSq9TY9ddZbJNcJMCJrinLA7gB6zRakx25j7vSjqUrtOhjn&#10;fwusNR4skmewYTBuagv4EYChrDrPrX5PUktNZGkF5eEJGUI7LN7JZU0VvBc+PAmk6aCi08SHRzq0&#10;AaoUdDfOKsBfH32P+tS0JOVsR9NWcP9zI1BxZr5bauer0WQSxzM9JtOLMT3wVLI6ldhNcwtU/RHt&#10;FifTNeoH0181QvNGi2ERvZJIWEm+Cy4D9o/b0G4BWi1SLRZJjUbSiXBvX5yM4JHV2KGv+zeBrmvj&#10;QP3/AP1kitm7bm51o6WFxSaArlOrH3nt+KZxTo3TrZ64L07fSeu4IOe/AQAA//8DAFBLAwQUAAYA&#10;CAAAACEA1vyzn+EAAAALAQAADwAAAGRycy9kb3ducmV2LnhtbEyPQUvDQBSE7wX/w/IEL8VuGk1S&#10;Yl6KWMRbwSj1+pLdJsHs25DdttFf73rS4zDDzDfFdjaDOOvJ9ZYR1qsIhObGqp5bhPe359sNCOeJ&#10;FQ2WNcKXdrAtrxYF5cpe+FWfK9+KUMIuJ4TO+zGX0jWdNuRWdtQcvKOdDPkgp1aqiS6h3AwyjqJU&#10;Guo5LHQ06qdON5/VySDUh3H4Pu7Mx3yoUqb9y554t0S8uZ4fH0B4Pfu/MPziB3QoA1NtT6ycGBDS&#10;JAnoHuEu26QgQiJLshhEjXAfr2OQZSH/fyh/AAAA//8DAFBLAQItABQABgAIAAAAIQC2gziS/gAA&#10;AOEBAAATAAAAAAAAAAAAAAAAAAAAAABbQ29udGVudF9UeXBlc10ueG1sUEsBAi0AFAAGAAgAAAAh&#10;ADj9If/WAAAAlAEAAAsAAAAAAAAAAAAAAAAALwEAAF9yZWxzLy5yZWxzUEsBAi0AFAAGAAgAAAAh&#10;ABCM1ciEAgAAaAUAAA4AAAAAAAAAAAAAAAAALgIAAGRycy9lMm9Eb2MueG1sUEsBAi0AFAAGAAgA&#10;AAAhANb8s5/hAAAACwEAAA8AAAAAAAAAAAAAAAAA3gQAAGRycy9kb3ducmV2LnhtbFBLBQYAAAAA&#10;BAAEAPMAAADsBQAAAAA=&#10;" filled="f" strokecolor="red" strokeweight="2.25pt"/>
            </w:pict>
          </mc:Fallback>
        </mc:AlternateContent>
      </w:r>
      <w:r w:rsidR="008C353B">
        <w:rPr>
          <w:noProof/>
        </w:rPr>
        <w:drawing>
          <wp:inline distT="0" distB="0" distL="0" distR="0" wp14:anchorId="2A226B5B" wp14:editId="46F387B1">
            <wp:extent cx="5274310" cy="572770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5727700"/>
                    </a:xfrm>
                    <a:prstGeom prst="rect">
                      <a:avLst/>
                    </a:prstGeom>
                    <a:noFill/>
                    <a:ln>
                      <a:noFill/>
                    </a:ln>
                  </pic:spPr>
                </pic:pic>
              </a:graphicData>
            </a:graphic>
          </wp:inline>
        </w:drawing>
      </w:r>
    </w:p>
    <w:p w14:paraId="797CDF2C" w14:textId="07903F93" w:rsidR="00233505" w:rsidRDefault="00DA56D8" w:rsidP="00233505">
      <w:pPr>
        <w:spacing w:line="480" w:lineRule="auto"/>
        <w:rPr>
          <w:rFonts w:ascii="Times New Roman" w:hAnsi="Times New Roman" w:cs="Times New Roman"/>
          <w:sz w:val="24"/>
          <w:szCs w:val="24"/>
        </w:rPr>
      </w:pPr>
      <w:r w:rsidRPr="006D6F72">
        <w:rPr>
          <w:rFonts w:ascii="Times New Roman" w:hAnsi="Times New Roman" w:cs="Times New Roman"/>
          <w:b/>
          <w:bCs/>
          <w:sz w:val="24"/>
          <w:szCs w:val="24"/>
        </w:rPr>
        <w:t>Fig.</w:t>
      </w:r>
      <w:r w:rsidR="006D6F72" w:rsidRPr="006D6F72">
        <w:rPr>
          <w:rFonts w:ascii="Times New Roman" w:hAnsi="Times New Roman" w:cs="Times New Roman"/>
          <w:b/>
          <w:bCs/>
          <w:sz w:val="24"/>
          <w:szCs w:val="24"/>
        </w:rPr>
        <w:t xml:space="preserve"> </w:t>
      </w:r>
      <w:r w:rsidRPr="006D6F72">
        <w:rPr>
          <w:rFonts w:ascii="Times New Roman" w:hAnsi="Times New Roman" w:cs="Times New Roman"/>
          <w:b/>
          <w:bCs/>
          <w:sz w:val="24"/>
          <w:szCs w:val="24"/>
        </w:rPr>
        <w:t>S1</w:t>
      </w:r>
      <w:r w:rsidRPr="00233505">
        <w:rPr>
          <w:rFonts w:ascii="Times New Roman" w:hAnsi="Times New Roman" w:cs="Times New Roman"/>
          <w:sz w:val="24"/>
          <w:szCs w:val="24"/>
        </w:rPr>
        <w:t xml:space="preserve"> Validating the optimal stimulation frequency and current intensity in </w:t>
      </w:r>
      <w:r w:rsidRPr="00233505">
        <w:rPr>
          <w:rFonts w:ascii="Times New Roman" w:hAnsi="Times New Roman" w:cs="Times New Roman"/>
          <w:i/>
          <w:iCs/>
          <w:sz w:val="24"/>
          <w:szCs w:val="24"/>
        </w:rPr>
        <w:t xml:space="preserve">ex vivo </w:t>
      </w:r>
      <w:r w:rsidRPr="00233505">
        <w:rPr>
          <w:rFonts w:ascii="Times New Roman" w:hAnsi="Times New Roman" w:cs="Times New Roman"/>
          <w:sz w:val="24"/>
          <w:szCs w:val="24"/>
        </w:rPr>
        <w:t>NMJ and muscle function test</w:t>
      </w:r>
      <w:r w:rsidR="00233505">
        <w:rPr>
          <w:rFonts w:ascii="Times New Roman" w:hAnsi="Times New Roman" w:cs="Times New Roman" w:hint="eastAsia"/>
          <w:sz w:val="24"/>
          <w:szCs w:val="24"/>
        </w:rPr>
        <w:t xml:space="preserve"> </w:t>
      </w:r>
    </w:p>
    <w:p w14:paraId="482D90BD" w14:textId="5A76C8E7" w:rsidR="00DA56D8" w:rsidRPr="00233505" w:rsidRDefault="00233505" w:rsidP="00233505">
      <w:pPr>
        <w:spacing w:line="480" w:lineRule="auto"/>
        <w:rPr>
          <w:rFonts w:ascii="Times New Roman" w:hAnsi="Times New Roman" w:cs="Times New Roman"/>
          <w:sz w:val="24"/>
          <w:szCs w:val="24"/>
        </w:rPr>
      </w:pPr>
      <w:r w:rsidRPr="00D873CB">
        <w:rPr>
          <w:rFonts w:ascii="Times New Roman" w:hAnsi="Times New Roman" w:cs="Times New Roman"/>
          <w:b/>
          <w:bCs/>
          <w:sz w:val="24"/>
          <w:szCs w:val="24"/>
        </w:rPr>
        <w:t>(A)</w:t>
      </w:r>
      <w:r>
        <w:rPr>
          <w:rFonts w:ascii="Times New Roman" w:hAnsi="Times New Roman" w:cs="Times New Roman"/>
          <w:sz w:val="24"/>
          <w:szCs w:val="24"/>
        </w:rPr>
        <w:t xml:space="preserve"> </w:t>
      </w:r>
      <w:r w:rsidRPr="00233505">
        <w:rPr>
          <w:rFonts w:ascii="Times New Roman" w:hAnsi="Times New Roman" w:cs="Times New Roman"/>
          <w:sz w:val="24"/>
          <w:szCs w:val="24"/>
        </w:rPr>
        <w:t xml:space="preserve">Apparatus to </w:t>
      </w:r>
      <w:r>
        <w:rPr>
          <w:rFonts w:ascii="Times New Roman" w:hAnsi="Times New Roman" w:cs="Times New Roman"/>
          <w:sz w:val="24"/>
          <w:szCs w:val="24"/>
        </w:rPr>
        <w:t xml:space="preserve">assess </w:t>
      </w:r>
      <w:r w:rsidRPr="00233505">
        <w:rPr>
          <w:rFonts w:ascii="Times New Roman" w:hAnsi="Times New Roman" w:cs="Times New Roman"/>
          <w:i/>
          <w:iCs/>
          <w:sz w:val="24"/>
          <w:szCs w:val="24"/>
        </w:rPr>
        <w:t>ex vivo</w:t>
      </w:r>
      <w:r>
        <w:rPr>
          <w:rFonts w:ascii="Times New Roman" w:hAnsi="Times New Roman" w:cs="Times New Roman"/>
          <w:sz w:val="24"/>
          <w:szCs w:val="24"/>
        </w:rPr>
        <w:t xml:space="preserve"> NMJ and muscle function test. </w:t>
      </w:r>
      <w:r w:rsidRPr="00233505">
        <w:rPr>
          <w:rFonts w:ascii="Times New Roman" w:hAnsi="Times New Roman" w:cs="Times New Roman"/>
          <w:sz w:val="24"/>
          <w:szCs w:val="24"/>
        </w:rPr>
        <w:t>Two parallel electrodes could stimulate muscle contraction directly. The suction electrode could induce muscle contraction indirectly by stimulating the sciatic nerve.</w:t>
      </w:r>
      <w:r w:rsidR="00D873CB">
        <w:rPr>
          <w:rFonts w:ascii="Times New Roman" w:hAnsi="Times New Roman" w:cs="Times New Roman"/>
          <w:sz w:val="24"/>
          <w:szCs w:val="24"/>
        </w:rPr>
        <w:t xml:space="preserve"> </w:t>
      </w:r>
      <w:r w:rsidR="00D873CB" w:rsidRPr="00D873CB">
        <w:rPr>
          <w:rFonts w:ascii="Times New Roman" w:hAnsi="Times New Roman" w:cs="Times New Roman"/>
          <w:b/>
          <w:bCs/>
          <w:sz w:val="24"/>
          <w:szCs w:val="24"/>
        </w:rPr>
        <w:t>(B)</w:t>
      </w:r>
      <w:r w:rsidR="00D873CB">
        <w:rPr>
          <w:rFonts w:ascii="Times New Roman" w:hAnsi="Times New Roman" w:cs="Times New Roman"/>
          <w:sz w:val="24"/>
          <w:szCs w:val="24"/>
        </w:rPr>
        <w:t xml:space="preserve"> n=4. </w:t>
      </w:r>
      <w:r w:rsidRPr="00233505">
        <w:rPr>
          <w:rFonts w:ascii="Times New Roman" w:hAnsi="Times New Roman" w:cs="Times New Roman"/>
          <w:sz w:val="24"/>
          <w:szCs w:val="24"/>
        </w:rPr>
        <w:t xml:space="preserve">50Hz was </w:t>
      </w:r>
      <w:r w:rsidR="001E7BD0">
        <w:rPr>
          <w:rFonts w:ascii="Times New Roman" w:hAnsi="Times New Roman" w:cs="Times New Roman"/>
          <w:sz w:val="24"/>
          <w:szCs w:val="24"/>
        </w:rPr>
        <w:t>optimal</w:t>
      </w:r>
      <w:r w:rsidR="001E7BD0" w:rsidRPr="00233505">
        <w:rPr>
          <w:rFonts w:ascii="Times New Roman" w:hAnsi="Times New Roman" w:cs="Times New Roman"/>
          <w:sz w:val="24"/>
          <w:szCs w:val="24"/>
        </w:rPr>
        <w:t xml:space="preserve"> </w:t>
      </w:r>
      <w:r w:rsidRPr="00233505">
        <w:rPr>
          <w:rFonts w:ascii="Times New Roman" w:hAnsi="Times New Roman" w:cs="Times New Roman"/>
          <w:sz w:val="24"/>
          <w:szCs w:val="24"/>
        </w:rPr>
        <w:t>to induce the maximal contraction by stimulating muscle and sciatic nerve</w:t>
      </w:r>
      <w:r w:rsidR="00D873CB">
        <w:rPr>
          <w:rFonts w:ascii="Times New Roman" w:hAnsi="Times New Roman" w:cs="Times New Roman"/>
          <w:sz w:val="24"/>
          <w:szCs w:val="24"/>
        </w:rPr>
        <w:t xml:space="preserve">. </w:t>
      </w:r>
      <w:r w:rsidR="00D873CB" w:rsidRPr="00D873CB">
        <w:rPr>
          <w:rFonts w:ascii="Times New Roman" w:hAnsi="Times New Roman" w:cs="Times New Roman"/>
          <w:b/>
          <w:bCs/>
          <w:sz w:val="24"/>
          <w:szCs w:val="24"/>
        </w:rPr>
        <w:t xml:space="preserve">(C) </w:t>
      </w:r>
      <w:r w:rsidR="001E7BD0">
        <w:rPr>
          <w:rFonts w:ascii="Times New Roman" w:hAnsi="Times New Roman" w:cs="Times New Roman"/>
          <w:sz w:val="24"/>
          <w:szCs w:val="24"/>
        </w:rPr>
        <w:t>As s</w:t>
      </w:r>
      <w:r w:rsidR="00D873CB" w:rsidRPr="00D873CB">
        <w:rPr>
          <w:rFonts w:ascii="Times New Roman" w:hAnsi="Times New Roman" w:cs="Times New Roman"/>
          <w:sz w:val="24"/>
          <w:szCs w:val="24"/>
        </w:rPr>
        <w:t xml:space="preserve">hown in oscillographs, </w:t>
      </w:r>
      <w:r w:rsidR="00CD541B">
        <w:rPr>
          <w:rFonts w:ascii="Times New Roman" w:hAnsi="Times New Roman" w:cs="Times New Roman"/>
          <w:sz w:val="24"/>
          <w:szCs w:val="24"/>
        </w:rPr>
        <w:t xml:space="preserve">a </w:t>
      </w:r>
      <w:r w:rsidR="00D873CB" w:rsidRPr="00D873CB">
        <w:rPr>
          <w:rFonts w:ascii="Times New Roman" w:hAnsi="Times New Roman" w:cs="Times New Roman"/>
          <w:sz w:val="24"/>
          <w:szCs w:val="24"/>
        </w:rPr>
        <w:t>significant slop</w:t>
      </w:r>
      <w:r w:rsidR="009732B7">
        <w:rPr>
          <w:rFonts w:ascii="Times New Roman" w:hAnsi="Times New Roman" w:cs="Times New Roman"/>
          <w:sz w:val="24"/>
          <w:szCs w:val="24"/>
        </w:rPr>
        <w:t>e</w:t>
      </w:r>
      <w:r w:rsidR="00D873CB" w:rsidRPr="00D873CB">
        <w:rPr>
          <w:rFonts w:ascii="Times New Roman" w:hAnsi="Times New Roman" w:cs="Times New Roman"/>
          <w:sz w:val="24"/>
          <w:szCs w:val="24"/>
        </w:rPr>
        <w:t xml:space="preserve"> at the platform was observed in the oscillograph of nerve stimulation at 80Hz</w:t>
      </w:r>
      <w:r w:rsidR="00D873CB">
        <w:rPr>
          <w:rFonts w:ascii="Times New Roman" w:hAnsi="Times New Roman" w:cs="Times New Roman"/>
          <w:sz w:val="24"/>
          <w:szCs w:val="24"/>
        </w:rPr>
        <w:t xml:space="preserve">. </w:t>
      </w:r>
      <w:r w:rsidR="00D873CB" w:rsidRPr="00D873CB">
        <w:rPr>
          <w:rFonts w:ascii="Times New Roman" w:hAnsi="Times New Roman" w:cs="Times New Roman"/>
          <w:b/>
          <w:bCs/>
          <w:sz w:val="24"/>
          <w:szCs w:val="24"/>
        </w:rPr>
        <w:t>(D)</w:t>
      </w:r>
      <w:r w:rsidR="00D873CB">
        <w:rPr>
          <w:rFonts w:ascii="Times New Roman" w:hAnsi="Times New Roman" w:cs="Times New Roman"/>
          <w:sz w:val="24"/>
          <w:szCs w:val="24"/>
        </w:rPr>
        <w:t xml:space="preserve"> n=4. 3</w:t>
      </w:r>
      <w:r w:rsidR="00D873CB" w:rsidRPr="00233505">
        <w:rPr>
          <w:rFonts w:ascii="Times New Roman" w:hAnsi="Times New Roman" w:cs="Times New Roman"/>
          <w:sz w:val="24"/>
          <w:szCs w:val="24"/>
        </w:rPr>
        <w:t xml:space="preserve">00mA was </w:t>
      </w:r>
      <w:r w:rsidR="001C61A3">
        <w:rPr>
          <w:rFonts w:ascii="Times New Roman" w:hAnsi="Times New Roman" w:cs="Times New Roman"/>
          <w:sz w:val="24"/>
          <w:szCs w:val="24"/>
        </w:rPr>
        <w:t>sufficient</w:t>
      </w:r>
      <w:r w:rsidR="001C61A3" w:rsidRPr="00233505">
        <w:rPr>
          <w:rFonts w:ascii="Times New Roman" w:hAnsi="Times New Roman" w:cs="Times New Roman"/>
          <w:sz w:val="24"/>
          <w:szCs w:val="24"/>
        </w:rPr>
        <w:t xml:space="preserve"> </w:t>
      </w:r>
      <w:r w:rsidR="00D873CB" w:rsidRPr="00233505">
        <w:rPr>
          <w:rFonts w:ascii="Times New Roman" w:hAnsi="Times New Roman" w:cs="Times New Roman"/>
          <w:sz w:val="24"/>
          <w:szCs w:val="24"/>
        </w:rPr>
        <w:t xml:space="preserve">to trigger the maximal </w:t>
      </w:r>
      <w:r w:rsidR="00D873CB" w:rsidRPr="00233505">
        <w:rPr>
          <w:rFonts w:ascii="Times New Roman" w:hAnsi="Times New Roman" w:cs="Times New Roman"/>
          <w:sz w:val="24"/>
          <w:szCs w:val="24"/>
        </w:rPr>
        <w:lastRenderedPageBreak/>
        <w:t xml:space="preserve">contraction </w:t>
      </w:r>
      <w:r w:rsidRPr="00233505">
        <w:rPr>
          <w:rFonts w:ascii="Times New Roman" w:hAnsi="Times New Roman" w:cs="Times New Roman"/>
          <w:sz w:val="24"/>
          <w:szCs w:val="24"/>
        </w:rPr>
        <w:t>by directly stimulating the muscle</w:t>
      </w:r>
      <w:r w:rsidR="00D873CB">
        <w:rPr>
          <w:rFonts w:ascii="Times New Roman" w:hAnsi="Times New Roman" w:cs="Times New Roman"/>
          <w:sz w:val="24"/>
          <w:szCs w:val="24"/>
        </w:rPr>
        <w:t xml:space="preserve">. </w:t>
      </w:r>
      <w:r w:rsidR="00D873CB" w:rsidRPr="00F0691B">
        <w:rPr>
          <w:rFonts w:ascii="Times New Roman" w:hAnsi="Times New Roman" w:cs="Times New Roman"/>
          <w:b/>
          <w:bCs/>
          <w:sz w:val="24"/>
          <w:szCs w:val="24"/>
        </w:rPr>
        <w:t>(E)</w:t>
      </w:r>
      <w:r w:rsidRPr="00F0691B">
        <w:rPr>
          <w:rFonts w:ascii="Times New Roman" w:hAnsi="Times New Roman" w:cs="Times New Roman"/>
          <w:b/>
          <w:bCs/>
          <w:sz w:val="24"/>
          <w:szCs w:val="24"/>
        </w:rPr>
        <w:t xml:space="preserve"> </w:t>
      </w:r>
      <w:r w:rsidR="001C61A3">
        <w:rPr>
          <w:rFonts w:ascii="Times New Roman" w:hAnsi="Times New Roman" w:cs="Times New Roman"/>
          <w:sz w:val="24"/>
          <w:szCs w:val="24"/>
        </w:rPr>
        <w:t>As s</w:t>
      </w:r>
      <w:r w:rsidR="00D873CB" w:rsidRPr="00D873CB">
        <w:rPr>
          <w:rFonts w:ascii="Times New Roman" w:hAnsi="Times New Roman" w:cs="Times New Roman"/>
          <w:sz w:val="24"/>
          <w:szCs w:val="24"/>
        </w:rPr>
        <w:t xml:space="preserve">hown in oscillographs, </w:t>
      </w:r>
      <w:r w:rsidR="00D873CB">
        <w:rPr>
          <w:rFonts w:ascii="Times New Roman" w:hAnsi="Times New Roman" w:cs="Times New Roman"/>
          <w:sz w:val="24"/>
          <w:szCs w:val="24"/>
        </w:rPr>
        <w:t xml:space="preserve">no obvious differences of the </w:t>
      </w:r>
      <w:r w:rsidR="00D873CB" w:rsidRPr="00D873CB">
        <w:rPr>
          <w:rFonts w:ascii="Times New Roman" w:hAnsi="Times New Roman" w:cs="Times New Roman"/>
          <w:sz w:val="24"/>
          <w:szCs w:val="24"/>
        </w:rPr>
        <w:t xml:space="preserve">platform in the oscillograph </w:t>
      </w:r>
      <w:r w:rsidR="00D873CB">
        <w:rPr>
          <w:rFonts w:ascii="Times New Roman" w:hAnsi="Times New Roman" w:cs="Times New Roman"/>
          <w:sz w:val="24"/>
          <w:szCs w:val="24"/>
        </w:rPr>
        <w:t>w</w:t>
      </w:r>
      <w:r w:rsidR="00F0691B">
        <w:rPr>
          <w:rFonts w:ascii="Times New Roman" w:hAnsi="Times New Roman" w:cs="Times New Roman"/>
          <w:sz w:val="24"/>
          <w:szCs w:val="24"/>
        </w:rPr>
        <w:t>ere</w:t>
      </w:r>
      <w:r w:rsidR="00D873CB">
        <w:rPr>
          <w:rFonts w:ascii="Times New Roman" w:hAnsi="Times New Roman" w:cs="Times New Roman"/>
          <w:sz w:val="24"/>
          <w:szCs w:val="24"/>
        </w:rPr>
        <w:t xml:space="preserve"> observed between </w:t>
      </w:r>
      <w:r w:rsidR="00F0691B">
        <w:rPr>
          <w:rFonts w:ascii="Times New Roman" w:hAnsi="Times New Roman" w:cs="Times New Roman"/>
          <w:sz w:val="24"/>
          <w:szCs w:val="24"/>
        </w:rPr>
        <w:t xml:space="preserve">300mA and 1000mA of muscle stimulations. </w:t>
      </w:r>
      <w:r w:rsidR="00F0691B" w:rsidRPr="00F0691B">
        <w:rPr>
          <w:rFonts w:ascii="Times New Roman" w:hAnsi="Times New Roman" w:cs="Times New Roman"/>
          <w:b/>
          <w:bCs/>
          <w:sz w:val="24"/>
          <w:szCs w:val="24"/>
        </w:rPr>
        <w:t>(F)</w:t>
      </w:r>
      <w:r w:rsidR="00F0691B">
        <w:rPr>
          <w:rFonts w:ascii="Times New Roman" w:hAnsi="Times New Roman" w:cs="Times New Roman"/>
          <w:sz w:val="24"/>
          <w:szCs w:val="24"/>
        </w:rPr>
        <w:t xml:space="preserve"> n=4. </w:t>
      </w:r>
      <w:r w:rsidRPr="00233505">
        <w:rPr>
          <w:rFonts w:ascii="Times New Roman" w:hAnsi="Times New Roman" w:cs="Times New Roman"/>
          <w:sz w:val="24"/>
          <w:szCs w:val="24"/>
        </w:rPr>
        <w:t xml:space="preserve">5mA was </w:t>
      </w:r>
      <w:r w:rsidR="001C61A3">
        <w:rPr>
          <w:rFonts w:ascii="Times New Roman" w:hAnsi="Times New Roman" w:cs="Times New Roman"/>
          <w:sz w:val="24"/>
          <w:szCs w:val="24"/>
        </w:rPr>
        <w:t xml:space="preserve">sufficient </w:t>
      </w:r>
      <w:r w:rsidR="00C704A6">
        <w:rPr>
          <w:rFonts w:ascii="Times New Roman" w:hAnsi="Times New Roman" w:cs="Times New Roman"/>
          <w:sz w:val="24"/>
          <w:szCs w:val="24"/>
        </w:rPr>
        <w:t xml:space="preserve">to </w:t>
      </w:r>
      <w:r w:rsidRPr="00233505">
        <w:rPr>
          <w:rFonts w:ascii="Times New Roman" w:hAnsi="Times New Roman" w:cs="Times New Roman"/>
          <w:sz w:val="24"/>
          <w:szCs w:val="24"/>
        </w:rPr>
        <w:t>trigger the maximum muscle contraction</w:t>
      </w:r>
      <w:r w:rsidR="00C704A6">
        <w:rPr>
          <w:rFonts w:ascii="Times New Roman" w:hAnsi="Times New Roman" w:cs="Times New Roman"/>
          <w:sz w:val="24"/>
          <w:szCs w:val="24"/>
        </w:rPr>
        <w:t xml:space="preserve"> </w:t>
      </w:r>
      <w:r w:rsidR="00C704A6" w:rsidRPr="00233505">
        <w:rPr>
          <w:rFonts w:ascii="Times New Roman" w:hAnsi="Times New Roman" w:cs="Times New Roman"/>
          <w:sz w:val="24"/>
          <w:szCs w:val="24"/>
        </w:rPr>
        <w:t xml:space="preserve">by stimulating the </w:t>
      </w:r>
      <w:r w:rsidR="00CD541B">
        <w:rPr>
          <w:rFonts w:ascii="Times New Roman" w:hAnsi="Times New Roman" w:cs="Times New Roman"/>
          <w:sz w:val="24"/>
          <w:szCs w:val="24"/>
        </w:rPr>
        <w:t xml:space="preserve">sciatic </w:t>
      </w:r>
      <w:r w:rsidR="00C704A6">
        <w:rPr>
          <w:rFonts w:ascii="Times New Roman" w:hAnsi="Times New Roman" w:cs="Times New Roman"/>
          <w:sz w:val="24"/>
          <w:szCs w:val="24"/>
        </w:rPr>
        <w:t>nerve</w:t>
      </w:r>
      <w:r w:rsidRPr="00233505">
        <w:rPr>
          <w:rFonts w:ascii="Times New Roman" w:hAnsi="Times New Roman" w:cs="Times New Roman"/>
          <w:sz w:val="24"/>
          <w:szCs w:val="24"/>
        </w:rPr>
        <w:t xml:space="preserve">. </w:t>
      </w:r>
      <w:r w:rsidR="00C704A6" w:rsidRPr="00C704A6">
        <w:rPr>
          <w:rFonts w:ascii="Times New Roman" w:hAnsi="Times New Roman" w:cs="Times New Roman"/>
          <w:b/>
          <w:bCs/>
          <w:sz w:val="24"/>
          <w:szCs w:val="24"/>
        </w:rPr>
        <w:t xml:space="preserve">(G) </w:t>
      </w:r>
      <w:r w:rsidR="001C61A3">
        <w:rPr>
          <w:rFonts w:ascii="Times New Roman" w:hAnsi="Times New Roman" w:cs="Times New Roman"/>
          <w:sz w:val="24"/>
          <w:szCs w:val="24"/>
        </w:rPr>
        <w:t>As s</w:t>
      </w:r>
      <w:r w:rsidR="00C704A6" w:rsidRPr="00D873CB">
        <w:rPr>
          <w:rFonts w:ascii="Times New Roman" w:hAnsi="Times New Roman" w:cs="Times New Roman"/>
          <w:sz w:val="24"/>
          <w:szCs w:val="24"/>
        </w:rPr>
        <w:t xml:space="preserve">hown in oscillographs, </w:t>
      </w:r>
      <w:r w:rsidR="00C704A6">
        <w:rPr>
          <w:rFonts w:ascii="Times New Roman" w:hAnsi="Times New Roman" w:cs="Times New Roman"/>
          <w:sz w:val="24"/>
          <w:szCs w:val="24"/>
        </w:rPr>
        <w:t xml:space="preserve">no obvious differences of the </w:t>
      </w:r>
      <w:r w:rsidR="00C704A6" w:rsidRPr="00D873CB">
        <w:rPr>
          <w:rFonts w:ascii="Times New Roman" w:hAnsi="Times New Roman" w:cs="Times New Roman"/>
          <w:sz w:val="24"/>
          <w:szCs w:val="24"/>
        </w:rPr>
        <w:t xml:space="preserve">platform in the oscillograph </w:t>
      </w:r>
      <w:r w:rsidR="00C704A6">
        <w:rPr>
          <w:rFonts w:ascii="Times New Roman" w:hAnsi="Times New Roman" w:cs="Times New Roman"/>
          <w:sz w:val="24"/>
          <w:szCs w:val="24"/>
        </w:rPr>
        <w:t xml:space="preserve">were observed </w:t>
      </w:r>
      <w:r w:rsidR="001C61A3">
        <w:rPr>
          <w:rFonts w:ascii="Times New Roman" w:hAnsi="Times New Roman" w:cs="Times New Roman"/>
          <w:sz w:val="24"/>
          <w:szCs w:val="24"/>
        </w:rPr>
        <w:t>among</w:t>
      </w:r>
      <w:r w:rsidR="00C704A6">
        <w:rPr>
          <w:rFonts w:ascii="Times New Roman" w:hAnsi="Times New Roman" w:cs="Times New Roman"/>
          <w:sz w:val="24"/>
          <w:szCs w:val="24"/>
        </w:rPr>
        <w:t xml:space="preserve"> 5mA, 10mA and 1000mA of nerve stimulations.</w:t>
      </w:r>
    </w:p>
    <w:p w14:paraId="1559B15E" w14:textId="671E17FF" w:rsidR="00DA56D8" w:rsidRDefault="00DA56D8"/>
    <w:p w14:paraId="6D35D8F9" w14:textId="4B578E29" w:rsidR="002714A0" w:rsidRPr="002714A0" w:rsidRDefault="002714A0" w:rsidP="002714A0">
      <w:pPr>
        <w:spacing w:line="480" w:lineRule="auto"/>
        <w:rPr>
          <w:rFonts w:ascii="Times New Roman" w:hAnsi="Times New Roman" w:cs="Times New Roman"/>
          <w:b/>
          <w:bCs/>
          <w:sz w:val="24"/>
          <w:szCs w:val="24"/>
        </w:rPr>
      </w:pPr>
      <w:r w:rsidRPr="002714A0">
        <w:rPr>
          <w:rFonts w:ascii="Times New Roman" w:hAnsi="Times New Roman" w:cs="Times New Roman"/>
          <w:b/>
          <w:bCs/>
          <w:sz w:val="24"/>
          <w:szCs w:val="24"/>
        </w:rPr>
        <w:t xml:space="preserve">Histological and immunofluorescence analysis </w:t>
      </w:r>
      <w:r w:rsidR="00D87DA9">
        <w:rPr>
          <w:rFonts w:ascii="Times New Roman" w:hAnsi="Times New Roman" w:cs="Times New Roman"/>
          <w:b/>
          <w:bCs/>
          <w:sz w:val="24"/>
          <w:szCs w:val="24"/>
        </w:rPr>
        <w:t xml:space="preserve">in </w:t>
      </w:r>
      <w:r w:rsidR="00D87DA9" w:rsidRPr="00D87DA9">
        <w:rPr>
          <w:rFonts w:ascii="Times New Roman" w:hAnsi="Times New Roman" w:cs="Times New Roman"/>
          <w:b/>
          <w:bCs/>
          <w:sz w:val="24"/>
          <w:szCs w:val="24"/>
        </w:rPr>
        <w:t>MATERIALS AND METHODS</w:t>
      </w:r>
    </w:p>
    <w:p w14:paraId="45D1C18B" w14:textId="71F05C3B" w:rsidR="002714A0" w:rsidRPr="002714A0" w:rsidRDefault="002714A0" w:rsidP="002714A0">
      <w:pPr>
        <w:spacing w:line="480" w:lineRule="auto"/>
        <w:rPr>
          <w:rFonts w:ascii="Times New Roman" w:hAnsi="Times New Roman" w:cs="Times New Roman"/>
          <w:sz w:val="24"/>
          <w:szCs w:val="24"/>
        </w:rPr>
      </w:pPr>
      <w:r w:rsidRPr="002714A0">
        <w:rPr>
          <w:rFonts w:ascii="Times New Roman" w:hAnsi="Times New Roman" w:cs="Times New Roman"/>
          <w:sz w:val="24"/>
          <w:szCs w:val="24"/>
        </w:rPr>
        <w:t xml:space="preserve">Gastrocnemius of mice were cryo-sectioned for histological examination. Muscle samples sectioned at 10 </w:t>
      </w:r>
      <w:proofErr w:type="spellStart"/>
      <w:r w:rsidRPr="002714A0">
        <w:rPr>
          <w:rFonts w:ascii="Times New Roman" w:hAnsi="Times New Roman" w:cs="Times New Roman"/>
          <w:sz w:val="24"/>
          <w:szCs w:val="24"/>
        </w:rPr>
        <w:t>μm</w:t>
      </w:r>
      <w:proofErr w:type="spellEnd"/>
      <w:r w:rsidRPr="002714A0">
        <w:rPr>
          <w:rFonts w:ascii="Times New Roman" w:hAnsi="Times New Roman" w:cs="Times New Roman"/>
          <w:sz w:val="24"/>
          <w:szCs w:val="24"/>
        </w:rPr>
        <w:t xml:space="preserve"> thick were subjected to Dok7 staining for evaluation of Dok7 distribution along with </w:t>
      </w:r>
      <w:proofErr w:type="spellStart"/>
      <w:r w:rsidRPr="002714A0">
        <w:rPr>
          <w:rFonts w:ascii="Times New Roman" w:hAnsi="Times New Roman" w:cs="Times New Roman"/>
          <w:sz w:val="24"/>
          <w:szCs w:val="24"/>
        </w:rPr>
        <w:t>AChRs</w:t>
      </w:r>
      <w:proofErr w:type="spellEnd"/>
      <w:r w:rsidRPr="002714A0">
        <w:rPr>
          <w:rFonts w:ascii="Times New Roman" w:hAnsi="Times New Roman" w:cs="Times New Roman"/>
          <w:sz w:val="24"/>
          <w:szCs w:val="24"/>
        </w:rPr>
        <w:t xml:space="preserve"> and MHC staining for muscle fiber typing based on our previous protocol </w:t>
      </w:r>
      <w:hyperlink w:anchor="_ENREF_6" w:tooltip="Wang, 2020 #2059" w:history="1">
        <w:r w:rsidR="00D87DA9" w:rsidRPr="002714A0">
          <w:rPr>
            <w:rFonts w:ascii="Times New Roman" w:hAnsi="Times New Roman" w:cs="Times New Roman"/>
            <w:sz w:val="24"/>
            <w:szCs w:val="24"/>
          </w:rPr>
          <w:fldChar w:fldCharType="begin"/>
        </w:r>
        <w:r w:rsidR="00D87DA9">
          <w:rPr>
            <w:rFonts w:ascii="Times New Roman" w:hAnsi="Times New Roman" w:cs="Times New Roman"/>
            <w:sz w:val="24"/>
            <w:szCs w:val="24"/>
          </w:rPr>
          <w:instrText xml:space="preserve"> ADDIN EN.CITE &lt;EndNote&gt;&lt;Cite&gt;&lt;Author&gt;Wang&lt;/Author&gt;&lt;Year&gt;2020&lt;/Year&gt;&lt;RecNum&gt;2059&lt;/RecNum&gt;&lt;DisplayText&gt;&lt;style face="superscript"&gt;6&lt;/style&gt;&lt;/DisplayText&gt;&lt;record&gt;&lt;rec-number&gt;2059&lt;/rec-number&gt;&lt;foreign-keys&gt;&lt;key app="EN" db-id="tsttr2xdjdrfvzeexr4v5p0vf0swzv2veaa5" timestamp="1641248719"&gt;2059&lt;/key&gt;&lt;/foreign-keys&gt;&lt;ref-type name="Journal Article"&gt;17&lt;/ref-type&gt;&lt;contributors&gt;&lt;authors&gt;&lt;author&gt;Wang, J.&lt;/author&gt;&lt;author&gt;Cui, C.&lt;/author&gt;&lt;author&gt;Chim, Y. N.&lt;/author&gt;&lt;author&gt;Yao, H.&lt;/author&gt;&lt;author&gt;Shi, L.&lt;/author&gt;&lt;author&gt;Xu, J.&lt;/author&gt;&lt;author&gt;Wang, J.&lt;/author&gt;&lt;author&gt;Wong, R. M. Y.&lt;/author&gt;&lt;author&gt;Leung, K. S.&lt;/author&gt;&lt;author&gt;Chow, S. K.&lt;/author&gt;&lt;author&gt;Cheung, W. H.&lt;/author&gt;&lt;/authors&gt;&lt;/contributors&gt;&lt;auth-address&gt;Musculoskeletal Research Laboratory, Department of Orthopaedics and Traumatology, The Chinese University of Hong Kong, Hong Kong SAR, The People&amp;apos;s Republic of China.&amp;#xD;The CUHK-ACC Space Medicine Centre on Health Maintenance of Musculoskeletal System, The Chinese University of Hong Kong Shenzhen Research Institute, Shenzhen, The People&amp;apos;s Republic of China.&lt;/auth-address&gt;&lt;titles&gt;&lt;title&gt;Vibration and β-hydroxy-β-methylbutyrate treatment suppresses intramuscular fat infiltration and adipogenic differentiation in sarcopenic mice&lt;/title&gt;&lt;secondary-title&gt;J Cachexia Sarcopenia Muscle&lt;/secondary-title&gt;&lt;/titles&gt;&lt;periodical&gt;&lt;full-title&gt;J Cachexia Sarcopenia Muscle&lt;/full-title&gt;&lt;/periodical&gt;&lt;pages&gt;564-577&lt;/pages&gt;&lt;volume&gt;11&lt;/volume&gt;&lt;number&gt;2&lt;/number&gt;&lt;dates&gt;&lt;year&gt;2020&lt;/year&gt;&lt;pub-dates&gt;&lt;date&gt;Apr&lt;/date&gt;&lt;/pub-dates&gt;&lt;/dates&gt;&lt;isbn&gt;2190-5991 (Print)&amp;#xD;2190-5991&lt;/isbn&gt;&lt;accession-num&gt;31994349&lt;/accession-num&gt;&lt;urls&gt;&lt;related-urls&gt;&lt;url&gt;https://www.ncbi.nlm.nih.gov/pmc/articles/PMC7113529/pdf/JCSM-11-564.pdf&lt;/url&gt;&lt;/related-urls&gt;&lt;/urls&gt;&lt;electronic-resource-num&gt;10.1002/jcsm.12535&lt;/electronic-resource-num&gt;&lt;remote-database-provider&gt;Nlm&lt;/remote-database-provider&gt;&lt;/record&gt;&lt;/Cite&gt;&lt;/EndNote&gt;</w:instrText>
        </w:r>
        <w:r w:rsidR="00D87DA9" w:rsidRPr="002714A0">
          <w:rPr>
            <w:rFonts w:ascii="Times New Roman" w:hAnsi="Times New Roman" w:cs="Times New Roman"/>
            <w:sz w:val="24"/>
            <w:szCs w:val="24"/>
          </w:rPr>
          <w:fldChar w:fldCharType="separate"/>
        </w:r>
        <w:r w:rsidR="00D87DA9" w:rsidRPr="00122836">
          <w:rPr>
            <w:rFonts w:ascii="Times New Roman" w:hAnsi="Times New Roman" w:cs="Times New Roman"/>
            <w:noProof/>
            <w:sz w:val="24"/>
            <w:szCs w:val="24"/>
            <w:vertAlign w:val="superscript"/>
          </w:rPr>
          <w:t>6</w:t>
        </w:r>
        <w:r w:rsidR="00D87DA9" w:rsidRPr="002714A0">
          <w:rPr>
            <w:rFonts w:ascii="Times New Roman" w:hAnsi="Times New Roman" w:cs="Times New Roman"/>
            <w:sz w:val="24"/>
            <w:szCs w:val="24"/>
          </w:rPr>
          <w:fldChar w:fldCharType="end"/>
        </w:r>
      </w:hyperlink>
      <w:r w:rsidRPr="002714A0">
        <w:rPr>
          <w:rFonts w:ascii="Times New Roman" w:hAnsi="Times New Roman" w:cs="Times New Roman"/>
          <w:sz w:val="24"/>
          <w:szCs w:val="24"/>
        </w:rPr>
        <w:t xml:space="preserve">. Primary antibodies against </w:t>
      </w:r>
      <w:proofErr w:type="spellStart"/>
      <w:r w:rsidRPr="002714A0">
        <w:rPr>
          <w:rFonts w:ascii="Times New Roman" w:hAnsi="Times New Roman" w:cs="Times New Roman"/>
          <w:sz w:val="24"/>
          <w:szCs w:val="24"/>
        </w:rPr>
        <w:t>AChRs</w:t>
      </w:r>
      <w:proofErr w:type="spellEnd"/>
      <w:r w:rsidRPr="002714A0">
        <w:rPr>
          <w:rFonts w:ascii="Times New Roman" w:hAnsi="Times New Roman" w:cs="Times New Roman"/>
          <w:sz w:val="24"/>
          <w:szCs w:val="24"/>
        </w:rPr>
        <w:t xml:space="preserve"> (α-bungarotoxin (α-BTX), Alexa Fluro 555 conjugate (B35451 at 1:200,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and Dok7 (PA5-95620 at 1:100,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were mixed to form the primary antibody cocktail. Secondary antibody Alexa Fluor 488 (A27034,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was diluted at 1:1000. Digital images of Dok7 along with </w:t>
      </w:r>
      <w:proofErr w:type="spellStart"/>
      <w:r w:rsidRPr="002714A0">
        <w:rPr>
          <w:rFonts w:ascii="Times New Roman" w:hAnsi="Times New Roman" w:cs="Times New Roman"/>
          <w:sz w:val="24"/>
          <w:szCs w:val="24"/>
        </w:rPr>
        <w:t>AChRs</w:t>
      </w:r>
      <w:proofErr w:type="spellEnd"/>
      <w:r w:rsidRPr="002714A0">
        <w:rPr>
          <w:rFonts w:ascii="Times New Roman" w:hAnsi="Times New Roman" w:cs="Times New Roman"/>
          <w:sz w:val="24"/>
          <w:szCs w:val="24"/>
        </w:rPr>
        <w:t xml:space="preserve"> were taken with a confocal laser-scanning microscope (Carl Zeiss LSM 880) at 63x magnification. Primary antibodies against MHC I (BA-F8, </w:t>
      </w:r>
      <w:r w:rsidRPr="002714A0">
        <w:rPr>
          <w:rFonts w:ascii="Times New Roman" w:eastAsia="TimesNewRomanPSMT" w:hAnsi="Times New Roman" w:cs="Times New Roman"/>
          <w:kern w:val="0"/>
          <w:sz w:val="24"/>
          <w:szCs w:val="24"/>
        </w:rPr>
        <w:t>Developmental Studies Hybridoma Bank, USA</w:t>
      </w:r>
      <w:r w:rsidRPr="002714A0">
        <w:rPr>
          <w:rFonts w:ascii="Times New Roman" w:hAnsi="Times New Roman" w:cs="Times New Roman"/>
          <w:sz w:val="24"/>
          <w:szCs w:val="24"/>
        </w:rPr>
        <w:t xml:space="preserve">), MHC </w:t>
      </w:r>
      <w:proofErr w:type="spellStart"/>
      <w:r w:rsidRPr="002714A0">
        <w:rPr>
          <w:rFonts w:ascii="Times New Roman" w:hAnsi="Times New Roman" w:cs="Times New Roman"/>
          <w:sz w:val="24"/>
          <w:szCs w:val="24"/>
        </w:rPr>
        <w:t>IIa</w:t>
      </w:r>
      <w:proofErr w:type="spellEnd"/>
      <w:r w:rsidRPr="002714A0">
        <w:rPr>
          <w:rFonts w:ascii="Times New Roman" w:hAnsi="Times New Roman" w:cs="Times New Roman"/>
          <w:sz w:val="24"/>
          <w:szCs w:val="24"/>
        </w:rPr>
        <w:t xml:space="preserve"> (SC-71, </w:t>
      </w:r>
      <w:r w:rsidRPr="002714A0">
        <w:rPr>
          <w:rFonts w:ascii="Times New Roman" w:eastAsia="TimesNewRomanPSMT" w:hAnsi="Times New Roman" w:cs="Times New Roman"/>
          <w:kern w:val="0"/>
          <w:sz w:val="24"/>
          <w:szCs w:val="24"/>
        </w:rPr>
        <w:t>Developmental Studies Hybridoma Bank, USA</w:t>
      </w:r>
      <w:r w:rsidRPr="002714A0">
        <w:rPr>
          <w:rFonts w:ascii="Times New Roman" w:hAnsi="Times New Roman" w:cs="Times New Roman"/>
          <w:sz w:val="24"/>
          <w:szCs w:val="24"/>
        </w:rPr>
        <w:t xml:space="preserve">) and MHC IIb (BF-F3, </w:t>
      </w:r>
      <w:r w:rsidRPr="002714A0">
        <w:rPr>
          <w:rFonts w:ascii="Times New Roman" w:eastAsia="TimesNewRomanPSMT" w:hAnsi="Times New Roman" w:cs="Times New Roman"/>
          <w:kern w:val="0"/>
          <w:sz w:val="24"/>
          <w:szCs w:val="24"/>
        </w:rPr>
        <w:t>Developmental Studies Hybridoma Bank, USA</w:t>
      </w:r>
      <w:r w:rsidRPr="002714A0">
        <w:rPr>
          <w:rFonts w:ascii="Times New Roman" w:hAnsi="Times New Roman" w:cs="Times New Roman"/>
          <w:sz w:val="24"/>
          <w:szCs w:val="24"/>
        </w:rPr>
        <w:t xml:space="preserve">) were mixed to form the primary antibody cocktail (4μg/ml). Secondary antibodies including Alexa Fluor 350 IgG2b, Alexa Fluor 488 IgG1 and Alexa Fluor 555 IgM (4μg/ml,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were diluted and mixed to form the secondary antibody cocktail. Slides were </w:t>
      </w:r>
      <w:r w:rsidRPr="002714A0">
        <w:rPr>
          <w:rFonts w:ascii="Times New Roman" w:hAnsi="Times New Roman" w:cs="Times New Roman"/>
          <w:sz w:val="24"/>
          <w:szCs w:val="24"/>
        </w:rPr>
        <w:lastRenderedPageBreak/>
        <w:t xml:space="preserve">visualized with a fluorescence microscope (Leica, DM 6000B upright microscope, Leica-microsystem, GmbH, </w:t>
      </w:r>
      <w:proofErr w:type="spellStart"/>
      <w:r w:rsidRPr="002714A0">
        <w:rPr>
          <w:rFonts w:ascii="Times New Roman" w:hAnsi="Times New Roman" w:cs="Times New Roman"/>
          <w:sz w:val="24"/>
          <w:szCs w:val="24"/>
        </w:rPr>
        <w:t>Werzlar</w:t>
      </w:r>
      <w:proofErr w:type="spellEnd"/>
      <w:r w:rsidRPr="002714A0">
        <w:rPr>
          <w:rFonts w:ascii="Times New Roman" w:hAnsi="Times New Roman" w:cs="Times New Roman"/>
          <w:sz w:val="24"/>
          <w:szCs w:val="24"/>
        </w:rPr>
        <w:t>, Germany) at 20x magnifications.</w:t>
      </w:r>
    </w:p>
    <w:p w14:paraId="1AFAB95B" w14:textId="35967C4E" w:rsidR="002714A0" w:rsidRPr="002714A0" w:rsidRDefault="002714A0" w:rsidP="002714A0">
      <w:pPr>
        <w:spacing w:line="480" w:lineRule="auto"/>
        <w:rPr>
          <w:rFonts w:ascii="Times New Roman" w:hAnsi="Times New Roman" w:cs="Times New Roman"/>
          <w:sz w:val="24"/>
          <w:szCs w:val="24"/>
        </w:rPr>
      </w:pPr>
      <w:r w:rsidRPr="002714A0">
        <w:rPr>
          <w:rFonts w:ascii="Times New Roman" w:hAnsi="Times New Roman" w:cs="Times New Roman"/>
          <w:sz w:val="24"/>
          <w:szCs w:val="24"/>
        </w:rPr>
        <w:t xml:space="preserve">Whole mount extensor digitorum longus (EDL) of mice was stored in 4% PFA at 4℃ for a minimum of 24 h prior to NMJ staining according to previous protocols </w:t>
      </w:r>
      <w:r w:rsidRPr="002714A0">
        <w:rPr>
          <w:rFonts w:ascii="Times New Roman" w:hAnsi="Times New Roman" w:cs="Times New Roman"/>
          <w:sz w:val="24"/>
          <w:szCs w:val="24"/>
        </w:rPr>
        <w:fldChar w:fldCharType="begin">
          <w:fldData xml:space="preserve">PEVuZE5vdGU+PENpdGU+PEF1dGhvcj5QcmF0dDwvQXV0aG9yPjxZZWFyPjIwMTg8L1llYXI+PFJl
Y051bT4xMDU8L1JlY051bT48RGlzcGxheVRleHQ+PHN0eWxlIGZhY2U9InN1cGVyc2NyaXB0Ij43
LDg8L3N0eWxlPjwvRGlzcGxheVRleHQ+PHJlY29yZD48cmVjLW51bWJlcj4xMDU8L3JlYy1udW1i
ZXI+PGZvcmVpZ24ta2V5cz48a2V5IGFwcD0iRU4iIGRiLWlkPSJ0c3R0cjJ4ZGpkcmZ2emVleHI0
djVwMHZmMHN3enYydmVhYTUiIHRpbWVzdGFtcD0iMTYyNzg4Njk1MSIgZ3VpZD0iM2QzMmU0ZTUt
ZjUwZi00MDA3LTg1OWYtOGU0M2Y0YWIxNTY5Ij4xMDU8L2tleT48L2ZvcmVpZ24ta2V5cz48cmVm
LXR5cGUgbmFtZT0iSm91cm5hbCBBcnRpY2xlIj4xNzwvcmVmLXR5cGU+PGNvbnRyaWJ1dG9ycz48
YXV0aG9ycz48YXV0aG9yPlByYXR0LCBTLiBKLiBQLjwvYXV0aG9yPjxhdXRob3I+SXllciwgUy4g
Ui48L2F1dGhvcj48YXV0aG9yPlNoYWgsIFMuIEIuPC9hdXRob3I+PGF1dGhvcj5Mb3ZlcmluZywg
Ui4gTS48L2F1dGhvcj48L2F1dGhvcnM+PC9jb250cmlidXRvcnM+PGF1dGgtYWRkcmVzcz5EZXBh
cnRtZW50IG9mIEJpb2NoZW1pc3RyeSBhbmQgTW9sZWN1bGFyIEJpb2xvZ3ksIFVuaXZlcnNpdHkg
b2YgTWFyeWxhbmQsIEJhbHRpbW9yZSBTY2hvb2wgb2YgTWVkaWNpbmUsIEJhbHRpbW9yZSwgTUQs
IFVTQS4mI3hEO0RlcGFydG1lbnQgb2YgT3J0aG9wYWVkaWNzLCBVbml2ZXJzaXR5IG9mIE1hcnls
YW5kLCBCYWx0aW1vcmUgU2Nob29sIG9mIE1lZGljaW5lLCAxMDAgUGVubiBTdC4sIEFIQiwgUm9v
bSA1NDAsIEJhbHRpbW9yZSwgTUQsIDIxMjAxLCBVU0EuJiN4RDtEZXBhcnRtZW50cyBvZiBPcnRo
b3BhZWRpYyBTdXJnZXJ5IGFuZCBCaW9lbmdpbmVlcmluZywgVW5pdmVyc2l0eSBvZiBDYWxpZm9y
bmlhIFNhbiBEaWVnbywgTGEgSm9sbGEsIENBLCA5MjA5MywgVVNBLiYjeEQ7UmVzZWFyY2ggRGl2
aXNpb24sIFZldGVyYW5zIEFkbWluaXN0cmF0aW9uIFNhbiBEaWVnbyBIZWFsdGhjYXJlIFN5c3Rl
bSwgU2FuIERpZWdvLCBDQSwgOTIxMjEsIFVTQS4mI3hEO0RlcGFydG1lbnQgb2YgT3J0aG9wYWVk
aWNzLCBVbml2ZXJzaXR5IG9mIE1hcnlsYW5kLCBCYWx0aW1vcmUgU2Nob29sIG9mIE1lZGljaW5l
LCAxMDAgUGVubiBTdC4sIEFIQiwgUm9vbSA1NDAsIEJhbHRpbW9yZSwgTUQsIDIxMjAxLCBVU0Eu
IHJsb3ZlcmluZ0Bzb20udW1hcnlsYW5kLmVkdS4mI3hEO0RlcGFydG1lbnQgb2YgUGh5c2lvbG9n
eSwgVW5pdmVyc2l0eSBvZiBNYXJ5bGFuZCwgQmFsdGltb3JlIFNjaG9vbCBvZiBNZWRpY2luZSwg
QmFsdGltb3JlLCBNRCwgVVNBLiBybG92ZXJpbmdAc29tLnVtYXJ5bGFuZC5lZHUuPC9hdXRoLWFk
ZHJlc3M+PHRpdGxlcz48dGl0bGU+SW1hZ2luZyBBbmFseXNpcyBvZiB0aGUgTmV1cm9tdXNjdWxh
ciBKdW5jdGlvbiBpbiBEeXN0cm9waGljIE11c2NsZTwvdGl0bGU+PHNlY29uZGFyeS10aXRsZT5N
ZXRob2RzIE1vbCBCaW9sPC9zZWNvbmRhcnktdGl0bGU+PGFsdC10aXRsZT5NZXRob2RzIGluIG1v
bGVjdWxhciBiaW9sb2d5IChDbGlmdG9uLCBOLkouKTwvYWx0LXRpdGxlPjwvdGl0bGVzPjxwZXJp
b2RpY2FsPjxmdWxsLXRpdGxlPk1ldGhvZHMgTW9sIEJpb2w8L2Z1bGwtdGl0bGU+PGFiYnItMT5N
ZXRob2RzIGluIG1vbGVjdWxhciBiaW9sb2d5IChDbGlmdG9uLCBOLkouKTwvYWJici0xPjwvcGVy
aW9kaWNhbD48YWx0LXBlcmlvZGljYWw+PGZ1bGwtdGl0bGU+TWV0aG9kcyBNb2wgQmlvbDwvZnVs
bC10aXRsZT48YWJici0xPk1ldGhvZHMgaW4gbW9sZWN1bGFyIGJpb2xvZ3kgKENsaWZ0b24sIE4u
Si4pPC9hYmJyLTE+PC9hbHQtcGVyaW9kaWNhbD48cGFnZXM+NTctNzI8L3BhZ2VzPjx2b2x1bWU+
MTY4Nzwvdm9sdW1lPjxlZGl0aW9uPjIwMTcvMTAvMjc8L2VkaXRpb24+PGtleXdvcmRzPjxrZXl3
b3JkPkFuaW1hbHM8L2tleXdvcmQ+PGtleXdvcmQ+RGlzZWFzZSBNb2RlbHMsIEFuaW1hbDwva2V5
d29yZD48a2V5d29yZD5EeXN0cm9waGluLypnZW5ldGljczwva2V5d29yZD48a2V5d29yZD5IdW1h
bnM8L2tleXdvcmQ+PGtleXdvcmQ+TWljZTwva2V5d29yZD48a2V5d29yZD5NaWNlLCBJbmJyZWQg
bWR4PC9rZXl3b3JkPjxrZXl3b3JkPk11c2NsZSwgU2tlbGV0YWwvKmRpYWdub3N0aWMgaW1hZ2lu
Zy9wYXRob2xvZ3k8L2tleXdvcmQ+PGtleXdvcmQ+TXVzY3VsYXIgRHlzdHJvcGh5LCBEdWNoZW5u
ZS8qZGlhZ25vc2lzL2RpYWdub3N0aWMgaW1hZ2luZy9nZW5ldGljcy9wYXRob2xvZ3k8L2tleXdv
cmQ+PGtleXdvcmQ+TmV1cm9tdXNjdWxhciBKdW5jdGlvbi8qZGlhZ25vc3RpYyBpbWFnaW5nL3Bh
dGhvbG9neTwva2V5d29yZD48a2V5d29yZD5SZWdlbmVyYXRpb24vZ2VuZXRpY3M8L2tleXdvcmQ+
PGtleXdvcmQ+U3luYXB0aWMgVHJhbnNtaXNzaW9uL2dlbmV0aWNzPC9rZXl3b3JkPjxrZXl3b3Jk
PipCdW5nYXJvdG94aW48L2tleXdvcmQ+PGtleXdvcmQ+KkR1Y2hlbm5lIG11c2N1bGFyIGR5c3Ry
b3BoeTwva2V5d29yZD48a2V5d29yZD4qTk1KIGFyZWE8L2tleXdvcmQ+PGtleXdvcmQ+Kk5NSiBv
Y2N1cGFuY3k8L2tleXdvcmQ+PGtleXdvcmQ+Kk5NSiBzdHJ1Y3R1cmU8L2tleXdvcmQ+PGtleXdv
cmQ+Kk5ldXJvbXVzY3VsYXIganVuY3Rpb248L2tleXdvcmQ+PGtleXdvcmQ+KlNrZWxldGFsIG11
c2NsZTwva2V5d29yZD48a2V5d29yZD4qbWR4PC9rZXl3b3JkPjwva2V5d29yZHM+PGRhdGVzPjx5
ZWFyPjIwMTg8L3llYXI+PC9kYXRlcz48aXNibj4xOTQwLTYwMjkgKEVsZWN0cm9uaWMpJiN4RDsx
MDY0LTM3NDUgKExpbmtpbmcpPC9pc2JuPjxhY2Nlc3Npb24tbnVtPjI5MDY3NjU2PC9hY2Nlc3Np
b24tbnVtPjx1cmxzPjxyZWxhdGVkLXVybHM+PHVybD5odHRwczovL3d3dy5uY2JpLm5sbS5uaWgu
Z292L3B1Ym1lZC8yOTA2NzY1NjwvdXJsPjwvcmVsYXRlZC11cmxzPjwvdXJscz48ZWxlY3Ryb25p
Yy1yZXNvdXJjZS1udW0+MTAuMTAwNy85NzgtMS00OTM5LTczNzQtM181PC9lbGVjdHJvbmljLXJl
c291cmNlLW51bT48cmVtb3RlLWRhdGFiYXNlLXByb3ZpZGVyPk5sbTwvcmVtb3RlLWRhdGFiYXNl
LXByb3ZpZGVyPjxsYW5ndWFnZT5lbmc8L2xhbmd1YWdlPjwvcmVjb3JkPjwvQ2l0ZT48Q2l0ZT48
QXV0aG9yPkpvbmVzPC9BdXRob3I+PFllYXI+MjAxNjwvWWVhcj48UmVjTnVtPjM1NDcwPC9SZWNO
dW0+PHJlY29yZD48cmVjLW51bWJlcj4zNTQ3MDwvcmVjLW51bWJlcj48Zm9yZWlnbi1rZXlzPjxr
ZXkgYXBwPSJFTiIgZGItaWQ9ImFheDV0d3d2NWZ6MGZpZXQwdDFwenZ6M3N2dndzOTBmZDJzciI+
MzU0NzA8L2tleT48L2ZvcmVpZ24ta2V5cz48cmVmLXR5cGUgbmFtZT0iSm91cm5hbCBBcnRpY2xl
Ij4xNzwvcmVmLXR5cGU+PGNvbnRyaWJ1dG9ycz48YXV0aG9ycz48YXV0aG9yPkpvbmVzLCBSLiBB
LjwvYXV0aG9yPjxhdXRob3I+UmVpY2gsIEMuIEQuPC9hdXRob3I+PGF1dGhvcj5EaXNzYW5heWFr
ZSwgSy4gTi48L2F1dGhvcj48YXV0aG9yPktyaXN0bXVuZHNkb3R0aXIsIEYuPC9hdXRob3I+PGF1
dGhvcj5GaW5kbGF0ZXIsIEcuIFMuPC9hdXRob3I+PGF1dGhvcj5SaWJjaGVzdGVyLCBSLiBSLjwv
YXV0aG9yPjxhdXRob3I+U2ltbWVuLCBNLiBXLjwvYXV0aG9yPjxhdXRob3I+R2lsbGluZ3dhdGVy
LCBULiBILjwvYXV0aG9yPjwvYXV0aG9ycz48L2NvbnRyaWJ1dG9ycz48YXV0aC1hZGRyZXNzPkV1
YW4gTWFjRG9uYWxkIENlbnRyZSBmb3IgTW90b3IgTmV1cm9uZSBEaXNlYXNlIFJlc2VhcmNoLCBV
bml2ZXJzaXR5IG9mIEVkaW5idXJnaCwgT2xkIE1lZGljYWwgU2Nob29sLCBUZXZpb3QgUGxhY2Us
IEVkaW5idXJnaCBFSDggOVhELCBVSy4mI3hEO0NlbnRyZSBmb3IgSW50ZWdyYXRpdmUgUGh5c2lv
bG9neSwgVW5pdmVyc2l0eSBvZiBFZGluYnVyZ2gsIE9sZCBNZWRpY2FsIFNjaG9vbCwgVGV2aW90
IFBsYWNlLCBFZGluYnVyZ2ggRUg4IDlYRCwgVUsuJiN4RDtBbmF0b215LCBFZGluYnVyZ2ggTWVk
aWNhbCBTY2hvb2w6IEJpb21lZGljYWwgU2NpZW5jZXMsIFVuaXZlcnNpdHkgb2YgRWRpbmJ1cmdo
LCBPbGQgTWVkaWNhbCBTY2hvb2wsIFRldmlvdCBQbGFjZSwgRWRpbmJ1cmdoIEVIOCA5WEQsIFVL
LjwvYXV0aC1hZGRyZXNzPjx0aXRsZXM+PHRpdGxlPk5NSi1tb3JwaCByZXZlYWxzIHByaW5jaXBh
bCBjb21wb25lbnRzIG9mIHN5bmFwdGljIG1vcnBob2xvZ3kgaW5mbHVlbmNpbmcgc3RydWN0dXJl
LWZ1bmN0aW9uIHJlbGF0aW9uc2hpcHMgYXQgdGhlIG5ldXJvbXVzY3VsYXIganVuY3Rpb248L3Rp
dGxlPjwvdGl0bGVzPjx2b2x1bWU+Njwvdm9sdW1lPjxudW1iZXI+MTI8L251bWJlcj48ZGF0ZXM+
PHllYXI+MjAxNjwveWVhcj48cHViLWRhdGVzPjxkYXRlPkRlYzwvZGF0ZT48L3B1Yi1kYXRlcz48
L2RhdGVzPjxpc2JuPjIwNDYtMjQ0MTwvaXNibj48YWNjZXNzaW9uLW51bT4yNzkyNzc5NDwvYWNj
ZXNzaW9uLW51bT48dXJscz48L3VybHM+PHJlbW90ZS1kYXRhYmFzZS1wcm92aWRlcj5ObG08L3Jl
bW90ZS1kYXRhYmFzZS1wcm92aWRlcj48L3JlY29yZD48L0NpdGU+PC9FbmROb3RlPn==
</w:fldData>
        </w:fldChar>
      </w:r>
      <w:r w:rsidR="00122836">
        <w:rPr>
          <w:rFonts w:ascii="Times New Roman" w:hAnsi="Times New Roman" w:cs="Times New Roman"/>
          <w:sz w:val="24"/>
          <w:szCs w:val="24"/>
        </w:rPr>
        <w:instrText xml:space="preserve"> ADDIN EN.CITE </w:instrText>
      </w:r>
      <w:r w:rsidR="00122836">
        <w:rPr>
          <w:rFonts w:ascii="Times New Roman" w:hAnsi="Times New Roman" w:cs="Times New Roman"/>
          <w:sz w:val="24"/>
          <w:szCs w:val="24"/>
        </w:rPr>
        <w:fldChar w:fldCharType="begin">
          <w:fldData xml:space="preserve">PEVuZE5vdGU+PENpdGU+PEF1dGhvcj5QcmF0dDwvQXV0aG9yPjxZZWFyPjIwMTg8L1llYXI+PFJl
Y051bT4xMDU8L1JlY051bT48RGlzcGxheVRleHQ+PHN0eWxlIGZhY2U9InN1cGVyc2NyaXB0Ij43
LDg8L3N0eWxlPjwvRGlzcGxheVRleHQ+PHJlY29yZD48cmVjLW51bWJlcj4xMDU8L3JlYy1udW1i
ZXI+PGZvcmVpZ24ta2V5cz48a2V5IGFwcD0iRU4iIGRiLWlkPSJ0c3R0cjJ4ZGpkcmZ2emVleHI0
djVwMHZmMHN3enYydmVhYTUiIHRpbWVzdGFtcD0iMTYyNzg4Njk1MSIgZ3VpZD0iM2QzMmU0ZTUt
ZjUwZi00MDA3LTg1OWYtOGU0M2Y0YWIxNTY5Ij4xMDU8L2tleT48L2ZvcmVpZ24ta2V5cz48cmVm
LXR5cGUgbmFtZT0iSm91cm5hbCBBcnRpY2xlIj4xNzwvcmVmLXR5cGU+PGNvbnRyaWJ1dG9ycz48
YXV0aG9ycz48YXV0aG9yPlByYXR0LCBTLiBKLiBQLjwvYXV0aG9yPjxhdXRob3I+SXllciwgUy4g
Ui48L2F1dGhvcj48YXV0aG9yPlNoYWgsIFMuIEIuPC9hdXRob3I+PGF1dGhvcj5Mb3ZlcmluZywg
Ui4gTS48L2F1dGhvcj48L2F1dGhvcnM+PC9jb250cmlidXRvcnM+PGF1dGgtYWRkcmVzcz5EZXBh
cnRtZW50IG9mIEJpb2NoZW1pc3RyeSBhbmQgTW9sZWN1bGFyIEJpb2xvZ3ksIFVuaXZlcnNpdHkg
b2YgTWFyeWxhbmQsIEJhbHRpbW9yZSBTY2hvb2wgb2YgTWVkaWNpbmUsIEJhbHRpbW9yZSwgTUQs
IFVTQS4mI3hEO0RlcGFydG1lbnQgb2YgT3J0aG9wYWVkaWNzLCBVbml2ZXJzaXR5IG9mIE1hcnls
YW5kLCBCYWx0aW1vcmUgU2Nob29sIG9mIE1lZGljaW5lLCAxMDAgUGVubiBTdC4sIEFIQiwgUm9v
bSA1NDAsIEJhbHRpbW9yZSwgTUQsIDIxMjAxLCBVU0EuJiN4RDtEZXBhcnRtZW50cyBvZiBPcnRo
b3BhZWRpYyBTdXJnZXJ5IGFuZCBCaW9lbmdpbmVlcmluZywgVW5pdmVyc2l0eSBvZiBDYWxpZm9y
bmlhIFNhbiBEaWVnbywgTGEgSm9sbGEsIENBLCA5MjA5MywgVVNBLiYjeEQ7UmVzZWFyY2ggRGl2
aXNpb24sIFZldGVyYW5zIEFkbWluaXN0cmF0aW9uIFNhbiBEaWVnbyBIZWFsdGhjYXJlIFN5c3Rl
bSwgU2FuIERpZWdvLCBDQSwgOTIxMjEsIFVTQS4mI3hEO0RlcGFydG1lbnQgb2YgT3J0aG9wYWVk
aWNzLCBVbml2ZXJzaXR5IG9mIE1hcnlsYW5kLCBCYWx0aW1vcmUgU2Nob29sIG9mIE1lZGljaW5l
LCAxMDAgUGVubiBTdC4sIEFIQiwgUm9vbSA1NDAsIEJhbHRpbW9yZSwgTUQsIDIxMjAxLCBVU0Eu
IHJsb3ZlcmluZ0Bzb20udW1hcnlsYW5kLmVkdS4mI3hEO0RlcGFydG1lbnQgb2YgUGh5c2lvbG9n
eSwgVW5pdmVyc2l0eSBvZiBNYXJ5bGFuZCwgQmFsdGltb3JlIFNjaG9vbCBvZiBNZWRpY2luZSwg
QmFsdGltb3JlLCBNRCwgVVNBLiBybG92ZXJpbmdAc29tLnVtYXJ5bGFuZC5lZHUuPC9hdXRoLWFk
ZHJlc3M+PHRpdGxlcz48dGl0bGU+SW1hZ2luZyBBbmFseXNpcyBvZiB0aGUgTmV1cm9tdXNjdWxh
ciBKdW5jdGlvbiBpbiBEeXN0cm9waGljIE11c2NsZTwvdGl0bGU+PHNlY29uZGFyeS10aXRsZT5N
ZXRob2RzIE1vbCBCaW9sPC9zZWNvbmRhcnktdGl0bGU+PGFsdC10aXRsZT5NZXRob2RzIGluIG1v
bGVjdWxhciBiaW9sb2d5IChDbGlmdG9uLCBOLkouKTwvYWx0LXRpdGxlPjwvdGl0bGVzPjxwZXJp
b2RpY2FsPjxmdWxsLXRpdGxlPk1ldGhvZHMgTW9sIEJpb2w8L2Z1bGwtdGl0bGU+PGFiYnItMT5N
ZXRob2RzIGluIG1vbGVjdWxhciBiaW9sb2d5IChDbGlmdG9uLCBOLkouKTwvYWJici0xPjwvcGVy
aW9kaWNhbD48YWx0LXBlcmlvZGljYWw+PGZ1bGwtdGl0bGU+TWV0aG9kcyBNb2wgQmlvbDwvZnVs
bC10aXRsZT48YWJici0xPk1ldGhvZHMgaW4gbW9sZWN1bGFyIGJpb2xvZ3kgKENsaWZ0b24sIE4u
Si4pPC9hYmJyLTE+PC9hbHQtcGVyaW9kaWNhbD48cGFnZXM+NTctNzI8L3BhZ2VzPjx2b2x1bWU+
MTY4Nzwvdm9sdW1lPjxlZGl0aW9uPjIwMTcvMTAvMjc8L2VkaXRpb24+PGtleXdvcmRzPjxrZXl3
b3JkPkFuaW1hbHM8L2tleXdvcmQ+PGtleXdvcmQ+RGlzZWFzZSBNb2RlbHMsIEFuaW1hbDwva2V5
d29yZD48a2V5d29yZD5EeXN0cm9waGluLypnZW5ldGljczwva2V5d29yZD48a2V5d29yZD5IdW1h
bnM8L2tleXdvcmQ+PGtleXdvcmQ+TWljZTwva2V5d29yZD48a2V5d29yZD5NaWNlLCBJbmJyZWQg
bWR4PC9rZXl3b3JkPjxrZXl3b3JkPk11c2NsZSwgU2tlbGV0YWwvKmRpYWdub3N0aWMgaW1hZ2lu
Zy9wYXRob2xvZ3k8L2tleXdvcmQ+PGtleXdvcmQ+TXVzY3VsYXIgRHlzdHJvcGh5LCBEdWNoZW5u
ZS8qZGlhZ25vc2lzL2RpYWdub3N0aWMgaW1hZ2luZy9nZW5ldGljcy9wYXRob2xvZ3k8L2tleXdv
cmQ+PGtleXdvcmQ+TmV1cm9tdXNjdWxhciBKdW5jdGlvbi8qZGlhZ25vc3RpYyBpbWFnaW5nL3Bh
dGhvbG9neTwva2V5d29yZD48a2V5d29yZD5SZWdlbmVyYXRpb24vZ2VuZXRpY3M8L2tleXdvcmQ+
PGtleXdvcmQ+U3luYXB0aWMgVHJhbnNtaXNzaW9uL2dlbmV0aWNzPC9rZXl3b3JkPjxrZXl3b3Jk
PipCdW5nYXJvdG94aW48L2tleXdvcmQ+PGtleXdvcmQ+KkR1Y2hlbm5lIG11c2N1bGFyIGR5c3Ry
b3BoeTwva2V5d29yZD48a2V5d29yZD4qTk1KIGFyZWE8L2tleXdvcmQ+PGtleXdvcmQ+Kk5NSiBv
Y2N1cGFuY3k8L2tleXdvcmQ+PGtleXdvcmQ+Kk5NSiBzdHJ1Y3R1cmU8L2tleXdvcmQ+PGtleXdv
cmQ+Kk5ldXJvbXVzY3VsYXIganVuY3Rpb248L2tleXdvcmQ+PGtleXdvcmQ+KlNrZWxldGFsIG11
c2NsZTwva2V5d29yZD48a2V5d29yZD4qbWR4PC9rZXl3b3JkPjwva2V5d29yZHM+PGRhdGVzPjx5
ZWFyPjIwMTg8L3llYXI+PC9kYXRlcz48aXNibj4xOTQwLTYwMjkgKEVsZWN0cm9uaWMpJiN4RDsx
MDY0LTM3NDUgKExpbmtpbmcpPC9pc2JuPjxhY2Nlc3Npb24tbnVtPjI5MDY3NjU2PC9hY2Nlc3Np
b24tbnVtPjx1cmxzPjxyZWxhdGVkLXVybHM+PHVybD5odHRwczovL3d3dy5uY2JpLm5sbS5uaWgu
Z292L3B1Ym1lZC8yOTA2NzY1NjwvdXJsPjwvcmVsYXRlZC11cmxzPjwvdXJscz48ZWxlY3Ryb25p
Yy1yZXNvdXJjZS1udW0+MTAuMTAwNy85NzgtMS00OTM5LTczNzQtM181PC9lbGVjdHJvbmljLXJl
c291cmNlLW51bT48cmVtb3RlLWRhdGFiYXNlLXByb3ZpZGVyPk5sbTwvcmVtb3RlLWRhdGFiYXNl
LXByb3ZpZGVyPjxsYW5ndWFnZT5lbmc8L2xhbmd1YWdlPjwvcmVjb3JkPjwvQ2l0ZT48Q2l0ZT48
QXV0aG9yPkpvbmVzPC9BdXRob3I+PFllYXI+MjAxNjwvWWVhcj48UmVjTnVtPjM1NDcwPC9SZWNO
dW0+PHJlY29yZD48cmVjLW51bWJlcj4zNTQ3MDwvcmVjLW51bWJlcj48Zm9yZWlnbi1rZXlzPjxr
ZXkgYXBwPSJFTiIgZGItaWQ9ImFheDV0d3d2NWZ6MGZpZXQwdDFwenZ6M3N2dndzOTBmZDJzciI+
MzU0NzA8L2tleT48L2ZvcmVpZ24ta2V5cz48cmVmLXR5cGUgbmFtZT0iSm91cm5hbCBBcnRpY2xl
Ij4xNzwvcmVmLXR5cGU+PGNvbnRyaWJ1dG9ycz48YXV0aG9ycz48YXV0aG9yPkpvbmVzLCBSLiBB
LjwvYXV0aG9yPjxhdXRob3I+UmVpY2gsIEMuIEQuPC9hdXRob3I+PGF1dGhvcj5EaXNzYW5heWFr
ZSwgSy4gTi48L2F1dGhvcj48YXV0aG9yPktyaXN0bXVuZHNkb3R0aXIsIEYuPC9hdXRob3I+PGF1
dGhvcj5GaW5kbGF0ZXIsIEcuIFMuPC9hdXRob3I+PGF1dGhvcj5SaWJjaGVzdGVyLCBSLiBSLjwv
YXV0aG9yPjxhdXRob3I+U2ltbWVuLCBNLiBXLjwvYXV0aG9yPjxhdXRob3I+R2lsbGluZ3dhdGVy
LCBULiBILjwvYXV0aG9yPjwvYXV0aG9ycz48L2NvbnRyaWJ1dG9ycz48YXV0aC1hZGRyZXNzPkV1
YW4gTWFjRG9uYWxkIENlbnRyZSBmb3IgTW90b3IgTmV1cm9uZSBEaXNlYXNlIFJlc2VhcmNoLCBV
bml2ZXJzaXR5IG9mIEVkaW5idXJnaCwgT2xkIE1lZGljYWwgU2Nob29sLCBUZXZpb3QgUGxhY2Us
IEVkaW5idXJnaCBFSDggOVhELCBVSy4mI3hEO0NlbnRyZSBmb3IgSW50ZWdyYXRpdmUgUGh5c2lv
bG9neSwgVW5pdmVyc2l0eSBvZiBFZGluYnVyZ2gsIE9sZCBNZWRpY2FsIFNjaG9vbCwgVGV2aW90
IFBsYWNlLCBFZGluYnVyZ2ggRUg4IDlYRCwgVUsuJiN4RDtBbmF0b215LCBFZGluYnVyZ2ggTWVk
aWNhbCBTY2hvb2w6IEJpb21lZGljYWwgU2NpZW5jZXMsIFVuaXZlcnNpdHkgb2YgRWRpbmJ1cmdo
LCBPbGQgTWVkaWNhbCBTY2hvb2wsIFRldmlvdCBQbGFjZSwgRWRpbmJ1cmdoIEVIOCA5WEQsIFVL
LjwvYXV0aC1hZGRyZXNzPjx0aXRsZXM+PHRpdGxlPk5NSi1tb3JwaCByZXZlYWxzIHByaW5jaXBh
bCBjb21wb25lbnRzIG9mIHN5bmFwdGljIG1vcnBob2xvZ3kgaW5mbHVlbmNpbmcgc3RydWN0dXJl
LWZ1bmN0aW9uIHJlbGF0aW9uc2hpcHMgYXQgdGhlIG5ldXJvbXVzY3VsYXIganVuY3Rpb248L3Rp
dGxlPjwvdGl0bGVzPjx2b2x1bWU+Njwvdm9sdW1lPjxudW1iZXI+MTI8L251bWJlcj48ZGF0ZXM+
PHllYXI+MjAxNjwveWVhcj48cHViLWRhdGVzPjxkYXRlPkRlYzwvZGF0ZT48L3B1Yi1kYXRlcz48
L2RhdGVzPjxpc2JuPjIwNDYtMjQ0MTwvaXNibj48YWNjZXNzaW9uLW51bT4yNzkyNzc5NDwvYWNj
ZXNzaW9uLW51bT48dXJscz48L3VybHM+PHJlbW90ZS1kYXRhYmFzZS1wcm92aWRlcj5ObG08L3Jl
bW90ZS1kYXRhYmFzZS1wcm92aWRlcj48L3JlY29yZD48L0NpdGU+PC9FbmROb3RlPn==
</w:fldData>
        </w:fldChar>
      </w:r>
      <w:r w:rsidR="00122836">
        <w:rPr>
          <w:rFonts w:ascii="Times New Roman" w:hAnsi="Times New Roman" w:cs="Times New Roman"/>
          <w:sz w:val="24"/>
          <w:szCs w:val="24"/>
        </w:rPr>
        <w:instrText xml:space="preserve"> ADDIN EN.CITE.DATA </w:instrText>
      </w:r>
      <w:r w:rsidR="00122836">
        <w:rPr>
          <w:rFonts w:ascii="Times New Roman" w:hAnsi="Times New Roman" w:cs="Times New Roman"/>
          <w:sz w:val="24"/>
          <w:szCs w:val="24"/>
        </w:rPr>
      </w:r>
      <w:r w:rsidR="00122836">
        <w:rPr>
          <w:rFonts w:ascii="Times New Roman" w:hAnsi="Times New Roman" w:cs="Times New Roman"/>
          <w:sz w:val="24"/>
          <w:szCs w:val="24"/>
        </w:rPr>
        <w:fldChar w:fldCharType="end"/>
      </w:r>
      <w:r w:rsidRPr="002714A0">
        <w:rPr>
          <w:rFonts w:ascii="Times New Roman" w:hAnsi="Times New Roman" w:cs="Times New Roman"/>
          <w:sz w:val="24"/>
          <w:szCs w:val="24"/>
        </w:rPr>
        <w:fldChar w:fldCharType="separate"/>
      </w:r>
      <w:hyperlink w:anchor="_ENREF_7" w:tooltip="Pratt, 2018 #105" w:history="1">
        <w:r w:rsidR="00D87DA9" w:rsidRPr="00122836">
          <w:rPr>
            <w:rFonts w:ascii="Times New Roman" w:hAnsi="Times New Roman" w:cs="Times New Roman"/>
            <w:noProof/>
            <w:sz w:val="24"/>
            <w:szCs w:val="24"/>
            <w:vertAlign w:val="superscript"/>
          </w:rPr>
          <w:t>7</w:t>
        </w:r>
      </w:hyperlink>
      <w:r w:rsidR="00122836" w:rsidRPr="00122836">
        <w:rPr>
          <w:rFonts w:ascii="Times New Roman" w:hAnsi="Times New Roman" w:cs="Times New Roman"/>
          <w:noProof/>
          <w:sz w:val="24"/>
          <w:szCs w:val="24"/>
          <w:vertAlign w:val="superscript"/>
        </w:rPr>
        <w:t>,</w:t>
      </w:r>
      <w:hyperlink w:anchor="_ENREF_8" w:tooltip="Jones, 2016 #35470" w:history="1">
        <w:r w:rsidR="00D87DA9" w:rsidRPr="00122836">
          <w:rPr>
            <w:rFonts w:ascii="Times New Roman" w:hAnsi="Times New Roman" w:cs="Times New Roman"/>
            <w:noProof/>
            <w:sz w:val="24"/>
            <w:szCs w:val="24"/>
            <w:vertAlign w:val="superscript"/>
          </w:rPr>
          <w:t>8</w:t>
        </w:r>
      </w:hyperlink>
      <w:r w:rsidRPr="002714A0">
        <w:rPr>
          <w:rFonts w:ascii="Times New Roman" w:hAnsi="Times New Roman" w:cs="Times New Roman"/>
          <w:sz w:val="24"/>
          <w:szCs w:val="24"/>
        </w:rPr>
        <w:fldChar w:fldCharType="end"/>
      </w:r>
      <w:r w:rsidRPr="002714A0">
        <w:rPr>
          <w:rFonts w:ascii="Times New Roman" w:hAnsi="Times New Roman" w:cs="Times New Roman"/>
          <w:sz w:val="24"/>
          <w:szCs w:val="24"/>
        </w:rPr>
        <w:t xml:space="preserve">. Primary antibodies against </w:t>
      </w:r>
      <w:proofErr w:type="spellStart"/>
      <w:r w:rsidRPr="002714A0">
        <w:rPr>
          <w:rFonts w:ascii="Times New Roman" w:hAnsi="Times New Roman" w:cs="Times New Roman"/>
          <w:sz w:val="24"/>
          <w:szCs w:val="24"/>
        </w:rPr>
        <w:t>AChRs</w:t>
      </w:r>
      <w:proofErr w:type="spellEnd"/>
      <w:r w:rsidRPr="002714A0">
        <w:rPr>
          <w:rFonts w:ascii="Times New Roman" w:hAnsi="Times New Roman" w:cs="Times New Roman"/>
          <w:sz w:val="24"/>
          <w:szCs w:val="24"/>
        </w:rPr>
        <w:t xml:space="preserve"> (B35451 at 1:200,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synaptophysin (MA1-213 at 1:200,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and neurofilament (837904 at 1:100, </w:t>
      </w:r>
      <w:proofErr w:type="spellStart"/>
      <w:r w:rsidRPr="002714A0">
        <w:rPr>
          <w:rFonts w:ascii="Times New Roman" w:hAnsi="Times New Roman" w:cs="Times New Roman"/>
          <w:sz w:val="24"/>
          <w:szCs w:val="24"/>
        </w:rPr>
        <w:t>Biolegend</w:t>
      </w:r>
      <w:proofErr w:type="spellEnd"/>
      <w:r w:rsidRPr="002714A0">
        <w:rPr>
          <w:rFonts w:ascii="Times New Roman" w:hAnsi="Times New Roman" w:cs="Times New Roman"/>
          <w:sz w:val="24"/>
          <w:szCs w:val="24"/>
        </w:rPr>
        <w:t xml:space="preserve">, USA) were mixed to form the primary antibody cocktail. Secondary antibody Alexa Fluor 488 (A21121,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was diluted at 1:500. Digital images of NMJ from whole EDL were taken with a confocal laser-scanning microscope (Carl Zeiss LSM 880) at 63x magnification. Only </w:t>
      </w:r>
      <w:proofErr w:type="spellStart"/>
      <w:r w:rsidRPr="002714A0">
        <w:rPr>
          <w:rFonts w:ascii="Times New Roman" w:hAnsi="Times New Roman" w:cs="Times New Roman"/>
          <w:i/>
          <w:iCs/>
          <w:sz w:val="24"/>
          <w:szCs w:val="24"/>
        </w:rPr>
        <w:t>en</w:t>
      </w:r>
      <w:proofErr w:type="spellEnd"/>
      <w:r w:rsidRPr="002714A0">
        <w:rPr>
          <w:rFonts w:ascii="Times New Roman" w:hAnsi="Times New Roman" w:cs="Times New Roman"/>
          <w:i/>
          <w:iCs/>
          <w:sz w:val="24"/>
          <w:szCs w:val="24"/>
        </w:rPr>
        <w:t xml:space="preserve"> face</w:t>
      </w:r>
      <w:r w:rsidRPr="002714A0">
        <w:rPr>
          <w:rFonts w:ascii="Times New Roman" w:hAnsi="Times New Roman" w:cs="Times New Roman"/>
          <w:sz w:val="24"/>
          <w:szCs w:val="24"/>
        </w:rPr>
        <w:t xml:space="preserve"> NMJ images were used for further analysis with Image J software (NIH, Bethesda, USA).</w:t>
      </w:r>
    </w:p>
    <w:p w14:paraId="1FA592F4" w14:textId="77777777" w:rsidR="002714A0" w:rsidRPr="002714A0" w:rsidRDefault="002714A0" w:rsidP="002714A0">
      <w:pPr>
        <w:spacing w:line="480" w:lineRule="auto"/>
        <w:rPr>
          <w:rFonts w:ascii="Times New Roman" w:hAnsi="Times New Roman" w:cs="Times New Roman"/>
          <w:sz w:val="24"/>
          <w:szCs w:val="24"/>
        </w:rPr>
      </w:pPr>
      <w:r w:rsidRPr="002714A0">
        <w:rPr>
          <w:rFonts w:ascii="Times New Roman" w:hAnsi="Times New Roman" w:cs="Times New Roman"/>
          <w:sz w:val="24"/>
          <w:szCs w:val="24"/>
        </w:rPr>
        <w:t xml:space="preserve">For the evaluation of </w:t>
      </w:r>
      <w:proofErr w:type="spellStart"/>
      <w:r w:rsidRPr="002714A0">
        <w:rPr>
          <w:rFonts w:ascii="Times New Roman" w:hAnsi="Times New Roman" w:cs="Times New Roman"/>
          <w:sz w:val="24"/>
          <w:szCs w:val="24"/>
        </w:rPr>
        <w:t>AChRs</w:t>
      </w:r>
      <w:proofErr w:type="spellEnd"/>
      <w:r w:rsidRPr="002714A0">
        <w:rPr>
          <w:rFonts w:ascii="Times New Roman" w:hAnsi="Times New Roman" w:cs="Times New Roman"/>
          <w:sz w:val="24"/>
          <w:szCs w:val="24"/>
        </w:rPr>
        <w:t xml:space="preserve"> cluster formation </w:t>
      </w:r>
      <w:r w:rsidRPr="002714A0">
        <w:rPr>
          <w:rFonts w:ascii="Times New Roman" w:hAnsi="Times New Roman" w:cs="Times New Roman"/>
          <w:i/>
          <w:iCs/>
          <w:sz w:val="24"/>
          <w:szCs w:val="24"/>
        </w:rPr>
        <w:t>in vitro</w:t>
      </w:r>
      <w:r w:rsidRPr="002714A0">
        <w:rPr>
          <w:rFonts w:ascii="Times New Roman" w:hAnsi="Times New Roman" w:cs="Times New Roman"/>
          <w:sz w:val="24"/>
          <w:szCs w:val="24"/>
        </w:rPr>
        <w:t xml:space="preserve">, fully differentiated myotubes were incubated with Alexa Fluro 555 conjugated α-BTX (B35451, 1:500 at differentiation medium,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for 1 h at 37℃ in dark. Cells were then fixed with 4% PFA and mounted with Prolong Gold antifade reagent with DAPI (Invitrogen, CA, USA). The stained cells were analyzed with a confocal laser-scanning microscope (Carl Zeiss LSM 880) at 40x magnification. </w:t>
      </w:r>
      <w:proofErr w:type="spellStart"/>
      <w:r w:rsidRPr="002714A0">
        <w:rPr>
          <w:rFonts w:ascii="Times New Roman" w:hAnsi="Times New Roman" w:cs="Times New Roman"/>
          <w:sz w:val="24"/>
          <w:szCs w:val="24"/>
        </w:rPr>
        <w:t>AChR</w:t>
      </w:r>
      <w:proofErr w:type="spellEnd"/>
      <w:r w:rsidRPr="002714A0">
        <w:rPr>
          <w:rFonts w:ascii="Times New Roman" w:hAnsi="Times New Roman" w:cs="Times New Roman"/>
          <w:sz w:val="24"/>
          <w:szCs w:val="24"/>
        </w:rPr>
        <w:t xml:space="preserve"> clusters were quantified using ImageJ software and only </w:t>
      </w:r>
      <w:proofErr w:type="spellStart"/>
      <w:r w:rsidRPr="002714A0">
        <w:rPr>
          <w:rFonts w:ascii="Times New Roman" w:hAnsi="Times New Roman" w:cs="Times New Roman"/>
          <w:sz w:val="24"/>
          <w:szCs w:val="24"/>
        </w:rPr>
        <w:t>AChR</w:t>
      </w:r>
      <w:proofErr w:type="spellEnd"/>
      <w:r w:rsidRPr="002714A0">
        <w:rPr>
          <w:rFonts w:ascii="Times New Roman" w:hAnsi="Times New Roman" w:cs="Times New Roman"/>
          <w:sz w:val="24"/>
          <w:szCs w:val="24"/>
        </w:rPr>
        <w:t xml:space="preserve"> clusters with area &gt;10 μm</w:t>
      </w:r>
      <w:r w:rsidRPr="002714A0">
        <w:rPr>
          <w:rFonts w:ascii="Times New Roman" w:hAnsi="Times New Roman" w:cs="Times New Roman"/>
          <w:sz w:val="24"/>
          <w:szCs w:val="24"/>
          <w:vertAlign w:val="superscript"/>
        </w:rPr>
        <w:t>2</w:t>
      </w:r>
      <w:r w:rsidRPr="002714A0">
        <w:rPr>
          <w:rFonts w:ascii="Times New Roman" w:hAnsi="Times New Roman" w:cs="Times New Roman"/>
          <w:sz w:val="24"/>
          <w:szCs w:val="24"/>
        </w:rPr>
        <w:t xml:space="preserve"> were counted.</w:t>
      </w:r>
    </w:p>
    <w:p w14:paraId="2E036BA4" w14:textId="77777777" w:rsidR="002714A0" w:rsidRPr="002714A0" w:rsidRDefault="002714A0" w:rsidP="002714A0">
      <w:pPr>
        <w:spacing w:line="480" w:lineRule="auto"/>
        <w:rPr>
          <w:rFonts w:ascii="Times New Roman" w:hAnsi="Times New Roman" w:cs="Times New Roman"/>
          <w:sz w:val="24"/>
          <w:szCs w:val="24"/>
        </w:rPr>
      </w:pPr>
      <w:r w:rsidRPr="002714A0">
        <w:rPr>
          <w:rFonts w:ascii="Times New Roman" w:hAnsi="Times New Roman" w:cs="Times New Roman"/>
          <w:sz w:val="24"/>
          <w:szCs w:val="24"/>
        </w:rPr>
        <w:t xml:space="preserve">Human vastus lateralis muscle biopsies were cryo-sectioned for immunofluorescence analysis. Muscle samples were sectioned at 10 </w:t>
      </w:r>
      <w:proofErr w:type="spellStart"/>
      <w:r w:rsidRPr="002714A0">
        <w:rPr>
          <w:rFonts w:ascii="Times New Roman" w:hAnsi="Times New Roman" w:cs="Times New Roman"/>
          <w:sz w:val="24"/>
          <w:szCs w:val="24"/>
        </w:rPr>
        <w:t>μm</w:t>
      </w:r>
      <w:proofErr w:type="spellEnd"/>
      <w:r w:rsidRPr="002714A0">
        <w:rPr>
          <w:rFonts w:ascii="Times New Roman" w:hAnsi="Times New Roman" w:cs="Times New Roman"/>
          <w:sz w:val="24"/>
          <w:szCs w:val="24"/>
        </w:rPr>
        <w:t xml:space="preserve"> thick. Primary antibodies against </w:t>
      </w:r>
      <w:proofErr w:type="spellStart"/>
      <w:r w:rsidRPr="002714A0">
        <w:rPr>
          <w:rFonts w:ascii="Times New Roman" w:hAnsi="Times New Roman" w:cs="Times New Roman"/>
          <w:sz w:val="24"/>
          <w:szCs w:val="24"/>
        </w:rPr>
        <w:t>AChRs</w:t>
      </w:r>
      <w:proofErr w:type="spellEnd"/>
      <w:r w:rsidRPr="002714A0">
        <w:rPr>
          <w:rFonts w:ascii="Times New Roman" w:hAnsi="Times New Roman" w:cs="Times New Roman"/>
          <w:sz w:val="24"/>
          <w:szCs w:val="24"/>
        </w:rPr>
        <w:t xml:space="preserve"> (B35451 at 1:200,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SV2 (Synaptic vesicle glycoprotein 2A at 1:200, DSHB, USA) and 2H3 (neurofilament (NF-M) at 1:100, </w:t>
      </w:r>
      <w:r w:rsidRPr="002714A0">
        <w:rPr>
          <w:rFonts w:ascii="Times New Roman" w:hAnsi="Times New Roman" w:cs="Times New Roman"/>
          <w:sz w:val="24"/>
          <w:szCs w:val="24"/>
        </w:rPr>
        <w:lastRenderedPageBreak/>
        <w:t xml:space="preserve">DSHB, USA) were mixed to form the primary antibody cocktail. Secondary antibody Alexa Fluor 488 (A21121, </w:t>
      </w:r>
      <w:proofErr w:type="spellStart"/>
      <w:r w:rsidRPr="002714A0">
        <w:rPr>
          <w:rFonts w:ascii="Times New Roman" w:hAnsi="Times New Roman" w:cs="Times New Roman"/>
          <w:sz w:val="24"/>
          <w:szCs w:val="24"/>
        </w:rPr>
        <w:t>Thermo</w:t>
      </w:r>
      <w:proofErr w:type="spellEnd"/>
      <w:r w:rsidRPr="002714A0">
        <w:rPr>
          <w:rFonts w:ascii="Times New Roman" w:hAnsi="Times New Roman" w:cs="Times New Roman"/>
          <w:sz w:val="24"/>
          <w:szCs w:val="24"/>
        </w:rPr>
        <w:t xml:space="preserve"> scientific, USA) was diluted at 1:500. Digital images of NMJ from muscle section were taken with a confocal laser-scanning microscope (Carl Zeiss LSM 880) at 100x magnification. Only </w:t>
      </w:r>
      <w:proofErr w:type="spellStart"/>
      <w:r w:rsidRPr="002714A0">
        <w:rPr>
          <w:rFonts w:ascii="Times New Roman" w:hAnsi="Times New Roman" w:cs="Times New Roman"/>
          <w:i/>
          <w:iCs/>
          <w:sz w:val="24"/>
          <w:szCs w:val="24"/>
        </w:rPr>
        <w:t>en</w:t>
      </w:r>
      <w:proofErr w:type="spellEnd"/>
      <w:r w:rsidRPr="002714A0">
        <w:rPr>
          <w:rFonts w:ascii="Times New Roman" w:hAnsi="Times New Roman" w:cs="Times New Roman"/>
          <w:i/>
          <w:iCs/>
          <w:sz w:val="24"/>
          <w:szCs w:val="24"/>
        </w:rPr>
        <w:t xml:space="preserve"> face</w:t>
      </w:r>
      <w:r w:rsidRPr="002714A0">
        <w:rPr>
          <w:rFonts w:ascii="Times New Roman" w:hAnsi="Times New Roman" w:cs="Times New Roman"/>
          <w:sz w:val="24"/>
          <w:szCs w:val="24"/>
        </w:rPr>
        <w:t xml:space="preserve"> NMJ images were used for further analysis with Image J software (NIH, Bethesda, USA).</w:t>
      </w:r>
    </w:p>
    <w:p w14:paraId="088B9092" w14:textId="5B10B8F7" w:rsidR="002714A0" w:rsidRDefault="002714A0"/>
    <w:p w14:paraId="698DFAC6" w14:textId="284F95E6" w:rsidR="00D87DA9" w:rsidRPr="009F434C" w:rsidRDefault="00D87DA9" w:rsidP="00D87DA9">
      <w:pPr>
        <w:spacing w:line="480" w:lineRule="auto"/>
        <w:rPr>
          <w:rFonts w:ascii="Times New Roman" w:hAnsi="Times New Roman" w:cs="Times New Roman"/>
          <w:b/>
          <w:bCs/>
          <w:sz w:val="24"/>
          <w:szCs w:val="24"/>
        </w:rPr>
      </w:pPr>
      <w:r w:rsidRPr="009F434C">
        <w:rPr>
          <w:rFonts w:ascii="Times New Roman" w:hAnsi="Times New Roman" w:cs="Times New Roman"/>
          <w:b/>
          <w:bCs/>
          <w:sz w:val="24"/>
          <w:szCs w:val="24"/>
        </w:rPr>
        <w:t>Isolation of primary myoblasts</w:t>
      </w:r>
      <w:r>
        <w:rPr>
          <w:rFonts w:ascii="Times New Roman" w:hAnsi="Times New Roman" w:cs="Times New Roman"/>
          <w:b/>
          <w:bCs/>
          <w:sz w:val="24"/>
          <w:szCs w:val="24"/>
        </w:rPr>
        <w:t xml:space="preserve"> in</w:t>
      </w:r>
      <w:r w:rsidRPr="00D87DA9">
        <w:t xml:space="preserve"> </w:t>
      </w:r>
      <w:r w:rsidRPr="00D87DA9">
        <w:rPr>
          <w:rFonts w:ascii="Times New Roman" w:hAnsi="Times New Roman" w:cs="Times New Roman"/>
          <w:b/>
          <w:bCs/>
          <w:sz w:val="24"/>
          <w:szCs w:val="24"/>
        </w:rPr>
        <w:t>MATERIALS AND METHODS</w:t>
      </w:r>
    </w:p>
    <w:p w14:paraId="06DA5FB7" w14:textId="3A1F5722" w:rsidR="00D87DA9" w:rsidRPr="009F434C" w:rsidRDefault="00D87DA9" w:rsidP="00D87DA9">
      <w:pPr>
        <w:spacing w:line="480" w:lineRule="auto"/>
        <w:rPr>
          <w:rFonts w:ascii="Times New Roman" w:hAnsi="Times New Roman" w:cs="Times New Roman"/>
          <w:sz w:val="24"/>
          <w:szCs w:val="24"/>
        </w:rPr>
      </w:pPr>
      <w:r w:rsidRPr="009F434C">
        <w:rPr>
          <w:rFonts w:ascii="Times New Roman" w:hAnsi="Times New Roman" w:cs="Times New Roman"/>
          <w:sz w:val="24"/>
          <w:szCs w:val="24"/>
        </w:rPr>
        <w:t xml:space="preserve">To investigate the relationship of LMHFV, NMJ degeneration, muscular sarcopenia, Dok7 and ERK1/2 </w:t>
      </w:r>
      <w:r w:rsidRPr="009F434C">
        <w:rPr>
          <w:rFonts w:ascii="Times New Roman" w:hAnsi="Times New Roman" w:cs="Times New Roman"/>
          <w:i/>
          <w:iCs/>
          <w:sz w:val="24"/>
          <w:szCs w:val="24"/>
        </w:rPr>
        <w:t>in vitro</w:t>
      </w:r>
      <w:r w:rsidRPr="009F434C">
        <w:rPr>
          <w:rFonts w:ascii="Times New Roman" w:hAnsi="Times New Roman" w:cs="Times New Roman"/>
          <w:sz w:val="24"/>
          <w:szCs w:val="24"/>
        </w:rPr>
        <w:t xml:space="preserve">, primary myoblasts were isolated from skeletal muscle tissues of SAMP8 according to previous protocols </w:t>
      </w:r>
      <w:hyperlink w:anchor="_ENREF_9" w:tooltip="Soriano-Arroquia, 2017 #107" w:history="1">
        <w:r w:rsidRPr="009F434C">
          <w:rPr>
            <w:rFonts w:ascii="Times New Roman" w:hAnsi="Times New Roman" w:cs="Times New Roman"/>
            <w:sz w:val="24"/>
            <w:szCs w:val="24"/>
          </w:rPr>
          <w:fldChar w:fldCharType="begin">
            <w:fldData xml:space="preserve">PEVuZE5vdGU+PENpdGU+PEF1dGhvcj5Tb3JpYW5vLUFycm9xdWlhPC9BdXRob3I+PFllYXI+MjAx
NzwvWWVhcj48UmVjTnVtPjEwNzwvUmVjTnVtPjxEaXNwbGF5VGV4dD48c3R5bGUgZmFjZT0ic3Vw
ZXJzY3JpcHQiPjktMTE8L3N0eWxlPjwvRGlzcGxheVRleHQ+PHJlY29yZD48cmVjLW51bWJlcj4x
MDc8L3JlYy1udW1iZXI+PGZvcmVpZ24ta2V5cz48a2V5IGFwcD0iRU4iIGRiLWlkPSJ0c3R0cjJ4
ZGpkcmZ2emVleHI0djVwMHZmMHN3enYydmVhYTUiIHRpbWVzdGFtcD0iMTYyNzg4Njk1MSIgZ3Vp
ZD0iZDBiNDgxNTYtNmNjZC00ODE3LTk5NzgtMGUxZmIwNmMyOTAxIj4xMDc8L2tleT48L2ZvcmVp
Z24ta2V5cz48cmVmLXR5cGUgbmFtZT0iSm91cm5hbCBBcnRpY2xlIj4xNzwvcmVmLXR5cGU+PGNv
bnRyaWJ1dG9ycz48YXV0aG9ycz48YXV0aG9yPlNvcmlhbm8tQXJyb3F1aWEsIEEuPC9hdXRob3I+
PGF1dGhvcj5DbGVnZywgUC4gRC48L2F1dGhvcj48YXV0aG9yPk1vbGxveSwgQS4gUC48L2F1dGhv
cj48YXV0aG9yPkdvbGphbmVrLVdoeXNhbGwsIEsuPC9hdXRob3I+PC9hdXRob3JzPjwvY29udHJp
YnV0b3JzPjxhdXRoLWFkZHJlc3M+SW5zdGl0dXRlIG9mIEFnZWluZyBhbmQgQ2hyb25pYyBEaXNl
YXNlLCBVbml2ZXJzaXR5IG9mIExpdmVycG9vbC4mI3hEO0luc3RpdHV0ZSBvZiBBZ2VpbmcgYW5k
IENocm9uaWMgRGlzZWFzZSwgVW5pdmVyc2l0eSBvZiBMaXZlcnBvb2w7IEFpbnRyZWUgVW5pdmVy
c2l0eSBIb3NwaXRhbC4mI3hEO0luc3RpdHV0ZSBvZiBBZ2VpbmcgYW5kIENocm9uaWMgRGlzZWFz
ZSwgVW5pdmVyc2l0eSBvZiBMaXZlcnBvb2w7IGsud2h5c2FsbEBsaXZlcnBvb2wuYWMudWsuPC9h
dXRoLWFkZHJlc3M+PHRpdGxlcz48dGl0bGU+UHJlcGFyYXRpb24gYW5kIEN1bHR1cmUgb2YgTXlv
Z2VuaWMgUHJlY3Vyc29yIENlbGxzL1ByaW1hcnkgTXlvYmxhc3RzIGZyb20gU2tlbGV0YWwgTXVz
Y2xlIG9mIEFkdWx0IGFuZCBBZ2VkIEh1bWFuczwvdGl0bGU+PHNlY29uZGFyeS10aXRsZT5KIFZp
cyBFeHA8L3NlY29uZGFyeS10aXRsZT48YWx0LXRpdGxlPkpvdXJuYWwgb2YgdmlzdWFsaXplZCBl
eHBlcmltZW50cyA6IEpvVkU8L2FsdC10aXRsZT48L3RpdGxlcz48cGVyaW9kaWNhbD48ZnVsbC10
aXRsZT5KIFZpcyBFeHA8L2Z1bGwtdGl0bGU+PGFiYnItMT5Kb3VybmFsIG9mIHZpc3VhbGl6ZWQg
ZXhwZXJpbWVudHMgOiBKb1ZFPC9hYmJyLTE+PC9wZXJpb2RpY2FsPjxhbHQtcGVyaW9kaWNhbD48
ZnVsbC10aXRsZT5KIFZpcyBFeHA8L2Z1bGwtdGl0bGU+PGFiYnItMT5Kb3VybmFsIG9mIHZpc3Vh
bGl6ZWQgZXhwZXJpbWVudHMgOiBKb1ZFPC9hYmJyLTE+PC9hbHQtcGVyaW9kaWNhbD48bnVtYmVy
PjEyMDwvbnVtYmVyPjxlZGl0aW9uPjIwMTcvMDMvMTQ8L2VkaXRpb24+PGtleXdvcmRzPjxrZXl3
b3JkPkFkdWx0PC9rZXl3b3JkPjxrZXl3b3JkPkFkdWx0IFN0ZW0gQ2VsbHMvY3l0b2xvZ3k8L2tl
eXdvcmQ+PGtleXdvcmQ+QWdlZDwva2V5d29yZD48a2V5d29yZD5BZ2luZy8qcGh5c2lvbG9neTwv
a2V5d29yZD48a2V5d29yZD5BbmltYWxzPC9rZXl3b3JkPjxrZXl3b3JkPkNlbGwgQ3VsdHVyZSBU
ZWNobmlxdWVzLyptZXRob2RzPC9rZXl3b3JkPjxrZXl3b3JkPkNlbGwgU2VwYXJhdGlvbi8qbWV0
aG9kczwva2V5d29yZD48a2V5d29yZD5GZW1hbGU8L2tleXdvcmQ+PGtleXdvcmQ+SHVtYW5zPC9r
ZXl3b3JkPjxrZXl3b3JkPk1hbGU8L2tleXdvcmQ+PGtleXdvcmQ+TXVzY2xlIEZpYmVycywgU2tl
bGV0YWwvcGh5c2lvbG9neTwva2V5d29yZD48a2V5d29yZD5NdXNjbGUsIFNrZWxldGFsLypjeXRv
bG9neTwva2V5d29yZD48a2V5d29yZD5NeW9ibGFzdHMvKmN5dG9sb2d5PC9rZXl3b3JkPjwva2V5
d29yZHM+PGRhdGVzPjx5ZWFyPjIwMTc8L3llYXI+PHB1Yi1kYXRlcz48ZGF0ZT5GZWIgMTY8L2Rh
dGU+PC9wdWItZGF0ZXM+PC9kYXRlcz48aXNibj4xOTQwLTA4N1ggKEVsZWN0cm9uaWMpJiN4RDsx
OTQwLTA4N1ggKExpbmtpbmcpPC9pc2JuPjxhY2Nlc3Npb24tbnVtPjI4Mjg3NTEyPC9hY2Nlc3Np
b24tbnVtPjx1cmxzPjxyZWxhdGVkLXVybHM+PHVybD5odHRwczovL3d3dy5uY2JpLm5sbS5uaWgu
Z292L3B1Ym1lZC8yODI4NzUxMjwvdXJsPjwvcmVsYXRlZC11cmxzPjwvdXJscz48Y3VzdG9tMj5Q
TUM1NDA4NjQ5PC9jdXN0b20yPjxlbGVjdHJvbmljLXJlc291cmNlLW51bT4xMC4zNzkxLzU1MDQ3
PC9lbGVjdHJvbmljLXJlc291cmNlLW51bT48cmVtb3RlLWRhdGFiYXNlLXByb3ZpZGVyPk5sbTwv
cmVtb3RlLWRhdGFiYXNlLXByb3ZpZGVyPjxsYW5ndWFnZT5lbmc8L2xhbmd1YWdlPjwvcmVjb3Jk
PjwvQ2l0ZT48Q2l0ZT48QXV0aG9yPkhpbmRpPC9BdXRob3I+PFllYXI+MjAxNzwvWWVhcj48UmVj
TnVtPjEwODwvUmVjTnVtPjxyZWNvcmQ+PHJlYy1udW1iZXI+MTA4PC9yZWMtbnVtYmVyPjxmb3Jl
aWduLWtleXM+PGtleSBhcHA9IkVOIiBkYi1pZD0idHN0dHIyeGRqZHJmdnplZXhyNHY1cDB2ZjBz
d3p2MnZlYWE1IiB0aW1lc3RhbXA9IjE2Mjc4ODY5NTEiIGd1aWQ9ImY0NjgxZWY1LTJlYTctNDhm
ZS1hNDE0LTdlMjVkMzAyZTA1NSI+MTA4PC9rZXk+PC9mb3JlaWduLWtleXM+PHJlZi10eXBlIG5h
bWU9IkpvdXJuYWwgQXJ0aWNsZSI+MTc8L3JlZi10eXBlPjxjb250cmlidXRvcnM+PGF1dGhvcnM+
PGF1dGhvcj5IaW5kaSwgTC48L2F1dGhvcj48YXV0aG9yPk1jTWlsbGFuLCBKLiBELjwvYXV0aG9y
PjxhdXRob3I+QWZyb3plLCBELjwvYXV0aG9yPjxhdXRob3I+SGluZGksIFMuIE0uPC9hdXRob3I+
PGF1dGhvcj5LdW1hciwgQS48L2F1dGhvcj48L2F1dGhvcnM+PC9jb250cmlidXRvcnM+PGF1dGgt
YWRkcmVzcz5EZXBhcnRtZW50IG9mIEFuYXRvbWljYWwgU2NpZW5jZXMgYW5kIE5ldXJvYmlvbG9n
eSwgVW5pdmVyc2l0eSBvZiBMb3Vpc3ZpbGxlIFNjaG9vbCBvZiBNZWRpY2luZSwgTG91aXN2aWxs
ZSwgVVNBLiYjeEQ7UHJvZmVzc29yIGFuZCBEaXN0aW5ndWlzaGVkIFVuaXZlcnNpdHkgU2Nob2xh
ciwgRGVwYXJ0bWVudCBvZiBBbmF0b21pY2FsIFNjaWVuY2VzIGFuZCBOZXVyb2Jpb2xvZ3ksIFVu
aXZlcnNpdHkgb2YgTG91aXN2aWxsZSBTY2hvb2wgb2YgTWVkaWNpbmUsIExvdWlzdmlsbGUsIFVT
QS48L2F1dGgtYWRkcmVzcz48dGl0bGVzPjx0aXRsZT5Jc29sYXRpb24sIEN1bHR1cmluZywgYW5k
IERpZmZlcmVudGlhdGlvbiBvZiBQcmltYXJ5IE15b2JsYXN0cyBmcm9tIFNrZWxldGFsIE11c2Ns
ZSBvZiBBZHVsdCBNaWNlPC90aXRsZT48c2Vjb25kYXJ5LXRpdGxlPkJpbyBQcm90b2M8L3NlY29u
ZGFyeS10aXRsZT48YWx0LXRpdGxlPkJpby1wcm90b2NvbDwvYWx0LXRpdGxlPjwvdGl0bGVzPjxw
ZXJpb2RpY2FsPjxmdWxsLXRpdGxlPkJpbyBQcm90b2M8L2Z1bGwtdGl0bGU+PGFiYnItMT5CaW8t
cHJvdG9jb2w8L2FiYnItMT48L3BlcmlvZGljYWw+PGFsdC1wZXJpb2RpY2FsPjxmdWxsLXRpdGxl
PkJpbyBQcm90b2M8L2Z1bGwtdGl0bGU+PGFiYnItMT5CaW8tcHJvdG9jb2w8L2FiYnItMT48L2Fs
dC1wZXJpb2RpY2FsPjx2b2x1bWU+Nzwvdm9sdW1lPjxudW1iZXI+OTwvbnVtYmVyPjxlZGl0aW9u
PjIwMTcvMDcvMjI8L2VkaXRpb24+PGtleXdvcmRzPjxrZXl3b3JkPkhpbmQgbGltYiBtdXNjbGU8
L2tleXdvcmQ+PGtleXdvcmQ+TXlvRDwva2V5d29yZD48a2V5d29yZD5NeW9ibGFzdDwva2V5d29y
ZD48a2V5d29yZD5NeW9nZW5lc2lzPC9rZXl3b3JkPjxrZXl3b3JkPk15b2dlbmljIGRpZmZlcmVu
dGlhdGlvbjwva2V5d29yZD48a2V5d29yZD5NeW9nZW5pbjwva2V5d29yZD48a2V5d29yZD5QYXg3
PC9rZXl3b3JkPjxrZXl3b3JkPlNrZWxldGFsIG11c2NsZTwva2V5d29yZD48L2tleXdvcmRzPjxk
YXRlcz48eWVhcj4yMDE3PC95ZWFyPjxwdWItZGF0ZXM+PGRhdGU+TWF5IDU8L2RhdGU+PC9wdWIt
ZGF0ZXM+PC9kYXRlcz48aXNibj4yMzMxLTgzMjUgKFByaW50KSYjeEQ7MjMzMS04MzI1IChMaW5r
aW5nKTwvaXNibj48YWNjZXNzaW9uLW51bT4yODczMDE2MTwvYWNjZXNzaW9uLW51bT48dXJscz48
cmVsYXRlZC11cmxzPjx1cmw+aHR0cHM6Ly93d3cubmNiaS5ubG0ubmloLmdvdi9wdWJtZWQvMjg3
MzAxNjE8L3VybD48L3JlbGF0ZWQtdXJscz48L3VybHM+PGN1c3RvbTI+UE1DNTUxNTQ4ODwvY3Vz
dG9tMj48Y3VzdG9tNj5OaWhtczg3NTY5MzwvY3VzdG9tNj48ZWxlY3Ryb25pYy1yZXNvdXJjZS1u
dW0+MTAuMjE3NjkvQmlvUHJvdG9jLjIyNDg8L2VsZWN0cm9uaWMtcmVzb3VyY2UtbnVtPjxyZW1v
dGUtZGF0YWJhc2UtcHJvdmlkZXI+TmxtPC9yZW1vdGUtZGF0YWJhc2UtcHJvdmlkZXI+PGxhbmd1
YWdlPmVuZzwvbGFuZ3VhZ2U+PC9yZWNvcmQ+PC9DaXRlPjxDaXRlPjxBdXRob3I+U2hhaGluaTwv
QXV0aG9yPjxZZWFyPjIwMTg8L1llYXI+PFJlY051bT4xMDk8L1JlY051bT48cmVjb3JkPjxyZWMt
bnVtYmVyPjEwOTwvcmVjLW51bWJlcj48Zm9yZWlnbi1rZXlzPjxrZXkgYXBwPSJFTiIgZGItaWQ9
InRzdHRyMnhkamRyZnZ6ZWV4cjR2NXAwdmYwc3d6djJ2ZWFhNSIgdGltZXN0YW1wPSIxNjI3ODg2
OTUyIiBndWlkPSJiMDcxOWU4MS0wMDE2LTQ0OTItYTc4Yi0zMWEyZTI3NmYzMWEiPjEwOTwva2V5
PjwvZm9yZWlnbi1rZXlzPjxyZWYtdHlwZSBuYW1lPSJKb3VybmFsIEFydGljbGUiPjE3PC9yZWYt
dHlwZT48Y29udHJpYnV0b3JzPjxhdXRob3JzPjxhdXRob3I+U2hhaGluaSwgQS48L2F1dGhvcj48
YXV0aG9yPlZ5ZGlhbSwgSy48L2F1dGhvcj48YXV0aG9yPkNob3VkaHVyeSwgRC48L2F1dGhvcj48
YXV0aG9yPlJhamFiaWFuLCBOLjwvYXV0aG9yPjxhdXRob3I+Tmd1eWVuLCBULjwvYXV0aG9yPjxh
dXRob3I+TGVpLCBQLjwvYXV0aG9yPjxhdXRob3I+QW5kcmVhZGlzLCBTLiBULjwvYXV0aG9yPjwv
YXV0aG9ycz48L2NvbnRyaWJ1dG9ycz48YXV0aC1hZGRyZXNzPkJpb2VuZ2luZWVyaW5nIExhYm9y
YXRvcnksIERlcGFydG1lbnQgb2YgQ2hlbWljYWwgYW5kIEJpb2xvZ2ljYWwgRW5naW5lZXJpbmcs
IFVuaXZlcnNpdHkgYXQgQnVmZmFsbywgVGhlIFN0YXRlIFVuaXZlcnNpdHkgb2YgTmV3IFlvcmss
IEFtaGVyc3QsIE5ZIDE0MjYwLTQyMDAsIFVTQS4mI3hEO0RlcGFydG1lbnQgb2YgQmlvbWVkaWNh
bCBFbmdpbmVlcmluZywgVW5pdmVyc2l0eSBhdCBCdWZmYWxvLCBUaGUgU3RhdGUgVW5pdmVyc2l0
eSBvZiBOZXcgWW9yaywgQW1oZXJzdCwgTlkgMTQyNjAtNDIwMCwgVVNBLiYjeEQ7QmlvZW5naW5l
ZXJpbmcgTGFib3JhdG9yeSwgRGVwYXJ0bWVudCBvZiBDaGVtaWNhbCBhbmQgQmlvbG9naWNhbCBF
bmdpbmVlcmluZywgVW5pdmVyc2l0eSBhdCBCdWZmYWxvLCBUaGUgU3RhdGUgVW5pdmVyc2l0eSBv
ZiBOZXcgWW9yaywgQW1oZXJzdCwgTlkgMTQyNjAtNDIwMCwgVVNBOyBEZXBhcnRtZW50IG9mIEJp
b21lZGljYWwgRW5naW5lZXJpbmcsIFVuaXZlcnNpdHkgYXQgQnVmZmFsbywgVGhlIFN0YXRlIFVu
aXZlcnNpdHkgb2YgTmV3IFlvcmssIEFtaGVyc3QsIE5ZIDE0MjYwLTQyMDAsIFVTQTsgQ2VudGVy
IG9mIEV4Y2VsbGVuY2UgaW4gQmlvaW5mb3JtYXRpY3MgYW5kIExpZmUgU2NpZW5jZXMsIEJ1ZmZh
bG8sIE5ZIDE0MjYzLCBVU0EuIEVsZWN0cm9uaWMgYWRkcmVzczogc2FuZHJlYWRAYnVmZmFsby5l
ZHUuPC9hdXRoLWFkZHJlc3M+PHRpdGxlcz48dGl0bGU+RWZmaWNpZW50IGFuZCBoaWdoIHlpZWxk
IGlzb2xhdGlvbiBvZiBteW9ibGFzdHMgZnJvbSBza2VsZXRhbCBtdXNjbGU8L3RpdGxlPjxzZWNv
bmRhcnktdGl0bGU+U3RlbSBDZWxsIFJlczwvc2Vjb25kYXJ5LXRpdGxlPjxhbHQtdGl0bGU+U3Rl
bSBjZWxsIHJlc2VhcmNoPC9hbHQtdGl0bGU+PC90aXRsZXM+PHBlcmlvZGljYWw+PGZ1bGwtdGl0
bGU+U3RlbSBDZWxsIFJlczwvZnVsbC10aXRsZT48YWJici0xPlN0ZW0gY2VsbCByZXNlYXJjaDwv
YWJici0xPjwvcGVyaW9kaWNhbD48YWx0LXBlcmlvZGljYWw+PGZ1bGwtdGl0bGU+U3RlbSBDZWxs
IFJlczwvZnVsbC10aXRsZT48YWJici0xPlN0ZW0gY2VsbCByZXNlYXJjaDwvYWJici0xPjwvYWx0
LXBlcmlvZGljYWw+PHBhZ2VzPjEyMi0xMjk8L3BhZ2VzPjx2b2x1bWU+MzA8L3ZvbHVtZT48ZWRp
dGlvbj4yMDE4LzA2LzA4PC9lZGl0aW9uPjxrZXl3b3Jkcz48a2V5d29yZD5BbmltYWxzPC9rZXl3
b3JkPjxrZXl3b3JkPkNlbGwgRGlmZmVyZW50aWF0aW9uPC9rZXl3b3JkPjxrZXl3b3JkPk1pY2U8
L2tleXdvcmQ+PGtleXdvcmQ+TWljZSwgVHJhbnNnZW5pYzwva2V5d29yZD48a2V5d29yZD5NdXNj
bGUsIFNrZWxldGFsLyptZXRhYm9saXNtPC9rZXl3b3JkPjxrZXl3b3JkPk15b2JsYXN0cy8qbWV0
YWJvbGlzbTwva2V5d29yZD48a2V5d29yZD5TYXRlbGxpdGUgQ2VsbHMsIFNrZWxldGFsIE11c2Ns
ZS8qbWV0YWJvbGlzbTwva2V5d29yZD48a2V5d29yZD4qTXlvYmxhc3QgaXNvbGF0aW9uPC9rZXl3
b3JkPjxrZXl3b3JkPipNeW9nZW5pYyBkaWZmZXJlbnRpYXRpb248L2tleXdvcmQ+PGtleXdvcmQ+
KlNhdGVsbGl0ZSBjZWxsczwva2V5d29yZD48a2V5d29yZD4qU2tlbGV0YWwgbXVzY2xlIHByb2dl
bml0b3JzPC9rZXl3b3JkPjwva2V5d29yZHM+PGRhdGVzPjx5ZWFyPjIwMTg8L3llYXI+PHB1Yi1k
YXRlcz48ZGF0ZT5KdWw8L2RhdGU+PC9wdWItZGF0ZXM+PC9kYXRlcz48aXNibj4xODc2LTc3NTMg
KEVsZWN0cm9uaWMpJiN4RDsxODczLTUwNjEgKExpbmtpbmcpPC9pc2JuPjxhY2Nlc3Npb24tbnVt
PjI5ODc5NjIyPC9hY2Nlc3Npb24tbnVtPjx1cmxzPjxyZWxhdGVkLXVybHM+PHVybD5odHRwczov
L3d3dy5uY2JpLm5sbS5uaWguZ292L3B1Ym1lZC8yOTg3OTYyMjwvdXJsPjwvcmVsYXRlZC11cmxz
PjwvdXJscz48Y3VzdG9tMj5QTUM2MDkwNTY3PC9jdXN0b20yPjxjdXN0b202Pk5paG1zMTUwMDU3
MjwvY3VzdG9tNj48ZWxlY3Ryb25pYy1yZXNvdXJjZS1udW0+MTAuMTAxNi9qLnNjci4yMDE4LjA1
LjAxNzwvZWxlY3Ryb25pYy1yZXNvdXJjZS1udW0+PHJlbW90ZS1kYXRhYmFzZS1wcm92aWRlcj5O
bG08L3JlbW90ZS1kYXRhYmFzZS1wcm92aWRlcj48bGFuZ3VhZ2U+ZW5nPC9sYW5ndWFnZT48L3Jl
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PEVuZE5vdGU+PENpdGU+PEF1dGhvcj5Tb3JpYW5vLUFycm9xdWlhPC9BdXRob3I+PFllYXI+MjAx
NzwvWWVhcj48UmVjTnVtPjEwNzwvUmVjTnVtPjxEaXNwbGF5VGV4dD48c3R5bGUgZmFjZT0ic3Vw
ZXJzY3JpcHQiPjktMTE8L3N0eWxlPjwvRGlzcGxheVRleHQ+PHJlY29yZD48cmVjLW51bWJlcj4x
MDc8L3JlYy1udW1iZXI+PGZvcmVpZ24ta2V5cz48a2V5IGFwcD0iRU4iIGRiLWlkPSJ0c3R0cjJ4
ZGpkcmZ2emVleHI0djVwMHZmMHN3enYydmVhYTUiIHRpbWVzdGFtcD0iMTYyNzg4Njk1MSIgZ3Vp
ZD0iZDBiNDgxNTYtNmNjZC00ODE3LTk5NzgtMGUxZmIwNmMyOTAxIj4xMDc8L2tleT48L2ZvcmVp
Z24ta2V5cz48cmVmLXR5cGUgbmFtZT0iSm91cm5hbCBBcnRpY2xlIj4xNzwvcmVmLXR5cGU+PGNv
bnRyaWJ1dG9ycz48YXV0aG9ycz48YXV0aG9yPlNvcmlhbm8tQXJyb3F1aWEsIEEuPC9hdXRob3I+
PGF1dGhvcj5DbGVnZywgUC4gRC48L2F1dGhvcj48YXV0aG9yPk1vbGxveSwgQS4gUC48L2F1dGhv
cj48YXV0aG9yPkdvbGphbmVrLVdoeXNhbGwsIEsuPC9hdXRob3I+PC9hdXRob3JzPjwvY29udHJp
YnV0b3JzPjxhdXRoLWFkZHJlc3M+SW5zdGl0dXRlIG9mIEFnZWluZyBhbmQgQ2hyb25pYyBEaXNl
YXNlLCBVbml2ZXJzaXR5IG9mIExpdmVycG9vbC4mI3hEO0luc3RpdHV0ZSBvZiBBZ2VpbmcgYW5k
IENocm9uaWMgRGlzZWFzZSwgVW5pdmVyc2l0eSBvZiBMaXZlcnBvb2w7IEFpbnRyZWUgVW5pdmVy
c2l0eSBIb3NwaXRhbC4mI3hEO0luc3RpdHV0ZSBvZiBBZ2VpbmcgYW5kIENocm9uaWMgRGlzZWFz
ZSwgVW5pdmVyc2l0eSBvZiBMaXZlcnBvb2w7IGsud2h5c2FsbEBsaXZlcnBvb2wuYWMudWsuPC9h
dXRoLWFkZHJlc3M+PHRpdGxlcz48dGl0bGU+UHJlcGFyYXRpb24gYW5kIEN1bHR1cmUgb2YgTXlv
Z2VuaWMgUHJlY3Vyc29yIENlbGxzL1ByaW1hcnkgTXlvYmxhc3RzIGZyb20gU2tlbGV0YWwgTXVz
Y2xlIG9mIEFkdWx0IGFuZCBBZ2VkIEh1bWFuczwvdGl0bGU+PHNlY29uZGFyeS10aXRsZT5KIFZp
cyBFeHA8L3NlY29uZGFyeS10aXRsZT48YWx0LXRpdGxlPkpvdXJuYWwgb2YgdmlzdWFsaXplZCBl
eHBlcmltZW50cyA6IEpvVkU8L2FsdC10aXRsZT48L3RpdGxlcz48cGVyaW9kaWNhbD48ZnVsbC10
aXRsZT5KIFZpcyBFeHA8L2Z1bGwtdGl0bGU+PGFiYnItMT5Kb3VybmFsIG9mIHZpc3VhbGl6ZWQg
ZXhwZXJpbWVudHMgOiBKb1ZFPC9hYmJyLTE+PC9wZXJpb2RpY2FsPjxhbHQtcGVyaW9kaWNhbD48
ZnVsbC10aXRsZT5KIFZpcyBFeHA8L2Z1bGwtdGl0bGU+PGFiYnItMT5Kb3VybmFsIG9mIHZpc3Vh
bGl6ZWQgZXhwZXJpbWVudHMgOiBKb1ZFPC9hYmJyLTE+PC9hbHQtcGVyaW9kaWNhbD48bnVtYmVy
PjEyMDwvbnVtYmVyPjxlZGl0aW9uPjIwMTcvMDMvMTQ8L2VkaXRpb24+PGtleXdvcmRzPjxrZXl3
b3JkPkFkdWx0PC9rZXl3b3JkPjxrZXl3b3JkPkFkdWx0IFN0ZW0gQ2VsbHMvY3l0b2xvZ3k8L2tl
eXdvcmQ+PGtleXdvcmQ+QWdlZDwva2V5d29yZD48a2V5d29yZD5BZ2luZy8qcGh5c2lvbG9neTwv
a2V5d29yZD48a2V5d29yZD5BbmltYWxzPC9rZXl3b3JkPjxrZXl3b3JkPkNlbGwgQ3VsdHVyZSBU
ZWNobmlxdWVzLyptZXRob2RzPC9rZXl3b3JkPjxrZXl3b3JkPkNlbGwgU2VwYXJhdGlvbi8qbWV0
aG9kczwva2V5d29yZD48a2V5d29yZD5GZW1hbGU8L2tleXdvcmQ+PGtleXdvcmQ+SHVtYW5zPC9r
ZXl3b3JkPjxrZXl3b3JkPk1hbGU8L2tleXdvcmQ+PGtleXdvcmQ+TXVzY2xlIEZpYmVycywgU2tl
bGV0YWwvcGh5c2lvbG9neTwva2V5d29yZD48a2V5d29yZD5NdXNjbGUsIFNrZWxldGFsLypjeXRv
bG9neTwva2V5d29yZD48a2V5d29yZD5NeW9ibGFzdHMvKmN5dG9sb2d5PC9rZXl3b3JkPjwva2V5
d29yZHM+PGRhdGVzPjx5ZWFyPjIwMTc8L3llYXI+PHB1Yi1kYXRlcz48ZGF0ZT5GZWIgMTY8L2Rh
dGU+PC9wdWItZGF0ZXM+PC9kYXRlcz48aXNibj4xOTQwLTA4N1ggKEVsZWN0cm9uaWMpJiN4RDsx
OTQwLTA4N1ggKExpbmtpbmcpPC9pc2JuPjxhY2Nlc3Npb24tbnVtPjI4Mjg3NTEyPC9hY2Nlc3Np
b24tbnVtPjx1cmxzPjxyZWxhdGVkLXVybHM+PHVybD5odHRwczovL3d3dy5uY2JpLm5sbS5uaWgu
Z292L3B1Ym1lZC8yODI4NzUxMjwvdXJsPjwvcmVsYXRlZC11cmxzPjwvdXJscz48Y3VzdG9tMj5Q
TUM1NDA4NjQ5PC9jdXN0b20yPjxlbGVjdHJvbmljLXJlc291cmNlLW51bT4xMC4zNzkxLzU1MDQ3
PC9lbGVjdHJvbmljLXJlc291cmNlLW51bT48cmVtb3RlLWRhdGFiYXNlLXByb3ZpZGVyPk5sbTwv
cmVtb3RlLWRhdGFiYXNlLXByb3ZpZGVyPjxsYW5ndWFnZT5lbmc8L2xhbmd1YWdlPjwvcmVjb3Jk
PjwvQ2l0ZT48Q2l0ZT48QXV0aG9yPkhpbmRpPC9BdXRob3I+PFllYXI+MjAxNzwvWWVhcj48UmVj
TnVtPjEwODwvUmVjTnVtPjxyZWNvcmQ+PHJlYy1udW1iZXI+MTA4PC9yZWMtbnVtYmVyPjxmb3Jl
aWduLWtleXM+PGtleSBhcHA9IkVOIiBkYi1pZD0idHN0dHIyeGRqZHJmdnplZXhyNHY1cDB2ZjBz
d3p2MnZlYWE1IiB0aW1lc3RhbXA9IjE2Mjc4ODY5NTEiIGd1aWQ9ImY0NjgxZWY1LTJlYTctNDhm
ZS1hNDE0LTdlMjVkMzAyZTA1NSI+MTA4PC9rZXk+PC9mb3JlaWduLWtleXM+PHJlZi10eXBlIG5h
bWU9IkpvdXJuYWwgQXJ0aWNsZSI+MTc8L3JlZi10eXBlPjxjb250cmlidXRvcnM+PGF1dGhvcnM+
PGF1dGhvcj5IaW5kaSwgTC48L2F1dGhvcj48YXV0aG9yPk1jTWlsbGFuLCBKLiBELjwvYXV0aG9y
PjxhdXRob3I+QWZyb3plLCBELjwvYXV0aG9yPjxhdXRob3I+SGluZGksIFMuIE0uPC9hdXRob3I+
PGF1dGhvcj5LdW1hciwgQS48L2F1dGhvcj48L2F1dGhvcnM+PC9jb250cmlidXRvcnM+PGF1dGgt
YWRkcmVzcz5EZXBhcnRtZW50IG9mIEFuYXRvbWljYWwgU2NpZW5jZXMgYW5kIE5ldXJvYmlvbG9n
eSwgVW5pdmVyc2l0eSBvZiBMb3Vpc3ZpbGxlIFNjaG9vbCBvZiBNZWRpY2luZSwgTG91aXN2aWxs
ZSwgVVNBLiYjeEQ7UHJvZmVzc29yIGFuZCBEaXN0aW5ndWlzaGVkIFVuaXZlcnNpdHkgU2Nob2xh
ciwgRGVwYXJ0bWVudCBvZiBBbmF0b21pY2FsIFNjaWVuY2VzIGFuZCBOZXVyb2Jpb2xvZ3ksIFVu
aXZlcnNpdHkgb2YgTG91aXN2aWxsZSBTY2hvb2wgb2YgTWVkaWNpbmUsIExvdWlzdmlsbGUsIFVT
QS48L2F1dGgtYWRkcmVzcz48dGl0bGVzPjx0aXRsZT5Jc29sYXRpb24sIEN1bHR1cmluZywgYW5k
IERpZmZlcmVudGlhdGlvbiBvZiBQcmltYXJ5IE15b2JsYXN0cyBmcm9tIFNrZWxldGFsIE11c2Ns
ZSBvZiBBZHVsdCBNaWNlPC90aXRsZT48c2Vjb25kYXJ5LXRpdGxlPkJpbyBQcm90b2M8L3NlY29u
ZGFyeS10aXRsZT48YWx0LXRpdGxlPkJpby1wcm90b2NvbDwvYWx0LXRpdGxlPjwvdGl0bGVzPjxw
ZXJpb2RpY2FsPjxmdWxsLXRpdGxlPkJpbyBQcm90b2M8L2Z1bGwtdGl0bGU+PGFiYnItMT5CaW8t
cHJvdG9jb2w8L2FiYnItMT48L3BlcmlvZGljYWw+PGFsdC1wZXJpb2RpY2FsPjxmdWxsLXRpdGxl
PkJpbyBQcm90b2M8L2Z1bGwtdGl0bGU+PGFiYnItMT5CaW8tcHJvdG9jb2w8L2FiYnItMT48L2Fs
dC1wZXJpb2RpY2FsPjx2b2x1bWU+Nzwvdm9sdW1lPjxudW1iZXI+OTwvbnVtYmVyPjxlZGl0aW9u
PjIwMTcvMDcvMjI8L2VkaXRpb24+PGtleXdvcmRzPjxrZXl3b3JkPkhpbmQgbGltYiBtdXNjbGU8
L2tleXdvcmQ+PGtleXdvcmQ+TXlvRDwva2V5d29yZD48a2V5d29yZD5NeW9ibGFzdDwva2V5d29y
ZD48a2V5d29yZD5NeW9nZW5lc2lzPC9rZXl3b3JkPjxrZXl3b3JkPk15b2dlbmljIGRpZmZlcmVu
dGlhdGlvbjwva2V5d29yZD48a2V5d29yZD5NeW9nZW5pbjwva2V5d29yZD48a2V5d29yZD5QYXg3
PC9rZXl3b3JkPjxrZXl3b3JkPlNrZWxldGFsIG11c2NsZTwva2V5d29yZD48L2tleXdvcmRzPjxk
YXRlcz48eWVhcj4yMDE3PC95ZWFyPjxwdWItZGF0ZXM+PGRhdGU+TWF5IDU8L2RhdGU+PC9wdWIt
ZGF0ZXM+PC9kYXRlcz48aXNibj4yMzMxLTgzMjUgKFByaW50KSYjeEQ7MjMzMS04MzI1IChMaW5r
aW5nKTwvaXNibj48YWNjZXNzaW9uLW51bT4yODczMDE2MTwvYWNjZXNzaW9uLW51bT48dXJscz48
cmVsYXRlZC11cmxzPjx1cmw+aHR0cHM6Ly93d3cubmNiaS5ubG0ubmloLmdvdi9wdWJtZWQvMjg3
MzAxNjE8L3VybD48L3JlbGF0ZWQtdXJscz48L3VybHM+PGN1c3RvbTI+UE1DNTUxNTQ4ODwvY3Vz
dG9tMj48Y3VzdG9tNj5OaWhtczg3NTY5MzwvY3VzdG9tNj48ZWxlY3Ryb25pYy1yZXNvdXJjZS1u
dW0+MTAuMjE3NjkvQmlvUHJvdG9jLjIyNDg8L2VsZWN0cm9uaWMtcmVzb3VyY2UtbnVtPjxyZW1v
dGUtZGF0YWJhc2UtcHJvdmlkZXI+TmxtPC9yZW1vdGUtZGF0YWJhc2UtcHJvdmlkZXI+PGxhbmd1
YWdlPmVuZzwvbGFuZ3VhZ2U+PC9yZWNvcmQ+PC9DaXRlPjxDaXRlPjxBdXRob3I+U2hhaGluaTwv
QXV0aG9yPjxZZWFyPjIwMTg8L1llYXI+PFJlY051bT4xMDk8L1JlY051bT48cmVjb3JkPjxyZWMt
bnVtYmVyPjEwOTwvcmVjLW51bWJlcj48Zm9yZWlnbi1rZXlzPjxrZXkgYXBwPSJFTiIgZGItaWQ9
InRzdHRyMnhkamRyZnZ6ZWV4cjR2NXAwdmYwc3d6djJ2ZWFhNSIgdGltZXN0YW1wPSIxNjI3ODg2
OTUyIiBndWlkPSJiMDcxOWU4MS0wMDE2LTQ0OTItYTc4Yi0zMWEyZTI3NmYzMWEiPjEwOTwva2V5
PjwvZm9yZWlnbi1rZXlzPjxyZWYtdHlwZSBuYW1lPSJKb3VybmFsIEFydGljbGUiPjE3PC9yZWYt
dHlwZT48Y29udHJpYnV0b3JzPjxhdXRob3JzPjxhdXRob3I+U2hhaGluaSwgQS48L2F1dGhvcj48
YXV0aG9yPlZ5ZGlhbSwgSy48L2F1dGhvcj48YXV0aG9yPkNob3VkaHVyeSwgRC48L2F1dGhvcj48
YXV0aG9yPlJhamFiaWFuLCBOLjwvYXV0aG9yPjxhdXRob3I+Tmd1eWVuLCBULjwvYXV0aG9yPjxh
dXRob3I+TGVpLCBQLjwvYXV0aG9yPjxhdXRob3I+QW5kcmVhZGlzLCBTLiBULjwvYXV0aG9yPjwv
YXV0aG9ycz48L2NvbnRyaWJ1dG9ycz48YXV0aC1hZGRyZXNzPkJpb2VuZ2luZWVyaW5nIExhYm9y
YXRvcnksIERlcGFydG1lbnQgb2YgQ2hlbWljYWwgYW5kIEJpb2xvZ2ljYWwgRW5naW5lZXJpbmcs
IFVuaXZlcnNpdHkgYXQgQnVmZmFsbywgVGhlIFN0YXRlIFVuaXZlcnNpdHkgb2YgTmV3IFlvcmss
IEFtaGVyc3QsIE5ZIDE0MjYwLTQyMDAsIFVTQS4mI3hEO0RlcGFydG1lbnQgb2YgQmlvbWVkaWNh
bCBFbmdpbmVlcmluZywgVW5pdmVyc2l0eSBhdCBCdWZmYWxvLCBUaGUgU3RhdGUgVW5pdmVyc2l0
eSBvZiBOZXcgWW9yaywgQW1oZXJzdCwgTlkgMTQyNjAtNDIwMCwgVVNBLiYjeEQ7QmlvZW5naW5l
ZXJpbmcgTGFib3JhdG9yeSwgRGVwYXJ0bWVudCBvZiBDaGVtaWNhbCBhbmQgQmlvbG9naWNhbCBF
bmdpbmVlcmluZywgVW5pdmVyc2l0eSBhdCBCdWZmYWxvLCBUaGUgU3RhdGUgVW5pdmVyc2l0eSBv
ZiBOZXcgWW9yaywgQW1oZXJzdCwgTlkgMTQyNjAtNDIwMCwgVVNBOyBEZXBhcnRtZW50IG9mIEJp
b21lZGljYWwgRW5naW5lZXJpbmcsIFVuaXZlcnNpdHkgYXQgQnVmZmFsbywgVGhlIFN0YXRlIFVu
aXZlcnNpdHkgb2YgTmV3IFlvcmssIEFtaGVyc3QsIE5ZIDE0MjYwLTQyMDAsIFVTQTsgQ2VudGVy
IG9mIEV4Y2VsbGVuY2UgaW4gQmlvaW5mb3JtYXRpY3MgYW5kIExpZmUgU2NpZW5jZXMsIEJ1ZmZh
bG8sIE5ZIDE0MjYzLCBVU0EuIEVsZWN0cm9uaWMgYWRkcmVzczogc2FuZHJlYWRAYnVmZmFsby5l
ZHUuPC9hdXRoLWFkZHJlc3M+PHRpdGxlcz48dGl0bGU+RWZmaWNpZW50IGFuZCBoaWdoIHlpZWxk
IGlzb2xhdGlvbiBvZiBteW9ibGFzdHMgZnJvbSBza2VsZXRhbCBtdXNjbGU8L3RpdGxlPjxzZWNv
bmRhcnktdGl0bGU+U3RlbSBDZWxsIFJlczwvc2Vjb25kYXJ5LXRpdGxlPjxhbHQtdGl0bGU+U3Rl
bSBjZWxsIHJlc2VhcmNoPC9hbHQtdGl0bGU+PC90aXRsZXM+PHBlcmlvZGljYWw+PGZ1bGwtdGl0
bGU+U3RlbSBDZWxsIFJlczwvZnVsbC10aXRsZT48YWJici0xPlN0ZW0gY2VsbCByZXNlYXJjaDwv
YWJici0xPjwvcGVyaW9kaWNhbD48YWx0LXBlcmlvZGljYWw+PGZ1bGwtdGl0bGU+U3RlbSBDZWxs
IFJlczwvZnVsbC10aXRsZT48YWJici0xPlN0ZW0gY2VsbCByZXNlYXJjaDwvYWJici0xPjwvYWx0
LXBlcmlvZGljYWw+PHBhZ2VzPjEyMi0xMjk8L3BhZ2VzPjx2b2x1bWU+MzA8L3ZvbHVtZT48ZWRp
dGlvbj4yMDE4LzA2LzA4PC9lZGl0aW9uPjxrZXl3b3Jkcz48a2V5d29yZD5BbmltYWxzPC9rZXl3
b3JkPjxrZXl3b3JkPkNlbGwgRGlmZmVyZW50aWF0aW9uPC9rZXl3b3JkPjxrZXl3b3JkPk1pY2U8
L2tleXdvcmQ+PGtleXdvcmQ+TWljZSwgVHJhbnNnZW5pYzwva2V5d29yZD48a2V5d29yZD5NdXNj
bGUsIFNrZWxldGFsLyptZXRhYm9saXNtPC9rZXl3b3JkPjxrZXl3b3JkPk15b2JsYXN0cy8qbWV0
YWJvbGlzbTwva2V5d29yZD48a2V5d29yZD5TYXRlbGxpdGUgQ2VsbHMsIFNrZWxldGFsIE11c2Ns
ZS8qbWV0YWJvbGlzbTwva2V5d29yZD48a2V5d29yZD4qTXlvYmxhc3QgaXNvbGF0aW9uPC9rZXl3
b3JkPjxrZXl3b3JkPipNeW9nZW5pYyBkaWZmZXJlbnRpYXRpb248L2tleXdvcmQ+PGtleXdvcmQ+
KlNhdGVsbGl0ZSBjZWxsczwva2V5d29yZD48a2V5d29yZD4qU2tlbGV0YWwgbXVzY2xlIHByb2dl
bml0b3JzPC9rZXl3b3JkPjwva2V5d29yZHM+PGRhdGVzPjx5ZWFyPjIwMTg8L3llYXI+PHB1Yi1k
YXRlcz48ZGF0ZT5KdWw8L2RhdGU+PC9wdWItZGF0ZXM+PC9kYXRlcz48aXNibj4xODc2LTc3NTMg
KEVsZWN0cm9uaWMpJiN4RDsxODczLTUwNjEgKExpbmtpbmcpPC9pc2JuPjxhY2Nlc3Npb24tbnVt
PjI5ODc5NjIyPC9hY2Nlc3Npb24tbnVtPjx1cmxzPjxyZWxhdGVkLXVybHM+PHVybD5odHRwczov
L3d3dy5uY2JpLm5sbS5uaWguZ292L3B1Ym1lZC8yOTg3OTYyMjwvdXJsPjwvcmVsYXRlZC11cmxz
PjwvdXJscz48Y3VzdG9tMj5QTUM2MDkwNTY3PC9jdXN0b20yPjxjdXN0b202Pk5paG1zMTUwMDU3
MjwvY3VzdG9tNj48ZWxlY3Ryb25pYy1yZXNvdXJjZS1udW0+MTAuMTAxNi9qLnNjci4yMDE4LjA1
LjAxNzwvZWxlY3Ryb25pYy1yZXNvdXJjZS1udW0+PHJlbW90ZS1kYXRhYmFzZS1wcm92aWRlcj5O
bG08L3JlbW90ZS1kYXRhYmFzZS1wcm92aWRlcj48bGFuZ3VhZ2U+ZW5nPC9sYW5ndWFnZT48L3Jl
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9F434C">
          <w:rPr>
            <w:rFonts w:ascii="Times New Roman" w:hAnsi="Times New Roman" w:cs="Times New Roman"/>
            <w:sz w:val="24"/>
            <w:szCs w:val="24"/>
          </w:rPr>
          <w:fldChar w:fldCharType="separate"/>
        </w:r>
        <w:r w:rsidRPr="00122836">
          <w:rPr>
            <w:rFonts w:ascii="Times New Roman" w:hAnsi="Times New Roman" w:cs="Times New Roman"/>
            <w:noProof/>
            <w:sz w:val="24"/>
            <w:szCs w:val="24"/>
            <w:vertAlign w:val="superscript"/>
          </w:rPr>
          <w:t>9-11</w:t>
        </w:r>
        <w:r w:rsidRPr="009F434C">
          <w:rPr>
            <w:rFonts w:ascii="Times New Roman" w:hAnsi="Times New Roman" w:cs="Times New Roman"/>
            <w:sz w:val="24"/>
            <w:szCs w:val="24"/>
          </w:rPr>
          <w:fldChar w:fldCharType="end"/>
        </w:r>
      </w:hyperlink>
      <w:r w:rsidRPr="009F434C">
        <w:rPr>
          <w:rFonts w:ascii="Times New Roman" w:hAnsi="Times New Roman" w:cs="Times New Roman"/>
          <w:sz w:val="24"/>
          <w:szCs w:val="24"/>
        </w:rPr>
        <w:t xml:space="preserve">. </w:t>
      </w:r>
    </w:p>
    <w:p w14:paraId="0296A489" w14:textId="19F3A5B8" w:rsidR="00D87DA9" w:rsidRPr="009F434C" w:rsidRDefault="00D87DA9" w:rsidP="00D87DA9">
      <w:pPr>
        <w:spacing w:line="480" w:lineRule="auto"/>
        <w:rPr>
          <w:rFonts w:ascii="Times New Roman" w:hAnsi="Times New Roman" w:cs="Times New Roman"/>
          <w:sz w:val="24"/>
          <w:szCs w:val="24"/>
        </w:rPr>
      </w:pPr>
      <w:r w:rsidRPr="009F434C">
        <w:rPr>
          <w:rFonts w:ascii="Times New Roman" w:hAnsi="Times New Roman" w:cs="Times New Roman"/>
          <w:sz w:val="24"/>
          <w:szCs w:val="24"/>
        </w:rPr>
        <w:t xml:space="preserve">TA, </w:t>
      </w:r>
      <w:proofErr w:type="gramStart"/>
      <w:r w:rsidRPr="009F434C">
        <w:rPr>
          <w:rFonts w:ascii="Times New Roman" w:hAnsi="Times New Roman" w:cs="Times New Roman"/>
          <w:sz w:val="24"/>
          <w:szCs w:val="24"/>
        </w:rPr>
        <w:t>EDL</w:t>
      </w:r>
      <w:proofErr w:type="gramEnd"/>
      <w:r w:rsidRPr="009F434C">
        <w:rPr>
          <w:rFonts w:ascii="Times New Roman" w:hAnsi="Times New Roman" w:cs="Times New Roman"/>
          <w:sz w:val="24"/>
          <w:szCs w:val="24"/>
        </w:rPr>
        <w:t xml:space="preserve"> and gastrocnemius from both hind limbs were dissected and minced in PBS. After removing the supernatant, muscle tissues were incubated in collagenase II-CaCl2 solution (400 U/mL of collagenase II and 2.5 mM CaCl2 in ultra-pure water) at 37°C up to 60 min. Digested tissues were centrifuged at 443 × g for 3 min at room temperature and the supernatant was removed. 0.25% trypsin was added and incubated with tissues at 37°C up to 30 min. Muscle solution was filtered through a 70 </w:t>
      </w:r>
      <w:proofErr w:type="spellStart"/>
      <w:r w:rsidRPr="009F434C">
        <w:rPr>
          <w:rFonts w:ascii="Times New Roman" w:hAnsi="Times New Roman" w:cs="Times New Roman"/>
          <w:sz w:val="24"/>
          <w:szCs w:val="24"/>
        </w:rPr>
        <w:t>μm</w:t>
      </w:r>
      <w:proofErr w:type="spellEnd"/>
      <w:r w:rsidRPr="009F434C">
        <w:rPr>
          <w:rFonts w:ascii="Times New Roman" w:hAnsi="Times New Roman" w:cs="Times New Roman"/>
          <w:sz w:val="24"/>
          <w:szCs w:val="24"/>
        </w:rPr>
        <w:t xml:space="preserve"> strainer and centrifuged at 443 × g for 5 min to pellet the cells which were dissolved into growth medium (20% FBS, 10% non-heat inactivated horse serum (</w:t>
      </w:r>
      <w:proofErr w:type="spellStart"/>
      <w:r w:rsidRPr="009F434C">
        <w:rPr>
          <w:rFonts w:ascii="Times New Roman" w:hAnsi="Times New Roman" w:cs="Times New Roman"/>
          <w:sz w:val="24"/>
          <w:szCs w:val="24"/>
        </w:rPr>
        <w:t>nh</w:t>
      </w:r>
      <w:proofErr w:type="spellEnd"/>
      <w:r w:rsidRPr="009F434C">
        <w:rPr>
          <w:rFonts w:ascii="Times New Roman" w:hAnsi="Times New Roman" w:cs="Times New Roman"/>
          <w:sz w:val="24"/>
          <w:szCs w:val="24"/>
        </w:rPr>
        <w:t>-HS), 1% penicillin-streptomycin-neomycin (PSN), 1% α-glutamine and 2.5 ng/mL of recombinant human basic fibroblast growth factor (</w:t>
      </w:r>
      <w:proofErr w:type="spellStart"/>
      <w:r w:rsidRPr="009F434C">
        <w:rPr>
          <w:rFonts w:ascii="Times New Roman" w:hAnsi="Times New Roman" w:cs="Times New Roman"/>
          <w:sz w:val="24"/>
          <w:szCs w:val="24"/>
        </w:rPr>
        <w:t>bFGF</w:t>
      </w:r>
      <w:proofErr w:type="spellEnd"/>
      <w:r w:rsidRPr="009F434C">
        <w:rPr>
          <w:rFonts w:ascii="Times New Roman" w:hAnsi="Times New Roman" w:cs="Times New Roman"/>
          <w:sz w:val="24"/>
          <w:szCs w:val="24"/>
        </w:rPr>
        <w:t xml:space="preserve">) in F12 medium). Cellular mixtures were seeded onto the Matrigel pre-coated T25 flask and kept in the incubator at 37°C for 72 h. After 72 h, growth medium was changed every two days until 70% confluence. Adherent cells were detached by 0.05% trypsin and collected with 5ml growth medium. Mixed </w:t>
      </w:r>
      <w:r w:rsidRPr="009F434C">
        <w:rPr>
          <w:rFonts w:ascii="Times New Roman" w:hAnsi="Times New Roman" w:cs="Times New Roman"/>
          <w:sz w:val="24"/>
          <w:szCs w:val="24"/>
        </w:rPr>
        <w:lastRenderedPageBreak/>
        <w:t xml:space="preserve">cells were transferred onto non-coated T25 flask and placed at 37°C for 1 h. Supernatant was transferred to a new Matrigel pre-coated T25 flask and marked as P1. Pax7 and </w:t>
      </w:r>
      <w:proofErr w:type="spellStart"/>
      <w:r w:rsidRPr="009F434C">
        <w:rPr>
          <w:rFonts w:ascii="Times New Roman" w:hAnsi="Times New Roman" w:cs="Times New Roman"/>
          <w:sz w:val="24"/>
          <w:szCs w:val="24"/>
        </w:rPr>
        <w:t>MyoD</w:t>
      </w:r>
      <w:proofErr w:type="spellEnd"/>
      <w:r w:rsidRPr="009F434C">
        <w:rPr>
          <w:rFonts w:ascii="Times New Roman" w:hAnsi="Times New Roman" w:cs="Times New Roman"/>
          <w:sz w:val="24"/>
          <w:szCs w:val="24"/>
        </w:rPr>
        <w:t xml:space="preserve"> are highly expressed in myoblasts </w:t>
      </w:r>
      <w:hyperlink w:anchor="_ENREF_12" w:tooltip="Rudnicki, 2008 #110" w:history="1">
        <w:r w:rsidRPr="009F434C">
          <w:rPr>
            <w:rFonts w:ascii="Times New Roman" w:hAnsi="Times New Roman" w:cs="Times New Roman"/>
            <w:sz w:val="24"/>
            <w:szCs w:val="24"/>
          </w:rPr>
          <w:fldChar w:fldCharType="begin">
            <w:fldData xml:space="preserve">PEVuZE5vdGU+PENpdGU+PEF1dGhvcj5SdWRuaWNraTwvQXV0aG9yPjxZZWFyPjIwMDg8L1llYXI+
PFJlY051bT4xMTA8L1JlY051bT48RGlzcGxheVRleHQ+PHN0eWxlIGZhY2U9InN1cGVyc2NyaXB0
Ij4xMjwvc3R5bGU+PC9EaXNwbGF5VGV4dD48cmVjb3JkPjxyZWMtbnVtYmVyPjExMDwvcmVjLW51
bWJlcj48Zm9yZWlnbi1rZXlzPjxrZXkgYXBwPSJFTiIgZGItaWQ9InRzdHRyMnhkamRyZnZ6ZWV4
cjR2NXAwdmYwc3d6djJ2ZWFhNSIgdGltZXN0YW1wPSIxNjI3ODg2OTUyIiBndWlkPSJiZjYzZTU2
MS1mZjI4LTRmZTUtOTkyYi0zYzI4MDgzOWNhZTIiPjExMDwva2V5PjwvZm9yZWlnbi1rZXlzPjxy
ZWYtdHlwZSBuYW1lPSJKb3VybmFsIEFydGljbGUiPjE3PC9yZWYtdHlwZT48Y29udHJpYnV0b3Jz
PjxhdXRob3JzPjxhdXRob3I+UnVkbmlja2ksIE0uIEEuPC9hdXRob3I+PGF1dGhvcj5MZSBHcmFu
ZCwgRi48L2F1dGhvcj48YXV0aG9yPk1jS2lubmVsbCwgSS48L2F1dGhvcj48YXV0aG9yPkt1YW5n
LCBTLjwvYXV0aG9yPjwvYXV0aG9ycz48L2NvbnRyaWJ1dG9ycz48YXV0aC1hZGRyZXNzPlRoZSBT
cHJvdHQgQ2VudHJlIGZvciBTdGVtIENlbGwgUmVzZWFyY2gsIFJlZ2VuZXJhdGl2ZSBNZWRpY2lu
ZSBQcm9ncmFtLCBPdHRhd2EgSGVhbHRoIFJlc2VhcmNoIEluc3RpdHV0ZSwgT3R0YXdhLCBPbnRh
cmlvLCBDYW5hZGEgSzFIIDhMNi48L2F1dGgtYWRkcmVzcz48dGl0bGVzPjx0aXRsZT5UaGUgbW9s
ZWN1bGFyIHJlZ3VsYXRpb24gb2YgbXVzY2xlIHN0ZW0gY2VsbCBmdW5jdGlvbjwvdGl0bGU+PHNl
Y29uZGFyeS10aXRsZT5Db2xkIFNwcmluZyBIYXJiIFN5bXAgUXVhbnQgQmlvbDwvc2Vjb25kYXJ5
LXRpdGxlPjxhbHQtdGl0bGU+Q29sZCBTcHJpbmcgSGFyYm9yIHN5bXBvc2lhIG9uIHF1YW50aXRh
dGl2ZSBiaW9sb2d5PC9hbHQtdGl0bGU+PC90aXRsZXM+PHBlcmlvZGljYWw+PGZ1bGwtdGl0bGU+
Q29sZCBTcHJpbmcgSGFyYiBTeW1wIFF1YW50IEJpb2w8L2Z1bGwtdGl0bGU+PGFiYnItMT5Db2xk
IFNwcmluZyBIYXJib3Igc3ltcG9zaWEgb24gcXVhbnRpdGF0aXZlIGJpb2xvZ3k8L2FiYnItMT48
L3BlcmlvZGljYWw+PGFsdC1wZXJpb2RpY2FsPjxmdWxsLXRpdGxlPkNvbGQgU3ByaW5nIEhhcmIg
U3ltcCBRdWFudCBCaW9sPC9mdWxsLXRpdGxlPjxhYmJyLTE+Q29sZCBTcHJpbmcgSGFyYm9yIHN5
bXBvc2lhIG9uIHF1YW50aXRhdGl2ZSBiaW9sb2d5PC9hYmJyLTE+PC9hbHQtcGVyaW9kaWNhbD48
cGFnZXM+MzIzLTMxPC9wYWdlcz48dm9sdW1lPjczPC92b2x1bWU+PGVkaXRpb24+MjAwOS8wMy8z
MTwvZWRpdGlvbj48a2V5d29yZHM+PGtleXdvcmQ+QWR1bHQgU3RlbSBDZWxscy8qY3l0b2xvZ3kv
KnBoeXNpb2xvZ3k8L2tleXdvcmQ+PGtleXdvcmQ+QW5pbWFsczwva2V5d29yZD48a2V5d29yZD5D
ZWxsIERpZmZlcmVudGlhdGlvbjwva2V5d29yZD48a2V5d29yZD5HZW5lIEV4cHJlc3Npb24gUmVn
dWxhdGlvbiwgRGV2ZWxvcG1lbnRhbDwva2V5d29yZD48a2V5d29yZD5NaWNlPC9rZXl3b3JkPjxr
ZXl3b3JkPk1pY2UsIFRyYW5zZ2VuaWM8L2tleXdvcmQ+PGtleXdvcmQ+TW9kZWxzLCBCaW9sb2dp
Y2FsPC9rZXl3b3JkPjxrZXl3b3JkPk11c2NsZSBEZXZlbG9wbWVudDwva2V5d29yZD48a2V5d29y
ZD5NdXNjdWxhciBEaXNlYXNlcy90aGVyYXB5PC9rZXl3b3JkPjxrZXl3b3JkPk15b0QgUHJvdGVp
bi9nZW5ldGljcy9waHlzaW9sb2d5PC9rZXl3b3JkPjxrZXl3b3JkPk15b2dlbmljIFJlZ3VsYXRv
cnkgRmFjdG9yIDUvZ2VuZXRpY3MvcGh5c2lvbG9neTwva2V5d29yZD48a2V5d29yZD5QQVg3IFRy
YW5zY3JpcHRpb24gRmFjdG9yL2dlbmV0aWNzL3BoeXNpb2xvZ3k8L2tleXdvcmQ+PGtleXdvcmQ+
UmVnZW5lcmF0aW9uPC9rZXl3b3JkPjxrZXl3b3JkPlNhdGVsbGl0ZSBDZWxscywgU2tlbGV0YWwg
TXVzY2xlLypjeXRvbG9neS8qcGh5c2lvbG9neTwva2V5d29yZD48L2tleXdvcmRzPjxkYXRlcz48
eWVhcj4yMDA4PC95ZWFyPjwvZGF0ZXM+PGlzYm4+MTk0My00NDU2IChFbGVjdHJvbmljKSYjeEQ7
MDA5MS03NDUxIChMaW5raW5nKTwvaXNibj48YWNjZXNzaW9uLW51bT4xOTMyOTU3MjwvYWNjZXNz
aW9uLW51bT48dXJscz48cmVsYXRlZC11cmxzPjx1cmw+aHR0cHM6Ly93d3cubmNiaS5ubG0ubmlo
Lmdvdi9wdWJtZWQvMTkzMjk1NzI8L3VybD48L3JlbGF0ZWQtdXJscz48L3VybHM+PGVsZWN0cm9u
aWMtcmVzb3VyY2UtbnVtPjEwLjExMDEvc3FiLjIwMDguNzMuMDY0PC9lbGVjdHJvbmljLXJlc291
cmNlLW51bT48cmVtb3RlLWRhdGFiYXNlLXByb3ZpZGVyPk5sbTwvcmVtb3RlLWRhdGFiYXNlLXBy
b3ZpZGVyPjxsYW5ndWFnZT5lbmc8L2xhbmd1YWdlPjwvcmVjb3JkPjwvQ2l0ZT48L0VuZE5vdGU+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PEVuZE5vdGU+PENpdGU+PEF1dGhvcj5SdWRuaWNraTwvQXV0aG9yPjxZZWFyPjIwMDg8L1llYXI+
PFJlY051bT4xMTA8L1JlY051bT48RGlzcGxheVRleHQ+PHN0eWxlIGZhY2U9InN1cGVyc2NyaXB0
Ij4xMjwvc3R5bGU+PC9EaXNwbGF5VGV4dD48cmVjb3JkPjxyZWMtbnVtYmVyPjExMDwvcmVjLW51
bWJlcj48Zm9yZWlnbi1rZXlzPjxrZXkgYXBwPSJFTiIgZGItaWQ9InRzdHRyMnhkamRyZnZ6ZWV4
cjR2NXAwdmYwc3d6djJ2ZWFhNSIgdGltZXN0YW1wPSIxNjI3ODg2OTUyIiBndWlkPSJiZjYzZTU2
MS1mZjI4LTRmZTUtOTkyYi0zYzI4MDgzOWNhZTIiPjExMDwva2V5PjwvZm9yZWlnbi1rZXlzPjxy
ZWYtdHlwZSBuYW1lPSJKb3VybmFsIEFydGljbGUiPjE3PC9yZWYtdHlwZT48Y29udHJpYnV0b3Jz
PjxhdXRob3JzPjxhdXRob3I+UnVkbmlja2ksIE0uIEEuPC9hdXRob3I+PGF1dGhvcj5MZSBHcmFu
ZCwgRi48L2F1dGhvcj48YXV0aG9yPk1jS2lubmVsbCwgSS48L2F1dGhvcj48YXV0aG9yPkt1YW5n
LCBTLjwvYXV0aG9yPjwvYXV0aG9ycz48L2NvbnRyaWJ1dG9ycz48YXV0aC1hZGRyZXNzPlRoZSBT
cHJvdHQgQ2VudHJlIGZvciBTdGVtIENlbGwgUmVzZWFyY2gsIFJlZ2VuZXJhdGl2ZSBNZWRpY2lu
ZSBQcm9ncmFtLCBPdHRhd2EgSGVhbHRoIFJlc2VhcmNoIEluc3RpdHV0ZSwgT3R0YXdhLCBPbnRh
cmlvLCBDYW5hZGEgSzFIIDhMNi48L2F1dGgtYWRkcmVzcz48dGl0bGVzPjx0aXRsZT5UaGUgbW9s
ZWN1bGFyIHJlZ3VsYXRpb24gb2YgbXVzY2xlIHN0ZW0gY2VsbCBmdW5jdGlvbjwvdGl0bGU+PHNl
Y29uZGFyeS10aXRsZT5Db2xkIFNwcmluZyBIYXJiIFN5bXAgUXVhbnQgQmlvbDwvc2Vjb25kYXJ5
LXRpdGxlPjxhbHQtdGl0bGU+Q29sZCBTcHJpbmcgSGFyYm9yIHN5bXBvc2lhIG9uIHF1YW50aXRh
dGl2ZSBiaW9sb2d5PC9hbHQtdGl0bGU+PC90aXRsZXM+PHBlcmlvZGljYWw+PGZ1bGwtdGl0bGU+
Q29sZCBTcHJpbmcgSGFyYiBTeW1wIFF1YW50IEJpb2w8L2Z1bGwtdGl0bGU+PGFiYnItMT5Db2xk
IFNwcmluZyBIYXJib3Igc3ltcG9zaWEgb24gcXVhbnRpdGF0aXZlIGJpb2xvZ3k8L2FiYnItMT48
L3BlcmlvZGljYWw+PGFsdC1wZXJpb2RpY2FsPjxmdWxsLXRpdGxlPkNvbGQgU3ByaW5nIEhhcmIg
U3ltcCBRdWFudCBCaW9sPC9mdWxsLXRpdGxlPjxhYmJyLTE+Q29sZCBTcHJpbmcgSGFyYm9yIHN5
bXBvc2lhIG9uIHF1YW50aXRhdGl2ZSBiaW9sb2d5PC9hYmJyLTE+PC9hbHQtcGVyaW9kaWNhbD48
cGFnZXM+MzIzLTMxPC9wYWdlcz48dm9sdW1lPjczPC92b2x1bWU+PGVkaXRpb24+MjAwOS8wMy8z
MTwvZWRpdGlvbj48a2V5d29yZHM+PGtleXdvcmQ+QWR1bHQgU3RlbSBDZWxscy8qY3l0b2xvZ3kv
KnBoeXNpb2xvZ3k8L2tleXdvcmQ+PGtleXdvcmQ+QW5pbWFsczwva2V5d29yZD48a2V5d29yZD5D
ZWxsIERpZmZlcmVudGlhdGlvbjwva2V5d29yZD48a2V5d29yZD5HZW5lIEV4cHJlc3Npb24gUmVn
dWxhdGlvbiwgRGV2ZWxvcG1lbnRhbDwva2V5d29yZD48a2V5d29yZD5NaWNlPC9rZXl3b3JkPjxr
ZXl3b3JkPk1pY2UsIFRyYW5zZ2VuaWM8L2tleXdvcmQ+PGtleXdvcmQ+TW9kZWxzLCBCaW9sb2dp
Y2FsPC9rZXl3b3JkPjxrZXl3b3JkPk11c2NsZSBEZXZlbG9wbWVudDwva2V5d29yZD48a2V5d29y
ZD5NdXNjdWxhciBEaXNlYXNlcy90aGVyYXB5PC9rZXl3b3JkPjxrZXl3b3JkPk15b0QgUHJvdGVp
bi9nZW5ldGljcy9waHlzaW9sb2d5PC9rZXl3b3JkPjxrZXl3b3JkPk15b2dlbmljIFJlZ3VsYXRv
cnkgRmFjdG9yIDUvZ2VuZXRpY3MvcGh5c2lvbG9neTwva2V5d29yZD48a2V5d29yZD5QQVg3IFRy
YW5zY3JpcHRpb24gRmFjdG9yL2dlbmV0aWNzL3BoeXNpb2xvZ3k8L2tleXdvcmQ+PGtleXdvcmQ+
UmVnZW5lcmF0aW9uPC9rZXl3b3JkPjxrZXl3b3JkPlNhdGVsbGl0ZSBDZWxscywgU2tlbGV0YWwg
TXVzY2xlLypjeXRvbG9neS8qcGh5c2lvbG9neTwva2V5d29yZD48L2tleXdvcmRzPjxkYXRlcz48
eWVhcj4yMDA4PC95ZWFyPjwvZGF0ZXM+PGlzYm4+MTk0My00NDU2IChFbGVjdHJvbmljKSYjeEQ7
MDA5MS03NDUxIChMaW5raW5nKTwvaXNibj48YWNjZXNzaW9uLW51bT4xOTMyOTU3MjwvYWNjZXNz
aW9uLW51bT48dXJscz48cmVsYXRlZC11cmxzPjx1cmw+aHR0cHM6Ly93d3cubmNiaS5ubG0ubmlo
Lmdvdi9wdWJtZWQvMTkzMjk1NzI8L3VybD48L3JlbGF0ZWQtdXJscz48L3VybHM+PGVsZWN0cm9u
aWMtcmVzb3VyY2UtbnVtPjEwLjExMDEvc3FiLjIwMDguNzMuMDY0PC9lbGVjdHJvbmljLXJlc291
cmNlLW51bT48cmVtb3RlLWRhdGFiYXNlLXByb3ZpZGVyPk5sbTwvcmVtb3RlLWRhdGFiYXNlLXBy
b3ZpZGVyPjxsYW5ndWFnZT5lbmc8L2xhbmd1YWdlPjwvcmVjb3JkPjwvQ2l0ZT48L0VuZE5vdGU+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9F434C">
          <w:rPr>
            <w:rFonts w:ascii="Times New Roman" w:hAnsi="Times New Roman" w:cs="Times New Roman"/>
            <w:sz w:val="24"/>
            <w:szCs w:val="24"/>
          </w:rPr>
          <w:fldChar w:fldCharType="separate"/>
        </w:r>
        <w:r w:rsidRPr="00122836">
          <w:rPr>
            <w:rFonts w:ascii="Times New Roman" w:hAnsi="Times New Roman" w:cs="Times New Roman"/>
            <w:noProof/>
            <w:sz w:val="24"/>
            <w:szCs w:val="24"/>
            <w:vertAlign w:val="superscript"/>
          </w:rPr>
          <w:t>12</w:t>
        </w:r>
        <w:r w:rsidRPr="009F434C">
          <w:rPr>
            <w:rFonts w:ascii="Times New Roman" w:hAnsi="Times New Roman" w:cs="Times New Roman"/>
            <w:sz w:val="24"/>
            <w:szCs w:val="24"/>
          </w:rPr>
          <w:fldChar w:fldCharType="end"/>
        </w:r>
      </w:hyperlink>
      <w:r w:rsidRPr="009F434C">
        <w:rPr>
          <w:rFonts w:ascii="Times New Roman" w:hAnsi="Times New Roman" w:cs="Times New Roman"/>
          <w:sz w:val="24"/>
          <w:szCs w:val="24"/>
        </w:rPr>
        <w:t xml:space="preserve">. With the co-staining of nucleus (DAPI, Invitrogen, CA, USA), Pax7 (ab199010 at 1:200, Abcam, UK, with Alexa Fluor 488 (A21121, </w:t>
      </w:r>
      <w:proofErr w:type="spellStart"/>
      <w:r w:rsidRPr="009F434C">
        <w:rPr>
          <w:rFonts w:ascii="Times New Roman" w:hAnsi="Times New Roman" w:cs="Times New Roman"/>
          <w:sz w:val="24"/>
          <w:szCs w:val="24"/>
        </w:rPr>
        <w:t>Thermo</w:t>
      </w:r>
      <w:proofErr w:type="spellEnd"/>
      <w:r w:rsidRPr="009F434C">
        <w:rPr>
          <w:rFonts w:ascii="Times New Roman" w:hAnsi="Times New Roman" w:cs="Times New Roman"/>
          <w:sz w:val="24"/>
          <w:szCs w:val="24"/>
        </w:rPr>
        <w:t xml:space="preserve"> scientific, USA) at 1:500) and </w:t>
      </w:r>
      <w:proofErr w:type="spellStart"/>
      <w:r w:rsidRPr="009F434C">
        <w:rPr>
          <w:rFonts w:ascii="Times New Roman" w:hAnsi="Times New Roman" w:cs="Times New Roman"/>
          <w:sz w:val="24"/>
          <w:szCs w:val="24"/>
        </w:rPr>
        <w:t>MyoD</w:t>
      </w:r>
      <w:proofErr w:type="spellEnd"/>
      <w:r w:rsidRPr="009F434C">
        <w:rPr>
          <w:rFonts w:ascii="Times New Roman" w:hAnsi="Times New Roman" w:cs="Times New Roman"/>
          <w:sz w:val="24"/>
          <w:szCs w:val="24"/>
        </w:rPr>
        <w:t xml:space="preserve"> (ab203383 at 1:100, Abcam, UK, with Alexa Fluor 555 (A21428, </w:t>
      </w:r>
      <w:proofErr w:type="spellStart"/>
      <w:r w:rsidRPr="009F434C">
        <w:rPr>
          <w:rFonts w:ascii="Times New Roman" w:hAnsi="Times New Roman" w:cs="Times New Roman"/>
          <w:sz w:val="24"/>
          <w:szCs w:val="24"/>
        </w:rPr>
        <w:t>Thermo</w:t>
      </w:r>
      <w:proofErr w:type="spellEnd"/>
      <w:r w:rsidRPr="009F434C">
        <w:rPr>
          <w:rFonts w:ascii="Times New Roman" w:hAnsi="Times New Roman" w:cs="Times New Roman"/>
          <w:sz w:val="24"/>
          <w:szCs w:val="24"/>
        </w:rPr>
        <w:t xml:space="preserve"> scientific, USA) at 1:500), the purity of myoblasts could be up to 98±2% (</w:t>
      </w:r>
      <w:r w:rsidRPr="009F434C">
        <w:rPr>
          <w:rFonts w:ascii="Times New Roman" w:hAnsi="Times New Roman" w:cs="Times New Roman"/>
          <w:b/>
          <w:bCs/>
          <w:sz w:val="24"/>
          <w:szCs w:val="24"/>
        </w:rPr>
        <w:t>Fig.S3</w:t>
      </w:r>
      <w:r w:rsidRPr="009F434C">
        <w:rPr>
          <w:rFonts w:ascii="Times New Roman" w:hAnsi="Times New Roman" w:cs="Times New Roman"/>
          <w:sz w:val="24"/>
          <w:szCs w:val="24"/>
        </w:rPr>
        <w:t xml:space="preserve">). To obtain good quality of myotubes, differentiation medium (2% </w:t>
      </w:r>
      <w:proofErr w:type="spellStart"/>
      <w:r w:rsidRPr="009F434C">
        <w:rPr>
          <w:rFonts w:ascii="Times New Roman" w:hAnsi="Times New Roman" w:cs="Times New Roman"/>
          <w:sz w:val="24"/>
          <w:szCs w:val="24"/>
        </w:rPr>
        <w:t>nh</w:t>
      </w:r>
      <w:proofErr w:type="spellEnd"/>
      <w:r w:rsidRPr="009F434C">
        <w:rPr>
          <w:rFonts w:ascii="Times New Roman" w:hAnsi="Times New Roman" w:cs="Times New Roman"/>
          <w:sz w:val="24"/>
          <w:szCs w:val="24"/>
        </w:rPr>
        <w:t>-HS in low-glucose DMEM medium) was added when myoblasts reached 85–95% confluence.</w:t>
      </w:r>
    </w:p>
    <w:p w14:paraId="6832BFF5" w14:textId="77777777" w:rsidR="00D87DA9" w:rsidRDefault="00D87DA9" w:rsidP="00D87DA9">
      <w:r>
        <w:rPr>
          <w:noProof/>
        </w:rPr>
        <w:drawing>
          <wp:inline distT="0" distB="0" distL="0" distR="0" wp14:anchorId="38A40EC4" wp14:editId="08D7374B">
            <wp:extent cx="5274310" cy="1205865"/>
            <wp:effectExtent l="0" t="0" r="2540" b="0"/>
            <wp:docPr id="8" name="图片 8" descr="屏幕上有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屏幕上有字&#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205865"/>
                    </a:xfrm>
                    <a:prstGeom prst="rect">
                      <a:avLst/>
                    </a:prstGeom>
                    <a:noFill/>
                    <a:ln>
                      <a:noFill/>
                    </a:ln>
                  </pic:spPr>
                </pic:pic>
              </a:graphicData>
            </a:graphic>
          </wp:inline>
        </w:drawing>
      </w:r>
    </w:p>
    <w:p w14:paraId="7DFB0FF1" w14:textId="77777777" w:rsidR="00D87DA9" w:rsidRPr="00233505" w:rsidRDefault="00D87DA9" w:rsidP="00D87DA9">
      <w:pPr>
        <w:spacing w:line="480" w:lineRule="auto"/>
        <w:rPr>
          <w:rFonts w:ascii="Times New Roman" w:hAnsi="Times New Roman" w:cs="Times New Roman"/>
          <w:sz w:val="24"/>
          <w:szCs w:val="24"/>
        </w:rPr>
      </w:pPr>
      <w:r w:rsidRPr="006D6F72">
        <w:rPr>
          <w:rFonts w:ascii="Times New Roman" w:hAnsi="Times New Roman" w:cs="Times New Roman"/>
          <w:b/>
          <w:bCs/>
          <w:sz w:val="24"/>
          <w:szCs w:val="24"/>
        </w:rPr>
        <w:t>Fig.</w:t>
      </w:r>
      <w:r>
        <w:rPr>
          <w:rFonts w:ascii="Times New Roman" w:hAnsi="Times New Roman" w:cs="Times New Roman"/>
          <w:b/>
          <w:bCs/>
          <w:sz w:val="24"/>
          <w:szCs w:val="24"/>
        </w:rPr>
        <w:t xml:space="preserve"> </w:t>
      </w:r>
      <w:r w:rsidRPr="006D6F72">
        <w:rPr>
          <w:rFonts w:ascii="Times New Roman" w:hAnsi="Times New Roman" w:cs="Times New Roman"/>
          <w:b/>
          <w:bCs/>
          <w:sz w:val="24"/>
          <w:szCs w:val="24"/>
        </w:rPr>
        <w:t>S</w:t>
      </w:r>
      <w:r>
        <w:rPr>
          <w:rFonts w:ascii="Times New Roman" w:hAnsi="Times New Roman" w:cs="Times New Roman"/>
          <w:b/>
          <w:bCs/>
          <w:sz w:val="24"/>
          <w:szCs w:val="24"/>
        </w:rPr>
        <w:t>2</w:t>
      </w:r>
      <w:r w:rsidRPr="00233505">
        <w:rPr>
          <w:rFonts w:ascii="Times New Roman" w:hAnsi="Times New Roman" w:cs="Times New Roman"/>
          <w:sz w:val="24"/>
          <w:szCs w:val="24"/>
        </w:rPr>
        <w:t xml:space="preserve"> Myoblast purity assessment</w:t>
      </w:r>
    </w:p>
    <w:p w14:paraId="239F7DA6" w14:textId="77777777" w:rsidR="00D87DA9" w:rsidRDefault="00D87DA9" w:rsidP="00D87DA9">
      <w:pPr>
        <w:spacing w:line="480" w:lineRule="auto"/>
      </w:pPr>
      <w:r>
        <w:rPr>
          <w:rFonts w:ascii="Times New Roman" w:hAnsi="Times New Roman" w:cs="Times New Roman"/>
          <w:sz w:val="24"/>
          <w:szCs w:val="24"/>
        </w:rPr>
        <w:t>n=10 fields. W</w:t>
      </w:r>
      <w:r w:rsidRPr="008D7A44">
        <w:rPr>
          <w:rFonts w:ascii="Times New Roman" w:hAnsi="Times New Roman" w:cs="Times New Roman"/>
          <w:sz w:val="24"/>
          <w:szCs w:val="24"/>
        </w:rPr>
        <w:t>ith the co-staining of nucleus</w:t>
      </w:r>
      <w:r>
        <w:rPr>
          <w:rFonts w:ascii="Times New Roman" w:hAnsi="Times New Roman" w:cs="Times New Roman"/>
          <w:sz w:val="24"/>
          <w:szCs w:val="24"/>
        </w:rPr>
        <w:t xml:space="preserve">, </w:t>
      </w:r>
      <w:r w:rsidRPr="008D7A44">
        <w:rPr>
          <w:rFonts w:ascii="Times New Roman" w:hAnsi="Times New Roman" w:cs="Times New Roman"/>
          <w:sz w:val="24"/>
          <w:szCs w:val="24"/>
        </w:rPr>
        <w:t>Pax7</w:t>
      </w:r>
      <w:r>
        <w:rPr>
          <w:rFonts w:ascii="Times New Roman" w:hAnsi="Times New Roman" w:cs="Times New Roman"/>
          <w:sz w:val="24"/>
          <w:szCs w:val="24"/>
        </w:rPr>
        <w:t xml:space="preserve"> </w:t>
      </w:r>
      <w:r w:rsidRPr="008D7A44">
        <w:rPr>
          <w:rFonts w:ascii="Times New Roman" w:hAnsi="Times New Roman" w:cs="Times New Roman"/>
          <w:sz w:val="24"/>
          <w:szCs w:val="24"/>
        </w:rPr>
        <w:t xml:space="preserve">and </w:t>
      </w:r>
      <w:proofErr w:type="spellStart"/>
      <w:r w:rsidRPr="008D7A44">
        <w:rPr>
          <w:rFonts w:ascii="Times New Roman" w:hAnsi="Times New Roman" w:cs="Times New Roman"/>
          <w:sz w:val="24"/>
          <w:szCs w:val="24"/>
        </w:rPr>
        <w:t>MyoD</w:t>
      </w:r>
      <w:proofErr w:type="spellEnd"/>
      <w:r>
        <w:rPr>
          <w:rFonts w:ascii="Times New Roman" w:hAnsi="Times New Roman" w:cs="Times New Roman"/>
          <w:sz w:val="24"/>
          <w:szCs w:val="24"/>
        </w:rPr>
        <w:t>,</w:t>
      </w:r>
      <w:r w:rsidRPr="008D7A44">
        <w:rPr>
          <w:rFonts w:ascii="Times New Roman" w:hAnsi="Times New Roman" w:cs="Times New Roman"/>
          <w:sz w:val="24"/>
          <w:szCs w:val="24"/>
        </w:rPr>
        <w:t xml:space="preserve"> the purity of myoblasts </w:t>
      </w:r>
      <w:r>
        <w:rPr>
          <w:rFonts w:ascii="Times New Roman" w:hAnsi="Times New Roman" w:cs="Times New Roman"/>
          <w:sz w:val="24"/>
          <w:szCs w:val="24"/>
        </w:rPr>
        <w:t>was</w:t>
      </w:r>
      <w:r w:rsidRPr="008D7A44">
        <w:rPr>
          <w:rFonts w:ascii="Times New Roman" w:hAnsi="Times New Roman" w:cs="Times New Roman"/>
          <w:sz w:val="24"/>
          <w:szCs w:val="24"/>
        </w:rPr>
        <w:t xml:space="preserve"> up to</w:t>
      </w:r>
      <w:r w:rsidRPr="00184AE3">
        <w:rPr>
          <w:rFonts w:ascii="Times New Roman" w:hAnsi="Times New Roman" w:cs="Times New Roman"/>
          <w:sz w:val="24"/>
          <w:szCs w:val="24"/>
        </w:rPr>
        <w:t xml:space="preserve"> 98±2%</w:t>
      </w:r>
      <w:r>
        <w:rPr>
          <w:rFonts w:ascii="Times New Roman" w:hAnsi="Times New Roman" w:cs="Times New Roman"/>
          <w:sz w:val="24"/>
          <w:szCs w:val="24"/>
        </w:rPr>
        <w:t>.</w:t>
      </w:r>
    </w:p>
    <w:p w14:paraId="2B94C8C1" w14:textId="05E6529B" w:rsidR="00D87DA9" w:rsidRPr="00D87DA9" w:rsidRDefault="00D87DA9"/>
    <w:p w14:paraId="6FFBCA84" w14:textId="77777777" w:rsidR="00D87DA9" w:rsidRPr="002714A0" w:rsidRDefault="00D87DA9">
      <w:pPr>
        <w:rPr>
          <w:rFonts w:hint="eastAsia"/>
        </w:rPr>
      </w:pPr>
    </w:p>
    <w:p w14:paraId="414532F3" w14:textId="028C4C6D" w:rsidR="00810F61" w:rsidRPr="002714A0" w:rsidRDefault="002714A0">
      <w:pPr>
        <w:rPr>
          <w:rFonts w:hint="eastAsia"/>
          <w:b/>
          <w:bCs/>
        </w:rPr>
      </w:pPr>
      <w:r w:rsidRPr="002714A0">
        <w:rPr>
          <w:rFonts w:ascii="Times New Roman" w:hAnsi="Times New Roman" w:cs="Times New Roman"/>
          <w:b/>
          <w:bCs/>
          <w:sz w:val="24"/>
          <w:szCs w:val="24"/>
        </w:rPr>
        <w:t>NMJ function in SAMP8 of 3-6 months old and 8-12 months old</w:t>
      </w:r>
    </w:p>
    <w:p w14:paraId="77E00905" w14:textId="2300027F" w:rsidR="00DA56D8" w:rsidRDefault="008C353B">
      <w:r>
        <w:rPr>
          <w:noProof/>
        </w:rPr>
        <w:lastRenderedPageBreak/>
        <w:drawing>
          <wp:inline distT="0" distB="0" distL="0" distR="0" wp14:anchorId="08AE7BB6" wp14:editId="3EFA4269">
            <wp:extent cx="5274310" cy="4544695"/>
            <wp:effectExtent l="0" t="0" r="254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544695"/>
                    </a:xfrm>
                    <a:prstGeom prst="rect">
                      <a:avLst/>
                    </a:prstGeom>
                    <a:noFill/>
                    <a:ln>
                      <a:noFill/>
                    </a:ln>
                  </pic:spPr>
                </pic:pic>
              </a:graphicData>
            </a:graphic>
          </wp:inline>
        </w:drawing>
      </w:r>
    </w:p>
    <w:p w14:paraId="727FFEFC" w14:textId="72EBCC7C" w:rsidR="0009034A" w:rsidRPr="00233505" w:rsidRDefault="00DA56D8" w:rsidP="00FC6641">
      <w:pPr>
        <w:spacing w:line="480" w:lineRule="auto"/>
        <w:rPr>
          <w:rFonts w:ascii="Times New Roman" w:hAnsi="Times New Roman" w:cs="Times New Roman"/>
          <w:sz w:val="24"/>
          <w:szCs w:val="24"/>
        </w:rPr>
      </w:pPr>
      <w:r w:rsidRPr="006D6F72">
        <w:rPr>
          <w:rFonts w:ascii="Times New Roman" w:hAnsi="Times New Roman" w:cs="Times New Roman" w:hint="eastAsia"/>
          <w:b/>
          <w:bCs/>
          <w:sz w:val="24"/>
          <w:szCs w:val="24"/>
        </w:rPr>
        <w:t>F</w:t>
      </w:r>
      <w:r w:rsidRPr="006D6F72">
        <w:rPr>
          <w:rFonts w:ascii="Times New Roman" w:hAnsi="Times New Roman" w:cs="Times New Roman"/>
          <w:b/>
          <w:bCs/>
          <w:sz w:val="24"/>
          <w:szCs w:val="24"/>
        </w:rPr>
        <w:t>ig.</w:t>
      </w:r>
      <w:r w:rsidR="006D6F72">
        <w:rPr>
          <w:rFonts w:ascii="Times New Roman" w:hAnsi="Times New Roman" w:cs="Times New Roman"/>
          <w:b/>
          <w:bCs/>
          <w:sz w:val="24"/>
          <w:szCs w:val="24"/>
        </w:rPr>
        <w:t xml:space="preserve"> </w:t>
      </w:r>
      <w:r w:rsidRPr="006D6F72">
        <w:rPr>
          <w:rFonts w:ascii="Times New Roman" w:hAnsi="Times New Roman" w:cs="Times New Roman"/>
          <w:b/>
          <w:bCs/>
          <w:sz w:val="24"/>
          <w:szCs w:val="24"/>
        </w:rPr>
        <w:t>S</w:t>
      </w:r>
      <w:r w:rsidR="00D87DA9">
        <w:rPr>
          <w:rFonts w:ascii="Times New Roman" w:hAnsi="Times New Roman" w:cs="Times New Roman"/>
          <w:b/>
          <w:bCs/>
          <w:sz w:val="24"/>
          <w:szCs w:val="24"/>
        </w:rPr>
        <w:t>3</w:t>
      </w:r>
      <w:r w:rsidRPr="00233505">
        <w:rPr>
          <w:rFonts w:ascii="Times New Roman" w:hAnsi="Times New Roman" w:cs="Times New Roman"/>
          <w:sz w:val="24"/>
          <w:szCs w:val="24"/>
        </w:rPr>
        <w:t xml:space="preserve"> NMJ function in SAMP8 of 3-6 months </w:t>
      </w:r>
      <w:r w:rsidR="00DE46CA">
        <w:rPr>
          <w:rFonts w:ascii="Times New Roman" w:hAnsi="Times New Roman" w:cs="Times New Roman"/>
          <w:sz w:val="24"/>
          <w:szCs w:val="24"/>
        </w:rPr>
        <w:t xml:space="preserve">old </w:t>
      </w:r>
      <w:r w:rsidRPr="00233505">
        <w:rPr>
          <w:rFonts w:ascii="Times New Roman" w:hAnsi="Times New Roman" w:cs="Times New Roman"/>
          <w:sz w:val="24"/>
          <w:szCs w:val="24"/>
        </w:rPr>
        <w:t>and 8-12 months old</w:t>
      </w:r>
      <w:r w:rsidR="0009034A" w:rsidRPr="00233505">
        <w:rPr>
          <w:rFonts w:ascii="Times New Roman" w:hAnsi="Times New Roman" w:cs="Times New Roman"/>
          <w:sz w:val="24"/>
          <w:szCs w:val="24"/>
        </w:rPr>
        <w:t xml:space="preserve"> </w:t>
      </w:r>
    </w:p>
    <w:p w14:paraId="27200B67" w14:textId="16C07D8E" w:rsidR="00DA56D8" w:rsidRDefault="0009034A" w:rsidP="00FC6641">
      <w:pPr>
        <w:spacing w:line="480" w:lineRule="auto"/>
        <w:rPr>
          <w:rFonts w:ascii="Times New Roman" w:hAnsi="Times New Roman" w:cs="Times New Roman"/>
          <w:sz w:val="24"/>
          <w:szCs w:val="24"/>
        </w:rPr>
      </w:pPr>
      <w:r w:rsidRPr="0009034A">
        <w:rPr>
          <w:rFonts w:ascii="Times New Roman" w:hAnsi="Times New Roman" w:cs="Times New Roman"/>
          <w:b/>
          <w:bCs/>
          <w:sz w:val="24"/>
          <w:szCs w:val="24"/>
        </w:rPr>
        <w:t xml:space="preserve">(A and B) </w:t>
      </w:r>
      <w:r w:rsidR="00CD541B" w:rsidRPr="00CD541B">
        <w:rPr>
          <w:rFonts w:ascii="Times New Roman" w:hAnsi="Times New Roman" w:cs="Times New Roman"/>
          <w:sz w:val="24"/>
          <w:szCs w:val="24"/>
        </w:rPr>
        <w:t>n=5-6.</w:t>
      </w:r>
      <w:r w:rsidR="00CD541B">
        <w:rPr>
          <w:rFonts w:ascii="Times New Roman" w:hAnsi="Times New Roman" w:cs="Times New Roman"/>
          <w:b/>
          <w:bCs/>
          <w:sz w:val="24"/>
          <w:szCs w:val="24"/>
        </w:rPr>
        <w:t xml:space="preserve"> </w:t>
      </w:r>
      <w:r w:rsidRPr="0009034A">
        <w:rPr>
          <w:rFonts w:ascii="Times New Roman" w:hAnsi="Times New Roman" w:cs="Times New Roman"/>
          <w:sz w:val="24"/>
          <w:szCs w:val="24"/>
        </w:rPr>
        <w:t xml:space="preserve">In SAMP8 mice, </w:t>
      </w:r>
      <w:r>
        <w:rPr>
          <w:rFonts w:ascii="Times New Roman" w:hAnsi="Times New Roman" w:cs="Times New Roman"/>
          <w:sz w:val="24"/>
          <w:szCs w:val="24"/>
        </w:rPr>
        <w:t>neurotransmission failure</w:t>
      </w:r>
      <w:r w:rsidR="004F55CD" w:rsidRPr="00FB4EE4">
        <w:rPr>
          <w:rFonts w:ascii="Times New Roman" w:hAnsi="Times New Roman" w:cs="Times New Roman"/>
          <w:sz w:val="24"/>
          <w:szCs w:val="24"/>
        </w:rPr>
        <w:t xml:space="preserve"> showed no significant differences between 3 and 6 months </w:t>
      </w:r>
      <w:r w:rsidR="00DE46CA">
        <w:rPr>
          <w:rFonts w:ascii="Times New Roman" w:hAnsi="Times New Roman" w:cs="Times New Roman"/>
          <w:sz w:val="24"/>
          <w:szCs w:val="24"/>
        </w:rPr>
        <w:t xml:space="preserve">old </w:t>
      </w:r>
      <w:r w:rsidR="004F55CD" w:rsidRPr="00FB4EE4">
        <w:rPr>
          <w:rFonts w:ascii="Times New Roman" w:hAnsi="Times New Roman" w:cs="Times New Roman"/>
          <w:sz w:val="24"/>
          <w:szCs w:val="24"/>
        </w:rPr>
        <w:t>and from 8 to 12 months old</w:t>
      </w:r>
      <w:r>
        <w:rPr>
          <w:rFonts w:ascii="Times New Roman" w:hAnsi="Times New Roman" w:cs="Times New Roman"/>
          <w:sz w:val="24"/>
          <w:szCs w:val="24"/>
        </w:rPr>
        <w:t xml:space="preserve">. </w:t>
      </w:r>
      <w:r w:rsidRPr="0009034A">
        <w:rPr>
          <w:rFonts w:ascii="Times New Roman" w:hAnsi="Times New Roman" w:cs="Times New Roman"/>
          <w:b/>
          <w:bCs/>
          <w:sz w:val="24"/>
          <w:szCs w:val="24"/>
        </w:rPr>
        <w:t>(C and D)</w:t>
      </w:r>
      <w:r>
        <w:rPr>
          <w:rFonts w:ascii="Times New Roman" w:hAnsi="Times New Roman" w:cs="Times New Roman"/>
          <w:sz w:val="24"/>
          <w:szCs w:val="24"/>
        </w:rPr>
        <w:t xml:space="preserve"> </w:t>
      </w:r>
      <w:r w:rsidR="00CD541B" w:rsidRPr="00CD541B">
        <w:rPr>
          <w:rFonts w:ascii="Times New Roman" w:hAnsi="Times New Roman" w:cs="Times New Roman"/>
          <w:sz w:val="24"/>
          <w:szCs w:val="24"/>
        </w:rPr>
        <w:t>n=5-6.</w:t>
      </w:r>
      <w:r w:rsidR="00CD541B">
        <w:rPr>
          <w:rFonts w:ascii="Times New Roman" w:hAnsi="Times New Roman" w:cs="Times New Roman"/>
          <w:sz w:val="24"/>
          <w:szCs w:val="24"/>
        </w:rPr>
        <w:t xml:space="preserve"> N</w:t>
      </w:r>
      <w:r w:rsidRPr="00FB4EE4">
        <w:rPr>
          <w:rFonts w:ascii="Times New Roman" w:hAnsi="Times New Roman" w:cs="Times New Roman"/>
          <w:sz w:val="24"/>
          <w:szCs w:val="24"/>
        </w:rPr>
        <w:t>o significant differences were observed in intra-tetanic fatigue of both muscle and nerve stimulations</w:t>
      </w:r>
      <w:r>
        <w:rPr>
          <w:rFonts w:ascii="Times New Roman" w:hAnsi="Times New Roman" w:cs="Times New Roman"/>
          <w:sz w:val="24"/>
          <w:szCs w:val="24"/>
        </w:rPr>
        <w:t xml:space="preserve"> between 3 and 6 months old in SAMP8 mice. </w:t>
      </w:r>
      <w:r w:rsidRPr="0009034A">
        <w:rPr>
          <w:rFonts w:ascii="Times New Roman" w:hAnsi="Times New Roman" w:cs="Times New Roman"/>
          <w:b/>
          <w:bCs/>
          <w:sz w:val="24"/>
          <w:szCs w:val="24"/>
        </w:rPr>
        <w:t xml:space="preserve">(E and F) </w:t>
      </w:r>
      <w:r w:rsidR="00CD541B" w:rsidRPr="00CD541B">
        <w:rPr>
          <w:rFonts w:ascii="Times New Roman" w:hAnsi="Times New Roman" w:cs="Times New Roman"/>
          <w:sz w:val="24"/>
          <w:szCs w:val="24"/>
        </w:rPr>
        <w:t>n=5-6.</w:t>
      </w:r>
      <w:r w:rsidR="00CD541B">
        <w:rPr>
          <w:rFonts w:ascii="Times New Roman" w:hAnsi="Times New Roman" w:cs="Times New Roman"/>
          <w:sz w:val="24"/>
          <w:szCs w:val="24"/>
        </w:rPr>
        <w:t xml:space="preserve"> I</w:t>
      </w:r>
      <w:r w:rsidRPr="0009034A">
        <w:rPr>
          <w:rFonts w:ascii="Times New Roman" w:hAnsi="Times New Roman" w:cs="Times New Roman"/>
          <w:sz w:val="24"/>
          <w:szCs w:val="24"/>
        </w:rPr>
        <w:t>n SAMP8 mice f</w:t>
      </w:r>
      <w:r w:rsidR="00FC6641" w:rsidRPr="0009034A">
        <w:rPr>
          <w:rFonts w:ascii="Times New Roman" w:hAnsi="Times New Roman" w:cs="Times New Roman"/>
          <w:sz w:val="24"/>
          <w:szCs w:val="24"/>
        </w:rPr>
        <w:t xml:space="preserve">rom 8 to 12 months old, </w:t>
      </w:r>
      <w:r w:rsidRPr="0009034A">
        <w:rPr>
          <w:rFonts w:ascii="Times New Roman" w:hAnsi="Times New Roman" w:cs="Times New Roman"/>
          <w:sz w:val="24"/>
          <w:szCs w:val="24"/>
        </w:rPr>
        <w:t>intra-tetanic fatigue of both muscle and nerve stim</w:t>
      </w:r>
      <w:r w:rsidRPr="00FB4EE4">
        <w:rPr>
          <w:rFonts w:ascii="Times New Roman" w:hAnsi="Times New Roman" w:cs="Times New Roman"/>
          <w:sz w:val="24"/>
          <w:szCs w:val="24"/>
        </w:rPr>
        <w:t xml:space="preserve">ulations </w:t>
      </w:r>
      <w:r>
        <w:rPr>
          <w:rFonts w:ascii="Times New Roman" w:hAnsi="Times New Roman" w:cs="Times New Roman"/>
          <w:sz w:val="24"/>
          <w:szCs w:val="24"/>
        </w:rPr>
        <w:t xml:space="preserve">showed no significant </w:t>
      </w:r>
      <w:r w:rsidR="00FC6641" w:rsidRPr="00FB4EE4">
        <w:rPr>
          <w:rFonts w:ascii="Times New Roman" w:hAnsi="Times New Roman" w:cs="Times New Roman"/>
          <w:sz w:val="24"/>
          <w:szCs w:val="24"/>
        </w:rPr>
        <w:t>differences</w:t>
      </w:r>
      <w:r>
        <w:rPr>
          <w:rFonts w:ascii="Times New Roman" w:hAnsi="Times New Roman" w:cs="Times New Roman"/>
          <w:sz w:val="24"/>
          <w:szCs w:val="24"/>
        </w:rPr>
        <w:t>.</w:t>
      </w:r>
    </w:p>
    <w:p w14:paraId="719D6BED" w14:textId="77777777" w:rsidR="00810F61" w:rsidRDefault="00810F61" w:rsidP="00FC6641">
      <w:pPr>
        <w:spacing w:line="480" w:lineRule="auto"/>
        <w:rPr>
          <w:rFonts w:ascii="Times New Roman" w:hAnsi="Times New Roman" w:cs="Times New Roman"/>
          <w:sz w:val="24"/>
          <w:szCs w:val="24"/>
        </w:rPr>
      </w:pPr>
    </w:p>
    <w:p w14:paraId="76E42FA4" w14:textId="63B25776" w:rsidR="00DA56D8" w:rsidRDefault="00DA56D8"/>
    <w:p w14:paraId="4BD24114" w14:textId="7437259E" w:rsidR="002714A0" w:rsidRPr="002714A0" w:rsidRDefault="002714A0">
      <w:pPr>
        <w:rPr>
          <w:rFonts w:hint="eastAsia"/>
          <w:b/>
          <w:bCs/>
        </w:rPr>
      </w:pPr>
      <w:proofErr w:type="spellStart"/>
      <w:r w:rsidRPr="002714A0">
        <w:rPr>
          <w:rFonts w:ascii="Times New Roman" w:hAnsi="Times New Roman" w:cs="Times New Roman"/>
          <w:b/>
          <w:bCs/>
          <w:sz w:val="24"/>
          <w:szCs w:val="24"/>
        </w:rPr>
        <w:t>MuSK</w:t>
      </w:r>
      <w:proofErr w:type="spellEnd"/>
      <w:r w:rsidRPr="002714A0">
        <w:rPr>
          <w:rFonts w:ascii="Times New Roman" w:hAnsi="Times New Roman" w:cs="Times New Roman"/>
          <w:b/>
          <w:bCs/>
          <w:sz w:val="24"/>
          <w:szCs w:val="24"/>
        </w:rPr>
        <w:t xml:space="preserve"> and ERK1/2 phosphorylation in myotubes with Dok7 knocked down</w:t>
      </w:r>
    </w:p>
    <w:p w14:paraId="6B48A65E" w14:textId="756DD672" w:rsidR="00DA56D8" w:rsidRDefault="00CF2CCC">
      <w:r>
        <w:rPr>
          <w:noProof/>
        </w:rPr>
        <w:lastRenderedPageBreak/>
        <w:drawing>
          <wp:inline distT="0" distB="0" distL="0" distR="0" wp14:anchorId="41B5025D" wp14:editId="7540FCB9">
            <wp:extent cx="4511040" cy="3209243"/>
            <wp:effectExtent l="0" t="0" r="3810" b="0"/>
            <wp:docPr id="3" name="图片 3"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中度可信度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4482" cy="3211691"/>
                    </a:xfrm>
                    <a:prstGeom prst="rect">
                      <a:avLst/>
                    </a:prstGeom>
                    <a:noFill/>
                    <a:ln>
                      <a:noFill/>
                    </a:ln>
                  </pic:spPr>
                </pic:pic>
              </a:graphicData>
            </a:graphic>
          </wp:inline>
        </w:drawing>
      </w:r>
    </w:p>
    <w:p w14:paraId="71B9E8A1" w14:textId="7C6C02A7" w:rsidR="00233505" w:rsidRPr="00233505" w:rsidRDefault="00DA56D8" w:rsidP="00233505">
      <w:pPr>
        <w:spacing w:line="480" w:lineRule="auto"/>
        <w:rPr>
          <w:rFonts w:ascii="Times New Roman" w:hAnsi="Times New Roman" w:cs="Times New Roman"/>
          <w:sz w:val="24"/>
          <w:szCs w:val="24"/>
        </w:rPr>
      </w:pPr>
      <w:r w:rsidRPr="00C33253">
        <w:rPr>
          <w:rFonts w:ascii="Times New Roman" w:hAnsi="Times New Roman" w:cs="Times New Roman"/>
          <w:b/>
          <w:bCs/>
          <w:sz w:val="24"/>
          <w:szCs w:val="24"/>
        </w:rPr>
        <w:t>Fig.S4</w:t>
      </w:r>
      <w:r w:rsidRPr="00233505">
        <w:rPr>
          <w:rFonts w:ascii="Times New Roman" w:hAnsi="Times New Roman" w:cs="Times New Roman"/>
          <w:sz w:val="24"/>
          <w:szCs w:val="24"/>
        </w:rPr>
        <w:t xml:space="preserve"> </w:t>
      </w:r>
      <w:proofErr w:type="spellStart"/>
      <w:r w:rsidR="00CF2CCC">
        <w:rPr>
          <w:rFonts w:ascii="Times New Roman" w:hAnsi="Times New Roman" w:cs="Times New Roman"/>
          <w:sz w:val="24"/>
          <w:szCs w:val="24"/>
        </w:rPr>
        <w:t>MuSK</w:t>
      </w:r>
      <w:proofErr w:type="spellEnd"/>
      <w:r w:rsidR="00CF2CCC">
        <w:rPr>
          <w:rFonts w:ascii="Times New Roman" w:hAnsi="Times New Roman" w:cs="Times New Roman"/>
          <w:sz w:val="24"/>
          <w:szCs w:val="24"/>
        </w:rPr>
        <w:t xml:space="preserve"> and </w:t>
      </w:r>
      <w:r w:rsidRPr="00233505">
        <w:rPr>
          <w:rFonts w:ascii="Times New Roman" w:hAnsi="Times New Roman" w:cs="Times New Roman"/>
          <w:sz w:val="24"/>
          <w:szCs w:val="24"/>
        </w:rPr>
        <w:t>ERK1/2 phosphorylation in myotubes with Dok7 knocked down</w:t>
      </w:r>
      <w:r w:rsidR="00233505" w:rsidRPr="00233505">
        <w:rPr>
          <w:rFonts w:ascii="Times New Roman" w:hAnsi="Times New Roman" w:cs="Times New Roman"/>
          <w:sz w:val="24"/>
          <w:szCs w:val="24"/>
        </w:rPr>
        <w:t xml:space="preserve"> </w:t>
      </w:r>
    </w:p>
    <w:p w14:paraId="67D12357" w14:textId="44F6C38E" w:rsidR="000F5244" w:rsidRDefault="00233505" w:rsidP="00233505">
      <w:pPr>
        <w:spacing w:line="480" w:lineRule="auto"/>
        <w:rPr>
          <w:rFonts w:ascii="Times New Roman" w:hAnsi="Times New Roman" w:cs="Times New Roman"/>
          <w:sz w:val="24"/>
          <w:szCs w:val="24"/>
        </w:rPr>
      </w:pPr>
      <w:r w:rsidRPr="00233505">
        <w:rPr>
          <w:rFonts w:ascii="Times New Roman" w:hAnsi="Times New Roman" w:cs="Times New Roman" w:hint="eastAsia"/>
          <w:b/>
          <w:bCs/>
          <w:sz w:val="24"/>
          <w:szCs w:val="24"/>
        </w:rPr>
        <w:t>(</w:t>
      </w:r>
      <w:r w:rsidRPr="00233505">
        <w:rPr>
          <w:rFonts w:ascii="Times New Roman" w:hAnsi="Times New Roman" w:cs="Times New Roman"/>
          <w:b/>
          <w:bCs/>
          <w:sz w:val="24"/>
          <w:szCs w:val="24"/>
        </w:rPr>
        <w:t>A)</w:t>
      </w:r>
      <w:r>
        <w:rPr>
          <w:rFonts w:ascii="Times New Roman" w:hAnsi="Times New Roman" w:cs="Times New Roman"/>
          <w:sz w:val="24"/>
          <w:szCs w:val="24"/>
        </w:rPr>
        <w:t xml:space="preserve"> </w:t>
      </w:r>
      <w:r w:rsidRPr="00233505">
        <w:rPr>
          <w:rFonts w:ascii="Times New Roman" w:hAnsi="Times New Roman" w:cs="Times New Roman"/>
          <w:sz w:val="24"/>
          <w:szCs w:val="24"/>
        </w:rPr>
        <w:t xml:space="preserve">Cropped western blots of </w:t>
      </w:r>
      <w:proofErr w:type="spellStart"/>
      <w:r w:rsidR="00CF2CCC">
        <w:rPr>
          <w:rFonts w:ascii="Times New Roman" w:hAnsi="Times New Roman" w:cs="Times New Roman"/>
          <w:sz w:val="24"/>
          <w:szCs w:val="24"/>
        </w:rPr>
        <w:t>MuSK</w:t>
      </w:r>
      <w:proofErr w:type="spellEnd"/>
      <w:r w:rsidRPr="00233505">
        <w:rPr>
          <w:rFonts w:ascii="Times New Roman" w:hAnsi="Times New Roman" w:cs="Times New Roman"/>
          <w:sz w:val="24"/>
          <w:szCs w:val="24"/>
        </w:rPr>
        <w:t xml:space="preserve"> and GAPDH in </w:t>
      </w:r>
      <w:proofErr w:type="spellStart"/>
      <w:r w:rsidRPr="00233505">
        <w:rPr>
          <w:rFonts w:ascii="Times New Roman" w:hAnsi="Times New Roman" w:cs="Times New Roman"/>
          <w:sz w:val="24"/>
          <w:szCs w:val="24"/>
        </w:rPr>
        <w:t>sh</w:t>
      </w:r>
      <w:proofErr w:type="spellEnd"/>
      <w:r w:rsidRPr="00233505">
        <w:rPr>
          <w:rFonts w:ascii="Times New Roman" w:hAnsi="Times New Roman" w:cs="Times New Roman"/>
          <w:sz w:val="24"/>
          <w:szCs w:val="24"/>
        </w:rPr>
        <w:t>-NC and sh-Dok7 group</w:t>
      </w:r>
      <w:r w:rsidR="00287606">
        <w:rPr>
          <w:rFonts w:ascii="Times New Roman" w:hAnsi="Times New Roman" w:cs="Times New Roman"/>
          <w:sz w:val="24"/>
          <w:szCs w:val="24"/>
        </w:rPr>
        <w:t>s</w:t>
      </w:r>
      <w:r w:rsidRPr="00233505">
        <w:rPr>
          <w:rFonts w:ascii="Times New Roman" w:hAnsi="Times New Roman" w:cs="Times New Roman"/>
          <w:sz w:val="24"/>
          <w:szCs w:val="24"/>
        </w:rPr>
        <w:t xml:space="preserve">. </w:t>
      </w:r>
      <w:r w:rsidRPr="00233505">
        <w:rPr>
          <w:rFonts w:ascii="Times New Roman" w:hAnsi="Times New Roman" w:cs="Times New Roman"/>
          <w:b/>
          <w:bCs/>
          <w:sz w:val="24"/>
          <w:szCs w:val="24"/>
        </w:rPr>
        <w:t>(B)</w:t>
      </w:r>
      <w:r w:rsidRPr="00233505">
        <w:rPr>
          <w:rFonts w:ascii="Times New Roman" w:hAnsi="Times New Roman" w:cs="Times New Roman"/>
          <w:sz w:val="24"/>
          <w:szCs w:val="24"/>
        </w:rPr>
        <w:t xml:space="preserve"> n=3. Knocking down Dok7 significantly </w:t>
      </w:r>
      <w:r w:rsidR="00CF2CCC">
        <w:rPr>
          <w:rFonts w:ascii="Times New Roman" w:hAnsi="Times New Roman" w:cs="Times New Roman"/>
          <w:sz w:val="24"/>
          <w:szCs w:val="24"/>
        </w:rPr>
        <w:t>increased</w:t>
      </w:r>
      <w:r w:rsidRPr="00233505">
        <w:rPr>
          <w:rFonts w:ascii="Times New Roman" w:hAnsi="Times New Roman" w:cs="Times New Roman"/>
          <w:sz w:val="24"/>
          <w:szCs w:val="24"/>
        </w:rPr>
        <w:t xml:space="preserve"> </w:t>
      </w:r>
      <w:proofErr w:type="spellStart"/>
      <w:r w:rsidR="00CF2CCC">
        <w:rPr>
          <w:rFonts w:ascii="Times New Roman" w:hAnsi="Times New Roman" w:cs="Times New Roman"/>
          <w:sz w:val="24"/>
          <w:szCs w:val="24"/>
        </w:rPr>
        <w:t>MuSK</w:t>
      </w:r>
      <w:proofErr w:type="spellEnd"/>
      <w:r w:rsidRPr="00233505">
        <w:rPr>
          <w:rFonts w:ascii="Times New Roman" w:hAnsi="Times New Roman" w:cs="Times New Roman"/>
          <w:sz w:val="24"/>
          <w:szCs w:val="24"/>
        </w:rPr>
        <w:t xml:space="preserve"> (p&lt;0.0</w:t>
      </w:r>
      <w:r w:rsidR="00CF2CCC">
        <w:rPr>
          <w:rFonts w:ascii="Times New Roman" w:hAnsi="Times New Roman" w:cs="Times New Roman"/>
          <w:sz w:val="24"/>
          <w:szCs w:val="24"/>
        </w:rPr>
        <w:t>1</w:t>
      </w:r>
      <w:r w:rsidRPr="00233505">
        <w:rPr>
          <w:rFonts w:ascii="Times New Roman" w:hAnsi="Times New Roman" w:cs="Times New Roman"/>
          <w:sz w:val="24"/>
          <w:szCs w:val="24"/>
        </w:rPr>
        <w:t>).</w:t>
      </w:r>
      <w:r w:rsidR="00CF2CCC" w:rsidRPr="00CF2CCC">
        <w:rPr>
          <w:rFonts w:ascii="Times New Roman" w:hAnsi="Times New Roman" w:cs="Times New Roman" w:hint="eastAsia"/>
          <w:b/>
          <w:bCs/>
          <w:sz w:val="24"/>
          <w:szCs w:val="24"/>
        </w:rPr>
        <w:t xml:space="preserve"> </w:t>
      </w:r>
      <w:r w:rsidR="00CF2CCC" w:rsidRPr="00233505">
        <w:rPr>
          <w:rFonts w:ascii="Times New Roman" w:hAnsi="Times New Roman" w:cs="Times New Roman" w:hint="eastAsia"/>
          <w:b/>
          <w:bCs/>
          <w:sz w:val="24"/>
          <w:szCs w:val="24"/>
        </w:rPr>
        <w:t>(</w:t>
      </w:r>
      <w:r w:rsidR="00CF2CCC">
        <w:rPr>
          <w:rFonts w:ascii="Times New Roman" w:hAnsi="Times New Roman" w:cs="Times New Roman"/>
          <w:b/>
          <w:bCs/>
          <w:sz w:val="24"/>
          <w:szCs w:val="24"/>
        </w:rPr>
        <w:t>C</w:t>
      </w:r>
      <w:r w:rsidR="00CF2CCC" w:rsidRPr="00233505">
        <w:rPr>
          <w:rFonts w:ascii="Times New Roman" w:hAnsi="Times New Roman" w:cs="Times New Roman"/>
          <w:b/>
          <w:bCs/>
          <w:sz w:val="24"/>
          <w:szCs w:val="24"/>
        </w:rPr>
        <w:t>)</w:t>
      </w:r>
      <w:r w:rsidR="00CF2CCC">
        <w:rPr>
          <w:rFonts w:ascii="Times New Roman" w:hAnsi="Times New Roman" w:cs="Times New Roman"/>
          <w:sz w:val="24"/>
          <w:szCs w:val="24"/>
        </w:rPr>
        <w:t xml:space="preserve"> </w:t>
      </w:r>
      <w:r w:rsidR="00CF2CCC" w:rsidRPr="00233505">
        <w:rPr>
          <w:rFonts w:ascii="Times New Roman" w:hAnsi="Times New Roman" w:cs="Times New Roman"/>
          <w:sz w:val="24"/>
          <w:szCs w:val="24"/>
        </w:rPr>
        <w:t xml:space="preserve">Cropped western blots of p-ERK1/2, ERK1/2 and GAPDH in </w:t>
      </w:r>
      <w:proofErr w:type="spellStart"/>
      <w:r w:rsidR="00CF2CCC" w:rsidRPr="00233505">
        <w:rPr>
          <w:rFonts w:ascii="Times New Roman" w:hAnsi="Times New Roman" w:cs="Times New Roman"/>
          <w:sz w:val="24"/>
          <w:szCs w:val="24"/>
        </w:rPr>
        <w:t>sh</w:t>
      </w:r>
      <w:proofErr w:type="spellEnd"/>
      <w:r w:rsidR="00CF2CCC" w:rsidRPr="00233505">
        <w:rPr>
          <w:rFonts w:ascii="Times New Roman" w:hAnsi="Times New Roman" w:cs="Times New Roman"/>
          <w:sz w:val="24"/>
          <w:szCs w:val="24"/>
        </w:rPr>
        <w:t>-NC and sh-Dok7 group</w:t>
      </w:r>
      <w:r w:rsidR="00CF2CCC">
        <w:rPr>
          <w:rFonts w:ascii="Times New Roman" w:hAnsi="Times New Roman" w:cs="Times New Roman"/>
          <w:sz w:val="24"/>
          <w:szCs w:val="24"/>
        </w:rPr>
        <w:t>s</w:t>
      </w:r>
      <w:r w:rsidR="00CF2CCC" w:rsidRPr="00233505">
        <w:rPr>
          <w:rFonts w:ascii="Times New Roman" w:hAnsi="Times New Roman" w:cs="Times New Roman"/>
          <w:sz w:val="24"/>
          <w:szCs w:val="24"/>
        </w:rPr>
        <w:t xml:space="preserve">. </w:t>
      </w:r>
      <w:r w:rsidR="00CF2CCC" w:rsidRPr="00233505">
        <w:rPr>
          <w:rFonts w:ascii="Times New Roman" w:hAnsi="Times New Roman" w:cs="Times New Roman"/>
          <w:b/>
          <w:bCs/>
          <w:sz w:val="24"/>
          <w:szCs w:val="24"/>
        </w:rPr>
        <w:t>(</w:t>
      </w:r>
      <w:r w:rsidR="00CF2CCC">
        <w:rPr>
          <w:rFonts w:ascii="Times New Roman" w:hAnsi="Times New Roman" w:cs="Times New Roman"/>
          <w:b/>
          <w:bCs/>
          <w:sz w:val="24"/>
          <w:szCs w:val="24"/>
        </w:rPr>
        <w:t>D</w:t>
      </w:r>
      <w:r w:rsidR="00CF2CCC" w:rsidRPr="00233505">
        <w:rPr>
          <w:rFonts w:ascii="Times New Roman" w:hAnsi="Times New Roman" w:cs="Times New Roman"/>
          <w:b/>
          <w:bCs/>
          <w:sz w:val="24"/>
          <w:szCs w:val="24"/>
        </w:rPr>
        <w:t>)</w:t>
      </w:r>
      <w:r w:rsidR="00CF2CCC" w:rsidRPr="00233505">
        <w:rPr>
          <w:rFonts w:ascii="Times New Roman" w:hAnsi="Times New Roman" w:cs="Times New Roman"/>
          <w:sz w:val="24"/>
          <w:szCs w:val="24"/>
        </w:rPr>
        <w:t xml:space="preserve"> n=3. Knocking down Dok7 significantly reduced ERK1/2 phosphorylation (p&lt;0.05).</w:t>
      </w:r>
    </w:p>
    <w:p w14:paraId="49B8F042" w14:textId="77777777" w:rsidR="00122836" w:rsidRDefault="00122836" w:rsidP="00233505">
      <w:pPr>
        <w:spacing w:line="480" w:lineRule="auto"/>
        <w:rPr>
          <w:rFonts w:ascii="Times New Roman" w:hAnsi="Times New Roman" w:cs="Times New Roman" w:hint="eastAsia"/>
          <w:sz w:val="24"/>
          <w:szCs w:val="24"/>
        </w:rPr>
      </w:pPr>
    </w:p>
    <w:p w14:paraId="6824B0F1" w14:textId="77777777" w:rsidR="000F5244" w:rsidRPr="00454ECA" w:rsidRDefault="000F5244" w:rsidP="000F5244">
      <w:pPr>
        <w:spacing w:line="480" w:lineRule="auto"/>
        <w:rPr>
          <w:rFonts w:ascii="Times New Roman" w:hAnsi="Times New Roman" w:cs="Times New Roman"/>
          <w:color w:val="000000" w:themeColor="text1"/>
          <w:sz w:val="24"/>
          <w:szCs w:val="24"/>
        </w:rPr>
      </w:pPr>
      <w:r w:rsidRPr="00454ECA">
        <w:rPr>
          <w:rFonts w:ascii="Times New Roman" w:hAnsi="Times New Roman" w:cs="Times New Roman" w:hint="eastAsia"/>
          <w:b/>
          <w:bCs/>
          <w:color w:val="000000" w:themeColor="text1"/>
          <w:sz w:val="24"/>
          <w:szCs w:val="24"/>
        </w:rPr>
        <w:t>Table.</w:t>
      </w:r>
      <w:r w:rsidRPr="00454ECA">
        <w:rPr>
          <w:rFonts w:ascii="Times New Roman" w:hAnsi="Times New Roman" w:cs="Times New Roman"/>
          <w:b/>
          <w:bCs/>
          <w:color w:val="000000" w:themeColor="text1"/>
          <w:sz w:val="24"/>
          <w:szCs w:val="24"/>
        </w:rPr>
        <w:t xml:space="preserve"> S1 </w:t>
      </w:r>
      <w:r w:rsidRPr="00454ECA">
        <w:rPr>
          <w:rFonts w:ascii="Times New Roman" w:hAnsi="Times New Roman" w:cs="Times New Roman"/>
          <w:color w:val="000000" w:themeColor="text1"/>
          <w:sz w:val="24"/>
          <w:szCs w:val="24"/>
        </w:rPr>
        <w:t>Patient information of recruited muscle biopsy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613"/>
        <w:gridCol w:w="985"/>
        <w:gridCol w:w="906"/>
        <w:gridCol w:w="858"/>
        <w:gridCol w:w="1673"/>
        <w:gridCol w:w="973"/>
        <w:gridCol w:w="1352"/>
      </w:tblGrid>
      <w:tr w:rsidR="00454ECA" w:rsidRPr="00454ECA" w14:paraId="37FEFB9C" w14:textId="7FA249B2" w:rsidTr="00903541">
        <w:trPr>
          <w:trHeight w:val="354"/>
        </w:trPr>
        <w:tc>
          <w:tcPr>
            <w:tcW w:w="951" w:type="dxa"/>
            <w:tcBorders>
              <w:top w:val="single" w:sz="4" w:space="0" w:color="auto"/>
              <w:bottom w:val="single" w:sz="4" w:space="0" w:color="auto"/>
            </w:tcBorders>
          </w:tcPr>
          <w:p w14:paraId="4CED6879" w14:textId="20E54B1E" w:rsidR="008F0501" w:rsidRPr="00454ECA" w:rsidRDefault="008F0501" w:rsidP="008F0501">
            <w:pPr>
              <w:jc w:val="center"/>
              <w:rPr>
                <w:rFonts w:ascii="Times New Roman" w:hAnsi="Times New Roman" w:cs="Times New Roman"/>
                <w:b/>
                <w:bCs/>
                <w:color w:val="000000" w:themeColor="text1"/>
                <w:szCs w:val="21"/>
              </w:rPr>
            </w:pPr>
            <w:r w:rsidRPr="00454ECA">
              <w:rPr>
                <w:rFonts w:ascii="Times New Roman" w:hAnsi="Times New Roman" w:cs="Times New Roman"/>
                <w:b/>
                <w:bCs/>
                <w:color w:val="000000" w:themeColor="text1"/>
                <w:szCs w:val="21"/>
              </w:rPr>
              <w:t>Patient ID</w:t>
            </w:r>
          </w:p>
        </w:tc>
        <w:tc>
          <w:tcPr>
            <w:tcW w:w="616" w:type="dxa"/>
            <w:tcBorders>
              <w:top w:val="single" w:sz="4" w:space="0" w:color="auto"/>
              <w:bottom w:val="single" w:sz="4" w:space="0" w:color="auto"/>
            </w:tcBorders>
          </w:tcPr>
          <w:p w14:paraId="4ACDD5DA" w14:textId="42749B75" w:rsidR="008F0501" w:rsidRPr="00454ECA" w:rsidRDefault="008F0501" w:rsidP="008F0501">
            <w:pPr>
              <w:jc w:val="center"/>
              <w:rPr>
                <w:rFonts w:ascii="Times New Roman" w:hAnsi="Times New Roman" w:cs="Times New Roman"/>
                <w:b/>
                <w:bCs/>
                <w:color w:val="000000" w:themeColor="text1"/>
                <w:szCs w:val="21"/>
              </w:rPr>
            </w:pPr>
            <w:r w:rsidRPr="00454ECA">
              <w:rPr>
                <w:rFonts w:ascii="Times New Roman" w:hAnsi="Times New Roman" w:cs="Times New Roman"/>
                <w:b/>
                <w:bCs/>
                <w:color w:val="000000" w:themeColor="text1"/>
                <w:szCs w:val="21"/>
              </w:rPr>
              <w:t>Age (</w:t>
            </w:r>
            <w:proofErr w:type="spellStart"/>
            <w:r w:rsidRPr="00454ECA">
              <w:rPr>
                <w:rFonts w:ascii="Times New Roman" w:hAnsi="Times New Roman" w:cs="Times New Roman"/>
                <w:b/>
                <w:bCs/>
                <w:color w:val="000000" w:themeColor="text1"/>
                <w:szCs w:val="21"/>
              </w:rPr>
              <w:t>yr</w:t>
            </w:r>
            <w:proofErr w:type="spellEnd"/>
            <w:r w:rsidRPr="00454ECA">
              <w:rPr>
                <w:rFonts w:ascii="Times New Roman" w:hAnsi="Times New Roman" w:cs="Times New Roman"/>
                <w:b/>
                <w:bCs/>
                <w:color w:val="000000" w:themeColor="text1"/>
                <w:szCs w:val="21"/>
              </w:rPr>
              <w:t>)</w:t>
            </w:r>
          </w:p>
        </w:tc>
        <w:tc>
          <w:tcPr>
            <w:tcW w:w="990" w:type="dxa"/>
            <w:tcBorders>
              <w:top w:val="single" w:sz="4" w:space="0" w:color="auto"/>
              <w:bottom w:val="single" w:sz="4" w:space="0" w:color="auto"/>
            </w:tcBorders>
          </w:tcPr>
          <w:p w14:paraId="5591FB9D" w14:textId="51932194" w:rsidR="008F0501" w:rsidRPr="00454ECA" w:rsidRDefault="008F0501" w:rsidP="008F0501">
            <w:pPr>
              <w:jc w:val="center"/>
              <w:rPr>
                <w:rFonts w:ascii="Times New Roman" w:hAnsi="Times New Roman" w:cs="Times New Roman"/>
                <w:b/>
                <w:bCs/>
                <w:color w:val="000000" w:themeColor="text1"/>
                <w:szCs w:val="21"/>
              </w:rPr>
            </w:pPr>
            <w:r w:rsidRPr="00454ECA">
              <w:rPr>
                <w:rFonts w:ascii="Times New Roman" w:hAnsi="Times New Roman" w:cs="Times New Roman"/>
                <w:b/>
                <w:bCs/>
                <w:color w:val="000000" w:themeColor="text1"/>
                <w:szCs w:val="21"/>
              </w:rPr>
              <w:t>Gender</w:t>
            </w:r>
          </w:p>
        </w:tc>
        <w:tc>
          <w:tcPr>
            <w:tcW w:w="910" w:type="dxa"/>
            <w:tcBorders>
              <w:top w:val="single" w:sz="4" w:space="0" w:color="auto"/>
              <w:bottom w:val="single" w:sz="4" w:space="0" w:color="auto"/>
            </w:tcBorders>
          </w:tcPr>
          <w:p w14:paraId="5C6E93B2" w14:textId="7B23D62C" w:rsidR="008F0501" w:rsidRPr="00454ECA" w:rsidRDefault="008F0501" w:rsidP="008F0501">
            <w:pPr>
              <w:jc w:val="center"/>
              <w:rPr>
                <w:rFonts w:ascii="Times New Roman" w:hAnsi="Times New Roman" w:cs="Times New Roman"/>
                <w:b/>
                <w:bCs/>
                <w:color w:val="000000" w:themeColor="text1"/>
                <w:szCs w:val="21"/>
              </w:rPr>
            </w:pPr>
            <w:r w:rsidRPr="00454ECA">
              <w:rPr>
                <w:rFonts w:ascii="Times New Roman" w:hAnsi="Times New Roman" w:cs="Times New Roman"/>
                <w:b/>
                <w:bCs/>
                <w:color w:val="000000" w:themeColor="text1"/>
                <w:szCs w:val="21"/>
              </w:rPr>
              <w:t>Height (cm)</w:t>
            </w:r>
          </w:p>
        </w:tc>
        <w:tc>
          <w:tcPr>
            <w:tcW w:w="781" w:type="dxa"/>
            <w:tcBorders>
              <w:top w:val="single" w:sz="4" w:space="0" w:color="auto"/>
              <w:bottom w:val="single" w:sz="4" w:space="0" w:color="auto"/>
            </w:tcBorders>
          </w:tcPr>
          <w:p w14:paraId="1FB4EA01" w14:textId="32890EA2" w:rsidR="008F0501" w:rsidRPr="00454ECA" w:rsidRDefault="008F0501" w:rsidP="008F0501">
            <w:pPr>
              <w:jc w:val="center"/>
              <w:rPr>
                <w:rFonts w:ascii="Times New Roman" w:hAnsi="Times New Roman" w:cs="Times New Roman"/>
                <w:b/>
                <w:bCs/>
                <w:color w:val="000000" w:themeColor="text1"/>
                <w:szCs w:val="21"/>
              </w:rPr>
            </w:pPr>
            <w:r w:rsidRPr="00454ECA">
              <w:rPr>
                <w:rFonts w:ascii="Times New Roman" w:hAnsi="Times New Roman" w:cs="Times New Roman"/>
                <w:b/>
                <w:bCs/>
                <w:color w:val="000000" w:themeColor="text1"/>
                <w:szCs w:val="21"/>
              </w:rPr>
              <w:t>Weight (kg)</w:t>
            </w:r>
          </w:p>
        </w:tc>
        <w:tc>
          <w:tcPr>
            <w:tcW w:w="1711" w:type="dxa"/>
            <w:tcBorders>
              <w:top w:val="single" w:sz="4" w:space="0" w:color="auto"/>
              <w:bottom w:val="single" w:sz="4" w:space="0" w:color="auto"/>
            </w:tcBorders>
          </w:tcPr>
          <w:p w14:paraId="5D2529A0" w14:textId="5B16894F" w:rsidR="008F0501" w:rsidRPr="00454ECA" w:rsidRDefault="008F0501" w:rsidP="008F0501">
            <w:pPr>
              <w:jc w:val="center"/>
              <w:rPr>
                <w:rFonts w:ascii="Times New Roman" w:hAnsi="Times New Roman" w:cs="Times New Roman"/>
                <w:b/>
                <w:bCs/>
                <w:color w:val="000000" w:themeColor="text1"/>
                <w:szCs w:val="21"/>
              </w:rPr>
            </w:pPr>
            <w:r w:rsidRPr="00454ECA">
              <w:rPr>
                <w:rFonts w:ascii="Times New Roman" w:hAnsi="Times New Roman" w:cs="Times New Roman"/>
                <w:b/>
                <w:bCs/>
                <w:color w:val="000000" w:themeColor="text1"/>
                <w:szCs w:val="21"/>
              </w:rPr>
              <w:t>Grip strength (N)</w:t>
            </w:r>
          </w:p>
        </w:tc>
        <w:tc>
          <w:tcPr>
            <w:tcW w:w="978" w:type="dxa"/>
            <w:tcBorders>
              <w:top w:val="single" w:sz="4" w:space="0" w:color="auto"/>
              <w:bottom w:val="single" w:sz="4" w:space="0" w:color="auto"/>
            </w:tcBorders>
          </w:tcPr>
          <w:p w14:paraId="1924EF74" w14:textId="09A17196" w:rsidR="008F0501" w:rsidRPr="00454ECA" w:rsidRDefault="008F0501" w:rsidP="008F0501">
            <w:pPr>
              <w:jc w:val="center"/>
              <w:rPr>
                <w:rFonts w:ascii="Times New Roman" w:hAnsi="Times New Roman" w:cs="Times New Roman"/>
                <w:b/>
                <w:bCs/>
                <w:color w:val="000000" w:themeColor="text1"/>
                <w:szCs w:val="21"/>
              </w:rPr>
            </w:pPr>
            <w:r w:rsidRPr="00454ECA">
              <w:rPr>
                <w:rFonts w:ascii="Times New Roman" w:hAnsi="Times New Roman" w:cs="Times New Roman"/>
                <w:b/>
                <w:bCs/>
                <w:color w:val="000000" w:themeColor="text1"/>
                <w:szCs w:val="21"/>
              </w:rPr>
              <w:t>ASM</w:t>
            </w:r>
            <w:r w:rsidR="00994816">
              <w:rPr>
                <w:rFonts w:ascii="Times New Roman" w:hAnsi="Times New Roman" w:cs="Times New Roman"/>
                <w:b/>
                <w:bCs/>
                <w:color w:val="000000" w:themeColor="text1"/>
                <w:szCs w:val="21"/>
              </w:rPr>
              <w:t>I</w:t>
            </w:r>
            <w:r w:rsidRPr="00454ECA">
              <w:rPr>
                <w:rFonts w:ascii="Times New Roman" w:hAnsi="Times New Roman" w:cs="Times New Roman"/>
                <w:b/>
                <w:bCs/>
                <w:color w:val="000000" w:themeColor="text1"/>
                <w:szCs w:val="21"/>
              </w:rPr>
              <w:t xml:space="preserve"> (kg/m</w:t>
            </w:r>
            <w:r w:rsidRPr="00454ECA">
              <w:rPr>
                <w:rFonts w:ascii="Times New Roman" w:hAnsi="Times New Roman" w:cs="Times New Roman"/>
                <w:b/>
                <w:bCs/>
                <w:color w:val="000000" w:themeColor="text1"/>
                <w:szCs w:val="21"/>
                <w:vertAlign w:val="superscript"/>
              </w:rPr>
              <w:t>2</w:t>
            </w:r>
            <w:r w:rsidRPr="00454ECA">
              <w:rPr>
                <w:rFonts w:ascii="Times New Roman" w:hAnsi="Times New Roman" w:cs="Times New Roman"/>
                <w:b/>
                <w:bCs/>
                <w:color w:val="000000" w:themeColor="text1"/>
                <w:szCs w:val="21"/>
              </w:rPr>
              <w:t>)</w:t>
            </w:r>
          </w:p>
        </w:tc>
        <w:tc>
          <w:tcPr>
            <w:tcW w:w="1359" w:type="dxa"/>
            <w:tcBorders>
              <w:top w:val="single" w:sz="4" w:space="0" w:color="auto"/>
              <w:bottom w:val="single" w:sz="4" w:space="0" w:color="auto"/>
            </w:tcBorders>
          </w:tcPr>
          <w:p w14:paraId="0FF23B16" w14:textId="7DDA5079" w:rsidR="008F0501" w:rsidRPr="00454ECA" w:rsidRDefault="008F0501" w:rsidP="008F0501">
            <w:pPr>
              <w:jc w:val="center"/>
              <w:rPr>
                <w:rFonts w:ascii="Times New Roman" w:hAnsi="Times New Roman" w:cs="Times New Roman"/>
                <w:b/>
                <w:bCs/>
                <w:color w:val="000000" w:themeColor="text1"/>
                <w:szCs w:val="21"/>
              </w:rPr>
            </w:pPr>
            <w:r w:rsidRPr="00454ECA">
              <w:rPr>
                <w:rFonts w:ascii="Times New Roman" w:hAnsi="Times New Roman" w:cs="Times New Roman"/>
                <w:b/>
                <w:bCs/>
                <w:color w:val="000000" w:themeColor="text1"/>
                <w:szCs w:val="21"/>
              </w:rPr>
              <w:t>Sarcopenia status</w:t>
            </w:r>
          </w:p>
        </w:tc>
      </w:tr>
      <w:tr w:rsidR="00454ECA" w:rsidRPr="00454ECA" w14:paraId="26B17F51" w14:textId="5AD17390" w:rsidTr="00903541">
        <w:tc>
          <w:tcPr>
            <w:tcW w:w="951" w:type="dxa"/>
            <w:tcBorders>
              <w:top w:val="single" w:sz="4" w:space="0" w:color="auto"/>
              <w:bottom w:val="single" w:sz="4" w:space="0" w:color="auto"/>
            </w:tcBorders>
          </w:tcPr>
          <w:p w14:paraId="4C075CFF" w14:textId="703C846E"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w:t>
            </w:r>
          </w:p>
        </w:tc>
        <w:tc>
          <w:tcPr>
            <w:tcW w:w="616" w:type="dxa"/>
            <w:tcBorders>
              <w:top w:val="single" w:sz="4" w:space="0" w:color="auto"/>
              <w:bottom w:val="single" w:sz="4" w:space="0" w:color="auto"/>
            </w:tcBorders>
          </w:tcPr>
          <w:p w14:paraId="51878DDC" w14:textId="3EA86618"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69</w:t>
            </w:r>
          </w:p>
        </w:tc>
        <w:tc>
          <w:tcPr>
            <w:tcW w:w="990" w:type="dxa"/>
            <w:tcBorders>
              <w:top w:val="single" w:sz="4" w:space="0" w:color="auto"/>
              <w:bottom w:val="single" w:sz="4" w:space="0" w:color="auto"/>
            </w:tcBorders>
          </w:tcPr>
          <w:p w14:paraId="585A07FD" w14:textId="1BF9A193"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Female</w:t>
            </w:r>
          </w:p>
        </w:tc>
        <w:tc>
          <w:tcPr>
            <w:tcW w:w="910" w:type="dxa"/>
            <w:tcBorders>
              <w:top w:val="single" w:sz="4" w:space="0" w:color="auto"/>
              <w:bottom w:val="single" w:sz="4" w:space="0" w:color="auto"/>
            </w:tcBorders>
          </w:tcPr>
          <w:p w14:paraId="10F1514D" w14:textId="300F5B25"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162</w:t>
            </w:r>
          </w:p>
        </w:tc>
        <w:tc>
          <w:tcPr>
            <w:tcW w:w="781" w:type="dxa"/>
            <w:tcBorders>
              <w:top w:val="single" w:sz="4" w:space="0" w:color="auto"/>
              <w:bottom w:val="single" w:sz="4" w:space="0" w:color="auto"/>
            </w:tcBorders>
          </w:tcPr>
          <w:p w14:paraId="62F5779D" w14:textId="5A542464"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65.3</w:t>
            </w:r>
          </w:p>
        </w:tc>
        <w:tc>
          <w:tcPr>
            <w:tcW w:w="1711" w:type="dxa"/>
            <w:tcBorders>
              <w:top w:val="single" w:sz="4" w:space="0" w:color="auto"/>
              <w:bottom w:val="single" w:sz="4" w:space="0" w:color="auto"/>
            </w:tcBorders>
          </w:tcPr>
          <w:p w14:paraId="1B503FA0" w14:textId="5397F362"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26</w:t>
            </w:r>
          </w:p>
        </w:tc>
        <w:tc>
          <w:tcPr>
            <w:tcW w:w="978" w:type="dxa"/>
            <w:tcBorders>
              <w:top w:val="single" w:sz="4" w:space="0" w:color="auto"/>
              <w:bottom w:val="single" w:sz="4" w:space="0" w:color="auto"/>
            </w:tcBorders>
          </w:tcPr>
          <w:p w14:paraId="14C8A907" w14:textId="33FABC67"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5.21</w:t>
            </w:r>
          </w:p>
        </w:tc>
        <w:tc>
          <w:tcPr>
            <w:tcW w:w="1359" w:type="dxa"/>
            <w:tcBorders>
              <w:top w:val="single" w:sz="4" w:space="0" w:color="auto"/>
              <w:bottom w:val="single" w:sz="4" w:space="0" w:color="auto"/>
            </w:tcBorders>
          </w:tcPr>
          <w:p w14:paraId="304B3A79" w14:textId="6F3CA52C"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Non-</w:t>
            </w:r>
            <w:proofErr w:type="spellStart"/>
            <w:r w:rsidRPr="00454ECA">
              <w:rPr>
                <w:rFonts w:ascii="Times New Roman" w:hAnsi="Times New Roman" w:cs="Times New Roman"/>
                <w:color w:val="000000" w:themeColor="text1"/>
                <w:szCs w:val="21"/>
              </w:rPr>
              <w:t>sarco</w:t>
            </w:r>
            <w:proofErr w:type="spellEnd"/>
          </w:p>
        </w:tc>
      </w:tr>
      <w:tr w:rsidR="00454ECA" w:rsidRPr="00454ECA" w14:paraId="11DA1DF5" w14:textId="510F01A8" w:rsidTr="00903541">
        <w:tc>
          <w:tcPr>
            <w:tcW w:w="951" w:type="dxa"/>
            <w:tcBorders>
              <w:top w:val="single" w:sz="4" w:space="0" w:color="auto"/>
              <w:bottom w:val="single" w:sz="4" w:space="0" w:color="auto"/>
            </w:tcBorders>
          </w:tcPr>
          <w:p w14:paraId="026E1208" w14:textId="5A11376C"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2</w:t>
            </w:r>
          </w:p>
        </w:tc>
        <w:tc>
          <w:tcPr>
            <w:tcW w:w="616" w:type="dxa"/>
            <w:tcBorders>
              <w:top w:val="single" w:sz="4" w:space="0" w:color="auto"/>
              <w:bottom w:val="single" w:sz="4" w:space="0" w:color="auto"/>
            </w:tcBorders>
          </w:tcPr>
          <w:p w14:paraId="53B67AF2" w14:textId="7D158794"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90</w:t>
            </w:r>
          </w:p>
        </w:tc>
        <w:tc>
          <w:tcPr>
            <w:tcW w:w="990" w:type="dxa"/>
            <w:tcBorders>
              <w:top w:val="single" w:sz="4" w:space="0" w:color="auto"/>
              <w:bottom w:val="single" w:sz="4" w:space="0" w:color="auto"/>
            </w:tcBorders>
          </w:tcPr>
          <w:p w14:paraId="1A977F0B" w14:textId="3D17CEDE"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Female</w:t>
            </w:r>
          </w:p>
        </w:tc>
        <w:tc>
          <w:tcPr>
            <w:tcW w:w="910" w:type="dxa"/>
            <w:tcBorders>
              <w:top w:val="single" w:sz="4" w:space="0" w:color="auto"/>
              <w:bottom w:val="single" w:sz="4" w:space="0" w:color="auto"/>
            </w:tcBorders>
          </w:tcPr>
          <w:p w14:paraId="40F18D68" w14:textId="115B3948"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155</w:t>
            </w:r>
          </w:p>
        </w:tc>
        <w:tc>
          <w:tcPr>
            <w:tcW w:w="781" w:type="dxa"/>
            <w:tcBorders>
              <w:top w:val="single" w:sz="4" w:space="0" w:color="auto"/>
              <w:bottom w:val="single" w:sz="4" w:space="0" w:color="auto"/>
            </w:tcBorders>
          </w:tcPr>
          <w:p w14:paraId="125D3080" w14:textId="01C5314C"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36.5</w:t>
            </w:r>
          </w:p>
        </w:tc>
        <w:tc>
          <w:tcPr>
            <w:tcW w:w="1711" w:type="dxa"/>
            <w:tcBorders>
              <w:top w:val="single" w:sz="4" w:space="0" w:color="auto"/>
              <w:bottom w:val="single" w:sz="4" w:space="0" w:color="auto"/>
            </w:tcBorders>
          </w:tcPr>
          <w:p w14:paraId="1A6FB835" w14:textId="2C4B2122"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10</w:t>
            </w:r>
          </w:p>
        </w:tc>
        <w:tc>
          <w:tcPr>
            <w:tcW w:w="978" w:type="dxa"/>
            <w:tcBorders>
              <w:top w:val="single" w:sz="4" w:space="0" w:color="auto"/>
              <w:bottom w:val="single" w:sz="4" w:space="0" w:color="auto"/>
            </w:tcBorders>
          </w:tcPr>
          <w:p w14:paraId="0DCAA268" w14:textId="389A35DA"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4.97</w:t>
            </w:r>
          </w:p>
        </w:tc>
        <w:tc>
          <w:tcPr>
            <w:tcW w:w="1359" w:type="dxa"/>
            <w:tcBorders>
              <w:top w:val="single" w:sz="4" w:space="0" w:color="auto"/>
              <w:bottom w:val="single" w:sz="4" w:space="0" w:color="auto"/>
            </w:tcBorders>
          </w:tcPr>
          <w:p w14:paraId="47BF71BB" w14:textId="46CE1D69" w:rsidR="008F0501" w:rsidRPr="00454ECA" w:rsidRDefault="008F0501" w:rsidP="00903541">
            <w:pPr>
              <w:jc w:val="center"/>
              <w:rPr>
                <w:rFonts w:ascii="Times New Roman" w:hAnsi="Times New Roman" w:cs="Times New Roman"/>
                <w:color w:val="000000" w:themeColor="text1"/>
                <w:szCs w:val="21"/>
              </w:rPr>
            </w:pPr>
            <w:proofErr w:type="spellStart"/>
            <w:r w:rsidRPr="00454ECA">
              <w:rPr>
                <w:rFonts w:ascii="Times New Roman" w:hAnsi="Times New Roman" w:cs="Times New Roman"/>
                <w:color w:val="000000" w:themeColor="text1"/>
                <w:szCs w:val="21"/>
              </w:rPr>
              <w:t>Sarco</w:t>
            </w:r>
            <w:proofErr w:type="spellEnd"/>
          </w:p>
        </w:tc>
      </w:tr>
      <w:tr w:rsidR="00454ECA" w:rsidRPr="00454ECA" w14:paraId="52706F02" w14:textId="167AFBC3" w:rsidTr="00903541">
        <w:tc>
          <w:tcPr>
            <w:tcW w:w="951" w:type="dxa"/>
            <w:tcBorders>
              <w:top w:val="single" w:sz="4" w:space="0" w:color="auto"/>
              <w:bottom w:val="single" w:sz="4" w:space="0" w:color="auto"/>
            </w:tcBorders>
          </w:tcPr>
          <w:p w14:paraId="77BC02D6" w14:textId="394DA75E"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3</w:t>
            </w:r>
          </w:p>
        </w:tc>
        <w:tc>
          <w:tcPr>
            <w:tcW w:w="616" w:type="dxa"/>
            <w:tcBorders>
              <w:top w:val="single" w:sz="4" w:space="0" w:color="auto"/>
              <w:bottom w:val="single" w:sz="4" w:space="0" w:color="auto"/>
            </w:tcBorders>
          </w:tcPr>
          <w:p w14:paraId="02C5CCD9" w14:textId="0444A7BE"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87</w:t>
            </w:r>
          </w:p>
        </w:tc>
        <w:tc>
          <w:tcPr>
            <w:tcW w:w="990" w:type="dxa"/>
            <w:tcBorders>
              <w:top w:val="single" w:sz="4" w:space="0" w:color="auto"/>
              <w:bottom w:val="single" w:sz="4" w:space="0" w:color="auto"/>
            </w:tcBorders>
          </w:tcPr>
          <w:p w14:paraId="7950531B" w14:textId="1DEC0483"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Male</w:t>
            </w:r>
          </w:p>
        </w:tc>
        <w:tc>
          <w:tcPr>
            <w:tcW w:w="910" w:type="dxa"/>
            <w:tcBorders>
              <w:top w:val="single" w:sz="4" w:space="0" w:color="auto"/>
              <w:bottom w:val="single" w:sz="4" w:space="0" w:color="auto"/>
            </w:tcBorders>
          </w:tcPr>
          <w:p w14:paraId="19912E72" w14:textId="2461AA79"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158</w:t>
            </w:r>
          </w:p>
        </w:tc>
        <w:tc>
          <w:tcPr>
            <w:tcW w:w="781" w:type="dxa"/>
            <w:tcBorders>
              <w:top w:val="single" w:sz="4" w:space="0" w:color="auto"/>
              <w:bottom w:val="single" w:sz="4" w:space="0" w:color="auto"/>
            </w:tcBorders>
          </w:tcPr>
          <w:p w14:paraId="3712C927" w14:textId="0EE1AA2B"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54</w:t>
            </w:r>
          </w:p>
        </w:tc>
        <w:tc>
          <w:tcPr>
            <w:tcW w:w="1711" w:type="dxa"/>
            <w:tcBorders>
              <w:top w:val="single" w:sz="4" w:space="0" w:color="auto"/>
              <w:bottom w:val="single" w:sz="4" w:space="0" w:color="auto"/>
            </w:tcBorders>
          </w:tcPr>
          <w:p w14:paraId="075EDA4C" w14:textId="74BFE06C"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14</w:t>
            </w:r>
          </w:p>
        </w:tc>
        <w:tc>
          <w:tcPr>
            <w:tcW w:w="978" w:type="dxa"/>
            <w:tcBorders>
              <w:top w:val="single" w:sz="4" w:space="0" w:color="auto"/>
              <w:bottom w:val="single" w:sz="4" w:space="0" w:color="auto"/>
            </w:tcBorders>
          </w:tcPr>
          <w:p w14:paraId="71AF8ABA" w14:textId="48810FF8"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4.79</w:t>
            </w:r>
          </w:p>
        </w:tc>
        <w:tc>
          <w:tcPr>
            <w:tcW w:w="1359" w:type="dxa"/>
            <w:tcBorders>
              <w:top w:val="single" w:sz="4" w:space="0" w:color="auto"/>
              <w:bottom w:val="single" w:sz="4" w:space="0" w:color="auto"/>
            </w:tcBorders>
          </w:tcPr>
          <w:p w14:paraId="07191FBD" w14:textId="04331B72" w:rsidR="008F0501" w:rsidRPr="00454ECA" w:rsidRDefault="008F0501" w:rsidP="00903541">
            <w:pPr>
              <w:jc w:val="center"/>
              <w:rPr>
                <w:rFonts w:ascii="Times New Roman" w:hAnsi="Times New Roman" w:cs="Times New Roman"/>
                <w:color w:val="000000" w:themeColor="text1"/>
                <w:szCs w:val="21"/>
              </w:rPr>
            </w:pPr>
            <w:proofErr w:type="spellStart"/>
            <w:r w:rsidRPr="00454ECA">
              <w:rPr>
                <w:rFonts w:ascii="Times New Roman" w:hAnsi="Times New Roman" w:cs="Times New Roman"/>
                <w:color w:val="000000" w:themeColor="text1"/>
                <w:szCs w:val="21"/>
              </w:rPr>
              <w:t>Sarco</w:t>
            </w:r>
            <w:proofErr w:type="spellEnd"/>
          </w:p>
        </w:tc>
      </w:tr>
      <w:tr w:rsidR="00454ECA" w:rsidRPr="00454ECA" w14:paraId="5F5DA027" w14:textId="69E35C77" w:rsidTr="00903541">
        <w:tc>
          <w:tcPr>
            <w:tcW w:w="951" w:type="dxa"/>
            <w:tcBorders>
              <w:top w:val="single" w:sz="4" w:space="0" w:color="auto"/>
              <w:bottom w:val="single" w:sz="4" w:space="0" w:color="auto"/>
            </w:tcBorders>
          </w:tcPr>
          <w:p w14:paraId="3E5F9357" w14:textId="6067DA2E"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4</w:t>
            </w:r>
          </w:p>
        </w:tc>
        <w:tc>
          <w:tcPr>
            <w:tcW w:w="616" w:type="dxa"/>
            <w:tcBorders>
              <w:top w:val="single" w:sz="4" w:space="0" w:color="auto"/>
              <w:bottom w:val="single" w:sz="4" w:space="0" w:color="auto"/>
            </w:tcBorders>
          </w:tcPr>
          <w:p w14:paraId="73A454DB" w14:textId="37CC3B4D"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74</w:t>
            </w:r>
          </w:p>
        </w:tc>
        <w:tc>
          <w:tcPr>
            <w:tcW w:w="990" w:type="dxa"/>
            <w:tcBorders>
              <w:top w:val="single" w:sz="4" w:space="0" w:color="auto"/>
              <w:bottom w:val="single" w:sz="4" w:space="0" w:color="auto"/>
            </w:tcBorders>
          </w:tcPr>
          <w:p w14:paraId="0258571D" w14:textId="0FBDC553"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Female</w:t>
            </w:r>
          </w:p>
        </w:tc>
        <w:tc>
          <w:tcPr>
            <w:tcW w:w="910" w:type="dxa"/>
            <w:tcBorders>
              <w:top w:val="single" w:sz="4" w:space="0" w:color="auto"/>
              <w:bottom w:val="single" w:sz="4" w:space="0" w:color="auto"/>
            </w:tcBorders>
          </w:tcPr>
          <w:p w14:paraId="1212A943" w14:textId="3E12BE5B"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154</w:t>
            </w:r>
          </w:p>
        </w:tc>
        <w:tc>
          <w:tcPr>
            <w:tcW w:w="781" w:type="dxa"/>
            <w:tcBorders>
              <w:top w:val="single" w:sz="4" w:space="0" w:color="auto"/>
              <w:bottom w:val="single" w:sz="4" w:space="0" w:color="auto"/>
            </w:tcBorders>
          </w:tcPr>
          <w:p w14:paraId="467A86AA" w14:textId="6A41281C"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50</w:t>
            </w:r>
          </w:p>
        </w:tc>
        <w:tc>
          <w:tcPr>
            <w:tcW w:w="1711" w:type="dxa"/>
            <w:tcBorders>
              <w:top w:val="single" w:sz="4" w:space="0" w:color="auto"/>
              <w:bottom w:val="single" w:sz="4" w:space="0" w:color="auto"/>
            </w:tcBorders>
          </w:tcPr>
          <w:p w14:paraId="7E1B51D9" w14:textId="3BDE1743"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13</w:t>
            </w:r>
          </w:p>
        </w:tc>
        <w:tc>
          <w:tcPr>
            <w:tcW w:w="978" w:type="dxa"/>
            <w:tcBorders>
              <w:top w:val="single" w:sz="4" w:space="0" w:color="auto"/>
              <w:bottom w:val="single" w:sz="4" w:space="0" w:color="auto"/>
            </w:tcBorders>
          </w:tcPr>
          <w:p w14:paraId="70F42BE2" w14:textId="3F367BC3"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4.76</w:t>
            </w:r>
          </w:p>
        </w:tc>
        <w:tc>
          <w:tcPr>
            <w:tcW w:w="1359" w:type="dxa"/>
            <w:tcBorders>
              <w:top w:val="single" w:sz="4" w:space="0" w:color="auto"/>
              <w:bottom w:val="single" w:sz="4" w:space="0" w:color="auto"/>
            </w:tcBorders>
          </w:tcPr>
          <w:p w14:paraId="525F3405" w14:textId="37B0AA19" w:rsidR="008F0501" w:rsidRPr="00454ECA" w:rsidRDefault="008F0501" w:rsidP="00903541">
            <w:pPr>
              <w:jc w:val="center"/>
              <w:rPr>
                <w:rFonts w:ascii="Times New Roman" w:hAnsi="Times New Roman" w:cs="Times New Roman"/>
                <w:color w:val="000000" w:themeColor="text1"/>
                <w:szCs w:val="21"/>
              </w:rPr>
            </w:pPr>
            <w:proofErr w:type="spellStart"/>
            <w:r w:rsidRPr="00454ECA">
              <w:rPr>
                <w:rFonts w:ascii="Times New Roman" w:hAnsi="Times New Roman" w:cs="Times New Roman"/>
                <w:color w:val="000000" w:themeColor="text1"/>
                <w:szCs w:val="21"/>
              </w:rPr>
              <w:t>Sarco</w:t>
            </w:r>
            <w:proofErr w:type="spellEnd"/>
          </w:p>
        </w:tc>
      </w:tr>
      <w:tr w:rsidR="00454ECA" w:rsidRPr="00454ECA" w14:paraId="3DC63023" w14:textId="295B8826" w:rsidTr="00903541">
        <w:tc>
          <w:tcPr>
            <w:tcW w:w="951" w:type="dxa"/>
            <w:tcBorders>
              <w:top w:val="single" w:sz="4" w:space="0" w:color="auto"/>
              <w:bottom w:val="single" w:sz="4" w:space="0" w:color="auto"/>
            </w:tcBorders>
          </w:tcPr>
          <w:p w14:paraId="25D5F29A" w14:textId="0B2A121F"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5</w:t>
            </w:r>
          </w:p>
        </w:tc>
        <w:tc>
          <w:tcPr>
            <w:tcW w:w="616" w:type="dxa"/>
            <w:tcBorders>
              <w:top w:val="single" w:sz="4" w:space="0" w:color="auto"/>
              <w:bottom w:val="single" w:sz="4" w:space="0" w:color="auto"/>
            </w:tcBorders>
          </w:tcPr>
          <w:p w14:paraId="1BC8D025" w14:textId="2E3020E6"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83</w:t>
            </w:r>
          </w:p>
        </w:tc>
        <w:tc>
          <w:tcPr>
            <w:tcW w:w="990" w:type="dxa"/>
            <w:tcBorders>
              <w:top w:val="single" w:sz="4" w:space="0" w:color="auto"/>
              <w:bottom w:val="single" w:sz="4" w:space="0" w:color="auto"/>
            </w:tcBorders>
          </w:tcPr>
          <w:p w14:paraId="01E5D8E3" w14:textId="7E47CA81"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Female</w:t>
            </w:r>
          </w:p>
        </w:tc>
        <w:tc>
          <w:tcPr>
            <w:tcW w:w="910" w:type="dxa"/>
            <w:tcBorders>
              <w:top w:val="single" w:sz="4" w:space="0" w:color="auto"/>
              <w:bottom w:val="single" w:sz="4" w:space="0" w:color="auto"/>
            </w:tcBorders>
          </w:tcPr>
          <w:p w14:paraId="69BE2DD7" w14:textId="65EA9E0C"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148</w:t>
            </w:r>
          </w:p>
        </w:tc>
        <w:tc>
          <w:tcPr>
            <w:tcW w:w="781" w:type="dxa"/>
            <w:tcBorders>
              <w:top w:val="single" w:sz="4" w:space="0" w:color="auto"/>
              <w:bottom w:val="single" w:sz="4" w:space="0" w:color="auto"/>
            </w:tcBorders>
          </w:tcPr>
          <w:p w14:paraId="6B21B7AB" w14:textId="2DAA3113"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46.8</w:t>
            </w:r>
          </w:p>
        </w:tc>
        <w:tc>
          <w:tcPr>
            <w:tcW w:w="1711" w:type="dxa"/>
            <w:tcBorders>
              <w:top w:val="single" w:sz="4" w:space="0" w:color="auto"/>
              <w:bottom w:val="single" w:sz="4" w:space="0" w:color="auto"/>
            </w:tcBorders>
          </w:tcPr>
          <w:p w14:paraId="59B79377" w14:textId="7B8330E7"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16</w:t>
            </w:r>
          </w:p>
        </w:tc>
        <w:tc>
          <w:tcPr>
            <w:tcW w:w="978" w:type="dxa"/>
            <w:tcBorders>
              <w:top w:val="single" w:sz="4" w:space="0" w:color="auto"/>
              <w:bottom w:val="single" w:sz="4" w:space="0" w:color="auto"/>
            </w:tcBorders>
          </w:tcPr>
          <w:p w14:paraId="3FF185D9" w14:textId="12A9EA45"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6.72</w:t>
            </w:r>
          </w:p>
        </w:tc>
        <w:tc>
          <w:tcPr>
            <w:tcW w:w="1359" w:type="dxa"/>
            <w:tcBorders>
              <w:top w:val="single" w:sz="4" w:space="0" w:color="auto"/>
              <w:bottom w:val="single" w:sz="4" w:space="0" w:color="auto"/>
            </w:tcBorders>
          </w:tcPr>
          <w:p w14:paraId="3782D599" w14:textId="65A67453" w:rsidR="008F0501" w:rsidRPr="00454ECA" w:rsidRDefault="008F0501" w:rsidP="00903541">
            <w:pPr>
              <w:jc w:val="center"/>
              <w:rPr>
                <w:rFonts w:ascii="Times New Roman" w:hAnsi="Times New Roman" w:cs="Times New Roman"/>
                <w:color w:val="000000" w:themeColor="text1"/>
                <w:szCs w:val="21"/>
              </w:rPr>
            </w:pPr>
            <w:r w:rsidRPr="00454ECA">
              <w:rPr>
                <w:rFonts w:ascii="Times New Roman" w:hAnsi="Times New Roman" w:cs="Times New Roman"/>
                <w:color w:val="000000" w:themeColor="text1"/>
                <w:szCs w:val="21"/>
              </w:rPr>
              <w:t>Non-</w:t>
            </w:r>
            <w:proofErr w:type="spellStart"/>
            <w:r w:rsidRPr="00454ECA">
              <w:rPr>
                <w:rFonts w:ascii="Times New Roman" w:hAnsi="Times New Roman" w:cs="Times New Roman"/>
                <w:color w:val="000000" w:themeColor="text1"/>
                <w:szCs w:val="21"/>
              </w:rPr>
              <w:t>sarco</w:t>
            </w:r>
            <w:proofErr w:type="spellEnd"/>
          </w:p>
        </w:tc>
      </w:tr>
    </w:tbl>
    <w:p w14:paraId="1260FB15" w14:textId="62A4F879" w:rsidR="000F5244" w:rsidRPr="000F5244" w:rsidRDefault="000F5244" w:rsidP="00233505">
      <w:pPr>
        <w:spacing w:line="480" w:lineRule="auto"/>
        <w:rPr>
          <w:rFonts w:ascii="Times New Roman" w:hAnsi="Times New Roman" w:cs="Times New Roman"/>
          <w:sz w:val="24"/>
          <w:szCs w:val="24"/>
        </w:rPr>
      </w:pPr>
    </w:p>
    <w:p w14:paraId="1385066F" w14:textId="16CCBD35" w:rsidR="00233505" w:rsidRDefault="00233505" w:rsidP="00233505">
      <w:pPr>
        <w:spacing w:line="480" w:lineRule="auto"/>
        <w:rPr>
          <w:rFonts w:ascii="Times New Roman" w:hAnsi="Times New Roman" w:cs="Times New Roman"/>
          <w:sz w:val="24"/>
          <w:szCs w:val="24"/>
        </w:rPr>
      </w:pPr>
      <w:r w:rsidRPr="006D6F72">
        <w:rPr>
          <w:rFonts w:ascii="Times New Roman" w:hAnsi="Times New Roman" w:cs="Times New Roman" w:hint="eastAsia"/>
          <w:b/>
          <w:bCs/>
          <w:sz w:val="24"/>
          <w:szCs w:val="24"/>
        </w:rPr>
        <w:t>T</w:t>
      </w:r>
      <w:r w:rsidRPr="006D6F72">
        <w:rPr>
          <w:rFonts w:ascii="Times New Roman" w:hAnsi="Times New Roman" w:cs="Times New Roman"/>
          <w:b/>
          <w:bCs/>
          <w:sz w:val="24"/>
          <w:szCs w:val="24"/>
        </w:rPr>
        <w:t>able.</w:t>
      </w:r>
      <w:r w:rsidR="006D6F72">
        <w:rPr>
          <w:rFonts w:ascii="Times New Roman" w:hAnsi="Times New Roman" w:cs="Times New Roman"/>
          <w:b/>
          <w:bCs/>
          <w:sz w:val="24"/>
          <w:szCs w:val="24"/>
        </w:rPr>
        <w:t xml:space="preserve"> </w:t>
      </w:r>
      <w:r w:rsidRPr="006D6F72">
        <w:rPr>
          <w:rFonts w:ascii="Times New Roman" w:hAnsi="Times New Roman" w:cs="Times New Roman"/>
          <w:b/>
          <w:bCs/>
          <w:sz w:val="24"/>
          <w:szCs w:val="24"/>
        </w:rPr>
        <w:t>S</w:t>
      </w:r>
      <w:r w:rsidR="000F5244">
        <w:rPr>
          <w:rFonts w:ascii="Times New Roman" w:hAnsi="Times New Roman" w:cs="Times New Roman"/>
          <w:b/>
          <w:bCs/>
          <w:sz w:val="24"/>
          <w:szCs w:val="24"/>
        </w:rPr>
        <w:t>2</w:t>
      </w:r>
      <w:r>
        <w:rPr>
          <w:rFonts w:ascii="Times New Roman" w:hAnsi="Times New Roman" w:cs="Times New Roman"/>
          <w:sz w:val="24"/>
          <w:szCs w:val="24"/>
        </w:rPr>
        <w:t xml:space="preserve"> </w:t>
      </w:r>
      <w:r w:rsidRPr="00726FA4">
        <w:rPr>
          <w:rFonts w:ascii="Times New Roman" w:hAnsi="Times New Roman" w:cs="Times New Roman"/>
          <w:sz w:val="24"/>
          <w:szCs w:val="24"/>
        </w:rPr>
        <w:t>Primer sequences for RT-PCR</w:t>
      </w:r>
    </w:p>
    <w:tbl>
      <w:tblPr>
        <w:tblW w:w="0" w:type="auto"/>
        <w:tblLook w:val="04A0" w:firstRow="1" w:lastRow="0" w:firstColumn="1" w:lastColumn="0" w:noHBand="0" w:noVBand="1"/>
      </w:tblPr>
      <w:tblGrid>
        <w:gridCol w:w="1413"/>
        <w:gridCol w:w="6883"/>
      </w:tblGrid>
      <w:tr w:rsidR="00233505" w:rsidRPr="00127D75" w14:paraId="0DA90AA6" w14:textId="77777777" w:rsidTr="00F0524A">
        <w:tc>
          <w:tcPr>
            <w:tcW w:w="1413" w:type="dxa"/>
            <w:tcBorders>
              <w:top w:val="single" w:sz="4" w:space="0" w:color="auto"/>
              <w:bottom w:val="single" w:sz="4" w:space="0" w:color="auto"/>
            </w:tcBorders>
          </w:tcPr>
          <w:p w14:paraId="55384A5A" w14:textId="77777777" w:rsidR="00233505" w:rsidRPr="00C33253" w:rsidRDefault="00233505" w:rsidP="00F0524A">
            <w:pPr>
              <w:jc w:val="center"/>
              <w:rPr>
                <w:rFonts w:ascii="Times New Roman" w:hAnsi="Times New Roman" w:cs="Times New Roman"/>
                <w:b/>
                <w:bCs/>
                <w:sz w:val="24"/>
                <w:szCs w:val="24"/>
              </w:rPr>
            </w:pPr>
            <w:r w:rsidRPr="00C33253">
              <w:rPr>
                <w:rFonts w:ascii="Times New Roman" w:hAnsi="Times New Roman" w:cs="Times New Roman"/>
                <w:b/>
                <w:bCs/>
                <w:sz w:val="24"/>
                <w:szCs w:val="24"/>
              </w:rPr>
              <w:t>Gene</w:t>
            </w:r>
          </w:p>
        </w:tc>
        <w:tc>
          <w:tcPr>
            <w:tcW w:w="6883" w:type="dxa"/>
            <w:tcBorders>
              <w:top w:val="single" w:sz="4" w:space="0" w:color="auto"/>
              <w:bottom w:val="single" w:sz="4" w:space="0" w:color="auto"/>
            </w:tcBorders>
          </w:tcPr>
          <w:p w14:paraId="6B894F03" w14:textId="77777777" w:rsidR="00233505" w:rsidRPr="00127D75" w:rsidRDefault="00233505" w:rsidP="00F0524A">
            <w:pPr>
              <w:jc w:val="center"/>
              <w:rPr>
                <w:rFonts w:ascii="Times New Roman" w:hAnsi="Times New Roman" w:cs="Times New Roman"/>
                <w:b/>
                <w:bCs/>
                <w:sz w:val="24"/>
                <w:szCs w:val="24"/>
              </w:rPr>
            </w:pPr>
            <w:r w:rsidRPr="00127D75">
              <w:rPr>
                <w:rFonts w:ascii="Times New Roman" w:hAnsi="Times New Roman" w:cs="Times New Roman"/>
                <w:b/>
                <w:bCs/>
                <w:sz w:val="24"/>
                <w:szCs w:val="24"/>
              </w:rPr>
              <w:t>Sequence(5'to3')</w:t>
            </w:r>
          </w:p>
        </w:tc>
      </w:tr>
      <w:tr w:rsidR="00233505" w:rsidRPr="00005E3F" w14:paraId="4576F02D" w14:textId="77777777" w:rsidTr="00F0524A">
        <w:tc>
          <w:tcPr>
            <w:tcW w:w="1413" w:type="dxa"/>
            <w:tcBorders>
              <w:top w:val="single" w:sz="4" w:space="0" w:color="auto"/>
              <w:bottom w:val="single" w:sz="4" w:space="0" w:color="auto"/>
            </w:tcBorders>
          </w:tcPr>
          <w:p w14:paraId="290A2CCA" w14:textId="77777777" w:rsidR="00233505" w:rsidRPr="00127D75" w:rsidRDefault="00233505" w:rsidP="00F0524A">
            <w:pPr>
              <w:jc w:val="center"/>
              <w:rPr>
                <w:rFonts w:ascii="Times New Roman" w:hAnsi="Times New Roman" w:cs="Times New Roman"/>
                <w:sz w:val="24"/>
                <w:szCs w:val="24"/>
              </w:rPr>
            </w:pPr>
            <w:r w:rsidRPr="00127D75">
              <w:rPr>
                <w:rFonts w:ascii="Times New Roman" w:hAnsi="Times New Roman" w:cs="Times New Roman"/>
                <w:sz w:val="24"/>
                <w:szCs w:val="24"/>
              </w:rPr>
              <w:t>GAPDH</w:t>
            </w:r>
          </w:p>
        </w:tc>
        <w:tc>
          <w:tcPr>
            <w:tcW w:w="6883" w:type="dxa"/>
            <w:tcBorders>
              <w:top w:val="single" w:sz="4" w:space="0" w:color="auto"/>
              <w:bottom w:val="single" w:sz="4" w:space="0" w:color="auto"/>
            </w:tcBorders>
          </w:tcPr>
          <w:p w14:paraId="06651ADA" w14:textId="77777777" w:rsidR="00233505" w:rsidRDefault="00233505" w:rsidP="00F0524A">
            <w:pPr>
              <w:jc w:val="center"/>
              <w:rPr>
                <w:rFonts w:ascii="Times New Roman" w:hAnsi="Times New Roman" w:cs="Times New Roman"/>
              </w:rPr>
            </w:pPr>
            <w:r>
              <w:rPr>
                <w:rFonts w:ascii="Times New Roman" w:hAnsi="Times New Roman" w:cs="Times New Roman"/>
              </w:rPr>
              <w:t>F: 5’-</w:t>
            </w:r>
            <w:r w:rsidRPr="0051163E">
              <w:rPr>
                <w:rFonts w:ascii="Times New Roman" w:hAnsi="Times New Roman" w:cs="Times New Roman"/>
              </w:rPr>
              <w:t>TGGCCTTCCGTGTTCCTAC</w:t>
            </w:r>
            <w:r>
              <w:rPr>
                <w:rFonts w:ascii="Times New Roman" w:hAnsi="Times New Roman" w:cs="Times New Roman"/>
              </w:rPr>
              <w:t>-3’</w:t>
            </w:r>
          </w:p>
          <w:p w14:paraId="6FC3CC06" w14:textId="77777777" w:rsidR="00233505" w:rsidRPr="00005E3F" w:rsidRDefault="00233505" w:rsidP="00F0524A">
            <w:pPr>
              <w:jc w:val="center"/>
              <w:rPr>
                <w:rFonts w:ascii="Times New Roman" w:hAnsi="Times New Roman" w:cs="Times New Roman"/>
                <w:sz w:val="24"/>
                <w:szCs w:val="24"/>
              </w:rPr>
            </w:pPr>
            <w:r>
              <w:rPr>
                <w:rFonts w:ascii="Times New Roman" w:hAnsi="Times New Roman" w:cs="Times New Roman"/>
              </w:rPr>
              <w:lastRenderedPageBreak/>
              <w:t>R: 5’-</w:t>
            </w:r>
            <w:r w:rsidRPr="0051163E">
              <w:rPr>
                <w:rFonts w:ascii="Times New Roman" w:hAnsi="Times New Roman" w:cs="Times New Roman"/>
              </w:rPr>
              <w:t>GAGTTGCTG</w:t>
            </w:r>
            <w:r w:rsidRPr="008177CC">
              <w:rPr>
                <w:rFonts w:ascii="Times New Roman" w:hAnsi="Times New Roman" w:cs="Times New Roman"/>
              </w:rPr>
              <w:t>TTGAAGTCGCA-3’</w:t>
            </w:r>
          </w:p>
        </w:tc>
      </w:tr>
      <w:tr w:rsidR="00233505" w:rsidRPr="00005E3F" w14:paraId="1B0BFFC9" w14:textId="77777777" w:rsidTr="00F0524A">
        <w:tc>
          <w:tcPr>
            <w:tcW w:w="1413" w:type="dxa"/>
            <w:tcBorders>
              <w:top w:val="single" w:sz="4" w:space="0" w:color="auto"/>
              <w:bottom w:val="single" w:sz="4" w:space="0" w:color="auto"/>
            </w:tcBorders>
          </w:tcPr>
          <w:p w14:paraId="7EE8BAB2" w14:textId="041E6CE4" w:rsidR="00233505" w:rsidRPr="00127D75" w:rsidRDefault="00233505" w:rsidP="00F0524A">
            <w:pPr>
              <w:widowControl/>
              <w:jc w:val="center"/>
              <w:rPr>
                <w:rFonts w:ascii="Times New Roman" w:hAnsi="Times New Roman" w:cs="Times New Roman"/>
                <w:sz w:val="24"/>
                <w:szCs w:val="24"/>
              </w:rPr>
            </w:pPr>
            <w:proofErr w:type="spellStart"/>
            <w:r w:rsidRPr="00127D75">
              <w:rPr>
                <w:rFonts w:ascii="Times New Roman" w:hAnsi="Times New Roman" w:cs="Times New Roman"/>
                <w:sz w:val="24"/>
                <w:szCs w:val="24"/>
              </w:rPr>
              <w:lastRenderedPageBreak/>
              <w:t>AChR</w:t>
            </w:r>
            <w:proofErr w:type="spellEnd"/>
            <w:r w:rsidRPr="00127D75">
              <w:rPr>
                <w:rFonts w:ascii="Times New Roman" w:hAnsi="Times New Roman" w:cs="Times New Roman"/>
                <w:sz w:val="24"/>
                <w:szCs w:val="24"/>
              </w:rPr>
              <w:t>-α</w:t>
            </w:r>
          </w:p>
        </w:tc>
        <w:tc>
          <w:tcPr>
            <w:tcW w:w="6883" w:type="dxa"/>
            <w:tcBorders>
              <w:top w:val="single" w:sz="4" w:space="0" w:color="auto"/>
              <w:bottom w:val="single" w:sz="4" w:space="0" w:color="auto"/>
            </w:tcBorders>
          </w:tcPr>
          <w:p w14:paraId="414F4263" w14:textId="77777777" w:rsidR="00233505" w:rsidRDefault="00233505" w:rsidP="00F0524A">
            <w:pPr>
              <w:jc w:val="center"/>
              <w:rPr>
                <w:rFonts w:ascii="Times New Roman" w:hAnsi="Times New Roman" w:cs="Times New Roman"/>
              </w:rPr>
            </w:pPr>
            <w:r w:rsidRPr="008177CC">
              <w:rPr>
                <w:rFonts w:ascii="Times New Roman" w:hAnsi="Times New Roman" w:cs="Times New Roman"/>
              </w:rPr>
              <w:t>F: 5’-CTCTCGACTGTTCTCCTGCTG-3’</w:t>
            </w:r>
          </w:p>
          <w:p w14:paraId="18B2B665" w14:textId="77777777" w:rsidR="00233505" w:rsidRPr="00005E3F" w:rsidRDefault="00233505" w:rsidP="00F0524A">
            <w:pPr>
              <w:jc w:val="center"/>
              <w:rPr>
                <w:rFonts w:ascii="Times New Roman" w:hAnsi="Times New Roman" w:cs="Times New Roman"/>
                <w:sz w:val="24"/>
                <w:szCs w:val="24"/>
              </w:rPr>
            </w:pPr>
            <w:r w:rsidRPr="008177CC">
              <w:rPr>
                <w:rFonts w:ascii="Times New Roman" w:hAnsi="Times New Roman" w:cs="Times New Roman"/>
              </w:rPr>
              <w:t>R: 5’-GTAGACCCACGGTGACTTGTA-3’</w:t>
            </w:r>
          </w:p>
        </w:tc>
      </w:tr>
      <w:tr w:rsidR="00233505" w:rsidRPr="00005E3F" w14:paraId="655E5E89" w14:textId="77777777" w:rsidTr="00F0524A">
        <w:tc>
          <w:tcPr>
            <w:tcW w:w="1413" w:type="dxa"/>
            <w:tcBorders>
              <w:top w:val="single" w:sz="4" w:space="0" w:color="auto"/>
              <w:bottom w:val="single" w:sz="4" w:space="0" w:color="auto"/>
            </w:tcBorders>
          </w:tcPr>
          <w:p w14:paraId="64E11776" w14:textId="1E4418CF" w:rsidR="00233505" w:rsidRPr="00127D75" w:rsidRDefault="00233505" w:rsidP="00F0524A">
            <w:pPr>
              <w:widowControl/>
              <w:jc w:val="center"/>
              <w:rPr>
                <w:rFonts w:ascii="Times New Roman" w:hAnsi="Times New Roman" w:cs="Times New Roman"/>
                <w:sz w:val="24"/>
                <w:szCs w:val="24"/>
              </w:rPr>
            </w:pPr>
            <w:proofErr w:type="spellStart"/>
            <w:r w:rsidRPr="00127D75">
              <w:rPr>
                <w:rFonts w:ascii="Times New Roman" w:hAnsi="Times New Roman" w:cs="Times New Roman"/>
                <w:sz w:val="24"/>
                <w:szCs w:val="24"/>
              </w:rPr>
              <w:t>AChR</w:t>
            </w:r>
            <w:proofErr w:type="spellEnd"/>
            <w:r w:rsidRPr="00127D75">
              <w:rPr>
                <w:rFonts w:ascii="Times New Roman" w:hAnsi="Times New Roman" w:cs="Times New Roman"/>
                <w:sz w:val="24"/>
                <w:szCs w:val="24"/>
              </w:rPr>
              <w:t>-δ</w:t>
            </w:r>
          </w:p>
        </w:tc>
        <w:tc>
          <w:tcPr>
            <w:tcW w:w="6883" w:type="dxa"/>
            <w:tcBorders>
              <w:top w:val="single" w:sz="4" w:space="0" w:color="auto"/>
              <w:bottom w:val="single" w:sz="4" w:space="0" w:color="auto"/>
            </w:tcBorders>
          </w:tcPr>
          <w:p w14:paraId="2A4DE821" w14:textId="77777777" w:rsidR="00233505" w:rsidRDefault="00233505" w:rsidP="00F0524A">
            <w:pPr>
              <w:jc w:val="center"/>
              <w:rPr>
                <w:rFonts w:ascii="Times New Roman" w:hAnsi="Times New Roman" w:cs="Times New Roman"/>
              </w:rPr>
            </w:pPr>
            <w:r w:rsidRPr="008177CC">
              <w:rPr>
                <w:rFonts w:ascii="Times New Roman" w:hAnsi="Times New Roman" w:cs="Times New Roman"/>
              </w:rPr>
              <w:t>F: 5’-GAATGAGGAACAAAGGCTGATCC-3’</w:t>
            </w:r>
          </w:p>
          <w:p w14:paraId="09CF00CD" w14:textId="77777777" w:rsidR="00233505" w:rsidRPr="00005E3F" w:rsidRDefault="00233505" w:rsidP="00F0524A">
            <w:pPr>
              <w:jc w:val="center"/>
              <w:rPr>
                <w:rFonts w:ascii="Times New Roman" w:hAnsi="Times New Roman" w:cs="Times New Roman"/>
                <w:sz w:val="24"/>
                <w:szCs w:val="24"/>
              </w:rPr>
            </w:pPr>
            <w:r w:rsidRPr="008177CC">
              <w:rPr>
                <w:rFonts w:ascii="Times New Roman" w:hAnsi="Times New Roman" w:cs="Times New Roman"/>
              </w:rPr>
              <w:t>R: 5’-GGTGAGACTTAGGGCGACAT-3’</w:t>
            </w:r>
          </w:p>
        </w:tc>
      </w:tr>
      <w:tr w:rsidR="00233505" w:rsidRPr="00005E3F" w14:paraId="441AF224" w14:textId="77777777" w:rsidTr="00F0524A">
        <w:tc>
          <w:tcPr>
            <w:tcW w:w="1413" w:type="dxa"/>
            <w:tcBorders>
              <w:top w:val="single" w:sz="4" w:space="0" w:color="auto"/>
              <w:bottom w:val="single" w:sz="4" w:space="0" w:color="auto"/>
            </w:tcBorders>
          </w:tcPr>
          <w:p w14:paraId="5C42647F" w14:textId="77777777" w:rsidR="00233505" w:rsidRPr="00127D75" w:rsidRDefault="00233505" w:rsidP="00F0524A">
            <w:pPr>
              <w:jc w:val="center"/>
              <w:rPr>
                <w:rFonts w:ascii="Times New Roman" w:hAnsi="Times New Roman" w:cs="Times New Roman"/>
                <w:sz w:val="24"/>
                <w:szCs w:val="24"/>
              </w:rPr>
            </w:pPr>
            <w:proofErr w:type="spellStart"/>
            <w:r w:rsidRPr="00127D75">
              <w:rPr>
                <w:rFonts w:ascii="Times New Roman" w:hAnsi="Times New Roman" w:cs="Times New Roman"/>
                <w:sz w:val="24"/>
                <w:szCs w:val="24"/>
              </w:rPr>
              <w:t>MuS</w:t>
            </w:r>
            <w:r>
              <w:rPr>
                <w:rFonts w:ascii="Times New Roman" w:hAnsi="Times New Roman" w:cs="Times New Roman"/>
                <w:sz w:val="24"/>
                <w:szCs w:val="24"/>
              </w:rPr>
              <w:t>K</w:t>
            </w:r>
            <w:proofErr w:type="spellEnd"/>
          </w:p>
        </w:tc>
        <w:tc>
          <w:tcPr>
            <w:tcW w:w="6883" w:type="dxa"/>
            <w:tcBorders>
              <w:top w:val="single" w:sz="4" w:space="0" w:color="auto"/>
              <w:bottom w:val="single" w:sz="4" w:space="0" w:color="auto"/>
            </w:tcBorders>
          </w:tcPr>
          <w:p w14:paraId="7A1647CE" w14:textId="77777777" w:rsidR="00233505" w:rsidRDefault="00233505" w:rsidP="00F0524A">
            <w:pPr>
              <w:jc w:val="center"/>
              <w:rPr>
                <w:rFonts w:ascii="Times New Roman" w:hAnsi="Times New Roman" w:cs="Times New Roman"/>
              </w:rPr>
            </w:pPr>
            <w:r w:rsidRPr="008177CC">
              <w:rPr>
                <w:rFonts w:ascii="Times New Roman" w:hAnsi="Times New Roman" w:cs="Times New Roman"/>
              </w:rPr>
              <w:t>F: 5’-TACAGAGGGGAGGTGTGTGAT-3’</w:t>
            </w:r>
          </w:p>
          <w:p w14:paraId="43CDAAB6" w14:textId="77777777" w:rsidR="00233505" w:rsidRPr="00005E3F" w:rsidRDefault="00233505" w:rsidP="00F0524A">
            <w:pPr>
              <w:jc w:val="center"/>
              <w:rPr>
                <w:rFonts w:ascii="Times New Roman" w:hAnsi="Times New Roman" w:cs="Times New Roman"/>
                <w:sz w:val="24"/>
                <w:szCs w:val="24"/>
              </w:rPr>
            </w:pPr>
            <w:r w:rsidRPr="008177CC">
              <w:rPr>
                <w:rFonts w:ascii="Times New Roman" w:hAnsi="Times New Roman" w:cs="Times New Roman"/>
              </w:rPr>
              <w:t>R: 5’-TCCCGGTAGGAGGTGTTGAA-3’</w:t>
            </w:r>
          </w:p>
        </w:tc>
      </w:tr>
      <w:tr w:rsidR="00233505" w:rsidRPr="00005E3F" w14:paraId="5406126B" w14:textId="77777777" w:rsidTr="00F0524A">
        <w:tc>
          <w:tcPr>
            <w:tcW w:w="1413" w:type="dxa"/>
            <w:tcBorders>
              <w:top w:val="single" w:sz="4" w:space="0" w:color="auto"/>
              <w:bottom w:val="single" w:sz="4" w:space="0" w:color="auto"/>
            </w:tcBorders>
          </w:tcPr>
          <w:p w14:paraId="58C829BD" w14:textId="77777777" w:rsidR="00233505" w:rsidRPr="00127D75" w:rsidRDefault="00233505" w:rsidP="00F0524A">
            <w:pPr>
              <w:jc w:val="center"/>
              <w:rPr>
                <w:rFonts w:ascii="Times New Roman" w:hAnsi="Times New Roman" w:cs="Times New Roman"/>
                <w:sz w:val="24"/>
                <w:szCs w:val="24"/>
              </w:rPr>
            </w:pPr>
            <w:r w:rsidRPr="00127D75">
              <w:rPr>
                <w:rFonts w:ascii="Times New Roman" w:hAnsi="Times New Roman" w:cs="Times New Roman"/>
                <w:sz w:val="24"/>
                <w:szCs w:val="24"/>
              </w:rPr>
              <w:t>Rapsyn</w:t>
            </w:r>
          </w:p>
        </w:tc>
        <w:tc>
          <w:tcPr>
            <w:tcW w:w="6883" w:type="dxa"/>
            <w:tcBorders>
              <w:top w:val="single" w:sz="4" w:space="0" w:color="auto"/>
              <w:bottom w:val="single" w:sz="4" w:space="0" w:color="auto"/>
            </w:tcBorders>
          </w:tcPr>
          <w:p w14:paraId="11F62FA0" w14:textId="77777777" w:rsidR="00233505" w:rsidRDefault="00233505" w:rsidP="00F0524A">
            <w:pPr>
              <w:jc w:val="center"/>
              <w:rPr>
                <w:rFonts w:ascii="Times New Roman" w:hAnsi="Times New Roman" w:cs="Times New Roman"/>
              </w:rPr>
            </w:pPr>
            <w:r w:rsidRPr="008177CC">
              <w:rPr>
                <w:rFonts w:ascii="Times New Roman" w:hAnsi="Times New Roman" w:cs="Times New Roman"/>
              </w:rPr>
              <w:t>F: 5’-GGCAGGACCAGACAAAGCAA-3’</w:t>
            </w:r>
          </w:p>
          <w:p w14:paraId="2C8DB92F" w14:textId="77777777" w:rsidR="00233505" w:rsidRPr="00005E3F" w:rsidRDefault="00233505" w:rsidP="00F0524A">
            <w:pPr>
              <w:jc w:val="center"/>
              <w:rPr>
                <w:rFonts w:ascii="Times New Roman" w:hAnsi="Times New Roman" w:cs="Times New Roman"/>
                <w:sz w:val="24"/>
                <w:szCs w:val="24"/>
              </w:rPr>
            </w:pPr>
            <w:r w:rsidRPr="008177CC">
              <w:rPr>
                <w:rFonts w:ascii="Times New Roman" w:hAnsi="Times New Roman" w:cs="Times New Roman"/>
              </w:rPr>
              <w:t>R: 5’-CGAGTGAGCTGTTACCAAGCA-3’</w:t>
            </w:r>
          </w:p>
        </w:tc>
      </w:tr>
      <w:tr w:rsidR="00233505" w:rsidRPr="00005E3F" w14:paraId="39287BD7" w14:textId="77777777" w:rsidTr="00F0524A">
        <w:tc>
          <w:tcPr>
            <w:tcW w:w="1413" w:type="dxa"/>
            <w:tcBorders>
              <w:top w:val="single" w:sz="4" w:space="0" w:color="auto"/>
              <w:bottom w:val="single" w:sz="4" w:space="0" w:color="auto"/>
            </w:tcBorders>
          </w:tcPr>
          <w:p w14:paraId="07FD849E" w14:textId="77777777" w:rsidR="00233505" w:rsidRPr="00127D75" w:rsidRDefault="00233505" w:rsidP="00F0524A">
            <w:pPr>
              <w:jc w:val="center"/>
              <w:rPr>
                <w:rFonts w:ascii="Times New Roman" w:hAnsi="Times New Roman" w:cs="Times New Roman"/>
                <w:sz w:val="24"/>
                <w:szCs w:val="24"/>
              </w:rPr>
            </w:pPr>
            <w:r w:rsidRPr="00127D75">
              <w:rPr>
                <w:rFonts w:ascii="Times New Roman" w:hAnsi="Times New Roman" w:cs="Times New Roman"/>
                <w:sz w:val="24"/>
                <w:szCs w:val="24"/>
              </w:rPr>
              <w:t>Dok7</w:t>
            </w:r>
          </w:p>
        </w:tc>
        <w:tc>
          <w:tcPr>
            <w:tcW w:w="6883" w:type="dxa"/>
            <w:tcBorders>
              <w:top w:val="single" w:sz="4" w:space="0" w:color="auto"/>
              <w:bottom w:val="single" w:sz="4" w:space="0" w:color="auto"/>
            </w:tcBorders>
          </w:tcPr>
          <w:p w14:paraId="23D54A89" w14:textId="77777777" w:rsidR="00233505" w:rsidRDefault="00233505" w:rsidP="00F0524A">
            <w:pPr>
              <w:jc w:val="center"/>
              <w:rPr>
                <w:rFonts w:ascii="Times New Roman" w:hAnsi="Times New Roman" w:cs="Times New Roman"/>
              </w:rPr>
            </w:pPr>
            <w:r w:rsidRPr="008177CC">
              <w:rPr>
                <w:rFonts w:ascii="Times New Roman" w:hAnsi="Times New Roman" w:cs="Times New Roman"/>
              </w:rPr>
              <w:t>F: 5’-ATGCTGGTCTACAAGGACAAATG-3’</w:t>
            </w:r>
          </w:p>
          <w:p w14:paraId="489938E5" w14:textId="77777777" w:rsidR="00233505" w:rsidRPr="00005E3F" w:rsidRDefault="00233505" w:rsidP="00F0524A">
            <w:pPr>
              <w:jc w:val="center"/>
              <w:rPr>
                <w:rFonts w:ascii="Times New Roman" w:hAnsi="Times New Roman" w:cs="Times New Roman"/>
                <w:sz w:val="24"/>
                <w:szCs w:val="24"/>
              </w:rPr>
            </w:pPr>
            <w:r w:rsidRPr="008177CC">
              <w:rPr>
                <w:rFonts w:ascii="Times New Roman" w:hAnsi="Times New Roman" w:cs="Times New Roman"/>
              </w:rPr>
              <w:t>R: 5’-AGCTACTGTCACATGGAACCT-3’</w:t>
            </w:r>
          </w:p>
        </w:tc>
      </w:tr>
      <w:tr w:rsidR="00233505" w:rsidRPr="008177CC" w14:paraId="3FCEBCCE" w14:textId="77777777" w:rsidTr="00F0524A">
        <w:tc>
          <w:tcPr>
            <w:tcW w:w="1413" w:type="dxa"/>
            <w:tcBorders>
              <w:top w:val="single" w:sz="4" w:space="0" w:color="auto"/>
              <w:bottom w:val="single" w:sz="4" w:space="0" w:color="auto"/>
            </w:tcBorders>
          </w:tcPr>
          <w:p w14:paraId="6123A7FE" w14:textId="77777777" w:rsidR="00233505" w:rsidRPr="00127D75" w:rsidRDefault="00233505" w:rsidP="00F0524A">
            <w:pPr>
              <w:jc w:val="cente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trogin-1</w:t>
            </w:r>
          </w:p>
        </w:tc>
        <w:tc>
          <w:tcPr>
            <w:tcW w:w="6883" w:type="dxa"/>
            <w:tcBorders>
              <w:top w:val="single" w:sz="4" w:space="0" w:color="auto"/>
              <w:bottom w:val="single" w:sz="4" w:space="0" w:color="auto"/>
            </w:tcBorders>
          </w:tcPr>
          <w:p w14:paraId="2FF0A0A7" w14:textId="77777777" w:rsidR="00233505" w:rsidRDefault="00233505" w:rsidP="00F0524A">
            <w:pPr>
              <w:jc w:val="center"/>
              <w:rPr>
                <w:rFonts w:ascii="Times New Roman" w:hAnsi="Times New Roman" w:cs="Times New Roman"/>
              </w:rPr>
            </w:pPr>
            <w:r w:rsidRPr="008177CC">
              <w:rPr>
                <w:rFonts w:ascii="Times New Roman" w:hAnsi="Times New Roman" w:cs="Times New Roman"/>
              </w:rPr>
              <w:t>F: 5’-</w:t>
            </w:r>
            <w:r w:rsidRPr="00406332">
              <w:rPr>
                <w:rFonts w:ascii="Times New Roman" w:hAnsi="Times New Roman" w:cs="Times New Roman"/>
              </w:rPr>
              <w:t>CAGCTTCGTGAGCGACCTC</w:t>
            </w:r>
            <w:r w:rsidRPr="008177CC">
              <w:rPr>
                <w:rFonts w:ascii="Times New Roman" w:hAnsi="Times New Roman" w:cs="Times New Roman"/>
              </w:rPr>
              <w:t>-3’</w:t>
            </w:r>
          </w:p>
          <w:p w14:paraId="3D4FF74B" w14:textId="77777777" w:rsidR="00233505" w:rsidRPr="008177CC" w:rsidRDefault="00233505" w:rsidP="00F0524A">
            <w:pPr>
              <w:jc w:val="center"/>
              <w:rPr>
                <w:rFonts w:ascii="Times New Roman" w:hAnsi="Times New Roman" w:cs="Times New Roman"/>
              </w:rPr>
            </w:pPr>
            <w:r w:rsidRPr="008177CC">
              <w:rPr>
                <w:rFonts w:ascii="Times New Roman" w:hAnsi="Times New Roman" w:cs="Times New Roman"/>
              </w:rPr>
              <w:t>R: 5’-</w:t>
            </w:r>
            <w:r w:rsidRPr="00D16291">
              <w:rPr>
                <w:rFonts w:ascii="Times New Roman" w:hAnsi="Times New Roman" w:cs="Times New Roman"/>
              </w:rPr>
              <w:t>GGCAGTCGAGAAGTCCAGTC</w:t>
            </w:r>
            <w:r w:rsidRPr="008177CC">
              <w:rPr>
                <w:rFonts w:ascii="Times New Roman" w:hAnsi="Times New Roman" w:cs="Times New Roman"/>
              </w:rPr>
              <w:t>-3’</w:t>
            </w:r>
          </w:p>
        </w:tc>
      </w:tr>
      <w:tr w:rsidR="00233505" w:rsidRPr="008177CC" w14:paraId="72089FCF" w14:textId="77777777" w:rsidTr="00F0524A">
        <w:tc>
          <w:tcPr>
            <w:tcW w:w="1413" w:type="dxa"/>
            <w:tcBorders>
              <w:top w:val="single" w:sz="4" w:space="0" w:color="auto"/>
              <w:bottom w:val="single" w:sz="4" w:space="0" w:color="auto"/>
            </w:tcBorders>
          </w:tcPr>
          <w:p w14:paraId="792E0C64" w14:textId="77777777" w:rsidR="00233505" w:rsidRPr="00127D75" w:rsidRDefault="00233505" w:rsidP="00F0524A">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uRF-1</w:t>
            </w:r>
          </w:p>
        </w:tc>
        <w:tc>
          <w:tcPr>
            <w:tcW w:w="6883" w:type="dxa"/>
            <w:tcBorders>
              <w:top w:val="single" w:sz="4" w:space="0" w:color="auto"/>
              <w:bottom w:val="single" w:sz="4" w:space="0" w:color="auto"/>
            </w:tcBorders>
          </w:tcPr>
          <w:p w14:paraId="769E4532" w14:textId="77777777" w:rsidR="00233505" w:rsidRPr="00D16291" w:rsidRDefault="00233505" w:rsidP="00F0524A">
            <w:pPr>
              <w:jc w:val="center"/>
              <w:rPr>
                <w:rFonts w:ascii="Times New Roman" w:hAnsi="Times New Roman" w:cs="Times New Roman"/>
              </w:rPr>
            </w:pPr>
            <w:r w:rsidRPr="00D16291">
              <w:rPr>
                <w:rFonts w:ascii="Times New Roman" w:hAnsi="Times New Roman" w:cs="Times New Roman"/>
              </w:rPr>
              <w:t>F: 5’-CCAGGCTGCGAATCCCTAC-3’</w:t>
            </w:r>
          </w:p>
          <w:p w14:paraId="30D18C85" w14:textId="77777777" w:rsidR="00233505" w:rsidRPr="008177CC" w:rsidRDefault="00233505" w:rsidP="00F0524A">
            <w:pPr>
              <w:jc w:val="center"/>
              <w:rPr>
                <w:rFonts w:ascii="Times New Roman" w:hAnsi="Times New Roman" w:cs="Times New Roman"/>
              </w:rPr>
            </w:pPr>
            <w:r w:rsidRPr="00D16291">
              <w:rPr>
                <w:rFonts w:ascii="Times New Roman" w:hAnsi="Times New Roman" w:cs="Times New Roman"/>
              </w:rPr>
              <w:t>R: 5’- ATTTTCTCGTCTTCGTGTTCCTT-3’</w:t>
            </w:r>
          </w:p>
        </w:tc>
      </w:tr>
    </w:tbl>
    <w:p w14:paraId="7DAB8C31" w14:textId="77777777" w:rsidR="00060B87" w:rsidRDefault="00060B87" w:rsidP="00233505">
      <w:pPr>
        <w:spacing w:line="480" w:lineRule="auto"/>
        <w:rPr>
          <w:rFonts w:ascii="Times New Roman" w:hAnsi="Times New Roman" w:cs="Times New Roman" w:hint="eastAsia"/>
          <w:sz w:val="24"/>
          <w:szCs w:val="24"/>
        </w:rPr>
      </w:pPr>
    </w:p>
    <w:p w14:paraId="3AC1F0CE" w14:textId="4E18A43E" w:rsidR="00060B87" w:rsidRPr="007E1673" w:rsidRDefault="0045347B" w:rsidP="00233505">
      <w:pPr>
        <w:spacing w:line="480" w:lineRule="auto"/>
        <w:rPr>
          <w:rFonts w:ascii="Times New Roman" w:hAnsi="Times New Roman" w:cs="Times New Roman"/>
          <w:b/>
          <w:bCs/>
          <w:sz w:val="24"/>
          <w:szCs w:val="24"/>
        </w:rPr>
      </w:pPr>
      <w:r w:rsidRPr="007E1673">
        <w:rPr>
          <w:rFonts w:ascii="Times New Roman" w:hAnsi="Times New Roman" w:cs="Times New Roman"/>
          <w:b/>
          <w:bCs/>
          <w:sz w:val="24"/>
          <w:szCs w:val="24"/>
        </w:rPr>
        <w:t>References</w:t>
      </w:r>
    </w:p>
    <w:p w14:paraId="6168FBB2" w14:textId="77777777" w:rsidR="00D87DA9" w:rsidRPr="007E1673" w:rsidRDefault="00060B87" w:rsidP="00D87DA9">
      <w:pPr>
        <w:pStyle w:val="EndNoteBibliography"/>
        <w:ind w:left="720" w:hanging="720"/>
        <w:rPr>
          <w:rFonts w:ascii="Times New Roman" w:hAnsi="Times New Roman" w:cs="Times New Roman"/>
        </w:rPr>
      </w:pPr>
      <w:r w:rsidRPr="007E1673">
        <w:rPr>
          <w:rFonts w:ascii="Times New Roman" w:hAnsi="Times New Roman" w:cs="Times New Roman"/>
          <w:szCs w:val="20"/>
        </w:rPr>
        <w:fldChar w:fldCharType="begin"/>
      </w:r>
      <w:r w:rsidRPr="007E1673">
        <w:rPr>
          <w:rFonts w:ascii="Times New Roman" w:hAnsi="Times New Roman" w:cs="Times New Roman"/>
          <w:szCs w:val="20"/>
        </w:rPr>
        <w:instrText xml:space="preserve"> ADDIN EN.REFLIST </w:instrText>
      </w:r>
      <w:r w:rsidRPr="007E1673">
        <w:rPr>
          <w:rFonts w:ascii="Times New Roman" w:hAnsi="Times New Roman" w:cs="Times New Roman"/>
          <w:szCs w:val="20"/>
        </w:rPr>
        <w:fldChar w:fldCharType="separate"/>
      </w:r>
      <w:bookmarkStart w:id="0" w:name="_ENREF_1"/>
      <w:r w:rsidR="00D87DA9" w:rsidRPr="007E1673">
        <w:rPr>
          <w:rFonts w:ascii="Times New Roman" w:hAnsi="Times New Roman" w:cs="Times New Roman"/>
        </w:rPr>
        <w:t>1</w:t>
      </w:r>
      <w:r w:rsidR="00D87DA9" w:rsidRPr="007E1673">
        <w:rPr>
          <w:rFonts w:ascii="Times New Roman" w:hAnsi="Times New Roman" w:cs="Times New Roman"/>
        </w:rPr>
        <w:tab/>
        <w:t xml:space="preserve">Aldrich, T. K., Shander, A., Chaudhry, I. &amp; Nagashima, H. Fatigue of isolated rat diaphragm: role of impaired neuromuscular transmission. </w:t>
      </w:r>
      <w:r w:rsidR="00D87DA9" w:rsidRPr="007E1673">
        <w:rPr>
          <w:rFonts w:ascii="Times New Roman" w:hAnsi="Times New Roman" w:cs="Times New Roman"/>
          <w:i/>
        </w:rPr>
        <w:t>Journal of applied physiology (Bethesda, Md. : 1985)</w:t>
      </w:r>
      <w:r w:rsidR="00D87DA9" w:rsidRPr="007E1673">
        <w:rPr>
          <w:rFonts w:ascii="Times New Roman" w:hAnsi="Times New Roman" w:cs="Times New Roman"/>
        </w:rPr>
        <w:t xml:space="preserve"> </w:t>
      </w:r>
      <w:r w:rsidR="00D87DA9" w:rsidRPr="007E1673">
        <w:rPr>
          <w:rFonts w:ascii="Times New Roman" w:hAnsi="Times New Roman" w:cs="Times New Roman"/>
          <w:b/>
        </w:rPr>
        <w:t>61</w:t>
      </w:r>
      <w:r w:rsidR="00D87DA9" w:rsidRPr="007E1673">
        <w:rPr>
          <w:rFonts w:ascii="Times New Roman" w:hAnsi="Times New Roman" w:cs="Times New Roman"/>
        </w:rPr>
        <w:t>, 1077-1083, doi:10.1152/jappl.1986.61.3.1077 (1986).</w:t>
      </w:r>
      <w:bookmarkEnd w:id="0"/>
    </w:p>
    <w:p w14:paraId="02BA8196" w14:textId="77777777" w:rsidR="00D87DA9" w:rsidRPr="007E1673" w:rsidRDefault="00D87DA9" w:rsidP="00D87DA9">
      <w:pPr>
        <w:pStyle w:val="EndNoteBibliography"/>
        <w:ind w:left="720" w:hanging="720"/>
        <w:rPr>
          <w:rFonts w:ascii="Times New Roman" w:hAnsi="Times New Roman" w:cs="Times New Roman"/>
        </w:rPr>
      </w:pPr>
      <w:bookmarkStart w:id="1" w:name="_ENREF_2"/>
      <w:r w:rsidRPr="007E1673">
        <w:rPr>
          <w:rFonts w:ascii="Times New Roman" w:hAnsi="Times New Roman" w:cs="Times New Roman"/>
        </w:rPr>
        <w:t>2</w:t>
      </w:r>
      <w:r w:rsidRPr="007E1673">
        <w:rPr>
          <w:rFonts w:ascii="Times New Roman" w:hAnsi="Times New Roman" w:cs="Times New Roman"/>
        </w:rPr>
        <w:tab/>
        <w:t xml:space="preserve">Personius, K. E. &amp; Sawyer, R. P. Variability and failure of neurotransmission in the diaphragm of mdx mice. </w:t>
      </w:r>
      <w:r w:rsidRPr="007E1673">
        <w:rPr>
          <w:rFonts w:ascii="Times New Roman" w:hAnsi="Times New Roman" w:cs="Times New Roman"/>
          <w:i/>
        </w:rPr>
        <w:t>Neuromuscular disorders : NMD</w:t>
      </w:r>
      <w:r w:rsidRPr="007E1673">
        <w:rPr>
          <w:rFonts w:ascii="Times New Roman" w:hAnsi="Times New Roman" w:cs="Times New Roman"/>
        </w:rPr>
        <w:t xml:space="preserve"> </w:t>
      </w:r>
      <w:r w:rsidRPr="007E1673">
        <w:rPr>
          <w:rFonts w:ascii="Times New Roman" w:hAnsi="Times New Roman" w:cs="Times New Roman"/>
          <w:b/>
        </w:rPr>
        <w:t>16</w:t>
      </w:r>
      <w:r w:rsidRPr="007E1673">
        <w:rPr>
          <w:rFonts w:ascii="Times New Roman" w:hAnsi="Times New Roman" w:cs="Times New Roman"/>
        </w:rPr>
        <w:t>, 168-177, doi:10.1016/j.nmd.2006.01.002 (2006).</w:t>
      </w:r>
      <w:bookmarkEnd w:id="1"/>
    </w:p>
    <w:p w14:paraId="64C42693" w14:textId="77777777" w:rsidR="00D87DA9" w:rsidRPr="007E1673" w:rsidRDefault="00D87DA9" w:rsidP="00D87DA9">
      <w:pPr>
        <w:pStyle w:val="EndNoteBibliography"/>
        <w:ind w:left="720" w:hanging="720"/>
        <w:rPr>
          <w:rFonts w:ascii="Times New Roman" w:hAnsi="Times New Roman" w:cs="Times New Roman"/>
        </w:rPr>
      </w:pPr>
      <w:bookmarkStart w:id="2" w:name="_ENREF_3"/>
      <w:r w:rsidRPr="007E1673">
        <w:rPr>
          <w:rFonts w:ascii="Times New Roman" w:hAnsi="Times New Roman" w:cs="Times New Roman"/>
        </w:rPr>
        <w:t>3</w:t>
      </w:r>
      <w:r w:rsidRPr="007E1673">
        <w:rPr>
          <w:rFonts w:ascii="Times New Roman" w:hAnsi="Times New Roman" w:cs="Times New Roman"/>
        </w:rPr>
        <w:tab/>
        <w:t xml:space="preserve">Rizzuto, E., Pisu, S., Musaro, A. &amp; Del Prete, Z. Measuring Neuromuscular Junction Functionality in the SOD1(G93A) Animal Model of Amyotrophic Lateral Sclerosis. </w:t>
      </w:r>
      <w:r w:rsidRPr="007E1673">
        <w:rPr>
          <w:rFonts w:ascii="Times New Roman" w:hAnsi="Times New Roman" w:cs="Times New Roman"/>
          <w:i/>
        </w:rPr>
        <w:t>Annals of biomedical engineering</w:t>
      </w:r>
      <w:r w:rsidRPr="007E1673">
        <w:rPr>
          <w:rFonts w:ascii="Times New Roman" w:hAnsi="Times New Roman" w:cs="Times New Roman"/>
        </w:rPr>
        <w:t xml:space="preserve"> </w:t>
      </w:r>
      <w:r w:rsidRPr="007E1673">
        <w:rPr>
          <w:rFonts w:ascii="Times New Roman" w:hAnsi="Times New Roman" w:cs="Times New Roman"/>
          <w:b/>
        </w:rPr>
        <w:t>43</w:t>
      </w:r>
      <w:r w:rsidRPr="007E1673">
        <w:rPr>
          <w:rFonts w:ascii="Times New Roman" w:hAnsi="Times New Roman" w:cs="Times New Roman"/>
        </w:rPr>
        <w:t>, 2196-2206, doi:10.1007/s10439-015-1259-x (2015).</w:t>
      </w:r>
      <w:bookmarkEnd w:id="2"/>
    </w:p>
    <w:p w14:paraId="2AA156AE" w14:textId="77777777" w:rsidR="00D87DA9" w:rsidRPr="007E1673" w:rsidRDefault="00D87DA9" w:rsidP="00D87DA9">
      <w:pPr>
        <w:pStyle w:val="EndNoteBibliography"/>
        <w:ind w:left="720" w:hanging="720"/>
        <w:rPr>
          <w:rFonts w:ascii="Times New Roman" w:hAnsi="Times New Roman" w:cs="Times New Roman"/>
        </w:rPr>
      </w:pPr>
      <w:bookmarkStart w:id="3" w:name="_ENREF_4"/>
      <w:r w:rsidRPr="007E1673">
        <w:rPr>
          <w:rFonts w:ascii="Times New Roman" w:hAnsi="Times New Roman" w:cs="Times New Roman"/>
        </w:rPr>
        <w:t>4</w:t>
      </w:r>
      <w:r w:rsidRPr="007E1673">
        <w:rPr>
          <w:rFonts w:ascii="Times New Roman" w:hAnsi="Times New Roman" w:cs="Times New Roman"/>
        </w:rPr>
        <w:tab/>
        <w:t>Pratt, S. J. P.</w:t>
      </w:r>
      <w:r w:rsidRPr="007E1673">
        <w:rPr>
          <w:rFonts w:ascii="Times New Roman" w:hAnsi="Times New Roman" w:cs="Times New Roman"/>
          <w:i/>
        </w:rPr>
        <w:t xml:space="preserve"> et al.</w:t>
      </w:r>
      <w:r w:rsidRPr="007E1673">
        <w:rPr>
          <w:rFonts w:ascii="Times New Roman" w:hAnsi="Times New Roman" w:cs="Times New Roman"/>
        </w:rPr>
        <w:t xml:space="preserve"> Recovery of altered neuromuscular junction morphology and muscle function in mdx mice after injury. </w:t>
      </w:r>
      <w:r w:rsidRPr="007E1673">
        <w:rPr>
          <w:rFonts w:ascii="Times New Roman" w:hAnsi="Times New Roman" w:cs="Times New Roman"/>
          <w:i/>
        </w:rPr>
        <w:t>Cellular and molecular life sciences : CMLS</w:t>
      </w:r>
      <w:r w:rsidRPr="007E1673">
        <w:rPr>
          <w:rFonts w:ascii="Times New Roman" w:hAnsi="Times New Roman" w:cs="Times New Roman"/>
        </w:rPr>
        <w:t xml:space="preserve"> </w:t>
      </w:r>
      <w:r w:rsidRPr="007E1673">
        <w:rPr>
          <w:rFonts w:ascii="Times New Roman" w:hAnsi="Times New Roman" w:cs="Times New Roman"/>
          <w:b/>
        </w:rPr>
        <w:t>72</w:t>
      </w:r>
      <w:r w:rsidRPr="007E1673">
        <w:rPr>
          <w:rFonts w:ascii="Times New Roman" w:hAnsi="Times New Roman" w:cs="Times New Roman"/>
        </w:rPr>
        <w:t>, 153-164, doi:10.1007/s00018-014-1663-7 (2015).</w:t>
      </w:r>
      <w:bookmarkEnd w:id="3"/>
    </w:p>
    <w:p w14:paraId="3539D292" w14:textId="77777777" w:rsidR="00D87DA9" w:rsidRPr="007E1673" w:rsidRDefault="00D87DA9" w:rsidP="00D87DA9">
      <w:pPr>
        <w:pStyle w:val="EndNoteBibliography"/>
        <w:ind w:left="720" w:hanging="720"/>
        <w:rPr>
          <w:rFonts w:ascii="Times New Roman" w:hAnsi="Times New Roman" w:cs="Times New Roman"/>
        </w:rPr>
      </w:pPr>
      <w:bookmarkStart w:id="4" w:name="_ENREF_5"/>
      <w:r w:rsidRPr="007E1673">
        <w:rPr>
          <w:rFonts w:ascii="Times New Roman" w:hAnsi="Times New Roman" w:cs="Times New Roman"/>
        </w:rPr>
        <w:t>5</w:t>
      </w:r>
      <w:r w:rsidRPr="007E1673">
        <w:rPr>
          <w:rFonts w:ascii="Times New Roman" w:hAnsi="Times New Roman" w:cs="Times New Roman"/>
        </w:rPr>
        <w:tab/>
        <w:t>Jensen, D. B.</w:t>
      </w:r>
      <w:r w:rsidRPr="007E1673">
        <w:rPr>
          <w:rFonts w:ascii="Times New Roman" w:hAnsi="Times New Roman" w:cs="Times New Roman"/>
          <w:i/>
        </w:rPr>
        <w:t xml:space="preserve"> et al.</w:t>
      </w:r>
      <w:r w:rsidRPr="007E1673">
        <w:rPr>
          <w:rFonts w:ascii="Times New Roman" w:hAnsi="Times New Roman" w:cs="Times New Roman"/>
        </w:rPr>
        <w:t xml:space="preserve"> The Subprimary Range of Firing Is Present in Both Cat and Mouse Spinal Motoneurons and Its Relationship to Force Development Is Similar for the Two Species. </w:t>
      </w:r>
      <w:r w:rsidRPr="007E1673">
        <w:rPr>
          <w:rFonts w:ascii="Times New Roman" w:hAnsi="Times New Roman" w:cs="Times New Roman"/>
          <w:i/>
        </w:rPr>
        <w:t>The Journal of neuroscience : the official journal of the Society for Neuroscience</w:t>
      </w:r>
      <w:r w:rsidRPr="007E1673">
        <w:rPr>
          <w:rFonts w:ascii="Times New Roman" w:hAnsi="Times New Roman" w:cs="Times New Roman"/>
        </w:rPr>
        <w:t xml:space="preserve"> </w:t>
      </w:r>
      <w:r w:rsidRPr="007E1673">
        <w:rPr>
          <w:rFonts w:ascii="Times New Roman" w:hAnsi="Times New Roman" w:cs="Times New Roman"/>
          <w:b/>
        </w:rPr>
        <w:t>38</w:t>
      </w:r>
      <w:r w:rsidRPr="007E1673">
        <w:rPr>
          <w:rFonts w:ascii="Times New Roman" w:hAnsi="Times New Roman" w:cs="Times New Roman"/>
        </w:rPr>
        <w:t>, 9741-9753, doi:10.1523/JNEUROSCI.2898-17.2018 (2018).</w:t>
      </w:r>
      <w:bookmarkEnd w:id="4"/>
    </w:p>
    <w:p w14:paraId="6B2D80E0" w14:textId="77777777" w:rsidR="00D87DA9" w:rsidRPr="007E1673" w:rsidRDefault="00D87DA9" w:rsidP="00D87DA9">
      <w:pPr>
        <w:pStyle w:val="EndNoteBibliography"/>
        <w:ind w:left="720" w:hanging="720"/>
        <w:rPr>
          <w:rFonts w:ascii="Times New Roman" w:hAnsi="Times New Roman" w:cs="Times New Roman"/>
        </w:rPr>
      </w:pPr>
      <w:bookmarkStart w:id="5" w:name="_ENREF_6"/>
      <w:r w:rsidRPr="007E1673">
        <w:rPr>
          <w:rFonts w:ascii="Times New Roman" w:hAnsi="Times New Roman" w:cs="Times New Roman"/>
        </w:rPr>
        <w:t>6</w:t>
      </w:r>
      <w:r w:rsidRPr="007E1673">
        <w:rPr>
          <w:rFonts w:ascii="Times New Roman" w:hAnsi="Times New Roman" w:cs="Times New Roman"/>
        </w:rPr>
        <w:tab/>
        <w:t>Wang, J.</w:t>
      </w:r>
      <w:r w:rsidRPr="007E1673">
        <w:rPr>
          <w:rFonts w:ascii="Times New Roman" w:hAnsi="Times New Roman" w:cs="Times New Roman"/>
          <w:i/>
        </w:rPr>
        <w:t xml:space="preserve"> et al.</w:t>
      </w:r>
      <w:r w:rsidRPr="007E1673">
        <w:rPr>
          <w:rFonts w:ascii="Times New Roman" w:hAnsi="Times New Roman" w:cs="Times New Roman"/>
        </w:rPr>
        <w:t xml:space="preserve"> Vibration and β-hydroxy-β-methylbutyrate treatment suppresses intramuscular fat infiltration and adipogenic differentiation in sarcopenic mice. </w:t>
      </w:r>
      <w:r w:rsidRPr="007E1673">
        <w:rPr>
          <w:rFonts w:ascii="Times New Roman" w:hAnsi="Times New Roman" w:cs="Times New Roman"/>
          <w:i/>
        </w:rPr>
        <w:t>J Cachexia Sarcopenia Muscle</w:t>
      </w:r>
      <w:r w:rsidRPr="007E1673">
        <w:rPr>
          <w:rFonts w:ascii="Times New Roman" w:hAnsi="Times New Roman" w:cs="Times New Roman"/>
        </w:rPr>
        <w:t xml:space="preserve"> </w:t>
      </w:r>
      <w:r w:rsidRPr="007E1673">
        <w:rPr>
          <w:rFonts w:ascii="Times New Roman" w:hAnsi="Times New Roman" w:cs="Times New Roman"/>
          <w:b/>
        </w:rPr>
        <w:t>11</w:t>
      </w:r>
      <w:r w:rsidRPr="007E1673">
        <w:rPr>
          <w:rFonts w:ascii="Times New Roman" w:hAnsi="Times New Roman" w:cs="Times New Roman"/>
        </w:rPr>
        <w:t>, 564-577, doi:10.1002/jcsm.12535 (2020).</w:t>
      </w:r>
      <w:bookmarkEnd w:id="5"/>
    </w:p>
    <w:p w14:paraId="03CE4C7A" w14:textId="77777777" w:rsidR="00D87DA9" w:rsidRPr="007E1673" w:rsidRDefault="00D87DA9" w:rsidP="00D87DA9">
      <w:pPr>
        <w:pStyle w:val="EndNoteBibliography"/>
        <w:ind w:left="720" w:hanging="720"/>
        <w:rPr>
          <w:rFonts w:ascii="Times New Roman" w:hAnsi="Times New Roman" w:cs="Times New Roman"/>
        </w:rPr>
      </w:pPr>
      <w:bookmarkStart w:id="6" w:name="_ENREF_7"/>
      <w:r w:rsidRPr="007E1673">
        <w:rPr>
          <w:rFonts w:ascii="Times New Roman" w:hAnsi="Times New Roman" w:cs="Times New Roman"/>
        </w:rPr>
        <w:t>7</w:t>
      </w:r>
      <w:r w:rsidRPr="007E1673">
        <w:rPr>
          <w:rFonts w:ascii="Times New Roman" w:hAnsi="Times New Roman" w:cs="Times New Roman"/>
        </w:rPr>
        <w:tab/>
        <w:t xml:space="preserve">Pratt, S. J. P., Iyer, S. R., Shah, S. B. &amp; Lovering, R. M. Imaging Analysis of the Neuromuscular Junction in Dystrophic Muscle. </w:t>
      </w:r>
      <w:r w:rsidRPr="007E1673">
        <w:rPr>
          <w:rFonts w:ascii="Times New Roman" w:hAnsi="Times New Roman" w:cs="Times New Roman"/>
          <w:i/>
        </w:rPr>
        <w:t>Methods in molecular biology (Clifton, N.J.)</w:t>
      </w:r>
      <w:r w:rsidRPr="007E1673">
        <w:rPr>
          <w:rFonts w:ascii="Times New Roman" w:hAnsi="Times New Roman" w:cs="Times New Roman"/>
        </w:rPr>
        <w:t xml:space="preserve"> </w:t>
      </w:r>
      <w:r w:rsidRPr="007E1673">
        <w:rPr>
          <w:rFonts w:ascii="Times New Roman" w:hAnsi="Times New Roman" w:cs="Times New Roman"/>
          <w:b/>
        </w:rPr>
        <w:t>1687</w:t>
      </w:r>
      <w:r w:rsidRPr="007E1673">
        <w:rPr>
          <w:rFonts w:ascii="Times New Roman" w:hAnsi="Times New Roman" w:cs="Times New Roman"/>
        </w:rPr>
        <w:t>, 57-72, doi:10.1007/978-1-4939-7374-3_5 (2018).</w:t>
      </w:r>
      <w:bookmarkEnd w:id="6"/>
    </w:p>
    <w:p w14:paraId="63EA4C64" w14:textId="77777777" w:rsidR="00D87DA9" w:rsidRPr="007E1673" w:rsidRDefault="00D87DA9" w:rsidP="00D87DA9">
      <w:pPr>
        <w:pStyle w:val="EndNoteBibliography"/>
        <w:ind w:left="720" w:hanging="720"/>
        <w:rPr>
          <w:rFonts w:ascii="Times New Roman" w:hAnsi="Times New Roman" w:cs="Times New Roman"/>
        </w:rPr>
      </w:pPr>
      <w:bookmarkStart w:id="7" w:name="_ENREF_8"/>
      <w:r w:rsidRPr="007E1673">
        <w:rPr>
          <w:rFonts w:ascii="Times New Roman" w:hAnsi="Times New Roman" w:cs="Times New Roman"/>
        </w:rPr>
        <w:t>8</w:t>
      </w:r>
      <w:r w:rsidRPr="007E1673">
        <w:rPr>
          <w:rFonts w:ascii="Times New Roman" w:hAnsi="Times New Roman" w:cs="Times New Roman"/>
        </w:rPr>
        <w:tab/>
        <w:t>Jones, R. A.</w:t>
      </w:r>
      <w:r w:rsidRPr="007E1673">
        <w:rPr>
          <w:rFonts w:ascii="Times New Roman" w:hAnsi="Times New Roman" w:cs="Times New Roman"/>
          <w:i/>
        </w:rPr>
        <w:t xml:space="preserve"> et al.</w:t>
      </w:r>
      <w:r w:rsidRPr="007E1673">
        <w:rPr>
          <w:rFonts w:ascii="Times New Roman" w:hAnsi="Times New Roman" w:cs="Times New Roman"/>
        </w:rPr>
        <w:t xml:space="preserve"> NMJ-morph reveals principal components of synaptic morphology influencing structure-function relationships at the neuromuscular junction.  </w:t>
      </w:r>
      <w:r w:rsidRPr="007E1673">
        <w:rPr>
          <w:rFonts w:ascii="Times New Roman" w:hAnsi="Times New Roman" w:cs="Times New Roman"/>
          <w:b/>
        </w:rPr>
        <w:t>6</w:t>
      </w:r>
      <w:r w:rsidRPr="007E1673">
        <w:rPr>
          <w:rFonts w:ascii="Times New Roman" w:hAnsi="Times New Roman" w:cs="Times New Roman"/>
        </w:rPr>
        <w:t xml:space="preserve"> (2016).</w:t>
      </w:r>
      <w:bookmarkEnd w:id="7"/>
    </w:p>
    <w:p w14:paraId="6F789850" w14:textId="77777777" w:rsidR="00D87DA9" w:rsidRPr="007E1673" w:rsidRDefault="00D87DA9" w:rsidP="00D87DA9">
      <w:pPr>
        <w:pStyle w:val="EndNoteBibliography"/>
        <w:ind w:left="720" w:hanging="720"/>
        <w:rPr>
          <w:rFonts w:ascii="Times New Roman" w:hAnsi="Times New Roman" w:cs="Times New Roman"/>
        </w:rPr>
      </w:pPr>
      <w:bookmarkStart w:id="8" w:name="_ENREF_9"/>
      <w:r w:rsidRPr="007E1673">
        <w:rPr>
          <w:rFonts w:ascii="Times New Roman" w:hAnsi="Times New Roman" w:cs="Times New Roman"/>
        </w:rPr>
        <w:t>9</w:t>
      </w:r>
      <w:r w:rsidRPr="007E1673">
        <w:rPr>
          <w:rFonts w:ascii="Times New Roman" w:hAnsi="Times New Roman" w:cs="Times New Roman"/>
        </w:rPr>
        <w:tab/>
        <w:t xml:space="preserve">Soriano-Arroquia, A., Clegg, P. D., Molloy, A. P. &amp; Goljanek-Whysall, K. Preparation and </w:t>
      </w:r>
      <w:r w:rsidRPr="007E1673">
        <w:rPr>
          <w:rFonts w:ascii="Times New Roman" w:hAnsi="Times New Roman" w:cs="Times New Roman"/>
        </w:rPr>
        <w:lastRenderedPageBreak/>
        <w:t xml:space="preserve">Culture of Myogenic Precursor Cells/Primary Myoblasts from Skeletal Muscle of Adult and Aged Humans. </w:t>
      </w:r>
      <w:r w:rsidRPr="007E1673">
        <w:rPr>
          <w:rFonts w:ascii="Times New Roman" w:hAnsi="Times New Roman" w:cs="Times New Roman"/>
          <w:i/>
        </w:rPr>
        <w:t>Journal of visualized experiments : JoVE</w:t>
      </w:r>
      <w:r w:rsidRPr="007E1673">
        <w:rPr>
          <w:rFonts w:ascii="Times New Roman" w:hAnsi="Times New Roman" w:cs="Times New Roman"/>
        </w:rPr>
        <w:t>, doi:10.3791/55047 (2017).</w:t>
      </w:r>
      <w:bookmarkEnd w:id="8"/>
    </w:p>
    <w:p w14:paraId="252C1171" w14:textId="77777777" w:rsidR="00D87DA9" w:rsidRPr="007E1673" w:rsidRDefault="00D87DA9" w:rsidP="00D87DA9">
      <w:pPr>
        <w:pStyle w:val="EndNoteBibliography"/>
        <w:ind w:left="720" w:hanging="720"/>
        <w:rPr>
          <w:rFonts w:ascii="Times New Roman" w:hAnsi="Times New Roman" w:cs="Times New Roman"/>
        </w:rPr>
      </w:pPr>
      <w:bookmarkStart w:id="9" w:name="_ENREF_10"/>
      <w:r w:rsidRPr="007E1673">
        <w:rPr>
          <w:rFonts w:ascii="Times New Roman" w:hAnsi="Times New Roman" w:cs="Times New Roman"/>
        </w:rPr>
        <w:t>10</w:t>
      </w:r>
      <w:r w:rsidRPr="007E1673">
        <w:rPr>
          <w:rFonts w:ascii="Times New Roman" w:hAnsi="Times New Roman" w:cs="Times New Roman"/>
        </w:rPr>
        <w:tab/>
        <w:t xml:space="preserve">Hindi, L., McMillan, J. D., Afroze, D., Hindi, S. M. &amp; Kumar, A. Isolation, Culturing, and Differentiation of Primary Myoblasts from Skeletal Muscle of Adult Mice. </w:t>
      </w:r>
      <w:r w:rsidRPr="007E1673">
        <w:rPr>
          <w:rFonts w:ascii="Times New Roman" w:hAnsi="Times New Roman" w:cs="Times New Roman"/>
          <w:i/>
        </w:rPr>
        <w:t>Bio-protocol</w:t>
      </w:r>
      <w:r w:rsidRPr="007E1673">
        <w:rPr>
          <w:rFonts w:ascii="Times New Roman" w:hAnsi="Times New Roman" w:cs="Times New Roman"/>
        </w:rPr>
        <w:t xml:space="preserve"> </w:t>
      </w:r>
      <w:r w:rsidRPr="007E1673">
        <w:rPr>
          <w:rFonts w:ascii="Times New Roman" w:hAnsi="Times New Roman" w:cs="Times New Roman"/>
          <w:b/>
        </w:rPr>
        <w:t>7</w:t>
      </w:r>
      <w:r w:rsidRPr="007E1673">
        <w:rPr>
          <w:rFonts w:ascii="Times New Roman" w:hAnsi="Times New Roman" w:cs="Times New Roman"/>
        </w:rPr>
        <w:t>, doi:10.21769/BioProtoc.2248 (2017).</w:t>
      </w:r>
      <w:bookmarkEnd w:id="9"/>
    </w:p>
    <w:p w14:paraId="4740144A" w14:textId="77777777" w:rsidR="00D87DA9" w:rsidRPr="007E1673" w:rsidRDefault="00D87DA9" w:rsidP="00D87DA9">
      <w:pPr>
        <w:pStyle w:val="EndNoteBibliography"/>
        <w:ind w:left="720" w:hanging="720"/>
        <w:rPr>
          <w:rFonts w:ascii="Times New Roman" w:hAnsi="Times New Roman" w:cs="Times New Roman"/>
        </w:rPr>
      </w:pPr>
      <w:bookmarkStart w:id="10" w:name="_ENREF_11"/>
      <w:r w:rsidRPr="007E1673">
        <w:rPr>
          <w:rFonts w:ascii="Times New Roman" w:hAnsi="Times New Roman" w:cs="Times New Roman"/>
        </w:rPr>
        <w:t>11</w:t>
      </w:r>
      <w:r w:rsidRPr="007E1673">
        <w:rPr>
          <w:rFonts w:ascii="Times New Roman" w:hAnsi="Times New Roman" w:cs="Times New Roman"/>
        </w:rPr>
        <w:tab/>
        <w:t>Shahini, A.</w:t>
      </w:r>
      <w:r w:rsidRPr="007E1673">
        <w:rPr>
          <w:rFonts w:ascii="Times New Roman" w:hAnsi="Times New Roman" w:cs="Times New Roman"/>
          <w:i/>
        </w:rPr>
        <w:t xml:space="preserve"> et al.</w:t>
      </w:r>
      <w:r w:rsidRPr="007E1673">
        <w:rPr>
          <w:rFonts w:ascii="Times New Roman" w:hAnsi="Times New Roman" w:cs="Times New Roman"/>
        </w:rPr>
        <w:t xml:space="preserve"> Efficient and high yield isolation of myoblasts from skeletal muscle. </w:t>
      </w:r>
      <w:r w:rsidRPr="007E1673">
        <w:rPr>
          <w:rFonts w:ascii="Times New Roman" w:hAnsi="Times New Roman" w:cs="Times New Roman"/>
          <w:i/>
        </w:rPr>
        <w:t>Stem cell research</w:t>
      </w:r>
      <w:r w:rsidRPr="007E1673">
        <w:rPr>
          <w:rFonts w:ascii="Times New Roman" w:hAnsi="Times New Roman" w:cs="Times New Roman"/>
        </w:rPr>
        <w:t xml:space="preserve"> </w:t>
      </w:r>
      <w:r w:rsidRPr="007E1673">
        <w:rPr>
          <w:rFonts w:ascii="Times New Roman" w:hAnsi="Times New Roman" w:cs="Times New Roman"/>
          <w:b/>
        </w:rPr>
        <w:t>30</w:t>
      </w:r>
      <w:r w:rsidRPr="007E1673">
        <w:rPr>
          <w:rFonts w:ascii="Times New Roman" w:hAnsi="Times New Roman" w:cs="Times New Roman"/>
        </w:rPr>
        <w:t>, 122-129, doi:10.1016/j.scr.2018.05.017 (2018).</w:t>
      </w:r>
      <w:bookmarkEnd w:id="10"/>
    </w:p>
    <w:p w14:paraId="26460EE8" w14:textId="77777777" w:rsidR="00D87DA9" w:rsidRPr="007E1673" w:rsidRDefault="00D87DA9" w:rsidP="00D87DA9">
      <w:pPr>
        <w:pStyle w:val="EndNoteBibliography"/>
        <w:ind w:left="720" w:hanging="720"/>
        <w:rPr>
          <w:rFonts w:ascii="Times New Roman" w:hAnsi="Times New Roman" w:cs="Times New Roman"/>
        </w:rPr>
      </w:pPr>
      <w:bookmarkStart w:id="11" w:name="_ENREF_12"/>
      <w:r w:rsidRPr="007E1673">
        <w:rPr>
          <w:rFonts w:ascii="Times New Roman" w:hAnsi="Times New Roman" w:cs="Times New Roman"/>
        </w:rPr>
        <w:t>12</w:t>
      </w:r>
      <w:r w:rsidRPr="007E1673">
        <w:rPr>
          <w:rFonts w:ascii="Times New Roman" w:hAnsi="Times New Roman" w:cs="Times New Roman"/>
        </w:rPr>
        <w:tab/>
        <w:t xml:space="preserve">Rudnicki, M. A., Le Grand, F., McKinnell, I. &amp; Kuang, S. The molecular regulation of muscle stem cell function. </w:t>
      </w:r>
      <w:r w:rsidRPr="007E1673">
        <w:rPr>
          <w:rFonts w:ascii="Times New Roman" w:hAnsi="Times New Roman" w:cs="Times New Roman"/>
          <w:i/>
        </w:rPr>
        <w:t>Cold Spring Harbor symposia on quantitative biology</w:t>
      </w:r>
      <w:r w:rsidRPr="007E1673">
        <w:rPr>
          <w:rFonts w:ascii="Times New Roman" w:hAnsi="Times New Roman" w:cs="Times New Roman"/>
        </w:rPr>
        <w:t xml:space="preserve"> </w:t>
      </w:r>
      <w:r w:rsidRPr="007E1673">
        <w:rPr>
          <w:rFonts w:ascii="Times New Roman" w:hAnsi="Times New Roman" w:cs="Times New Roman"/>
          <w:b/>
        </w:rPr>
        <w:t>73</w:t>
      </w:r>
      <w:r w:rsidRPr="007E1673">
        <w:rPr>
          <w:rFonts w:ascii="Times New Roman" w:hAnsi="Times New Roman" w:cs="Times New Roman"/>
        </w:rPr>
        <w:t>, 323-331, doi:10.1101/sqb.2008.73.064 (2008).</w:t>
      </w:r>
      <w:bookmarkEnd w:id="11"/>
    </w:p>
    <w:p w14:paraId="0DEFB5E5" w14:textId="2D4AB672" w:rsidR="00233505" w:rsidRPr="00233505" w:rsidRDefault="00060B87" w:rsidP="00233505">
      <w:pPr>
        <w:spacing w:line="480" w:lineRule="auto"/>
        <w:rPr>
          <w:rFonts w:ascii="Times New Roman" w:hAnsi="Times New Roman" w:cs="Times New Roman"/>
          <w:sz w:val="24"/>
          <w:szCs w:val="24"/>
        </w:rPr>
      </w:pPr>
      <w:r w:rsidRPr="007E1673">
        <w:rPr>
          <w:rFonts w:ascii="Times New Roman" w:hAnsi="Times New Roman" w:cs="Times New Roman"/>
          <w:sz w:val="20"/>
          <w:szCs w:val="20"/>
        </w:rPr>
        <w:fldChar w:fldCharType="end"/>
      </w:r>
    </w:p>
    <w:sectPr w:rsidR="00233505" w:rsidRPr="002335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D1CF7" w14:textId="77777777" w:rsidR="001657F2" w:rsidRDefault="001657F2" w:rsidP="00DA56D8">
      <w:r>
        <w:separator/>
      </w:r>
    </w:p>
  </w:endnote>
  <w:endnote w:type="continuationSeparator" w:id="0">
    <w:p w14:paraId="1A473A19" w14:textId="77777777" w:rsidR="001657F2" w:rsidRDefault="001657F2" w:rsidP="00DA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Yu Gothic"/>
    <w:panose1 w:val="00000000000000000000"/>
    <w:charset w:val="80"/>
    <w:family w:val="auto"/>
    <w:notTrueType/>
    <w:pitch w:val="default"/>
    <w:sig w:usb0="00002A87" w:usb1="08070000" w:usb2="00000010" w:usb3="00000000" w:csb0="0002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0ADAB" w14:textId="77777777" w:rsidR="001657F2" w:rsidRDefault="001657F2" w:rsidP="00DA56D8">
      <w:r>
        <w:separator/>
      </w:r>
    </w:p>
  </w:footnote>
  <w:footnote w:type="continuationSeparator" w:id="0">
    <w:p w14:paraId="1BEB803A" w14:textId="77777777" w:rsidR="001657F2" w:rsidRDefault="001657F2" w:rsidP="00DA5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67302"/>
    <w:multiLevelType w:val="hybridMultilevel"/>
    <w:tmpl w:val="43988EE6"/>
    <w:lvl w:ilvl="0" w:tplc="09F40F0A">
      <w:start w:val="1"/>
      <w:numFmt w:val="upperLetter"/>
      <w:lvlText w:val="(%1)"/>
      <w:lvlJc w:val="left"/>
      <w:pPr>
        <w:ind w:left="396" w:hanging="396"/>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34822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ax5twwv5fz0fiet0t1pzvz3svvws90fd2sr&quot;&gt;My EndNote Library&lt;record-ids&gt;&lt;item&gt;35470&lt;/item&gt;&lt;/record-ids&gt;&lt;/item&gt;&lt;/Libraries&gt;"/>
  </w:docVars>
  <w:rsids>
    <w:rsidRoot w:val="00317001"/>
    <w:rsid w:val="00045481"/>
    <w:rsid w:val="00060B87"/>
    <w:rsid w:val="0009034A"/>
    <w:rsid w:val="000C3F6E"/>
    <w:rsid w:val="000F5244"/>
    <w:rsid w:val="00114AC0"/>
    <w:rsid w:val="00122836"/>
    <w:rsid w:val="001657F2"/>
    <w:rsid w:val="001C61A3"/>
    <w:rsid w:val="001E7BD0"/>
    <w:rsid w:val="00233505"/>
    <w:rsid w:val="002714A0"/>
    <w:rsid w:val="00287606"/>
    <w:rsid w:val="002E6138"/>
    <w:rsid w:val="00317001"/>
    <w:rsid w:val="00370E08"/>
    <w:rsid w:val="003A6095"/>
    <w:rsid w:val="0044422D"/>
    <w:rsid w:val="0045347B"/>
    <w:rsid w:val="00454ECA"/>
    <w:rsid w:val="00472DFA"/>
    <w:rsid w:val="004F1262"/>
    <w:rsid w:val="004F55CD"/>
    <w:rsid w:val="005C0804"/>
    <w:rsid w:val="00611E8E"/>
    <w:rsid w:val="00680EF7"/>
    <w:rsid w:val="006D6F72"/>
    <w:rsid w:val="0072061A"/>
    <w:rsid w:val="007E01FD"/>
    <w:rsid w:val="007E1673"/>
    <w:rsid w:val="00805B2F"/>
    <w:rsid w:val="00810F61"/>
    <w:rsid w:val="008278BB"/>
    <w:rsid w:val="008440E5"/>
    <w:rsid w:val="0087661B"/>
    <w:rsid w:val="008A7C73"/>
    <w:rsid w:val="008C353B"/>
    <w:rsid w:val="008F0501"/>
    <w:rsid w:val="00903541"/>
    <w:rsid w:val="00954893"/>
    <w:rsid w:val="009732B7"/>
    <w:rsid w:val="00994816"/>
    <w:rsid w:val="009F434C"/>
    <w:rsid w:val="00AE34C9"/>
    <w:rsid w:val="00B064F6"/>
    <w:rsid w:val="00C165A4"/>
    <w:rsid w:val="00C33253"/>
    <w:rsid w:val="00C704A6"/>
    <w:rsid w:val="00C76410"/>
    <w:rsid w:val="00CD541B"/>
    <w:rsid w:val="00CE00C6"/>
    <w:rsid w:val="00CF2CCC"/>
    <w:rsid w:val="00D06C36"/>
    <w:rsid w:val="00D2434E"/>
    <w:rsid w:val="00D26A34"/>
    <w:rsid w:val="00D873CB"/>
    <w:rsid w:val="00D87DA9"/>
    <w:rsid w:val="00D9792F"/>
    <w:rsid w:val="00DA56D8"/>
    <w:rsid w:val="00DB73FB"/>
    <w:rsid w:val="00DD362B"/>
    <w:rsid w:val="00DE46CA"/>
    <w:rsid w:val="00E04AC8"/>
    <w:rsid w:val="00E169A6"/>
    <w:rsid w:val="00E34884"/>
    <w:rsid w:val="00E4307D"/>
    <w:rsid w:val="00F0691B"/>
    <w:rsid w:val="00F7469B"/>
    <w:rsid w:val="00F86496"/>
    <w:rsid w:val="00FC6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23599"/>
  <w15:chartTrackingRefBased/>
  <w15:docId w15:val="{DBC5C692-DDFB-4766-A4CE-FA5A41841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56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A56D8"/>
    <w:rPr>
      <w:sz w:val="18"/>
      <w:szCs w:val="18"/>
    </w:rPr>
  </w:style>
  <w:style w:type="paragraph" w:styleId="a5">
    <w:name w:val="footer"/>
    <w:basedOn w:val="a"/>
    <w:link w:val="a6"/>
    <w:uiPriority w:val="99"/>
    <w:unhideWhenUsed/>
    <w:rsid w:val="00DA56D8"/>
    <w:pPr>
      <w:tabs>
        <w:tab w:val="center" w:pos="4153"/>
        <w:tab w:val="right" w:pos="8306"/>
      </w:tabs>
      <w:snapToGrid w:val="0"/>
      <w:jc w:val="left"/>
    </w:pPr>
    <w:rPr>
      <w:sz w:val="18"/>
      <w:szCs w:val="18"/>
    </w:rPr>
  </w:style>
  <w:style w:type="character" w:customStyle="1" w:styleId="a6">
    <w:name w:val="页脚 字符"/>
    <w:basedOn w:val="a0"/>
    <w:link w:val="a5"/>
    <w:uiPriority w:val="99"/>
    <w:rsid w:val="00DA56D8"/>
    <w:rPr>
      <w:sz w:val="18"/>
      <w:szCs w:val="18"/>
    </w:rPr>
  </w:style>
  <w:style w:type="paragraph" w:styleId="a7">
    <w:name w:val="List Paragraph"/>
    <w:basedOn w:val="a"/>
    <w:uiPriority w:val="34"/>
    <w:qFormat/>
    <w:rsid w:val="00233505"/>
    <w:pPr>
      <w:ind w:firstLineChars="200" w:firstLine="420"/>
    </w:pPr>
  </w:style>
  <w:style w:type="character" w:styleId="a8">
    <w:name w:val="annotation reference"/>
    <w:basedOn w:val="a0"/>
    <w:uiPriority w:val="99"/>
    <w:semiHidden/>
    <w:unhideWhenUsed/>
    <w:rsid w:val="001E7BD0"/>
    <w:rPr>
      <w:sz w:val="16"/>
      <w:szCs w:val="16"/>
    </w:rPr>
  </w:style>
  <w:style w:type="paragraph" w:styleId="a9">
    <w:name w:val="annotation text"/>
    <w:basedOn w:val="a"/>
    <w:link w:val="aa"/>
    <w:uiPriority w:val="99"/>
    <w:semiHidden/>
    <w:unhideWhenUsed/>
    <w:rsid w:val="001E7BD0"/>
    <w:rPr>
      <w:sz w:val="20"/>
      <w:szCs w:val="20"/>
    </w:rPr>
  </w:style>
  <w:style w:type="character" w:customStyle="1" w:styleId="aa">
    <w:name w:val="批注文字 字符"/>
    <w:basedOn w:val="a0"/>
    <w:link w:val="a9"/>
    <w:uiPriority w:val="99"/>
    <w:semiHidden/>
    <w:rsid w:val="001E7BD0"/>
    <w:rPr>
      <w:sz w:val="20"/>
      <w:szCs w:val="20"/>
    </w:rPr>
  </w:style>
  <w:style w:type="paragraph" w:styleId="ab">
    <w:name w:val="annotation subject"/>
    <w:basedOn w:val="a9"/>
    <w:next w:val="a9"/>
    <w:link w:val="ac"/>
    <w:uiPriority w:val="99"/>
    <w:semiHidden/>
    <w:unhideWhenUsed/>
    <w:rsid w:val="001E7BD0"/>
    <w:rPr>
      <w:b/>
      <w:bCs/>
    </w:rPr>
  </w:style>
  <w:style w:type="character" w:customStyle="1" w:styleId="ac">
    <w:name w:val="批注主题 字符"/>
    <w:basedOn w:val="aa"/>
    <w:link w:val="ab"/>
    <w:uiPriority w:val="99"/>
    <w:semiHidden/>
    <w:rsid w:val="001E7BD0"/>
    <w:rPr>
      <w:b/>
      <w:bCs/>
      <w:sz w:val="20"/>
      <w:szCs w:val="20"/>
    </w:rPr>
  </w:style>
  <w:style w:type="table" w:styleId="ad">
    <w:name w:val="Table Grid"/>
    <w:basedOn w:val="a1"/>
    <w:uiPriority w:val="39"/>
    <w:rsid w:val="00045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9732B7"/>
  </w:style>
  <w:style w:type="paragraph" w:customStyle="1" w:styleId="EndNoteBibliographyTitle">
    <w:name w:val="EndNote Bibliography Title"/>
    <w:basedOn w:val="a"/>
    <w:link w:val="EndNoteBibliographyTitle0"/>
    <w:rsid w:val="00060B8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60B87"/>
    <w:rPr>
      <w:rFonts w:ascii="等线" w:eastAsia="等线" w:hAnsi="等线"/>
      <w:noProof/>
      <w:sz w:val="20"/>
    </w:rPr>
  </w:style>
  <w:style w:type="paragraph" w:customStyle="1" w:styleId="EndNoteBibliography">
    <w:name w:val="EndNote Bibliography"/>
    <w:basedOn w:val="a"/>
    <w:link w:val="EndNoteBibliography0"/>
    <w:rsid w:val="00060B87"/>
    <w:rPr>
      <w:rFonts w:ascii="等线" w:eastAsia="等线" w:hAnsi="等线"/>
      <w:noProof/>
      <w:sz w:val="20"/>
    </w:rPr>
  </w:style>
  <w:style w:type="character" w:customStyle="1" w:styleId="EndNoteBibliography0">
    <w:name w:val="EndNote Bibliography 字符"/>
    <w:basedOn w:val="a0"/>
    <w:link w:val="EndNoteBibliography"/>
    <w:rsid w:val="00060B87"/>
    <w:rPr>
      <w:rFonts w:ascii="等线" w:eastAsia="等线" w:hAnsi="等线"/>
      <w:noProof/>
      <w:sz w:val="20"/>
    </w:rPr>
  </w:style>
  <w:style w:type="character" w:styleId="af">
    <w:name w:val="Hyperlink"/>
    <w:basedOn w:val="a0"/>
    <w:uiPriority w:val="99"/>
    <w:unhideWhenUsed/>
    <w:rsid w:val="00060B87"/>
    <w:rPr>
      <w:color w:val="0563C1" w:themeColor="hyperlink"/>
      <w:u w:val="single"/>
    </w:rPr>
  </w:style>
  <w:style w:type="character" w:styleId="af0">
    <w:name w:val="Unresolved Mention"/>
    <w:basedOn w:val="a0"/>
    <w:uiPriority w:val="99"/>
    <w:semiHidden/>
    <w:unhideWhenUsed/>
    <w:rsid w:val="00060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11</Pages>
  <Words>2560</Words>
  <Characters>14592</Characters>
  <Application>Microsoft Office Word</Application>
  <DocSecurity>0</DocSecurity>
  <Lines>121</Lines>
  <Paragraphs>34</Paragraphs>
  <ScaleCrop>false</ScaleCrop>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正远 鲍</dc:creator>
  <cp:keywords/>
  <dc:description/>
  <cp:lastModifiedBy>正远 鲍</cp:lastModifiedBy>
  <cp:revision>57</cp:revision>
  <dcterms:created xsi:type="dcterms:W3CDTF">2021-07-17T00:00:00Z</dcterms:created>
  <dcterms:modified xsi:type="dcterms:W3CDTF">2022-06-19T13:46:00Z</dcterms:modified>
</cp:coreProperties>
</file>