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6329A" w14:textId="49E1CF29" w:rsidR="005C3DE6" w:rsidRPr="009167F6" w:rsidRDefault="005C3DE6" w:rsidP="00682BD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67F6">
        <w:rPr>
          <w:rFonts w:ascii="Times New Roman" w:hAnsi="Times New Roman" w:cs="Times New Roman"/>
          <w:b/>
          <w:bCs/>
          <w:sz w:val="24"/>
          <w:szCs w:val="24"/>
        </w:rPr>
        <w:t>Supporting Information</w:t>
      </w:r>
    </w:p>
    <w:p w14:paraId="1FDD3A86" w14:textId="77777777" w:rsidR="005C3DE6" w:rsidRPr="009167F6" w:rsidRDefault="005C3DE6" w:rsidP="00682B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D5D6709" w14:textId="53DA8F2F" w:rsidR="0030073F" w:rsidRPr="00961323" w:rsidRDefault="0030073F" w:rsidP="0030073F">
      <w:pPr>
        <w:spacing w:line="480" w:lineRule="auto"/>
        <w:rPr>
          <w:rFonts w:ascii="Times New Roman" w:hAnsi="Times New Roman" w:cs="Times New Roman"/>
          <w:sz w:val="36"/>
          <w:szCs w:val="36"/>
        </w:rPr>
      </w:pPr>
      <w:r w:rsidRPr="00961323">
        <w:rPr>
          <w:rFonts w:ascii="Times New Roman" w:hAnsi="Times New Roman" w:cs="Times New Roman"/>
          <w:sz w:val="36"/>
          <w:szCs w:val="36"/>
        </w:rPr>
        <w:t xml:space="preserve">Tailoring polymer electrolyte for high-voltage </w:t>
      </w:r>
      <w:r>
        <w:rPr>
          <w:rFonts w:ascii="Times New Roman" w:hAnsi="Times New Roman" w:cs="Times New Roman" w:hint="eastAsia"/>
          <w:sz w:val="36"/>
          <w:szCs w:val="36"/>
        </w:rPr>
        <w:t>solid</w:t>
      </w:r>
      <w:r>
        <w:rPr>
          <w:rFonts w:ascii="Times New Roman" w:hAnsi="Times New Roman" w:cs="Times New Roman"/>
          <w:sz w:val="36"/>
          <w:szCs w:val="36"/>
        </w:rPr>
        <w:t xml:space="preserve">-state </w:t>
      </w:r>
      <w:r w:rsidRPr="00961323">
        <w:rPr>
          <w:rFonts w:ascii="Times New Roman" w:hAnsi="Times New Roman" w:cs="Times New Roman"/>
          <w:sz w:val="36"/>
          <w:szCs w:val="36"/>
        </w:rPr>
        <w:t>Li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961323">
        <w:rPr>
          <w:rFonts w:ascii="Times New Roman" w:hAnsi="Times New Roman" w:cs="Times New Roman"/>
          <w:sz w:val="36"/>
          <w:szCs w:val="36"/>
        </w:rPr>
        <w:t xml:space="preserve">metal batteries </w:t>
      </w:r>
      <w:r w:rsidR="009F2613">
        <w:rPr>
          <w:rFonts w:ascii="Times New Roman" w:hAnsi="Times New Roman" w:cs="Times New Roman"/>
          <w:sz w:val="36"/>
          <w:szCs w:val="36"/>
        </w:rPr>
        <w:t>working</w:t>
      </w:r>
      <w:r w:rsidR="009F2613" w:rsidRPr="00961323">
        <w:rPr>
          <w:rFonts w:ascii="Times New Roman" w:hAnsi="Times New Roman" w:cs="Times New Roman"/>
          <w:sz w:val="36"/>
          <w:szCs w:val="36"/>
        </w:rPr>
        <w:t xml:space="preserve"> </w:t>
      </w:r>
      <w:r w:rsidRPr="00961323">
        <w:rPr>
          <w:rFonts w:ascii="Times New Roman" w:hAnsi="Times New Roman" w:cs="Times New Roman"/>
          <w:sz w:val="36"/>
          <w:szCs w:val="36"/>
        </w:rPr>
        <w:t xml:space="preserve">at </w:t>
      </w:r>
      <w:r w:rsidR="00D50C2C">
        <w:rPr>
          <w:rFonts w:ascii="Times New Roman" w:hAnsi="Times New Roman" w:cs="Times New Roman"/>
          <w:sz w:val="36"/>
          <w:szCs w:val="36"/>
        </w:rPr>
        <w:t xml:space="preserve">ultra-low </w:t>
      </w:r>
      <w:r w:rsidRPr="00BD5E3D">
        <w:rPr>
          <w:rFonts w:ascii="Times New Roman" w:hAnsi="Times New Roman" w:cs="Times New Roman"/>
          <w:sz w:val="36"/>
          <w:szCs w:val="36"/>
        </w:rPr>
        <w:t>temperatures</w:t>
      </w:r>
    </w:p>
    <w:p w14:paraId="2017FB41" w14:textId="77777777" w:rsidR="004152C9" w:rsidRPr="009167F6" w:rsidRDefault="004152C9" w:rsidP="00682B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78D75B2" w14:textId="77777777" w:rsidR="00E84DE1" w:rsidRPr="009167F6" w:rsidRDefault="00E84DE1" w:rsidP="00E84DE1">
      <w:pPr>
        <w:spacing w:line="480" w:lineRule="auto"/>
        <w:rPr>
          <w:rFonts w:ascii="Times New Roman" w:hAnsi="Times New Roman" w:cs="Times New Roman"/>
          <w:i/>
          <w:iCs/>
          <w:sz w:val="22"/>
        </w:rPr>
      </w:pPr>
      <w:r w:rsidRPr="009167F6">
        <w:rPr>
          <w:rFonts w:ascii="Times New Roman" w:hAnsi="Times New Roman" w:cs="Times New Roman"/>
          <w:i/>
          <w:iCs/>
          <w:sz w:val="22"/>
        </w:rPr>
        <w:t>Zhuo Li</w:t>
      </w:r>
      <w:proofErr w:type="gramStart"/>
      <w:r w:rsidRPr="009167F6">
        <w:rPr>
          <w:rFonts w:ascii="Times New Roman" w:hAnsi="Times New Roman" w:cs="Times New Roman"/>
          <w:i/>
          <w:iCs/>
          <w:sz w:val="22"/>
          <w:vertAlign w:val="superscript"/>
        </w:rPr>
        <w:t>1,#</w:t>
      </w:r>
      <w:proofErr w:type="gramEnd"/>
      <w:r w:rsidRPr="009167F6">
        <w:rPr>
          <w:rFonts w:ascii="Times New Roman" w:hAnsi="Times New Roman" w:cs="Times New Roman"/>
          <w:i/>
          <w:iCs/>
          <w:sz w:val="22"/>
        </w:rPr>
        <w:t>, Rui Yu</w:t>
      </w:r>
      <w:r w:rsidRPr="009167F6">
        <w:rPr>
          <w:rFonts w:ascii="Times New Roman" w:hAnsi="Times New Roman" w:cs="Times New Roman"/>
          <w:i/>
          <w:iCs/>
          <w:sz w:val="22"/>
          <w:vertAlign w:val="superscript"/>
        </w:rPr>
        <w:t>1,#</w:t>
      </w:r>
      <w:r w:rsidRPr="009167F6">
        <w:rPr>
          <w:rFonts w:ascii="Times New Roman" w:hAnsi="Times New Roman" w:cs="Times New Roman"/>
          <w:i/>
          <w:iCs/>
          <w:sz w:val="22"/>
        </w:rPr>
        <w:t xml:space="preserve">, </w:t>
      </w:r>
      <w:proofErr w:type="spellStart"/>
      <w:r w:rsidRPr="009167F6">
        <w:rPr>
          <w:rFonts w:ascii="Times New Roman" w:hAnsi="Times New Roman" w:cs="Times New Roman"/>
          <w:i/>
          <w:iCs/>
          <w:sz w:val="22"/>
        </w:rPr>
        <w:t>Suting</w:t>
      </w:r>
      <w:proofErr w:type="spellEnd"/>
      <w:r w:rsidRPr="009167F6">
        <w:rPr>
          <w:rFonts w:ascii="Times New Roman" w:hAnsi="Times New Roman" w:cs="Times New Roman"/>
          <w:i/>
          <w:iCs/>
          <w:sz w:val="22"/>
        </w:rPr>
        <w:t xml:space="preserve"> Weng</w:t>
      </w:r>
      <w:r w:rsidRPr="009167F6">
        <w:rPr>
          <w:rFonts w:ascii="Times New Roman" w:hAnsi="Times New Roman" w:cs="Times New Roman"/>
          <w:i/>
          <w:iCs/>
          <w:sz w:val="22"/>
          <w:vertAlign w:val="superscript"/>
        </w:rPr>
        <w:t>2</w:t>
      </w:r>
      <w:r w:rsidRPr="009167F6">
        <w:rPr>
          <w:rFonts w:ascii="Times New Roman" w:hAnsi="Times New Roman" w:cs="Times New Roman"/>
          <w:i/>
          <w:iCs/>
          <w:sz w:val="22"/>
        </w:rPr>
        <w:t xml:space="preserve">, </w:t>
      </w:r>
      <w:proofErr w:type="spellStart"/>
      <w:r w:rsidRPr="009167F6">
        <w:rPr>
          <w:rFonts w:ascii="Times New Roman" w:hAnsi="Times New Roman" w:cs="Times New Roman"/>
          <w:i/>
          <w:iCs/>
          <w:sz w:val="22"/>
        </w:rPr>
        <w:t>Zhiyong</w:t>
      </w:r>
      <w:proofErr w:type="spellEnd"/>
      <w:r w:rsidRPr="009167F6">
        <w:rPr>
          <w:rFonts w:ascii="Times New Roman" w:hAnsi="Times New Roman" w:cs="Times New Roman"/>
          <w:i/>
          <w:iCs/>
          <w:sz w:val="22"/>
        </w:rPr>
        <w:t xml:space="preserve"> Li</w:t>
      </w:r>
      <w:r w:rsidRPr="009167F6">
        <w:rPr>
          <w:rFonts w:ascii="Times New Roman" w:hAnsi="Times New Roman" w:cs="Times New Roman"/>
          <w:i/>
          <w:iCs/>
          <w:sz w:val="22"/>
          <w:vertAlign w:val="superscript"/>
        </w:rPr>
        <w:t>1</w:t>
      </w:r>
      <w:r w:rsidRPr="009167F6">
        <w:rPr>
          <w:rFonts w:ascii="Times New Roman" w:hAnsi="Times New Roman" w:cs="Times New Roman"/>
          <w:i/>
          <w:iCs/>
          <w:sz w:val="22"/>
        </w:rPr>
        <w:t xml:space="preserve">, </w:t>
      </w:r>
      <w:proofErr w:type="spellStart"/>
      <w:r w:rsidRPr="009167F6">
        <w:rPr>
          <w:rFonts w:ascii="Times New Roman" w:hAnsi="Times New Roman" w:cs="Times New Roman"/>
          <w:i/>
          <w:iCs/>
          <w:sz w:val="22"/>
        </w:rPr>
        <w:t>Qinghua</w:t>
      </w:r>
      <w:proofErr w:type="spellEnd"/>
      <w:r w:rsidRPr="009167F6">
        <w:rPr>
          <w:rFonts w:ascii="Times New Roman" w:hAnsi="Times New Roman" w:cs="Times New Roman"/>
          <w:i/>
          <w:iCs/>
          <w:sz w:val="22"/>
        </w:rPr>
        <w:t xml:space="preserve"> Zhang</w:t>
      </w:r>
      <w:r w:rsidRPr="009167F6">
        <w:rPr>
          <w:rFonts w:ascii="Times New Roman" w:hAnsi="Times New Roman" w:cs="Times New Roman"/>
          <w:i/>
          <w:iCs/>
          <w:sz w:val="22"/>
          <w:vertAlign w:val="superscript"/>
        </w:rPr>
        <w:t>2</w:t>
      </w:r>
      <w:r w:rsidRPr="009167F6">
        <w:rPr>
          <w:rFonts w:ascii="Times New Roman" w:hAnsi="Times New Roman" w:cs="Times New Roman"/>
          <w:i/>
          <w:iCs/>
          <w:sz w:val="22"/>
        </w:rPr>
        <w:t xml:space="preserve">, </w:t>
      </w:r>
      <w:proofErr w:type="spellStart"/>
      <w:r w:rsidRPr="009167F6">
        <w:rPr>
          <w:rFonts w:ascii="Times New Roman" w:hAnsi="Times New Roman" w:cs="Times New Roman"/>
          <w:i/>
          <w:iCs/>
          <w:sz w:val="22"/>
        </w:rPr>
        <w:t>Xuefeng</w:t>
      </w:r>
      <w:proofErr w:type="spellEnd"/>
      <w:r w:rsidRPr="009167F6">
        <w:rPr>
          <w:rFonts w:ascii="Times New Roman" w:hAnsi="Times New Roman" w:cs="Times New Roman"/>
          <w:i/>
          <w:iCs/>
          <w:sz w:val="22"/>
        </w:rPr>
        <w:t xml:space="preserve"> Wang</w:t>
      </w:r>
      <w:r w:rsidRPr="009167F6">
        <w:rPr>
          <w:rFonts w:ascii="Times New Roman" w:hAnsi="Times New Roman" w:cs="Times New Roman"/>
          <w:i/>
          <w:iCs/>
          <w:sz w:val="22"/>
          <w:vertAlign w:val="superscript"/>
        </w:rPr>
        <w:t>2,3,</w:t>
      </w:r>
      <w:bookmarkStart w:id="0" w:name="OLE_LINK4"/>
      <w:r w:rsidRPr="009167F6">
        <w:rPr>
          <w:rFonts w:ascii="Times New Roman" w:hAnsi="Times New Roman" w:cs="Times New Roman"/>
          <w:i/>
          <w:iCs/>
          <w:sz w:val="22"/>
        </w:rPr>
        <w:t>*</w:t>
      </w:r>
      <w:bookmarkEnd w:id="0"/>
      <w:r w:rsidRPr="009167F6">
        <w:rPr>
          <w:rFonts w:ascii="Times New Roman" w:hAnsi="Times New Roman" w:cs="Times New Roman"/>
          <w:i/>
          <w:iCs/>
          <w:sz w:val="22"/>
        </w:rPr>
        <w:t>, Xin Guo</w:t>
      </w:r>
      <w:r w:rsidRPr="009167F6">
        <w:rPr>
          <w:rFonts w:ascii="Times New Roman" w:hAnsi="Times New Roman" w:cs="Times New Roman"/>
          <w:i/>
          <w:iCs/>
          <w:sz w:val="22"/>
          <w:vertAlign w:val="superscript"/>
        </w:rPr>
        <w:t>1,</w:t>
      </w:r>
      <w:r w:rsidRPr="009167F6">
        <w:rPr>
          <w:rFonts w:ascii="Times New Roman" w:hAnsi="Times New Roman" w:cs="Times New Roman"/>
          <w:i/>
          <w:iCs/>
          <w:sz w:val="22"/>
        </w:rPr>
        <w:t>*</w:t>
      </w:r>
    </w:p>
    <w:p w14:paraId="38E9264D" w14:textId="77777777" w:rsidR="00E84DE1" w:rsidRPr="009167F6" w:rsidRDefault="00E84DE1" w:rsidP="00E84DE1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636F1C61" w14:textId="04A12AD1" w:rsidR="00E84DE1" w:rsidRPr="009167F6" w:rsidRDefault="00E84DE1" w:rsidP="00E84DE1">
      <w:pPr>
        <w:rPr>
          <w:rFonts w:ascii="Times New Roman" w:hAnsi="Times New Roman" w:cs="Times New Roman"/>
          <w:sz w:val="22"/>
        </w:rPr>
      </w:pPr>
      <w:r w:rsidRPr="009167F6">
        <w:rPr>
          <w:rFonts w:ascii="Times New Roman" w:hAnsi="Times New Roman" w:cs="Times New Roman"/>
          <w:sz w:val="22"/>
        </w:rPr>
        <w:t xml:space="preserve">1. State Key Laboratory of Material Processing and Die &amp; Mould Technology, School of Materials Science and Engineering, Huazhong University of Science and Technology, Wuhan 430074, P. R. China. </w:t>
      </w:r>
    </w:p>
    <w:p w14:paraId="38A0AF39" w14:textId="77777777" w:rsidR="00E84DE1" w:rsidRPr="009167F6" w:rsidRDefault="00E84DE1" w:rsidP="00E84DE1">
      <w:pPr>
        <w:rPr>
          <w:rFonts w:ascii="Times New Roman" w:hAnsi="Times New Roman" w:cs="Times New Roman"/>
          <w:sz w:val="22"/>
        </w:rPr>
      </w:pPr>
    </w:p>
    <w:p w14:paraId="076EEC76" w14:textId="6F8D9D5A" w:rsidR="00E84DE1" w:rsidRPr="009167F6" w:rsidRDefault="00E84DE1" w:rsidP="00E84DE1">
      <w:pPr>
        <w:rPr>
          <w:rFonts w:ascii="Times New Roman" w:hAnsi="Times New Roman" w:cs="Times New Roman"/>
          <w:sz w:val="22"/>
        </w:rPr>
      </w:pPr>
      <w:r w:rsidRPr="009167F6">
        <w:rPr>
          <w:rFonts w:ascii="Times New Roman" w:hAnsi="Times New Roman" w:cs="Times New Roman"/>
          <w:sz w:val="22"/>
        </w:rPr>
        <w:t>2. Laboratory of Advanced Materials and Electron Microscopy, Institute of Physics, Chinese Academy of Science, Beijing 100190, P</w:t>
      </w:r>
      <w:r w:rsidR="001E0293">
        <w:rPr>
          <w:rFonts w:ascii="Times New Roman" w:hAnsi="Times New Roman" w:cs="Times New Roman"/>
          <w:sz w:val="22"/>
        </w:rPr>
        <w:t xml:space="preserve">. </w:t>
      </w:r>
      <w:r w:rsidRPr="009167F6">
        <w:rPr>
          <w:rFonts w:ascii="Times New Roman" w:hAnsi="Times New Roman" w:cs="Times New Roman"/>
          <w:sz w:val="22"/>
        </w:rPr>
        <w:t>R</w:t>
      </w:r>
      <w:r w:rsidR="001E0293">
        <w:rPr>
          <w:rFonts w:ascii="Times New Roman" w:hAnsi="Times New Roman" w:cs="Times New Roman"/>
          <w:sz w:val="22"/>
        </w:rPr>
        <w:t>.</w:t>
      </w:r>
      <w:r w:rsidRPr="009167F6">
        <w:rPr>
          <w:rFonts w:ascii="Times New Roman" w:hAnsi="Times New Roman" w:cs="Times New Roman"/>
          <w:sz w:val="22"/>
        </w:rPr>
        <w:t xml:space="preserve"> China</w:t>
      </w:r>
    </w:p>
    <w:p w14:paraId="45721AAC" w14:textId="78BE2F90" w:rsidR="00E84DE1" w:rsidRPr="009167F6" w:rsidRDefault="00E84DE1" w:rsidP="00E84DE1">
      <w:pPr>
        <w:rPr>
          <w:rFonts w:ascii="Times New Roman" w:hAnsi="Times New Roman" w:cs="Times New Roman"/>
          <w:sz w:val="22"/>
        </w:rPr>
      </w:pPr>
    </w:p>
    <w:p w14:paraId="45760DFA" w14:textId="607201D8" w:rsidR="00E84DE1" w:rsidRPr="009167F6" w:rsidRDefault="00E84DE1" w:rsidP="00E84DE1">
      <w:pPr>
        <w:rPr>
          <w:rFonts w:ascii="Times New Roman" w:hAnsi="Times New Roman" w:cs="Times New Roman"/>
          <w:sz w:val="22"/>
        </w:rPr>
      </w:pPr>
      <w:r w:rsidRPr="009167F6">
        <w:rPr>
          <w:rFonts w:ascii="Times New Roman" w:hAnsi="Times New Roman" w:cs="Times New Roman"/>
          <w:sz w:val="22"/>
        </w:rPr>
        <w:t xml:space="preserve">3. </w:t>
      </w:r>
      <w:proofErr w:type="spellStart"/>
      <w:r w:rsidRPr="009167F6">
        <w:rPr>
          <w:rFonts w:ascii="Times New Roman" w:hAnsi="Times New Roman" w:cs="Times New Roman"/>
          <w:sz w:val="22"/>
        </w:rPr>
        <w:t>Tianmu</w:t>
      </w:r>
      <w:proofErr w:type="spellEnd"/>
      <w:r w:rsidRPr="009167F6">
        <w:rPr>
          <w:rFonts w:ascii="Times New Roman" w:hAnsi="Times New Roman" w:cs="Times New Roman"/>
          <w:sz w:val="22"/>
        </w:rPr>
        <w:t xml:space="preserve"> Lake Institute of Advanced Energy Storage Technologies Co. Ltd., </w:t>
      </w:r>
      <w:proofErr w:type="spellStart"/>
      <w:r w:rsidRPr="009167F6">
        <w:rPr>
          <w:rFonts w:ascii="Times New Roman" w:hAnsi="Times New Roman" w:cs="Times New Roman"/>
          <w:sz w:val="22"/>
        </w:rPr>
        <w:t>Liyang</w:t>
      </w:r>
      <w:proofErr w:type="spellEnd"/>
      <w:r w:rsidRPr="009167F6">
        <w:rPr>
          <w:rFonts w:ascii="Times New Roman" w:hAnsi="Times New Roman" w:cs="Times New Roman"/>
          <w:sz w:val="22"/>
        </w:rPr>
        <w:t>, Jiangsu 213300, P</w:t>
      </w:r>
      <w:r w:rsidR="001E0293">
        <w:rPr>
          <w:rFonts w:ascii="Times New Roman" w:hAnsi="Times New Roman" w:cs="Times New Roman"/>
          <w:sz w:val="22"/>
        </w:rPr>
        <w:t xml:space="preserve">. </w:t>
      </w:r>
      <w:r w:rsidRPr="009167F6">
        <w:rPr>
          <w:rFonts w:ascii="Times New Roman" w:hAnsi="Times New Roman" w:cs="Times New Roman"/>
          <w:sz w:val="22"/>
        </w:rPr>
        <w:t>R</w:t>
      </w:r>
      <w:r w:rsidR="001E0293">
        <w:rPr>
          <w:rFonts w:ascii="Times New Roman" w:hAnsi="Times New Roman" w:cs="Times New Roman"/>
          <w:sz w:val="22"/>
        </w:rPr>
        <w:t>.</w:t>
      </w:r>
      <w:r w:rsidRPr="009167F6">
        <w:rPr>
          <w:rFonts w:ascii="Times New Roman" w:hAnsi="Times New Roman" w:cs="Times New Roman"/>
          <w:sz w:val="22"/>
        </w:rPr>
        <w:t xml:space="preserve"> China</w:t>
      </w:r>
    </w:p>
    <w:p w14:paraId="5D031353" w14:textId="77777777" w:rsidR="00E84DE1" w:rsidRPr="009167F6" w:rsidRDefault="00E84DE1" w:rsidP="00E84DE1">
      <w:pPr>
        <w:rPr>
          <w:rFonts w:ascii="Times New Roman" w:hAnsi="Times New Roman" w:cs="Times New Roman"/>
          <w:sz w:val="24"/>
          <w:szCs w:val="24"/>
        </w:rPr>
      </w:pPr>
    </w:p>
    <w:p w14:paraId="5A093962" w14:textId="77777777" w:rsidR="00E84DE1" w:rsidRPr="009167F6" w:rsidRDefault="00E84DE1" w:rsidP="00E84DE1">
      <w:pPr>
        <w:rPr>
          <w:rFonts w:ascii="Times New Roman" w:hAnsi="Times New Roman" w:cs="Times New Roman"/>
          <w:sz w:val="24"/>
          <w:szCs w:val="24"/>
        </w:rPr>
      </w:pPr>
    </w:p>
    <w:p w14:paraId="2EEB4376" w14:textId="77777777" w:rsidR="00E84DE1" w:rsidRPr="009167F6" w:rsidRDefault="00E84DE1" w:rsidP="00E84DE1">
      <w:pPr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9167F6">
        <w:rPr>
          <w:rFonts w:ascii="Times New Roman" w:hAnsi="Times New Roman" w:cs="Times New Roman"/>
          <w:sz w:val="24"/>
          <w:szCs w:val="24"/>
        </w:rPr>
        <w:t>Z. Li and R. Yu contributed equally to this work.</w:t>
      </w:r>
    </w:p>
    <w:p w14:paraId="1287DE10" w14:textId="77777777" w:rsidR="00E84DE1" w:rsidRPr="009167F6" w:rsidRDefault="00E84DE1" w:rsidP="00E84DE1">
      <w:pPr>
        <w:rPr>
          <w:rFonts w:ascii="Times New Roman" w:hAnsi="Times New Roman" w:cs="Times New Roman"/>
          <w:sz w:val="24"/>
          <w:szCs w:val="24"/>
        </w:rPr>
      </w:pPr>
    </w:p>
    <w:p w14:paraId="015EB746" w14:textId="77777777" w:rsidR="00E84DE1" w:rsidRPr="009167F6" w:rsidRDefault="00E84DE1" w:rsidP="00E84DE1">
      <w:pPr>
        <w:rPr>
          <w:rFonts w:ascii="Times New Roman" w:hAnsi="Times New Roman" w:cs="Times New Roman"/>
          <w:sz w:val="24"/>
          <w:szCs w:val="24"/>
        </w:rPr>
      </w:pPr>
    </w:p>
    <w:p w14:paraId="29A9B965" w14:textId="77777777" w:rsidR="00E84DE1" w:rsidRPr="009167F6" w:rsidRDefault="00E84DE1" w:rsidP="00E84DE1">
      <w:pPr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>* Corresponding authors:</w:t>
      </w:r>
    </w:p>
    <w:p w14:paraId="6F3A1DAC" w14:textId="77777777" w:rsidR="00E84DE1" w:rsidRPr="009167F6" w:rsidRDefault="00E84DE1" w:rsidP="00E84DE1">
      <w:pPr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>E-mail: xguo@hust.edu.cn (X. Guo), wxf@iphy.ac.cn (X. Wang)</w:t>
      </w:r>
    </w:p>
    <w:p w14:paraId="4B79E149" w14:textId="77777777" w:rsidR="004152C9" w:rsidRPr="009167F6" w:rsidRDefault="004152C9" w:rsidP="00682BDA">
      <w:pPr>
        <w:widowControl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br w:type="page"/>
      </w:r>
    </w:p>
    <w:p w14:paraId="60FAA711" w14:textId="1E647570" w:rsidR="00F338D7" w:rsidRPr="009167F6" w:rsidRDefault="0067077B" w:rsidP="00A2153F">
      <w:pPr>
        <w:jc w:val="center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5EDAF34" wp14:editId="3BBD7147">
            <wp:extent cx="5190795" cy="2264988"/>
            <wp:effectExtent l="0" t="0" r="0" b="254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" t="821" r="1411" b="2039"/>
                    <a:stretch/>
                  </pic:blipFill>
                  <pic:spPr bwMode="auto">
                    <a:xfrm>
                      <a:off x="0" y="0"/>
                      <a:ext cx="5240378" cy="228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5DDCAA" w14:textId="46FC2E5D" w:rsidR="00F338D7" w:rsidRPr="009167F6" w:rsidRDefault="00F338D7" w:rsidP="00756C19">
      <w:pPr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 xml:space="preserve">Fig. S1. </w:t>
      </w:r>
      <w:r w:rsidR="00E221E3" w:rsidRPr="009167F6">
        <w:rPr>
          <w:rFonts w:ascii="Times New Roman" w:hAnsi="Times New Roman" w:cs="Times New Roman"/>
          <w:sz w:val="24"/>
          <w:szCs w:val="24"/>
        </w:rPr>
        <w:t xml:space="preserve">HOMO and LUMO energy levels </w:t>
      </w:r>
      <w:r w:rsidR="001E0293">
        <w:rPr>
          <w:rFonts w:ascii="Times New Roman" w:hAnsi="Times New Roman" w:cs="Times New Roman"/>
          <w:sz w:val="24"/>
          <w:szCs w:val="24"/>
        </w:rPr>
        <w:t>of</w:t>
      </w:r>
      <w:r w:rsidR="001E0293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327FF5" w:rsidRPr="009167F6">
        <w:rPr>
          <w:rFonts w:ascii="Times New Roman" w:hAnsi="Times New Roman" w:cs="Times New Roman"/>
          <w:sz w:val="24"/>
          <w:szCs w:val="24"/>
        </w:rPr>
        <w:t xml:space="preserve">commonly used </w:t>
      </w:r>
      <w:r w:rsidR="00756C19" w:rsidRPr="009167F6">
        <w:rPr>
          <w:rFonts w:ascii="Times New Roman" w:hAnsi="Times New Roman" w:cs="Times New Roman"/>
          <w:sz w:val="24"/>
          <w:szCs w:val="24"/>
        </w:rPr>
        <w:t>solvents, Li salts and polymers.</w:t>
      </w:r>
    </w:p>
    <w:p w14:paraId="368CC612" w14:textId="77777777" w:rsidR="00F338D7" w:rsidRPr="009167F6" w:rsidRDefault="00F338D7" w:rsidP="00F338D7">
      <w:pPr>
        <w:rPr>
          <w:rFonts w:ascii="Times New Roman" w:hAnsi="Times New Roman" w:cs="Times New Roman"/>
          <w:sz w:val="24"/>
          <w:szCs w:val="24"/>
        </w:rPr>
      </w:pPr>
    </w:p>
    <w:p w14:paraId="3F4D231A" w14:textId="77777777" w:rsidR="004C6DAB" w:rsidRDefault="004C6DAB" w:rsidP="00A215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C6A0DE" w14:textId="77777777" w:rsidR="000A44B1" w:rsidRPr="009167F6" w:rsidRDefault="000A44B1" w:rsidP="00A215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C0D748" w14:textId="0AE82B2B" w:rsidR="00CC05AC" w:rsidRPr="009167F6" w:rsidRDefault="00CC05AC" w:rsidP="00A2153F">
      <w:pPr>
        <w:jc w:val="center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62BC2F" wp14:editId="6F9F33AA">
            <wp:extent cx="5127847" cy="2432865"/>
            <wp:effectExtent l="0" t="0" r="0" b="5715"/>
            <wp:docPr id="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9D92B865-81D4-4499-BB54-0D6002C14A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9D92B865-81D4-4499-BB54-0D6002C14A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t="1270" r="1238"/>
                    <a:stretch/>
                  </pic:blipFill>
                  <pic:spPr bwMode="auto">
                    <a:xfrm>
                      <a:off x="0" y="0"/>
                      <a:ext cx="5158715" cy="2447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1AAD65" w14:textId="35F44DD9" w:rsidR="000D139A" w:rsidRPr="009167F6" w:rsidRDefault="00B00324" w:rsidP="00682BDA">
      <w:pPr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>Fig</w:t>
      </w:r>
      <w:r w:rsidR="003D1B23" w:rsidRPr="009167F6">
        <w:rPr>
          <w:rFonts w:ascii="Times New Roman" w:hAnsi="Times New Roman" w:cs="Times New Roman"/>
          <w:sz w:val="24"/>
          <w:szCs w:val="24"/>
        </w:rPr>
        <w:t>.</w:t>
      </w:r>
      <w:r w:rsidRPr="009167F6">
        <w:rPr>
          <w:rFonts w:ascii="Times New Roman" w:hAnsi="Times New Roman" w:cs="Times New Roman"/>
          <w:sz w:val="24"/>
          <w:szCs w:val="24"/>
        </w:rPr>
        <w:t xml:space="preserve"> S</w:t>
      </w:r>
      <w:r w:rsidR="005E75CE" w:rsidRPr="009167F6">
        <w:rPr>
          <w:rFonts w:ascii="Times New Roman" w:hAnsi="Times New Roman" w:cs="Times New Roman"/>
          <w:sz w:val="24"/>
          <w:szCs w:val="24"/>
        </w:rPr>
        <w:t>2</w:t>
      </w:r>
      <w:r w:rsidRPr="009167F6">
        <w:rPr>
          <w:rFonts w:ascii="Times New Roman" w:hAnsi="Times New Roman" w:cs="Times New Roman"/>
          <w:sz w:val="24"/>
          <w:szCs w:val="24"/>
        </w:rPr>
        <w:t>.</w:t>
      </w:r>
      <w:r w:rsidR="00822C6F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900540">
        <w:rPr>
          <w:rFonts w:ascii="Times New Roman" w:hAnsi="Times New Roman" w:cs="Times New Roman"/>
          <w:sz w:val="24"/>
          <w:szCs w:val="24"/>
        </w:rPr>
        <w:t>P</w:t>
      </w:r>
      <w:r w:rsidR="00822C6F" w:rsidRPr="009167F6">
        <w:rPr>
          <w:rFonts w:ascii="Times New Roman" w:hAnsi="Times New Roman" w:cs="Times New Roman"/>
          <w:sz w:val="24"/>
          <w:szCs w:val="24"/>
        </w:rPr>
        <w:t xml:space="preserve">olymerization mechanism of </w:t>
      </w:r>
      <w:r w:rsidR="00372023" w:rsidRPr="009167F6">
        <w:rPr>
          <w:rFonts w:ascii="Times New Roman" w:hAnsi="Times New Roman" w:cs="Times New Roman"/>
          <w:sz w:val="24"/>
          <w:szCs w:val="24"/>
        </w:rPr>
        <w:t>TXE</w:t>
      </w:r>
      <w:r w:rsidR="00822C6F" w:rsidRPr="009167F6">
        <w:rPr>
          <w:rFonts w:ascii="Times New Roman" w:hAnsi="Times New Roman" w:cs="Times New Roman"/>
          <w:sz w:val="24"/>
          <w:szCs w:val="24"/>
        </w:rPr>
        <w:t xml:space="preserve"> monomers induced by </w:t>
      </w:r>
      <w:proofErr w:type="spellStart"/>
      <w:r w:rsidR="00822C6F" w:rsidRPr="009167F6">
        <w:rPr>
          <w:rFonts w:ascii="Times New Roman" w:hAnsi="Times New Roman" w:cs="Times New Roman"/>
          <w:sz w:val="24"/>
          <w:szCs w:val="24"/>
        </w:rPr>
        <w:t>LiDFOB</w:t>
      </w:r>
      <w:proofErr w:type="spellEnd"/>
      <w:r w:rsidR="00822C6F" w:rsidRPr="009167F6">
        <w:rPr>
          <w:rFonts w:ascii="Times New Roman" w:hAnsi="Times New Roman" w:cs="Times New Roman"/>
          <w:sz w:val="24"/>
          <w:szCs w:val="24"/>
        </w:rPr>
        <w:t>.</w:t>
      </w:r>
    </w:p>
    <w:p w14:paraId="7698D921" w14:textId="77777777" w:rsidR="00822C6F" w:rsidRPr="009167F6" w:rsidRDefault="00822C6F" w:rsidP="00682BDA">
      <w:pPr>
        <w:rPr>
          <w:rFonts w:ascii="Times New Roman" w:hAnsi="Times New Roman" w:cs="Times New Roman"/>
          <w:sz w:val="24"/>
          <w:szCs w:val="24"/>
        </w:rPr>
      </w:pPr>
    </w:p>
    <w:p w14:paraId="51788409" w14:textId="3069BD17" w:rsidR="00CC05AC" w:rsidRPr="009167F6" w:rsidRDefault="00CC4EF0" w:rsidP="007B37AB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 xml:space="preserve">As shown in Fig. S2, </w:t>
      </w:r>
      <w:proofErr w:type="spellStart"/>
      <w:r w:rsidR="000D139A" w:rsidRPr="009167F6">
        <w:rPr>
          <w:rFonts w:ascii="Times New Roman" w:hAnsi="Times New Roman" w:cs="Times New Roman"/>
          <w:sz w:val="24"/>
          <w:szCs w:val="24"/>
        </w:rPr>
        <w:t>LiDFOB</w:t>
      </w:r>
      <w:proofErr w:type="spellEnd"/>
      <w:r w:rsidR="000D139A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2A3B20" w:rsidRPr="009167F6">
        <w:rPr>
          <w:rFonts w:ascii="Times New Roman" w:hAnsi="Times New Roman" w:cs="Times New Roman"/>
          <w:sz w:val="24"/>
          <w:szCs w:val="24"/>
        </w:rPr>
        <w:t>first</w:t>
      </w:r>
      <w:r w:rsidR="00900540">
        <w:rPr>
          <w:rFonts w:ascii="Times New Roman" w:hAnsi="Times New Roman" w:cs="Times New Roman"/>
          <w:sz w:val="24"/>
          <w:szCs w:val="24"/>
        </w:rPr>
        <w:t>ly</w:t>
      </w:r>
      <w:r w:rsidR="002A3B20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0D139A" w:rsidRPr="009167F6">
        <w:rPr>
          <w:rFonts w:ascii="Times New Roman" w:hAnsi="Times New Roman" w:cs="Times New Roman"/>
          <w:sz w:val="24"/>
          <w:szCs w:val="24"/>
        </w:rPr>
        <w:t>decompose</w:t>
      </w:r>
      <w:r w:rsidR="003F073F">
        <w:rPr>
          <w:rFonts w:ascii="Times New Roman" w:hAnsi="Times New Roman" w:cs="Times New Roman"/>
          <w:sz w:val="24"/>
          <w:szCs w:val="24"/>
        </w:rPr>
        <w:t>s</w:t>
      </w:r>
      <w:r w:rsidR="000D139A" w:rsidRPr="009167F6">
        <w:rPr>
          <w:rFonts w:ascii="Times New Roman" w:hAnsi="Times New Roman" w:cs="Times New Roman"/>
          <w:sz w:val="24"/>
          <w:szCs w:val="24"/>
        </w:rPr>
        <w:t xml:space="preserve"> into LiF, BF</w:t>
      </w:r>
      <w:r w:rsidR="000D139A" w:rsidRPr="009167F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D139A" w:rsidRPr="009167F6">
        <w:rPr>
          <w:rFonts w:ascii="Times New Roman" w:hAnsi="Times New Roman" w:cs="Times New Roman"/>
          <w:sz w:val="24"/>
          <w:szCs w:val="24"/>
        </w:rPr>
        <w:t xml:space="preserve"> and lithium bis(</w:t>
      </w:r>
      <w:proofErr w:type="spellStart"/>
      <w:r w:rsidR="000D139A" w:rsidRPr="009167F6">
        <w:rPr>
          <w:rFonts w:ascii="Times New Roman" w:hAnsi="Times New Roman" w:cs="Times New Roman"/>
          <w:sz w:val="24"/>
          <w:szCs w:val="24"/>
        </w:rPr>
        <w:t>oxalato</w:t>
      </w:r>
      <w:proofErr w:type="spellEnd"/>
      <w:r w:rsidR="000D139A" w:rsidRPr="009167F6">
        <w:rPr>
          <w:rFonts w:ascii="Times New Roman" w:hAnsi="Times New Roman" w:cs="Times New Roman"/>
          <w:sz w:val="24"/>
          <w:szCs w:val="24"/>
        </w:rPr>
        <w:t>)borate (</w:t>
      </w:r>
      <w:proofErr w:type="spellStart"/>
      <w:r w:rsidR="000D139A" w:rsidRPr="009167F6">
        <w:rPr>
          <w:rFonts w:ascii="Times New Roman" w:hAnsi="Times New Roman" w:cs="Times New Roman"/>
          <w:sz w:val="24"/>
          <w:szCs w:val="24"/>
        </w:rPr>
        <w:t>LiBOB</w:t>
      </w:r>
      <w:proofErr w:type="spellEnd"/>
      <w:r w:rsidR="000D139A" w:rsidRPr="009167F6">
        <w:rPr>
          <w:rFonts w:ascii="Times New Roman" w:hAnsi="Times New Roman" w:cs="Times New Roman"/>
          <w:sz w:val="24"/>
          <w:szCs w:val="24"/>
        </w:rPr>
        <w:t>) on the surface of lithium metal with the aid of alkaline lithium.</w:t>
      </w:r>
      <w:r w:rsidR="001E10ED" w:rsidRPr="009167F6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PEVuZE5vdGU+PENpdGU+PEF1dGhvcj5aaG91PC9BdXRob3I+PFllYXI+MjAxMTwvWWVhcj48UmVj
TnVtPjEwODY8L1JlY051bT48RGlzcGxheVRleHQ+PHN0eWxlIGZhY2U9InN1cGVyc2NyaXB0IiBm
b250PSJUaW1lcyBOZXcgUm9tYW4iPjEsMjwvc3R5bGU+PC9EaXNwbGF5VGV4dD48cmVjb3JkPjxy
ZWMtbnVtYmVyPjEwODY8L3JlYy1udW1iZXI+PGZvcmVpZ24ta2V5cz48a2V5IGFwcD0iRU4iIGRi
LWlkPSJlYXZ4cHNlcDFldmR4aWUwcmY0eGVhem92d2VzcmZyYTVlZGEiIHRpbWVzdGFtcD0iMTY0
ODc4MjE2NiI+MTA4Njwva2V5PjwvZm9yZWlnbi1rZXlzPjxyZWYtdHlwZSBuYW1lPSJKb3VybmFs
IEFydGljbGUiPjE3PC9yZWYtdHlwZT48Y29udHJpYnV0b3JzPjxhdXRob3JzPjxhdXRob3I+Wmhv
dSwgTGl1PC9hdXRob3I+PGF1dGhvcj5MaSwgV2VudGFvPC9hdXRob3I+PGF1dGhvcj5YdSwgTWVu
Z3Fpbmc8L2F1dGhvcj48YXV0aG9yPkx1Y2h0LCBCcmV0dDwvYXV0aG9yPjwvYXV0aG9ycz48L2Nv
bnRyaWJ1dG9ycz48dGl0bGVzPjx0aXRsZT5JbnZlc3RpZ2F0aW9uIG9mIHRoZSBEaXNwcm9wb3J0
aW9uYXRpb24gUmVhY3Rpb25zIGFuZCBFcXVpbGlicml1bSBvZiBMaXRoaXVtIERpZmx1b3JvKE94
YWxhdG8pIEJvcmF0ZSAoTGlERk9CKTwvdGl0bGU+PHNlY29uZGFyeS10aXRsZT5FbGVjdHJvY2hl
bWljYWwgYW5kIFNvbGlkLVN0YXRlIExldHRlcnM8L3NlY29uZGFyeS10aXRsZT48L3RpdGxlcz48
cGVyaW9kaWNhbD48ZnVsbC10aXRsZT5FbGVjdHJvY2hlbWljYWwgYW5kIFNvbGlkLVN0YXRlIExl
dHRlcnM8L2Z1bGwtdGl0bGU+PC9wZXJpb2RpY2FsPjx2b2x1bWU+MTQ8L3ZvbHVtZT48bnVtYmVy
PjExPC9udW1iZXI+PHNlY3Rpb24+QTE2MTwvc2VjdGlvbj48ZGF0ZXM+PHllYXI+MjAxMTwveWVh
cj48L2RhdGVzPjxpc2JuPjEwOTkwMDYyPC9pc2JuPjx1cmxzPjwvdXJscz48ZWxlY3Ryb25pYy1y
ZXNvdXJjZS1udW0+MTAuMTE0OS8yLjAxNjExMWVzbDwvZWxlY3Ryb25pYy1yZXNvdXJjZS1udW0+
PC9yZWNvcmQ+PC9DaXRlPjxDaXRlPjxBdXRob3I+TGl1PC9BdXRob3I+PFllYXI+MjAyMDwvWWVh
cj48UmVjTnVtPjc5NDwvUmVjTnVtPjxyZWNvcmQ+PHJlYy1udW1iZXI+Nzk0PC9yZWMtbnVtYmVy
Pjxmb3JlaWduLWtleXM+PGtleSBhcHA9IkVOIiBkYi1pZD0iZWF2eHBzZXAxZXZkeGllMHJmNHhl
YXpvdndlc3JmcmE1ZWRhIiB0aW1lc3RhbXA9IjE2MzYxMjA2OTkiPjc5NDwva2V5PjwvZm9yZWln
bi1rZXlzPjxyZWYtdHlwZSBuYW1lPSJKb3VybmFsIEFydGljbGUiPjE3PC9yZWYtdHlwZT48Y29u
dHJpYnV0b3JzPjxhdXRob3JzPjxhdXRob3I+TGl1LCBRaTwvYXV0aG9yPjxhdXRob3I+Q2FpLCBC
aXlhPC9hdXRob3I+PGF1dGhvcj5MaSwgU29uZzwvYXV0aG9yPjxhdXRob3I+WXUsIFFpcGVuZzwv
YXV0aG9yPjxhdXRob3I+THYsIEZlbmd6aGVuZzwvYXV0aG9yPjxhdXRob3I+S2FuZywgRmVpeXU8
L2F1dGhvcj48YXV0aG9yPldhbmcsIFFpYW5nPC9hdXRob3I+PGF1dGhvcj5MaSwgQmFvaHVhPC9h
dXRob3I+PC9hdXRob3JzPjwvY29udHJpYnV0b3JzPjx0aXRsZXM+PHRpdGxlPkxvbmctY3ljbGlu
ZyBhbmQgc2FmZSBsaXRoaXVtIG1ldGFsIGJhdHRlcmllcyBlbmFibGVkIGJ5IHRoZSBzeW5lcmdl
dGljIHN0cmF0ZWd5IG9mIGV4IHNpdHUgYW5vZGljIHByZXRyZWF0bWVudCBhbmQgYW4gaW4tYnVp
bHQgZ2VsIHBvbHltZXIgZWxlY3Ryb2x5dGU8L3RpdGxlPjxzZWNvbmRhcnktdGl0bGU+Sm91cm5h
bCBvZiBNYXRlcmlhbHMgQ2hlbWlzdHJ5IEE8L3NlY29uZGFyeS10aXRsZT48L3RpdGxlcz48cGVy
aW9kaWNhbD48ZnVsbC10aXRsZT5Kb3VybmFsIG9mIE1hdGVyaWFscyBDaGVtaXN0cnkgQTwvZnVs
bC10aXRsZT48L3BlcmlvZGljYWw+PHBhZ2VzPjcxOTctNzIwNDwvcGFnZXM+PHZvbHVtZT44PC92
b2x1bWU+PG51bWJlcj4xNTwvbnVtYmVyPjxzZWN0aW9uPjcxOTc8L3NlY3Rpb24+PGRhdGVzPjx5
ZWFyPjIwMjA8L3llYXI+PC9kYXRlcz48aXNibj4yMDUwLTc0ODgmI3hEOzIwNTAtNzQ5NjwvaXNi
bj48dXJscz48L3VybHM+PGVsZWN0cm9uaWMtcmVzb3VyY2UtbnVtPjEwLjEwMzkvZDB0YTAyMTQ4
YjwvZWxlY3Ryb25pYy1yZXNvdXJjZS1udW0+PC9yZWNvcmQ+PC9DaXRlPjwvRW5kTm90ZT5=
</w:fldData>
        </w:fldChar>
      </w:r>
      <w:r w:rsidR="00256AB5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256AB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PEVuZE5vdGU+PENpdGU+PEF1dGhvcj5aaG91PC9BdXRob3I+PFllYXI+MjAxMTwvWWVhcj48UmVj
TnVtPjEwODY8L1JlY051bT48RGlzcGxheVRleHQ+PHN0eWxlIGZhY2U9InN1cGVyc2NyaXB0IiBm
b250PSJUaW1lcyBOZXcgUm9tYW4iPjEsMjwvc3R5bGU+PC9EaXNwbGF5VGV4dD48cmVjb3JkPjxy
ZWMtbnVtYmVyPjEwODY8L3JlYy1udW1iZXI+PGZvcmVpZ24ta2V5cz48a2V5IGFwcD0iRU4iIGRi
LWlkPSJlYXZ4cHNlcDFldmR4aWUwcmY0eGVhem92d2VzcmZyYTVlZGEiIHRpbWVzdGFtcD0iMTY0
ODc4MjE2NiI+MTA4Njwva2V5PjwvZm9yZWlnbi1rZXlzPjxyZWYtdHlwZSBuYW1lPSJKb3VybmFs
IEFydGljbGUiPjE3PC9yZWYtdHlwZT48Y29udHJpYnV0b3JzPjxhdXRob3JzPjxhdXRob3I+Wmhv
dSwgTGl1PC9hdXRob3I+PGF1dGhvcj5MaSwgV2VudGFvPC9hdXRob3I+PGF1dGhvcj5YdSwgTWVu
Z3Fpbmc8L2F1dGhvcj48YXV0aG9yPkx1Y2h0LCBCcmV0dDwvYXV0aG9yPjwvYXV0aG9ycz48L2Nv
bnRyaWJ1dG9ycz48dGl0bGVzPjx0aXRsZT5JbnZlc3RpZ2F0aW9uIG9mIHRoZSBEaXNwcm9wb3J0
aW9uYXRpb24gUmVhY3Rpb25zIGFuZCBFcXVpbGlicml1bSBvZiBMaXRoaXVtIERpZmx1b3JvKE94
YWxhdG8pIEJvcmF0ZSAoTGlERk9CKTwvdGl0bGU+PHNlY29uZGFyeS10aXRsZT5FbGVjdHJvY2hl
bWljYWwgYW5kIFNvbGlkLVN0YXRlIExldHRlcnM8L3NlY29uZGFyeS10aXRsZT48L3RpdGxlcz48
cGVyaW9kaWNhbD48ZnVsbC10aXRsZT5FbGVjdHJvY2hlbWljYWwgYW5kIFNvbGlkLVN0YXRlIExl
dHRlcnM8L2Z1bGwtdGl0bGU+PC9wZXJpb2RpY2FsPjx2b2x1bWU+MTQ8L3ZvbHVtZT48bnVtYmVy
PjExPC9udW1iZXI+PHNlY3Rpb24+QTE2MTwvc2VjdGlvbj48ZGF0ZXM+PHllYXI+MjAxMTwveWVh
cj48L2RhdGVzPjxpc2JuPjEwOTkwMDYyPC9pc2JuPjx1cmxzPjwvdXJscz48ZWxlY3Ryb25pYy1y
ZXNvdXJjZS1udW0+MTAuMTE0OS8yLjAxNjExMWVzbDwvZWxlY3Ryb25pYy1yZXNvdXJjZS1udW0+
PC9yZWNvcmQ+PC9DaXRlPjxDaXRlPjxBdXRob3I+TGl1PC9BdXRob3I+PFllYXI+MjAyMDwvWWVh
cj48UmVjTnVtPjc5NDwvUmVjTnVtPjxyZWNvcmQ+PHJlYy1udW1iZXI+Nzk0PC9yZWMtbnVtYmVy
Pjxmb3JlaWduLWtleXM+PGtleSBhcHA9IkVOIiBkYi1pZD0iZWF2eHBzZXAxZXZkeGllMHJmNHhl
YXpvdndlc3JmcmE1ZWRhIiB0aW1lc3RhbXA9IjE2MzYxMjA2OTkiPjc5NDwva2V5PjwvZm9yZWln
bi1rZXlzPjxyZWYtdHlwZSBuYW1lPSJKb3VybmFsIEFydGljbGUiPjE3PC9yZWYtdHlwZT48Y29u
dHJpYnV0b3JzPjxhdXRob3JzPjxhdXRob3I+TGl1LCBRaTwvYXV0aG9yPjxhdXRob3I+Q2FpLCBC
aXlhPC9hdXRob3I+PGF1dGhvcj5MaSwgU29uZzwvYXV0aG9yPjxhdXRob3I+WXUsIFFpcGVuZzwv
YXV0aG9yPjxhdXRob3I+THYsIEZlbmd6aGVuZzwvYXV0aG9yPjxhdXRob3I+S2FuZywgRmVpeXU8
L2F1dGhvcj48YXV0aG9yPldhbmcsIFFpYW5nPC9hdXRob3I+PGF1dGhvcj5MaSwgQmFvaHVhPC9h
dXRob3I+PC9hdXRob3JzPjwvY29udHJpYnV0b3JzPjx0aXRsZXM+PHRpdGxlPkxvbmctY3ljbGlu
ZyBhbmQgc2FmZSBsaXRoaXVtIG1ldGFsIGJhdHRlcmllcyBlbmFibGVkIGJ5IHRoZSBzeW5lcmdl
dGljIHN0cmF0ZWd5IG9mIGV4IHNpdHUgYW5vZGljIHByZXRyZWF0bWVudCBhbmQgYW4gaW4tYnVp
bHQgZ2VsIHBvbHltZXIgZWxlY3Ryb2x5dGU8L3RpdGxlPjxzZWNvbmRhcnktdGl0bGU+Sm91cm5h
bCBvZiBNYXRlcmlhbHMgQ2hlbWlzdHJ5IEE8L3NlY29uZGFyeS10aXRsZT48L3RpdGxlcz48cGVy
aW9kaWNhbD48ZnVsbC10aXRsZT5Kb3VybmFsIG9mIE1hdGVyaWFscyBDaGVtaXN0cnkgQTwvZnVs
bC10aXRsZT48L3BlcmlvZGljYWw+PHBhZ2VzPjcxOTctNzIwNDwvcGFnZXM+PHZvbHVtZT44PC92
b2x1bWU+PG51bWJlcj4xNTwvbnVtYmVyPjxzZWN0aW9uPjcxOTc8L3NlY3Rpb24+PGRhdGVzPjx5
ZWFyPjIwMjA8L3llYXI+PC9kYXRlcz48aXNibj4yMDUwLTc0ODgmI3hEOzIwNTAtNzQ5NjwvaXNi
bj48dXJscz48L3VybHM+PGVsZWN0cm9uaWMtcmVzb3VyY2UtbnVtPjEwLjEwMzkvZDB0YTAyMTQ4
YjwvZWxlY3Ryb25pYy1yZXNvdXJjZS1udW0+PC9yZWNvcmQ+PC9DaXRlPjwvRW5kTm90ZT5=
</w:fldData>
        </w:fldChar>
      </w:r>
      <w:r w:rsidR="00256AB5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256AB5">
        <w:rPr>
          <w:rFonts w:ascii="Times New Roman" w:hAnsi="Times New Roman" w:cs="Times New Roman"/>
          <w:sz w:val="24"/>
          <w:szCs w:val="24"/>
        </w:rPr>
      </w:r>
      <w:r w:rsidR="00256AB5">
        <w:rPr>
          <w:rFonts w:ascii="Times New Roman" w:hAnsi="Times New Roman" w:cs="Times New Roman"/>
          <w:sz w:val="24"/>
          <w:szCs w:val="24"/>
        </w:rPr>
        <w:fldChar w:fldCharType="end"/>
      </w:r>
      <w:r w:rsidR="001E10ED" w:rsidRPr="009167F6">
        <w:rPr>
          <w:rFonts w:ascii="Times New Roman" w:hAnsi="Times New Roman" w:cs="Times New Roman"/>
          <w:sz w:val="24"/>
          <w:szCs w:val="24"/>
        </w:rPr>
        <w:fldChar w:fldCharType="separate"/>
      </w:r>
      <w:r w:rsidR="00256AB5" w:rsidRPr="00256AB5">
        <w:rPr>
          <w:rFonts w:ascii="Times New Roman" w:hAnsi="Times New Roman" w:cs="Times New Roman"/>
          <w:noProof/>
          <w:sz w:val="24"/>
          <w:szCs w:val="24"/>
          <w:vertAlign w:val="superscript"/>
        </w:rPr>
        <w:t>1,2</w:t>
      </w:r>
      <w:r w:rsidR="001E10ED" w:rsidRPr="009167F6">
        <w:rPr>
          <w:rFonts w:ascii="Times New Roman" w:hAnsi="Times New Roman" w:cs="Times New Roman"/>
          <w:sz w:val="24"/>
          <w:szCs w:val="24"/>
        </w:rPr>
        <w:fldChar w:fldCharType="end"/>
      </w:r>
      <w:r w:rsidR="00E9674A" w:rsidRPr="009167F6">
        <w:rPr>
          <w:rFonts w:ascii="Times New Roman" w:hAnsi="Times New Roman" w:cs="Times New Roman"/>
          <w:sz w:val="24"/>
          <w:szCs w:val="24"/>
        </w:rPr>
        <w:t xml:space="preserve"> BF</w:t>
      </w:r>
      <w:r w:rsidR="00E9674A" w:rsidRPr="009167F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E9674A" w:rsidRPr="009167F6">
        <w:rPr>
          <w:rFonts w:ascii="Times New Roman" w:hAnsi="Times New Roman" w:cs="Times New Roman"/>
          <w:sz w:val="24"/>
          <w:szCs w:val="24"/>
        </w:rPr>
        <w:t xml:space="preserve"> is known as a strong Lewis acid</w:t>
      </w:r>
      <w:r w:rsidR="00900540">
        <w:rPr>
          <w:rFonts w:ascii="Times New Roman" w:hAnsi="Times New Roman" w:cs="Times New Roman"/>
          <w:sz w:val="24"/>
          <w:szCs w:val="24"/>
        </w:rPr>
        <w:t>,</w:t>
      </w:r>
      <w:r w:rsidR="00E9674A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900540">
        <w:rPr>
          <w:rFonts w:ascii="Times New Roman" w:hAnsi="Times New Roman" w:cs="Times New Roman"/>
          <w:sz w:val="24"/>
          <w:szCs w:val="24"/>
        </w:rPr>
        <w:t>and</w:t>
      </w:r>
      <w:r w:rsidR="00E9674A" w:rsidRPr="009167F6">
        <w:rPr>
          <w:rFonts w:ascii="Times New Roman" w:hAnsi="Times New Roman" w:cs="Times New Roman"/>
          <w:sz w:val="24"/>
          <w:szCs w:val="24"/>
        </w:rPr>
        <w:t xml:space="preserve"> also </w:t>
      </w:r>
      <w:r w:rsidR="00900540">
        <w:rPr>
          <w:rFonts w:ascii="Times New Roman" w:hAnsi="Times New Roman" w:cs="Times New Roman"/>
          <w:sz w:val="24"/>
          <w:szCs w:val="24"/>
        </w:rPr>
        <w:t>a</w:t>
      </w:r>
      <w:r w:rsidR="00900540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E9674A" w:rsidRPr="009167F6">
        <w:rPr>
          <w:rFonts w:ascii="Times New Roman" w:hAnsi="Times New Roman" w:cs="Times New Roman"/>
          <w:sz w:val="24"/>
          <w:szCs w:val="24"/>
        </w:rPr>
        <w:t>critical initiator for polymerization,</w:t>
      </w:r>
      <w:r w:rsidR="001E10ED" w:rsidRPr="009167F6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PEVuZE5vdGU+PENpdGU+PEF1dGhvcj5DdWk8L0F1dGhvcj48WWVhcj4yMDE3PC9ZZWFyPjxSZWNO
dW0+MTA4NzwvUmVjTnVtPjxEaXNwbGF5VGV4dD48c3R5bGUgZmFjZT0ic3VwZXJzY3JpcHQiIGZv
bnQ9IlRpbWVzIE5ldyBSb21hbiI+Mzwvc3R5bGU+PC9EaXNwbGF5VGV4dD48cmVjb3JkPjxyZWMt
bnVtYmVyPjEwODc8L3JlYy1udW1iZXI+PGZvcmVpZ24ta2V5cz48a2V5IGFwcD0iRU4iIGRiLWlk
PSJlYXZ4cHNlcDFldmR4aWUwcmY0eGVhem92d2VzcmZyYTVlZGEiIHRpbWVzdGFtcD0iMTY0ODc4
MjIwMyI+MTA4Nzwva2V5PjwvZm9yZWlnbi1rZXlzPjxyZWYtdHlwZSBuYW1lPSJKb3VybmFsIEFy
dGljbGUiPjE3PC9yZWYtdHlwZT48Y29udHJpYnV0b3JzPjxhdXRob3JzPjxhdXRob3I+Q3VpLCBZ
LjwvYXV0aG9yPjxhdXRob3I+TGlhbmcsIFguPC9hdXRob3I+PGF1dGhvcj5DaGFpLCBKLjwvYXV0
aG9yPjxhdXRob3I+Q3VpLCBaLjwvYXV0aG9yPjxhdXRob3I+V2FuZywgUS48L2F1dGhvcj48YXV0
aG9yPkhlLCBXLjwvYXV0aG9yPjxhdXRob3I+TGl1LCBYLjwvYXV0aG9yPjxhdXRob3I+TGl1LCBa
LjwvYXV0aG9yPjxhdXRob3I+Q3VpLCBHLjwvYXV0aG9yPjxhdXRob3I+RmVuZywgSi48L2F1dGhv
cj48L2F1dGhvcnM+PC9jb250cmlidXRvcnM+PGF1dGgtYWRkcmVzcz5RaW5nZGFvIEluZHVzdHJp
YWwgRW5lcmd5IFN0b3JhZ2UgUmVzZWFyY2ggSW5zdGl0dXRlIFFpbmdkYW8gSW5zdGl0dXRlIG9m
IEJpb2VuZXJneSBhbmQgQmlvcHJvY2VzcyBUZWNobm9sb2d5IENoaW5lc2UgQWNhZGVteSBvZiBT
Y2llbmNlcyBRaW5nZGFvIDI2NjEwMSBQLiBSLiBDaGluYS4mI3hEO0tleSBMYWJvcmF0b3J5IG9m
IE5hbm9tYXRlcmlhbHMgUWluZ2RhbyBVbml2ZXJzaXR5IG9mIFNjaWVuY2UgYW5kIFRlY2hub2xv
Z3kgUWluZ2RhbyAyNjYwNDIgUC5SLiBDaGluYS4mI3hEO1N0YXRlIGtleSBMYWJvcmF0b3J5IG9m
IE1hZ25ldGljIFJlc29uYW5jZSBhbmQgQXRvbWljIGFuZCBNb2xlY3VsYXIgUGh5c2ljcyBXdWhh
biBJbnN0aXR1dGUgb2YgUGh5c2ljcyBhbmQgTWF0aGVtYXRpY3MgQ2hpbmVzZSBBY2FkZW15IG9m
IFNjaWVuY2VzIFd1aGFuIDQzMDA3MSBQLiBSLiBDaGluYS4mI3hEO1VuaXZlcnNpdHkgb2YgQ2hp
bmVzZSBBY2FkZW15IG9mIFNjaWVuY2VzIDEwMDA0OSBCZWlqaW5nIFAuIFIuIENoaW5hLjwvYXV0
aC1hZGRyZXNzPjx0aXRsZXM+PHRpdGxlPkhpZ2ggUGVyZm9ybWFuY2UgU29saWQgUG9seW1lciBF
bGVjdHJvbHl0ZXMgZm9yIFJlY2hhcmdlYWJsZSBCYXR0ZXJpZXM6IEEgU2VsZi1DYXRhbHl6ZWQg
U3RyYXRlZ3kgdG93YXJkIEZhY2lsZSBTeW50aGVzaXM8L3RpdGxlPjxzZWNvbmRhcnktdGl0bGU+
QWR2YW5jZWQgU2NpZW5jZTwvc2Vjb25kYXJ5LXRpdGxlPjwvdGl0bGVzPjxwZXJpb2RpY2FsPjxm
dWxsLXRpdGxlPkFkdmFuY2VkIFNjaWVuY2U8L2Z1bGwtdGl0bGU+PC9wZXJpb2RpY2FsPjxwYWdl
cz4xNzAwMTc0PC9wYWdlcz48dm9sdW1lPjQ8L3ZvbHVtZT48bnVtYmVyPjExPC9udW1iZXI+PGVk
aXRpb24+MjAxNzA4MDI8L2VkaXRpb24+PGtleXdvcmRzPjxrZXl3b3JkPipjYXRpb25pYyBtZWNo
YW5pc208L2tleXdvcmQ+PGtleXdvcmQ+KmNyb3NzbGlua2luZzwva2V5d29yZD48a2V5d29yZD4q
aW4gc2l0dSBwb2x5bWVyaXphdGlvbjwva2V5d29yZD48a2V5d29yZD4qcG9seShldGh5bGVuZSBn
bHljb2wpIGRpZ2x5Y2lkeWwgZXRoZXI8L2tleXdvcmQ+PGtleXdvcmQ+KnNvbGlkIHBvbHltZXIg
ZWxlY3Ryb2x5dGVzPC9rZXl3b3JkPjwva2V5d29yZHM+PGRhdGVzPjx5ZWFyPjIwMTc8L3llYXI+
PHB1Yi1kYXRlcz48ZGF0ZT5Ob3Y8L2RhdGU+PC9wdWItZGF0ZXM+PC9kYXRlcz48aXNibj4yMTk4
LTM4NDQgKFByaW50KSYjeEQ7MjE5OC0zODQ0IChMaW5raW5nKTwvaXNibj48YWNjZXNzaW9uLW51
bT4yOTIwMTYxMjwvYWNjZXNzaW9uLW51bT48dXJscz48cmVsYXRlZC11cmxzPjx1cmw+aHR0cHM6
Ly93d3cubmNiaS5ubG0ubmloLmdvdi9wdWJtZWQvMjkyMDE2MTI8L3VybD48L3JlbGF0ZWQtdXJs
cz48L3VybHM+PGN1c3RvbTI+UE1DNTcwMDY1MzwvY3VzdG9tMj48ZWxlY3Ryb25pYy1yZXNvdXJj
ZS1udW0+MTAuMTAwMi9hZHZzLjIwMTcwMDE3NDwvZWxlY3Ryb25pYy1yZXNvdXJjZS1udW0+PC9y
ZWNvcmQ+PC9DaXRlPjwvRW5kTm90ZT4A
</w:fldData>
        </w:fldChar>
      </w:r>
      <w:r w:rsidR="00256AB5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256AB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PEVuZE5vdGU+PENpdGU+PEF1dGhvcj5DdWk8L0F1dGhvcj48WWVhcj4yMDE3PC9ZZWFyPjxSZWNO
dW0+MTA4NzwvUmVjTnVtPjxEaXNwbGF5VGV4dD48c3R5bGUgZmFjZT0ic3VwZXJzY3JpcHQiIGZv
bnQ9IlRpbWVzIE5ldyBSb21hbiI+Mzwvc3R5bGU+PC9EaXNwbGF5VGV4dD48cmVjb3JkPjxyZWMt
bnVtYmVyPjEwODc8L3JlYy1udW1iZXI+PGZvcmVpZ24ta2V5cz48a2V5IGFwcD0iRU4iIGRiLWlk
PSJlYXZ4cHNlcDFldmR4aWUwcmY0eGVhem92d2VzcmZyYTVlZGEiIHRpbWVzdGFtcD0iMTY0ODc4
MjIwMyI+MTA4Nzwva2V5PjwvZm9yZWlnbi1rZXlzPjxyZWYtdHlwZSBuYW1lPSJKb3VybmFsIEFy
dGljbGUiPjE3PC9yZWYtdHlwZT48Y29udHJpYnV0b3JzPjxhdXRob3JzPjxhdXRob3I+Q3VpLCBZ
LjwvYXV0aG9yPjxhdXRob3I+TGlhbmcsIFguPC9hdXRob3I+PGF1dGhvcj5DaGFpLCBKLjwvYXV0
aG9yPjxhdXRob3I+Q3VpLCBaLjwvYXV0aG9yPjxhdXRob3I+V2FuZywgUS48L2F1dGhvcj48YXV0
aG9yPkhlLCBXLjwvYXV0aG9yPjxhdXRob3I+TGl1LCBYLjwvYXV0aG9yPjxhdXRob3I+TGl1LCBa
LjwvYXV0aG9yPjxhdXRob3I+Q3VpLCBHLjwvYXV0aG9yPjxhdXRob3I+RmVuZywgSi48L2F1dGhv
cj48L2F1dGhvcnM+PC9jb250cmlidXRvcnM+PGF1dGgtYWRkcmVzcz5RaW5nZGFvIEluZHVzdHJp
YWwgRW5lcmd5IFN0b3JhZ2UgUmVzZWFyY2ggSW5zdGl0dXRlIFFpbmdkYW8gSW5zdGl0dXRlIG9m
IEJpb2VuZXJneSBhbmQgQmlvcHJvY2VzcyBUZWNobm9sb2d5IENoaW5lc2UgQWNhZGVteSBvZiBT
Y2llbmNlcyBRaW5nZGFvIDI2NjEwMSBQLiBSLiBDaGluYS4mI3hEO0tleSBMYWJvcmF0b3J5IG9m
IE5hbm9tYXRlcmlhbHMgUWluZ2RhbyBVbml2ZXJzaXR5IG9mIFNjaWVuY2UgYW5kIFRlY2hub2xv
Z3kgUWluZ2RhbyAyNjYwNDIgUC5SLiBDaGluYS4mI3hEO1N0YXRlIGtleSBMYWJvcmF0b3J5IG9m
IE1hZ25ldGljIFJlc29uYW5jZSBhbmQgQXRvbWljIGFuZCBNb2xlY3VsYXIgUGh5c2ljcyBXdWhh
biBJbnN0aXR1dGUgb2YgUGh5c2ljcyBhbmQgTWF0aGVtYXRpY3MgQ2hpbmVzZSBBY2FkZW15IG9m
IFNjaWVuY2VzIFd1aGFuIDQzMDA3MSBQLiBSLiBDaGluYS4mI3hEO1VuaXZlcnNpdHkgb2YgQ2hp
bmVzZSBBY2FkZW15IG9mIFNjaWVuY2VzIDEwMDA0OSBCZWlqaW5nIFAuIFIuIENoaW5hLjwvYXV0
aC1hZGRyZXNzPjx0aXRsZXM+PHRpdGxlPkhpZ2ggUGVyZm9ybWFuY2UgU29saWQgUG9seW1lciBF
bGVjdHJvbHl0ZXMgZm9yIFJlY2hhcmdlYWJsZSBCYXR0ZXJpZXM6IEEgU2VsZi1DYXRhbHl6ZWQg
U3RyYXRlZ3kgdG93YXJkIEZhY2lsZSBTeW50aGVzaXM8L3RpdGxlPjxzZWNvbmRhcnktdGl0bGU+
QWR2YW5jZWQgU2NpZW5jZTwvc2Vjb25kYXJ5LXRpdGxlPjwvdGl0bGVzPjxwZXJpb2RpY2FsPjxm
dWxsLXRpdGxlPkFkdmFuY2VkIFNjaWVuY2U8L2Z1bGwtdGl0bGU+PC9wZXJpb2RpY2FsPjxwYWdl
cz4xNzAwMTc0PC9wYWdlcz48dm9sdW1lPjQ8L3ZvbHVtZT48bnVtYmVyPjExPC9udW1iZXI+PGVk
aXRpb24+MjAxNzA4MDI8L2VkaXRpb24+PGtleXdvcmRzPjxrZXl3b3JkPipjYXRpb25pYyBtZWNo
YW5pc208L2tleXdvcmQ+PGtleXdvcmQ+KmNyb3NzbGlua2luZzwva2V5d29yZD48a2V5d29yZD4q
aW4gc2l0dSBwb2x5bWVyaXphdGlvbjwva2V5d29yZD48a2V5d29yZD4qcG9seShldGh5bGVuZSBn
bHljb2wpIGRpZ2x5Y2lkeWwgZXRoZXI8L2tleXdvcmQ+PGtleXdvcmQ+KnNvbGlkIHBvbHltZXIg
ZWxlY3Ryb2x5dGVzPC9rZXl3b3JkPjwva2V5d29yZHM+PGRhdGVzPjx5ZWFyPjIwMTc8L3llYXI+
PHB1Yi1kYXRlcz48ZGF0ZT5Ob3Y8L2RhdGU+PC9wdWItZGF0ZXM+PC9kYXRlcz48aXNibj4yMTk4
LTM4NDQgKFByaW50KSYjeEQ7MjE5OC0zODQ0IChMaW5raW5nKTwvaXNibj48YWNjZXNzaW9uLW51
bT4yOTIwMTYxMjwvYWNjZXNzaW9uLW51bT48dXJscz48cmVsYXRlZC11cmxzPjx1cmw+aHR0cHM6
Ly93d3cubmNiaS5ubG0ubmloLmdvdi9wdWJtZWQvMjkyMDE2MTI8L3VybD48L3JlbGF0ZWQtdXJs
cz48L3VybHM+PGN1c3RvbTI+UE1DNTcwMDY1MzwvY3VzdG9tMj48ZWxlY3Ryb25pYy1yZXNvdXJj
ZS1udW0+MTAuMTAwMi9hZHZzLjIwMTcwMDE3NDwvZWxlY3Ryb25pYy1yZXNvdXJjZS1udW0+PC9y
ZWNvcmQ+PC9DaXRlPjwvRW5kTm90ZT4A
</w:fldData>
        </w:fldChar>
      </w:r>
      <w:r w:rsidR="00256AB5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256AB5">
        <w:rPr>
          <w:rFonts w:ascii="Times New Roman" w:hAnsi="Times New Roman" w:cs="Times New Roman"/>
          <w:sz w:val="24"/>
          <w:szCs w:val="24"/>
        </w:rPr>
      </w:r>
      <w:r w:rsidR="00256AB5">
        <w:rPr>
          <w:rFonts w:ascii="Times New Roman" w:hAnsi="Times New Roman" w:cs="Times New Roman"/>
          <w:sz w:val="24"/>
          <w:szCs w:val="24"/>
        </w:rPr>
        <w:fldChar w:fldCharType="end"/>
      </w:r>
      <w:r w:rsidR="001E10ED" w:rsidRPr="009167F6">
        <w:rPr>
          <w:rFonts w:ascii="Times New Roman" w:hAnsi="Times New Roman" w:cs="Times New Roman"/>
          <w:sz w:val="24"/>
          <w:szCs w:val="24"/>
        </w:rPr>
        <w:fldChar w:fldCharType="separate"/>
      </w:r>
      <w:r w:rsidR="00256AB5" w:rsidRPr="00256AB5">
        <w:rPr>
          <w:rFonts w:ascii="Times New Roman" w:hAnsi="Times New Roman" w:cs="Times New Roman"/>
          <w:noProof/>
          <w:sz w:val="24"/>
          <w:szCs w:val="24"/>
          <w:vertAlign w:val="superscript"/>
        </w:rPr>
        <w:t>3</w:t>
      </w:r>
      <w:r w:rsidR="001E10ED" w:rsidRPr="009167F6">
        <w:rPr>
          <w:rFonts w:ascii="Times New Roman" w:hAnsi="Times New Roman" w:cs="Times New Roman"/>
          <w:sz w:val="24"/>
          <w:szCs w:val="24"/>
        </w:rPr>
        <w:fldChar w:fldCharType="end"/>
      </w:r>
      <w:r w:rsidR="00E9674A" w:rsidRPr="009167F6">
        <w:rPr>
          <w:rFonts w:ascii="Times New Roman" w:hAnsi="Times New Roman" w:cs="Times New Roman"/>
          <w:sz w:val="24"/>
          <w:szCs w:val="24"/>
        </w:rPr>
        <w:t xml:space="preserve"> which enables the polymerization to proceed smoothly.</w:t>
      </w:r>
      <w:r w:rsidR="002A3B20" w:rsidRPr="009167F6">
        <w:rPr>
          <w:rFonts w:ascii="Times New Roman" w:hAnsi="Times New Roman" w:cs="Times New Roman"/>
          <w:sz w:val="24"/>
          <w:szCs w:val="24"/>
        </w:rPr>
        <w:t xml:space="preserve"> Namely, in the precursor solution,</w:t>
      </w:r>
      <w:r w:rsidR="00822C6F" w:rsidRPr="009167F6">
        <w:rPr>
          <w:rFonts w:ascii="Times New Roman" w:hAnsi="Times New Roman" w:cs="Times New Roman"/>
          <w:sz w:val="24"/>
          <w:szCs w:val="24"/>
        </w:rPr>
        <w:t xml:space="preserve"> BF</w:t>
      </w:r>
      <w:r w:rsidR="00822C6F" w:rsidRPr="009167F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A3B20" w:rsidRPr="009167F6">
        <w:rPr>
          <w:rFonts w:ascii="Times New Roman" w:hAnsi="Times New Roman" w:cs="Times New Roman"/>
          <w:sz w:val="24"/>
          <w:szCs w:val="24"/>
        </w:rPr>
        <w:t xml:space="preserve"> combine</w:t>
      </w:r>
      <w:r w:rsidR="003F073F">
        <w:rPr>
          <w:rFonts w:ascii="Times New Roman" w:hAnsi="Times New Roman" w:cs="Times New Roman"/>
          <w:sz w:val="24"/>
          <w:szCs w:val="24"/>
        </w:rPr>
        <w:t>s</w:t>
      </w:r>
      <w:r w:rsidR="002A3B20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900540">
        <w:rPr>
          <w:rFonts w:ascii="Times New Roman" w:hAnsi="Times New Roman" w:cs="Times New Roman"/>
          <w:sz w:val="24"/>
          <w:szCs w:val="24"/>
        </w:rPr>
        <w:t xml:space="preserve">with </w:t>
      </w:r>
      <w:r w:rsidR="002A3B20" w:rsidRPr="009167F6">
        <w:rPr>
          <w:rFonts w:ascii="Times New Roman" w:hAnsi="Times New Roman" w:cs="Times New Roman"/>
          <w:sz w:val="24"/>
          <w:szCs w:val="24"/>
        </w:rPr>
        <w:t>trace water to form H</w:t>
      </w:r>
      <w:r w:rsidR="002A3B20" w:rsidRPr="009167F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2A3B20" w:rsidRPr="009167F6">
        <w:rPr>
          <w:rFonts w:ascii="Times New Roman" w:hAnsi="Times New Roman" w:cs="Times New Roman"/>
          <w:sz w:val="24"/>
          <w:szCs w:val="24"/>
        </w:rPr>
        <w:t>(HOBF</w:t>
      </w:r>
      <w:proofErr w:type="gramStart"/>
      <w:r w:rsidR="002A3B20" w:rsidRPr="009167F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A3B20" w:rsidRPr="009167F6">
        <w:rPr>
          <w:rFonts w:ascii="Times New Roman" w:hAnsi="Times New Roman" w:cs="Times New Roman"/>
          <w:sz w:val="24"/>
          <w:szCs w:val="24"/>
        </w:rPr>
        <w:t>)</w:t>
      </w:r>
      <w:r w:rsidR="002A3B20" w:rsidRPr="009167F6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proofErr w:type="gramEnd"/>
      <w:r w:rsidR="002A3B20" w:rsidRPr="009167F6">
        <w:rPr>
          <w:rFonts w:ascii="Times New Roman" w:hAnsi="Times New Roman" w:cs="Times New Roman"/>
          <w:sz w:val="24"/>
          <w:szCs w:val="24"/>
        </w:rPr>
        <w:t>, induc</w:t>
      </w:r>
      <w:r w:rsidR="00714EC9">
        <w:rPr>
          <w:rFonts w:ascii="Times New Roman" w:hAnsi="Times New Roman" w:cs="Times New Roman"/>
          <w:sz w:val="24"/>
          <w:szCs w:val="24"/>
        </w:rPr>
        <w:t>ing</w:t>
      </w:r>
      <w:r w:rsidR="002A3B20" w:rsidRPr="009167F6">
        <w:rPr>
          <w:rFonts w:ascii="Times New Roman" w:hAnsi="Times New Roman" w:cs="Times New Roman"/>
          <w:sz w:val="24"/>
          <w:szCs w:val="24"/>
        </w:rPr>
        <w:t xml:space="preserve"> TXE monomers to convert into reactive oxonium ions via fast protonation, and the repetitious </w:t>
      </w:r>
      <w:r w:rsidR="002A3B20" w:rsidRPr="009167F6">
        <w:rPr>
          <w:rFonts w:ascii="Times New Roman" w:hAnsi="Times New Roman" w:cs="Times New Roman"/>
          <w:sz w:val="24"/>
          <w:szCs w:val="24"/>
        </w:rPr>
        <w:lastRenderedPageBreak/>
        <w:t>interposition of TXE monomers into oxonium ions</w:t>
      </w:r>
      <w:r w:rsidR="00900540">
        <w:rPr>
          <w:rFonts w:ascii="Times New Roman" w:hAnsi="Times New Roman" w:cs="Times New Roman"/>
          <w:sz w:val="24"/>
          <w:szCs w:val="24"/>
        </w:rPr>
        <w:t>,</w:t>
      </w:r>
      <w:r w:rsidR="002A3B20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714EC9">
        <w:rPr>
          <w:rFonts w:ascii="Times New Roman" w:hAnsi="Times New Roman" w:cs="Times New Roman"/>
          <w:sz w:val="24"/>
          <w:szCs w:val="24"/>
        </w:rPr>
        <w:t xml:space="preserve">which </w:t>
      </w:r>
      <w:r w:rsidR="002A3B20" w:rsidRPr="009167F6">
        <w:rPr>
          <w:rFonts w:ascii="Times New Roman" w:hAnsi="Times New Roman" w:cs="Times New Roman"/>
          <w:sz w:val="24"/>
          <w:szCs w:val="24"/>
        </w:rPr>
        <w:t>lead</w:t>
      </w:r>
      <w:r w:rsidR="00714EC9">
        <w:rPr>
          <w:rFonts w:ascii="Times New Roman" w:hAnsi="Times New Roman" w:cs="Times New Roman"/>
          <w:sz w:val="24"/>
          <w:szCs w:val="24"/>
        </w:rPr>
        <w:t>s</w:t>
      </w:r>
      <w:r w:rsidR="002A3B20" w:rsidRPr="009167F6">
        <w:rPr>
          <w:rFonts w:ascii="Times New Roman" w:hAnsi="Times New Roman" w:cs="Times New Roman"/>
          <w:sz w:val="24"/>
          <w:szCs w:val="24"/>
        </w:rPr>
        <w:t xml:space="preserve"> to </w:t>
      </w:r>
      <w:r w:rsidR="00900540">
        <w:rPr>
          <w:rFonts w:ascii="Times New Roman" w:hAnsi="Times New Roman" w:cs="Times New Roman"/>
          <w:sz w:val="24"/>
          <w:szCs w:val="24"/>
        </w:rPr>
        <w:t xml:space="preserve">the </w:t>
      </w:r>
      <w:r w:rsidR="002A3B20" w:rsidRPr="009167F6">
        <w:rPr>
          <w:rFonts w:ascii="Times New Roman" w:hAnsi="Times New Roman" w:cs="Times New Roman"/>
          <w:sz w:val="24"/>
          <w:szCs w:val="24"/>
        </w:rPr>
        <w:t xml:space="preserve">polymer chain growth. As the polymer </w:t>
      </w:r>
      <w:r w:rsidR="003F073F" w:rsidRPr="009167F6">
        <w:rPr>
          <w:rFonts w:ascii="Times New Roman" w:hAnsi="Times New Roman" w:cs="Times New Roman"/>
          <w:sz w:val="24"/>
          <w:szCs w:val="24"/>
        </w:rPr>
        <w:t>gr</w:t>
      </w:r>
      <w:r w:rsidR="003F073F">
        <w:rPr>
          <w:rFonts w:ascii="Times New Roman" w:hAnsi="Times New Roman" w:cs="Times New Roman"/>
          <w:sz w:val="24"/>
          <w:szCs w:val="24"/>
        </w:rPr>
        <w:t>o</w:t>
      </w:r>
      <w:r w:rsidR="003F073F" w:rsidRPr="009167F6">
        <w:rPr>
          <w:rFonts w:ascii="Times New Roman" w:hAnsi="Times New Roman" w:cs="Times New Roman"/>
          <w:sz w:val="24"/>
          <w:szCs w:val="24"/>
        </w:rPr>
        <w:t>w</w:t>
      </w:r>
      <w:r w:rsidR="003F073F">
        <w:rPr>
          <w:rFonts w:ascii="Times New Roman" w:hAnsi="Times New Roman" w:cs="Times New Roman"/>
          <w:sz w:val="24"/>
          <w:szCs w:val="24"/>
        </w:rPr>
        <w:t>s</w:t>
      </w:r>
      <w:r w:rsidR="003F073F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2A3B20" w:rsidRPr="009167F6">
        <w:rPr>
          <w:rFonts w:ascii="Times New Roman" w:hAnsi="Times New Roman" w:cs="Times New Roman"/>
          <w:sz w:val="24"/>
          <w:szCs w:val="24"/>
        </w:rPr>
        <w:t>to a certain degree, trace H</w:t>
      </w:r>
      <w:r w:rsidR="002A3B20" w:rsidRPr="009167F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A3B20" w:rsidRPr="009167F6">
        <w:rPr>
          <w:rFonts w:ascii="Times New Roman" w:hAnsi="Times New Roman" w:cs="Times New Roman"/>
          <w:sz w:val="24"/>
          <w:szCs w:val="24"/>
        </w:rPr>
        <w:t>O attack</w:t>
      </w:r>
      <w:r w:rsidR="003F073F">
        <w:rPr>
          <w:rFonts w:ascii="Times New Roman" w:hAnsi="Times New Roman" w:cs="Times New Roman"/>
          <w:sz w:val="24"/>
          <w:szCs w:val="24"/>
        </w:rPr>
        <w:t>s</w:t>
      </w:r>
      <w:r w:rsidR="002A3B20" w:rsidRPr="009167F6">
        <w:rPr>
          <w:rFonts w:ascii="Times New Roman" w:hAnsi="Times New Roman" w:cs="Times New Roman"/>
          <w:sz w:val="24"/>
          <w:szCs w:val="24"/>
        </w:rPr>
        <w:t xml:space="preserve"> oxonium ions and terminate</w:t>
      </w:r>
      <w:r w:rsidR="003F073F">
        <w:rPr>
          <w:rFonts w:ascii="Times New Roman" w:hAnsi="Times New Roman" w:cs="Times New Roman"/>
          <w:sz w:val="24"/>
          <w:szCs w:val="24"/>
        </w:rPr>
        <w:t>s</w:t>
      </w:r>
      <w:r w:rsidR="002A3B20" w:rsidRPr="009167F6">
        <w:rPr>
          <w:rFonts w:ascii="Times New Roman" w:hAnsi="Times New Roman" w:cs="Times New Roman"/>
          <w:sz w:val="24"/>
          <w:szCs w:val="24"/>
        </w:rPr>
        <w:t xml:space="preserve"> the current chain growth with a nucleophilic substitution. High–molecular weight linear-chain polymer </w:t>
      </w:r>
      <w:proofErr w:type="spellStart"/>
      <w:r w:rsidR="002A3B20" w:rsidRPr="009167F6">
        <w:rPr>
          <w:rFonts w:ascii="Times New Roman" w:hAnsi="Times New Roman" w:cs="Times New Roman"/>
          <w:sz w:val="24"/>
          <w:szCs w:val="24"/>
        </w:rPr>
        <w:t>polydioxolane</w:t>
      </w:r>
      <w:proofErr w:type="spellEnd"/>
      <w:r w:rsidR="002A3B20" w:rsidRPr="009167F6">
        <w:rPr>
          <w:rFonts w:ascii="Times New Roman" w:hAnsi="Times New Roman" w:cs="Times New Roman"/>
          <w:sz w:val="24"/>
          <w:szCs w:val="24"/>
        </w:rPr>
        <w:t xml:space="preserve"> (POM) </w:t>
      </w:r>
      <w:r w:rsidR="003F073F">
        <w:rPr>
          <w:rFonts w:ascii="Times New Roman" w:hAnsi="Times New Roman" w:cs="Times New Roman"/>
          <w:sz w:val="24"/>
          <w:szCs w:val="24"/>
        </w:rPr>
        <w:t>i</w:t>
      </w:r>
      <w:r w:rsidR="003F073F" w:rsidRPr="009167F6">
        <w:rPr>
          <w:rFonts w:ascii="Times New Roman" w:hAnsi="Times New Roman" w:cs="Times New Roman"/>
          <w:sz w:val="24"/>
          <w:szCs w:val="24"/>
        </w:rPr>
        <w:t xml:space="preserve">s </w:t>
      </w:r>
      <w:r w:rsidR="003F073F">
        <w:rPr>
          <w:rFonts w:ascii="Times New Roman" w:hAnsi="Times New Roman" w:cs="Times New Roman"/>
          <w:sz w:val="24"/>
          <w:szCs w:val="24"/>
        </w:rPr>
        <w:t xml:space="preserve">then </w:t>
      </w:r>
      <w:r w:rsidR="002A3B20" w:rsidRPr="009167F6">
        <w:rPr>
          <w:rFonts w:ascii="Times New Roman" w:hAnsi="Times New Roman" w:cs="Times New Roman"/>
          <w:sz w:val="24"/>
          <w:szCs w:val="24"/>
        </w:rPr>
        <w:t xml:space="preserve">acquired. Consequently, </w:t>
      </w:r>
      <w:r w:rsidR="001E0293">
        <w:rPr>
          <w:rFonts w:ascii="Times New Roman" w:hAnsi="Times New Roman" w:cs="Times New Roman"/>
          <w:sz w:val="24"/>
          <w:szCs w:val="24"/>
        </w:rPr>
        <w:t>a</w:t>
      </w:r>
      <w:r w:rsidR="002A3B20" w:rsidRPr="009167F6">
        <w:rPr>
          <w:rFonts w:ascii="Times New Roman" w:hAnsi="Times New Roman" w:cs="Times New Roman"/>
          <w:sz w:val="24"/>
          <w:szCs w:val="24"/>
        </w:rPr>
        <w:t xml:space="preserve"> homogeneous polymer-based electrolyte </w:t>
      </w:r>
      <w:r w:rsidR="003F073F">
        <w:rPr>
          <w:rFonts w:ascii="Times New Roman" w:hAnsi="Times New Roman" w:cs="Times New Roman"/>
          <w:sz w:val="24"/>
          <w:szCs w:val="24"/>
        </w:rPr>
        <w:t>i</w:t>
      </w:r>
      <w:r w:rsidR="003F073F" w:rsidRPr="009167F6">
        <w:rPr>
          <w:rFonts w:ascii="Times New Roman" w:hAnsi="Times New Roman" w:cs="Times New Roman"/>
          <w:sz w:val="24"/>
          <w:szCs w:val="24"/>
        </w:rPr>
        <w:t xml:space="preserve">s </w:t>
      </w:r>
      <w:r w:rsidR="002A3B20" w:rsidRPr="009167F6">
        <w:rPr>
          <w:rFonts w:ascii="Times New Roman" w:hAnsi="Times New Roman" w:cs="Times New Roman"/>
          <w:sz w:val="24"/>
          <w:szCs w:val="24"/>
        </w:rPr>
        <w:t>eventually established via the combination of the polymer framework (POM) with FDMA.</w:t>
      </w:r>
    </w:p>
    <w:p w14:paraId="770EAB1D" w14:textId="4F8F88D1" w:rsidR="0090143A" w:rsidRPr="009167F6" w:rsidRDefault="0090143A" w:rsidP="007B37AB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23C59A13" w14:textId="6EB49275" w:rsidR="00B00324" w:rsidRPr="009167F6" w:rsidRDefault="00CC05AC" w:rsidP="00A2153F">
      <w:pPr>
        <w:jc w:val="center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098E18" wp14:editId="5F876B2F">
            <wp:extent cx="2869800" cy="2209849"/>
            <wp:effectExtent l="0" t="0" r="698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503" cy="2231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D1591F" w14:textId="196AA07C" w:rsidR="00B00324" w:rsidRPr="009167F6" w:rsidRDefault="00B00324" w:rsidP="00682BDA">
      <w:pPr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>Fig</w:t>
      </w:r>
      <w:r w:rsidR="003D1B23" w:rsidRPr="009167F6">
        <w:rPr>
          <w:rFonts w:ascii="Times New Roman" w:hAnsi="Times New Roman" w:cs="Times New Roman"/>
          <w:sz w:val="24"/>
          <w:szCs w:val="24"/>
        </w:rPr>
        <w:t>.</w:t>
      </w:r>
      <w:r w:rsidRPr="009167F6">
        <w:rPr>
          <w:rFonts w:ascii="Times New Roman" w:hAnsi="Times New Roman" w:cs="Times New Roman"/>
          <w:sz w:val="24"/>
          <w:szCs w:val="24"/>
        </w:rPr>
        <w:t xml:space="preserve"> S</w:t>
      </w:r>
      <w:r w:rsidR="00F920B0" w:rsidRPr="009167F6">
        <w:rPr>
          <w:rFonts w:ascii="Times New Roman" w:hAnsi="Times New Roman" w:cs="Times New Roman"/>
          <w:sz w:val="24"/>
          <w:szCs w:val="24"/>
        </w:rPr>
        <w:t>3</w:t>
      </w:r>
      <w:r w:rsidRPr="009167F6">
        <w:rPr>
          <w:rFonts w:ascii="Times New Roman" w:hAnsi="Times New Roman" w:cs="Times New Roman"/>
          <w:sz w:val="24"/>
          <w:szCs w:val="24"/>
        </w:rPr>
        <w:t xml:space="preserve">. Structure characterization </w:t>
      </w:r>
      <w:r w:rsidR="00B53162" w:rsidRPr="009167F6">
        <w:rPr>
          <w:rFonts w:ascii="Times New Roman" w:hAnsi="Times New Roman" w:cs="Times New Roman"/>
          <w:sz w:val="24"/>
          <w:szCs w:val="24"/>
        </w:rPr>
        <w:t>of the polymer electrolyte</w:t>
      </w:r>
      <w:r w:rsidR="00900540" w:rsidRPr="00900540">
        <w:rPr>
          <w:rFonts w:ascii="Times New Roman" w:hAnsi="Times New Roman" w:cs="Times New Roman"/>
          <w:sz w:val="24"/>
          <w:szCs w:val="24"/>
        </w:rPr>
        <w:t xml:space="preserve"> </w:t>
      </w:r>
      <w:r w:rsidR="00900540" w:rsidRPr="009167F6">
        <w:rPr>
          <w:rFonts w:ascii="Times New Roman" w:hAnsi="Times New Roman" w:cs="Times New Roman"/>
          <w:sz w:val="24"/>
          <w:szCs w:val="24"/>
        </w:rPr>
        <w:t>by FTIR</w:t>
      </w:r>
      <w:r w:rsidR="00B53162" w:rsidRPr="009167F6">
        <w:rPr>
          <w:rFonts w:ascii="Times New Roman" w:hAnsi="Times New Roman" w:cs="Times New Roman"/>
          <w:sz w:val="24"/>
          <w:szCs w:val="24"/>
        </w:rPr>
        <w:t xml:space="preserve"> before and after polymerization.</w:t>
      </w:r>
    </w:p>
    <w:p w14:paraId="7154DE70" w14:textId="23BB8FD6" w:rsidR="00B00324" w:rsidRPr="009167F6" w:rsidRDefault="00B00324" w:rsidP="00682BDA">
      <w:pPr>
        <w:rPr>
          <w:rFonts w:ascii="Times New Roman" w:hAnsi="Times New Roman" w:cs="Times New Roman"/>
          <w:sz w:val="24"/>
          <w:szCs w:val="24"/>
        </w:rPr>
      </w:pPr>
    </w:p>
    <w:p w14:paraId="420AEB85" w14:textId="410D0FE6" w:rsidR="00B00324" w:rsidRPr="009167F6" w:rsidRDefault="00B00324" w:rsidP="007B37AB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>As shown in Fi</w:t>
      </w:r>
      <w:r w:rsidR="00CC4EF0" w:rsidRPr="009167F6">
        <w:rPr>
          <w:rFonts w:ascii="Times New Roman" w:hAnsi="Times New Roman" w:cs="Times New Roman"/>
          <w:sz w:val="24"/>
          <w:szCs w:val="24"/>
        </w:rPr>
        <w:t xml:space="preserve">g. </w:t>
      </w:r>
      <w:r w:rsidRPr="009167F6">
        <w:rPr>
          <w:rFonts w:ascii="Times New Roman" w:hAnsi="Times New Roman" w:cs="Times New Roman"/>
          <w:sz w:val="24"/>
          <w:szCs w:val="24"/>
        </w:rPr>
        <w:t>S</w:t>
      </w:r>
      <w:r w:rsidR="00CC4EF0" w:rsidRPr="009167F6">
        <w:rPr>
          <w:rFonts w:ascii="Times New Roman" w:hAnsi="Times New Roman" w:cs="Times New Roman"/>
          <w:sz w:val="24"/>
          <w:szCs w:val="24"/>
        </w:rPr>
        <w:t>3</w:t>
      </w:r>
      <w:r w:rsidRPr="009167F6">
        <w:rPr>
          <w:rFonts w:ascii="Times New Roman" w:hAnsi="Times New Roman" w:cs="Times New Roman"/>
          <w:sz w:val="24"/>
          <w:szCs w:val="24"/>
        </w:rPr>
        <w:t xml:space="preserve">, after the polymerization, the doublet absorption peaks </w:t>
      </w:r>
      <w:r w:rsidR="00EC5A7F" w:rsidRPr="009167F6">
        <w:rPr>
          <w:rFonts w:ascii="Times New Roman" w:hAnsi="Times New Roman" w:cs="Times New Roman"/>
          <w:sz w:val="24"/>
          <w:szCs w:val="24"/>
        </w:rPr>
        <w:t>attribut</w:t>
      </w:r>
      <w:r w:rsidR="00EC5A7F">
        <w:rPr>
          <w:rFonts w:ascii="Times New Roman" w:hAnsi="Times New Roman" w:cs="Times New Roman"/>
          <w:sz w:val="24"/>
          <w:szCs w:val="24"/>
        </w:rPr>
        <w:t>ed</w:t>
      </w:r>
      <w:r w:rsidR="00EC5A7F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Pr="009167F6">
        <w:rPr>
          <w:rFonts w:ascii="Times New Roman" w:hAnsi="Times New Roman" w:cs="Times New Roman"/>
          <w:sz w:val="24"/>
          <w:szCs w:val="24"/>
        </w:rPr>
        <w:t xml:space="preserve">to </w:t>
      </w:r>
      <w:r w:rsidR="00EC5A7F">
        <w:rPr>
          <w:rFonts w:ascii="Times New Roman" w:hAnsi="Times New Roman" w:cs="Times New Roman"/>
          <w:sz w:val="24"/>
          <w:szCs w:val="24"/>
        </w:rPr>
        <w:t xml:space="preserve">the </w:t>
      </w:r>
      <w:r w:rsidR="006B3F45" w:rsidRPr="002C42DA">
        <w:rPr>
          <w:rFonts w:ascii="Times New Roman" w:hAnsi="Times New Roman" w:cs="Times New Roman"/>
          <w:sz w:val="24"/>
          <w:szCs w:val="24"/>
        </w:rPr>
        <w:t>anti</w:t>
      </w:r>
      <w:r w:rsidR="003F073F">
        <w:rPr>
          <w:rFonts w:ascii="Times New Roman" w:hAnsi="Times New Roman" w:cs="Times New Roman"/>
          <w:sz w:val="24"/>
          <w:szCs w:val="24"/>
        </w:rPr>
        <w:t>-</w:t>
      </w:r>
      <w:r w:rsidR="006B3F45" w:rsidRPr="002C42DA">
        <w:rPr>
          <w:rFonts w:ascii="Times New Roman" w:hAnsi="Times New Roman" w:cs="Times New Roman"/>
          <w:sz w:val="24"/>
          <w:szCs w:val="24"/>
        </w:rPr>
        <w:t>symmetric</w:t>
      </w:r>
      <w:r w:rsidR="002C42DA">
        <w:rPr>
          <w:rFonts w:ascii="Times New Roman" w:hAnsi="Times New Roman" w:cs="Times New Roman"/>
          <w:sz w:val="24"/>
          <w:szCs w:val="24"/>
        </w:rPr>
        <w:t xml:space="preserve"> </w:t>
      </w:r>
      <w:r w:rsidRPr="009167F6">
        <w:rPr>
          <w:rFonts w:ascii="Times New Roman" w:hAnsi="Times New Roman" w:cs="Times New Roman"/>
          <w:sz w:val="24"/>
          <w:szCs w:val="24"/>
        </w:rPr>
        <w:t xml:space="preserve">vibration mode of </w:t>
      </w:r>
      <w:r w:rsidR="00B53162" w:rsidRPr="009167F6">
        <w:rPr>
          <w:rFonts w:ascii="Times New Roman" w:hAnsi="Times New Roman" w:cs="Times New Roman"/>
          <w:sz w:val="24"/>
          <w:szCs w:val="24"/>
        </w:rPr>
        <w:t>-</w:t>
      </w:r>
      <w:r w:rsidRPr="009167F6">
        <w:rPr>
          <w:rFonts w:ascii="Times New Roman" w:hAnsi="Times New Roman" w:cs="Times New Roman"/>
          <w:sz w:val="24"/>
          <w:szCs w:val="24"/>
        </w:rPr>
        <w:t>O-C-O</w:t>
      </w:r>
      <w:r w:rsidR="00B53162" w:rsidRPr="009167F6">
        <w:rPr>
          <w:rFonts w:ascii="Times New Roman" w:hAnsi="Times New Roman" w:cs="Times New Roman"/>
          <w:sz w:val="24"/>
          <w:szCs w:val="24"/>
        </w:rPr>
        <w:t>-</w:t>
      </w:r>
      <w:r w:rsidRPr="009167F6">
        <w:rPr>
          <w:rFonts w:ascii="Times New Roman" w:hAnsi="Times New Roman" w:cs="Times New Roman"/>
          <w:sz w:val="24"/>
          <w:szCs w:val="24"/>
        </w:rPr>
        <w:t xml:space="preserve"> group (TXE) shift from</w:t>
      </w:r>
      <w:r w:rsidR="000A3507">
        <w:rPr>
          <w:rFonts w:ascii="Times New Roman" w:hAnsi="Times New Roman" w:cs="Times New Roman"/>
          <w:sz w:val="24"/>
          <w:szCs w:val="24"/>
        </w:rPr>
        <w:t xml:space="preserve"> 1159</w:t>
      </w:r>
      <w:r w:rsidR="00F10024">
        <w:rPr>
          <w:rFonts w:ascii="Times New Roman" w:hAnsi="Times New Roman" w:cs="Times New Roman"/>
          <w:sz w:val="24"/>
          <w:szCs w:val="24"/>
        </w:rPr>
        <w:t>.84</w:t>
      </w:r>
      <w:r w:rsidRPr="009167F6">
        <w:rPr>
          <w:rFonts w:ascii="Times New Roman" w:hAnsi="Times New Roman" w:cs="Times New Roman"/>
          <w:sz w:val="24"/>
          <w:szCs w:val="24"/>
        </w:rPr>
        <w:t xml:space="preserve"> and </w:t>
      </w:r>
      <w:r w:rsidR="00F10024">
        <w:rPr>
          <w:rFonts w:ascii="Times New Roman" w:hAnsi="Times New Roman" w:cs="Times New Roman"/>
          <w:sz w:val="24"/>
          <w:szCs w:val="24"/>
        </w:rPr>
        <w:t>1082.2</w:t>
      </w:r>
      <w:r w:rsidRPr="009167F6">
        <w:rPr>
          <w:rFonts w:ascii="Times New Roman" w:hAnsi="Times New Roman" w:cs="Times New Roman"/>
          <w:sz w:val="24"/>
          <w:szCs w:val="24"/>
        </w:rPr>
        <w:t xml:space="preserve"> cm</w:t>
      </w:r>
      <w:r w:rsidR="00210D3F" w:rsidRPr="009167F6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Pr="009167F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53162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Pr="009167F6">
        <w:rPr>
          <w:rFonts w:ascii="Times New Roman" w:hAnsi="Times New Roman" w:cs="Times New Roman"/>
          <w:sz w:val="24"/>
          <w:szCs w:val="24"/>
        </w:rPr>
        <w:t xml:space="preserve">to </w:t>
      </w:r>
      <w:r w:rsidR="00B56497">
        <w:rPr>
          <w:rFonts w:ascii="Times New Roman" w:hAnsi="Times New Roman" w:cs="Times New Roman"/>
          <w:sz w:val="24"/>
          <w:szCs w:val="24"/>
        </w:rPr>
        <w:t>1174.71</w:t>
      </w:r>
      <w:r w:rsidR="00B53162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Pr="009167F6">
        <w:rPr>
          <w:rFonts w:ascii="Times New Roman" w:hAnsi="Times New Roman" w:cs="Times New Roman"/>
          <w:sz w:val="24"/>
          <w:szCs w:val="24"/>
        </w:rPr>
        <w:t xml:space="preserve">and </w:t>
      </w:r>
      <w:r w:rsidR="00B56497">
        <w:rPr>
          <w:rFonts w:ascii="Times New Roman" w:hAnsi="Times New Roman" w:cs="Times New Roman"/>
          <w:sz w:val="24"/>
          <w:szCs w:val="24"/>
        </w:rPr>
        <w:t>1078.94</w:t>
      </w:r>
      <w:r w:rsidRPr="009167F6">
        <w:rPr>
          <w:rFonts w:ascii="Times New Roman" w:hAnsi="Times New Roman" w:cs="Times New Roman"/>
          <w:sz w:val="24"/>
          <w:szCs w:val="24"/>
        </w:rPr>
        <w:t xml:space="preserve"> cm</w:t>
      </w:r>
      <w:r w:rsidR="004021E0" w:rsidRPr="009167F6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Pr="009167F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167F6">
        <w:rPr>
          <w:rFonts w:ascii="Times New Roman" w:hAnsi="Times New Roman" w:cs="Times New Roman"/>
          <w:sz w:val="24"/>
          <w:szCs w:val="24"/>
        </w:rPr>
        <w:t>,</w:t>
      </w:r>
      <w:r w:rsidR="00B53162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Pr="009167F6">
        <w:rPr>
          <w:rFonts w:ascii="Times New Roman" w:hAnsi="Times New Roman" w:cs="Times New Roman"/>
          <w:sz w:val="24"/>
          <w:szCs w:val="24"/>
        </w:rPr>
        <w:t xml:space="preserve">respectively. In addition, the missing of C-H out of </w:t>
      </w:r>
      <w:r w:rsidR="00900540">
        <w:rPr>
          <w:rFonts w:ascii="Times New Roman" w:hAnsi="Times New Roman" w:cs="Times New Roman"/>
          <w:sz w:val="24"/>
          <w:szCs w:val="24"/>
        </w:rPr>
        <w:t xml:space="preserve">the </w:t>
      </w:r>
      <w:r w:rsidRPr="009167F6">
        <w:rPr>
          <w:rFonts w:ascii="Times New Roman" w:hAnsi="Times New Roman" w:cs="Times New Roman"/>
          <w:sz w:val="24"/>
          <w:szCs w:val="24"/>
        </w:rPr>
        <w:t>plane vibration at 92</w:t>
      </w:r>
      <w:r w:rsidR="00B56497">
        <w:rPr>
          <w:rFonts w:ascii="Times New Roman" w:hAnsi="Times New Roman" w:cs="Times New Roman"/>
          <w:sz w:val="24"/>
          <w:szCs w:val="24"/>
        </w:rPr>
        <w:t>8.</w:t>
      </w:r>
      <w:r w:rsidR="00DF6E9F">
        <w:rPr>
          <w:rFonts w:ascii="Times New Roman" w:hAnsi="Times New Roman" w:cs="Times New Roman"/>
          <w:sz w:val="24"/>
          <w:szCs w:val="24"/>
        </w:rPr>
        <w:t>56</w:t>
      </w:r>
      <w:r w:rsidRPr="009167F6">
        <w:rPr>
          <w:rFonts w:ascii="Times New Roman" w:hAnsi="Times New Roman" w:cs="Times New Roman"/>
          <w:sz w:val="24"/>
          <w:szCs w:val="24"/>
        </w:rPr>
        <w:t xml:space="preserve"> cm</w:t>
      </w:r>
      <w:r w:rsidR="00210D3F" w:rsidRPr="009167F6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Pr="009167F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53162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Pr="009167F6">
        <w:rPr>
          <w:rFonts w:ascii="Times New Roman" w:hAnsi="Times New Roman" w:cs="Times New Roman"/>
          <w:sz w:val="24"/>
          <w:szCs w:val="24"/>
        </w:rPr>
        <w:t xml:space="preserve">and the </w:t>
      </w:r>
      <w:r w:rsidR="00302689">
        <w:rPr>
          <w:rFonts w:ascii="Times New Roman" w:hAnsi="Times New Roman" w:cs="Times New Roman"/>
          <w:sz w:val="24"/>
          <w:szCs w:val="24"/>
        </w:rPr>
        <w:t>shift</w:t>
      </w:r>
      <w:r w:rsidRPr="009167F6">
        <w:rPr>
          <w:rFonts w:ascii="Times New Roman" w:hAnsi="Times New Roman" w:cs="Times New Roman"/>
          <w:sz w:val="24"/>
          <w:szCs w:val="24"/>
        </w:rPr>
        <w:t xml:space="preserve"> of</w:t>
      </w:r>
      <w:r w:rsidR="00B53162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Pr="009167F6">
        <w:rPr>
          <w:rFonts w:ascii="Times New Roman" w:hAnsi="Times New Roman" w:cs="Times New Roman"/>
          <w:sz w:val="24"/>
          <w:szCs w:val="24"/>
        </w:rPr>
        <w:t xml:space="preserve">absorption peaks </w:t>
      </w:r>
      <w:r w:rsidR="009356FD">
        <w:rPr>
          <w:rFonts w:ascii="Times New Roman" w:hAnsi="Times New Roman" w:cs="Times New Roman"/>
          <w:sz w:val="24"/>
          <w:szCs w:val="24"/>
        </w:rPr>
        <w:t>from 2851.9</w:t>
      </w:r>
      <w:r w:rsidR="002924FE" w:rsidRPr="002924FE">
        <w:rPr>
          <w:rFonts w:ascii="Times New Roman" w:hAnsi="Times New Roman" w:cs="Times New Roman"/>
          <w:sz w:val="24"/>
          <w:szCs w:val="24"/>
        </w:rPr>
        <w:t xml:space="preserve"> </w:t>
      </w:r>
      <w:r w:rsidR="002924FE">
        <w:rPr>
          <w:rFonts w:ascii="Times New Roman" w:hAnsi="Times New Roman" w:cs="Times New Roman"/>
          <w:sz w:val="24"/>
          <w:szCs w:val="24"/>
        </w:rPr>
        <w:t xml:space="preserve">and </w:t>
      </w:r>
      <w:r w:rsidR="009356FD">
        <w:rPr>
          <w:rFonts w:ascii="Times New Roman" w:hAnsi="Times New Roman" w:cs="Times New Roman"/>
          <w:sz w:val="24"/>
          <w:szCs w:val="24"/>
        </w:rPr>
        <w:t>2922.6</w:t>
      </w:r>
      <w:r w:rsidR="002924FE" w:rsidRPr="002924FE">
        <w:rPr>
          <w:rFonts w:ascii="Times New Roman" w:hAnsi="Times New Roman" w:cs="Times New Roman"/>
          <w:sz w:val="24"/>
          <w:szCs w:val="24"/>
        </w:rPr>
        <w:t xml:space="preserve"> </w:t>
      </w:r>
      <w:r w:rsidR="002924FE" w:rsidRPr="009167F6">
        <w:rPr>
          <w:rFonts w:ascii="Times New Roman" w:hAnsi="Times New Roman" w:cs="Times New Roman"/>
          <w:sz w:val="24"/>
          <w:szCs w:val="24"/>
        </w:rPr>
        <w:t>cm</w:t>
      </w:r>
      <w:r w:rsidR="002924FE" w:rsidRPr="009167F6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="009356FD">
        <w:rPr>
          <w:rFonts w:ascii="Times New Roman" w:hAnsi="Times New Roman" w:cs="Times New Roman"/>
          <w:sz w:val="24"/>
          <w:szCs w:val="24"/>
        </w:rPr>
        <w:t xml:space="preserve"> to </w:t>
      </w:r>
      <w:r w:rsidR="002924FE">
        <w:rPr>
          <w:rFonts w:ascii="Times New Roman" w:hAnsi="Times New Roman" w:cs="Times New Roman"/>
          <w:sz w:val="24"/>
          <w:szCs w:val="24"/>
        </w:rPr>
        <w:t>2850.7</w:t>
      </w:r>
      <w:r w:rsidR="002924FE" w:rsidRPr="002924FE">
        <w:rPr>
          <w:rFonts w:ascii="Times New Roman" w:hAnsi="Times New Roman" w:cs="Times New Roman"/>
          <w:sz w:val="24"/>
          <w:szCs w:val="24"/>
        </w:rPr>
        <w:t xml:space="preserve"> </w:t>
      </w:r>
      <w:r w:rsidR="002924FE">
        <w:rPr>
          <w:rFonts w:ascii="Times New Roman" w:hAnsi="Times New Roman" w:cs="Times New Roman"/>
          <w:sz w:val="24"/>
          <w:szCs w:val="24"/>
        </w:rPr>
        <w:t>and 2939.1</w:t>
      </w:r>
      <w:r w:rsidRPr="009167F6">
        <w:rPr>
          <w:rFonts w:ascii="Times New Roman" w:hAnsi="Times New Roman" w:cs="Times New Roman"/>
          <w:sz w:val="24"/>
          <w:szCs w:val="24"/>
        </w:rPr>
        <w:t xml:space="preserve"> cm</w:t>
      </w:r>
      <w:r w:rsidR="00210D3F" w:rsidRPr="009167F6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Pr="009167F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167F6">
        <w:rPr>
          <w:rFonts w:ascii="Times New Roman" w:hAnsi="Times New Roman" w:cs="Times New Roman"/>
          <w:sz w:val="24"/>
          <w:szCs w:val="24"/>
        </w:rPr>
        <w:t>,</w:t>
      </w:r>
      <w:r w:rsidR="00B53162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900540">
        <w:rPr>
          <w:rFonts w:ascii="Times New Roman" w:hAnsi="Times New Roman" w:cs="Times New Roman"/>
          <w:sz w:val="24"/>
          <w:szCs w:val="24"/>
        </w:rPr>
        <w:t xml:space="preserve">respectively, which </w:t>
      </w:r>
      <w:r w:rsidR="003F073F">
        <w:rPr>
          <w:rFonts w:ascii="Times New Roman" w:hAnsi="Times New Roman" w:cs="Times New Roman"/>
          <w:sz w:val="24"/>
          <w:szCs w:val="24"/>
        </w:rPr>
        <w:t xml:space="preserve">are </w:t>
      </w:r>
      <w:r w:rsidRPr="009167F6">
        <w:rPr>
          <w:rFonts w:ascii="Times New Roman" w:hAnsi="Times New Roman" w:cs="Times New Roman"/>
          <w:sz w:val="24"/>
          <w:szCs w:val="24"/>
        </w:rPr>
        <w:t>result</w:t>
      </w:r>
      <w:r w:rsidR="00EC5A7F">
        <w:rPr>
          <w:rFonts w:ascii="Times New Roman" w:hAnsi="Times New Roman" w:cs="Times New Roman"/>
          <w:sz w:val="24"/>
          <w:szCs w:val="24"/>
        </w:rPr>
        <w:t>ed</w:t>
      </w:r>
      <w:r w:rsidRPr="009167F6">
        <w:rPr>
          <w:rFonts w:ascii="Times New Roman" w:hAnsi="Times New Roman" w:cs="Times New Roman"/>
          <w:sz w:val="24"/>
          <w:szCs w:val="24"/>
        </w:rPr>
        <w:t xml:space="preserve"> from the </w:t>
      </w:r>
      <w:r w:rsidR="00B53162" w:rsidRPr="009167F6">
        <w:rPr>
          <w:rFonts w:ascii="Times New Roman" w:hAnsi="Times New Roman" w:cs="Times New Roman"/>
          <w:sz w:val="24"/>
          <w:szCs w:val="24"/>
        </w:rPr>
        <w:t>-</w:t>
      </w:r>
      <w:r w:rsidRPr="009167F6">
        <w:rPr>
          <w:rFonts w:ascii="Times New Roman" w:hAnsi="Times New Roman" w:cs="Times New Roman"/>
          <w:sz w:val="24"/>
          <w:szCs w:val="24"/>
        </w:rPr>
        <w:t>CH</w:t>
      </w:r>
      <w:r w:rsidRPr="009167F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167F6">
        <w:rPr>
          <w:rFonts w:ascii="Times New Roman" w:hAnsi="Times New Roman" w:cs="Times New Roman"/>
          <w:sz w:val="24"/>
          <w:szCs w:val="24"/>
        </w:rPr>
        <w:t>-</w:t>
      </w:r>
      <w:r w:rsidR="0020144F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Pr="009167F6">
        <w:rPr>
          <w:rFonts w:ascii="Times New Roman" w:hAnsi="Times New Roman" w:cs="Times New Roman"/>
          <w:sz w:val="24"/>
          <w:szCs w:val="24"/>
        </w:rPr>
        <w:t>stretching mode</w:t>
      </w:r>
      <w:r w:rsidR="00900540">
        <w:rPr>
          <w:rFonts w:ascii="Times New Roman" w:hAnsi="Times New Roman" w:cs="Times New Roman"/>
          <w:sz w:val="24"/>
          <w:szCs w:val="24"/>
        </w:rPr>
        <w:t>,</w:t>
      </w:r>
      <w:r w:rsidR="00B53162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Pr="009167F6">
        <w:rPr>
          <w:rFonts w:ascii="Times New Roman" w:hAnsi="Times New Roman" w:cs="Times New Roman"/>
          <w:sz w:val="24"/>
          <w:szCs w:val="24"/>
        </w:rPr>
        <w:t xml:space="preserve">also validate that TXE </w:t>
      </w:r>
      <w:r w:rsidR="003F073F">
        <w:rPr>
          <w:rFonts w:ascii="Times New Roman" w:hAnsi="Times New Roman" w:cs="Times New Roman"/>
          <w:sz w:val="24"/>
          <w:szCs w:val="24"/>
        </w:rPr>
        <w:t>is</w:t>
      </w:r>
      <w:r w:rsidR="003F073F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Pr="009167F6">
        <w:rPr>
          <w:rFonts w:ascii="Times New Roman" w:hAnsi="Times New Roman" w:cs="Times New Roman"/>
          <w:sz w:val="24"/>
          <w:szCs w:val="24"/>
        </w:rPr>
        <w:t>successfully polymerized to POM.</w:t>
      </w:r>
    </w:p>
    <w:p w14:paraId="747A4718" w14:textId="61BB8696" w:rsidR="00A2153F" w:rsidRPr="009167F6" w:rsidRDefault="00A2153F" w:rsidP="00682B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D6FC0B2" w14:textId="4BAF409E" w:rsidR="00CC05AC" w:rsidRPr="009167F6" w:rsidRDefault="004152C9" w:rsidP="00A2153F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AA3F059" wp14:editId="285D3AC7">
            <wp:extent cx="2871470" cy="2191607"/>
            <wp:effectExtent l="0" t="0" r="508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329" cy="2205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6F3337" w14:textId="51B77893" w:rsidR="00B53162" w:rsidRPr="009167F6" w:rsidRDefault="00B53162" w:rsidP="002052E4">
      <w:pPr>
        <w:jc w:val="center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>Fig</w:t>
      </w:r>
      <w:r w:rsidR="00741044" w:rsidRPr="009167F6">
        <w:rPr>
          <w:rFonts w:ascii="Times New Roman" w:hAnsi="Times New Roman" w:cs="Times New Roman"/>
          <w:sz w:val="24"/>
          <w:szCs w:val="24"/>
        </w:rPr>
        <w:t>.</w:t>
      </w:r>
      <w:r w:rsidRPr="009167F6">
        <w:rPr>
          <w:rFonts w:ascii="Times New Roman" w:hAnsi="Times New Roman" w:cs="Times New Roman"/>
          <w:sz w:val="24"/>
          <w:szCs w:val="24"/>
        </w:rPr>
        <w:t xml:space="preserve"> S</w:t>
      </w:r>
      <w:r w:rsidR="00F920B0" w:rsidRPr="009167F6">
        <w:rPr>
          <w:rFonts w:ascii="Times New Roman" w:hAnsi="Times New Roman" w:cs="Times New Roman"/>
          <w:sz w:val="24"/>
          <w:szCs w:val="24"/>
        </w:rPr>
        <w:t>4</w:t>
      </w:r>
      <w:r w:rsidRPr="009167F6">
        <w:rPr>
          <w:rFonts w:ascii="Times New Roman" w:hAnsi="Times New Roman" w:cs="Times New Roman"/>
          <w:sz w:val="24"/>
          <w:szCs w:val="24"/>
        </w:rPr>
        <w:t>. Raman spectra of the polymer electrolyte before and after polymerization.</w:t>
      </w:r>
    </w:p>
    <w:p w14:paraId="39A9197D" w14:textId="4CAAEEF3" w:rsidR="0054070B" w:rsidRPr="009167F6" w:rsidRDefault="0054070B" w:rsidP="00682B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A04AAD8" w14:textId="2E71AD58" w:rsidR="00B53162" w:rsidRPr="009167F6" w:rsidRDefault="00B53162" w:rsidP="007B37AB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 xml:space="preserve">The result of Raman characterization </w:t>
      </w:r>
      <w:r w:rsidR="009D7AB8">
        <w:rPr>
          <w:rFonts w:ascii="Times New Roman" w:hAnsi="Times New Roman" w:cs="Times New Roman"/>
          <w:sz w:val="24"/>
          <w:szCs w:val="24"/>
        </w:rPr>
        <w:t>i</w:t>
      </w:r>
      <w:r w:rsidR="009D7AB8" w:rsidRPr="009167F6">
        <w:rPr>
          <w:rFonts w:ascii="Times New Roman" w:hAnsi="Times New Roman" w:cs="Times New Roman"/>
          <w:sz w:val="24"/>
          <w:szCs w:val="24"/>
        </w:rPr>
        <w:t xml:space="preserve">s </w:t>
      </w:r>
      <w:r w:rsidRPr="009167F6">
        <w:rPr>
          <w:rFonts w:ascii="Times New Roman" w:hAnsi="Times New Roman" w:cs="Times New Roman"/>
          <w:sz w:val="24"/>
          <w:szCs w:val="24"/>
        </w:rPr>
        <w:t xml:space="preserve">consistent with the finding of </w:t>
      </w:r>
      <w:r w:rsidR="00900540">
        <w:rPr>
          <w:rFonts w:ascii="Times New Roman" w:hAnsi="Times New Roman" w:cs="Times New Roman"/>
          <w:sz w:val="24"/>
          <w:szCs w:val="24"/>
        </w:rPr>
        <w:t xml:space="preserve">the </w:t>
      </w:r>
      <w:r w:rsidRPr="009167F6">
        <w:rPr>
          <w:rFonts w:ascii="Times New Roman" w:hAnsi="Times New Roman" w:cs="Times New Roman"/>
          <w:sz w:val="24"/>
          <w:szCs w:val="24"/>
        </w:rPr>
        <w:t>FTIR spectra</w:t>
      </w:r>
      <w:r w:rsidR="00741044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745F2E">
        <w:rPr>
          <w:rFonts w:ascii="Times New Roman" w:hAnsi="Times New Roman" w:cs="Times New Roman"/>
          <w:sz w:val="24"/>
          <w:szCs w:val="24"/>
        </w:rPr>
        <w:t xml:space="preserve">in </w:t>
      </w:r>
      <w:r w:rsidR="00741044" w:rsidRPr="009167F6">
        <w:rPr>
          <w:rFonts w:ascii="Times New Roman" w:hAnsi="Times New Roman" w:cs="Times New Roman"/>
          <w:sz w:val="24"/>
          <w:szCs w:val="24"/>
        </w:rPr>
        <w:t>Fig. S</w:t>
      </w:r>
      <w:r w:rsidR="00745F2E">
        <w:rPr>
          <w:rFonts w:ascii="Times New Roman" w:hAnsi="Times New Roman" w:cs="Times New Roman"/>
          <w:sz w:val="24"/>
          <w:szCs w:val="24"/>
        </w:rPr>
        <w:t>3.</w:t>
      </w:r>
      <w:r w:rsidRPr="009167F6">
        <w:rPr>
          <w:rFonts w:ascii="Times New Roman" w:hAnsi="Times New Roman" w:cs="Times New Roman"/>
          <w:sz w:val="24"/>
          <w:szCs w:val="24"/>
        </w:rPr>
        <w:t xml:space="preserve"> After the polymerization, the signal (9</w:t>
      </w:r>
      <w:r w:rsidR="0020144F">
        <w:rPr>
          <w:rFonts w:ascii="Times New Roman" w:hAnsi="Times New Roman" w:cs="Times New Roman"/>
          <w:sz w:val="24"/>
          <w:szCs w:val="24"/>
        </w:rPr>
        <w:t>73</w:t>
      </w:r>
      <w:r w:rsidRPr="009167F6">
        <w:rPr>
          <w:rFonts w:ascii="Times New Roman" w:hAnsi="Times New Roman" w:cs="Times New Roman"/>
          <w:sz w:val="24"/>
          <w:szCs w:val="24"/>
        </w:rPr>
        <w:t xml:space="preserve"> cm</w:t>
      </w:r>
      <w:r w:rsidR="000255DD" w:rsidRPr="009167F6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Pr="009167F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167F6">
        <w:rPr>
          <w:rFonts w:ascii="Times New Roman" w:hAnsi="Times New Roman" w:cs="Times New Roman"/>
          <w:sz w:val="24"/>
          <w:szCs w:val="24"/>
        </w:rPr>
        <w:t xml:space="preserve">) belonging to </w:t>
      </w:r>
      <w:r w:rsidR="00EB7326">
        <w:rPr>
          <w:rFonts w:ascii="Times New Roman" w:hAnsi="Times New Roman" w:cs="Times New Roman"/>
          <w:sz w:val="24"/>
          <w:szCs w:val="24"/>
        </w:rPr>
        <w:t xml:space="preserve">the </w:t>
      </w:r>
      <w:r w:rsidRPr="009167F6">
        <w:rPr>
          <w:rFonts w:ascii="Times New Roman" w:hAnsi="Times New Roman" w:cs="Times New Roman"/>
          <w:sz w:val="24"/>
          <w:szCs w:val="24"/>
        </w:rPr>
        <w:t xml:space="preserve">C-O-C ring stretching </w:t>
      </w:r>
      <w:r w:rsidR="009D7AB8">
        <w:rPr>
          <w:rFonts w:ascii="Times New Roman" w:hAnsi="Times New Roman" w:cs="Times New Roman"/>
          <w:sz w:val="24"/>
          <w:szCs w:val="24"/>
        </w:rPr>
        <w:t>i</w:t>
      </w:r>
      <w:r w:rsidR="009D7AB8" w:rsidRPr="009167F6">
        <w:rPr>
          <w:rFonts w:ascii="Times New Roman" w:hAnsi="Times New Roman" w:cs="Times New Roman"/>
          <w:sz w:val="24"/>
          <w:szCs w:val="24"/>
        </w:rPr>
        <w:t xml:space="preserve">s </w:t>
      </w:r>
      <w:r w:rsidRPr="009167F6">
        <w:rPr>
          <w:rFonts w:ascii="Times New Roman" w:hAnsi="Times New Roman" w:cs="Times New Roman"/>
          <w:sz w:val="24"/>
          <w:szCs w:val="24"/>
        </w:rPr>
        <w:t>missing. In addition, new peak (9</w:t>
      </w:r>
      <w:r w:rsidR="00BC4827">
        <w:rPr>
          <w:rFonts w:ascii="Times New Roman" w:hAnsi="Times New Roman" w:cs="Times New Roman"/>
          <w:sz w:val="24"/>
          <w:szCs w:val="24"/>
        </w:rPr>
        <w:t>20</w:t>
      </w:r>
      <w:r w:rsidRPr="009167F6">
        <w:rPr>
          <w:rFonts w:ascii="Times New Roman" w:hAnsi="Times New Roman" w:cs="Times New Roman"/>
          <w:sz w:val="24"/>
          <w:szCs w:val="24"/>
        </w:rPr>
        <w:t xml:space="preserve"> cm</w:t>
      </w:r>
      <w:r w:rsidR="003672DD" w:rsidRPr="009167F6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Pr="009167F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167F6">
        <w:rPr>
          <w:rFonts w:ascii="Times New Roman" w:hAnsi="Times New Roman" w:cs="Times New Roman"/>
          <w:sz w:val="24"/>
          <w:szCs w:val="24"/>
        </w:rPr>
        <w:t xml:space="preserve">) associated with </w:t>
      </w:r>
      <w:r w:rsidR="00EB7326">
        <w:rPr>
          <w:rFonts w:ascii="Times New Roman" w:hAnsi="Times New Roman" w:cs="Times New Roman"/>
          <w:sz w:val="24"/>
          <w:szCs w:val="24"/>
        </w:rPr>
        <w:t xml:space="preserve">the </w:t>
      </w:r>
      <w:r w:rsidRPr="009167F6">
        <w:rPr>
          <w:rFonts w:ascii="Times New Roman" w:hAnsi="Times New Roman" w:cs="Times New Roman"/>
          <w:sz w:val="24"/>
          <w:szCs w:val="24"/>
        </w:rPr>
        <w:t>C-O-C</w:t>
      </w:r>
      <w:r w:rsidR="00BC4827">
        <w:rPr>
          <w:rFonts w:ascii="Times New Roman" w:hAnsi="Times New Roman" w:cs="Times New Roman"/>
          <w:sz w:val="24"/>
          <w:szCs w:val="24"/>
        </w:rPr>
        <w:t xml:space="preserve"> </w:t>
      </w:r>
      <w:r w:rsidRPr="009167F6">
        <w:rPr>
          <w:rFonts w:ascii="Times New Roman" w:hAnsi="Times New Roman" w:cs="Times New Roman"/>
          <w:sz w:val="24"/>
          <w:szCs w:val="24"/>
        </w:rPr>
        <w:t xml:space="preserve">symmetric stretching </w:t>
      </w:r>
      <w:r w:rsidR="00EC5A7F" w:rsidRPr="009167F6">
        <w:rPr>
          <w:rFonts w:ascii="Times New Roman" w:hAnsi="Times New Roman" w:cs="Times New Roman"/>
          <w:sz w:val="24"/>
          <w:szCs w:val="24"/>
        </w:rPr>
        <w:t>appear</w:t>
      </w:r>
      <w:r w:rsidR="009D7AB8">
        <w:rPr>
          <w:rFonts w:ascii="Times New Roman" w:hAnsi="Times New Roman" w:cs="Times New Roman"/>
          <w:sz w:val="24"/>
          <w:szCs w:val="24"/>
        </w:rPr>
        <w:t>s</w:t>
      </w:r>
      <w:r w:rsidRPr="009167F6">
        <w:rPr>
          <w:rFonts w:ascii="Times New Roman" w:hAnsi="Times New Roman" w:cs="Times New Roman"/>
          <w:sz w:val="24"/>
          <w:szCs w:val="24"/>
        </w:rPr>
        <w:t xml:space="preserve">. And peaks belonging to </w:t>
      </w:r>
      <w:r w:rsidR="00EB7326">
        <w:rPr>
          <w:rFonts w:ascii="Times New Roman" w:hAnsi="Times New Roman" w:cs="Times New Roman"/>
          <w:sz w:val="24"/>
          <w:szCs w:val="24"/>
        </w:rPr>
        <w:t xml:space="preserve">the </w:t>
      </w:r>
      <w:r w:rsidRPr="009167F6">
        <w:rPr>
          <w:rFonts w:ascii="Times New Roman" w:hAnsi="Times New Roman" w:cs="Times New Roman"/>
          <w:sz w:val="24"/>
          <w:szCs w:val="24"/>
        </w:rPr>
        <w:t>CH</w:t>
      </w:r>
      <w:r w:rsidRPr="009167F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167F6">
        <w:rPr>
          <w:rFonts w:ascii="Times New Roman" w:hAnsi="Times New Roman" w:cs="Times New Roman"/>
          <w:sz w:val="24"/>
          <w:szCs w:val="24"/>
        </w:rPr>
        <w:t xml:space="preserve"> symmetric stretching shift from 28</w:t>
      </w:r>
      <w:r w:rsidR="00BC4827">
        <w:rPr>
          <w:rFonts w:ascii="Times New Roman" w:hAnsi="Times New Roman" w:cs="Times New Roman"/>
          <w:sz w:val="24"/>
          <w:szCs w:val="24"/>
        </w:rPr>
        <w:t>02</w:t>
      </w:r>
      <w:r w:rsidRPr="009167F6">
        <w:rPr>
          <w:rFonts w:ascii="Times New Roman" w:hAnsi="Times New Roman" w:cs="Times New Roman"/>
          <w:sz w:val="24"/>
          <w:szCs w:val="24"/>
        </w:rPr>
        <w:t>, 288</w:t>
      </w:r>
      <w:r w:rsidR="00BC4827">
        <w:rPr>
          <w:rFonts w:ascii="Times New Roman" w:hAnsi="Times New Roman" w:cs="Times New Roman"/>
          <w:sz w:val="24"/>
          <w:szCs w:val="24"/>
        </w:rPr>
        <w:t>4</w:t>
      </w:r>
      <w:r w:rsidRPr="009167F6">
        <w:rPr>
          <w:rFonts w:ascii="Times New Roman" w:hAnsi="Times New Roman" w:cs="Times New Roman"/>
          <w:sz w:val="24"/>
          <w:szCs w:val="24"/>
        </w:rPr>
        <w:t xml:space="preserve">, </w:t>
      </w:r>
      <w:r w:rsidR="00BC4827">
        <w:rPr>
          <w:rFonts w:ascii="Times New Roman" w:hAnsi="Times New Roman" w:cs="Times New Roman"/>
          <w:sz w:val="24"/>
          <w:szCs w:val="24"/>
        </w:rPr>
        <w:t>2960</w:t>
      </w:r>
      <w:r w:rsidR="00D2368F">
        <w:rPr>
          <w:rFonts w:ascii="Times New Roman" w:hAnsi="Times New Roman" w:cs="Times New Roman"/>
          <w:sz w:val="24"/>
          <w:szCs w:val="24"/>
        </w:rPr>
        <w:t xml:space="preserve"> and</w:t>
      </w:r>
      <w:r w:rsidR="00BC4827">
        <w:rPr>
          <w:rFonts w:ascii="Times New Roman" w:hAnsi="Times New Roman" w:cs="Times New Roman"/>
          <w:sz w:val="24"/>
          <w:szCs w:val="24"/>
        </w:rPr>
        <w:t xml:space="preserve"> 3032</w:t>
      </w:r>
      <w:r w:rsidR="00BC4827" w:rsidRPr="009167F6">
        <w:rPr>
          <w:rFonts w:ascii="Times New Roman" w:hAnsi="Times New Roman" w:cs="Times New Roman"/>
          <w:sz w:val="24"/>
          <w:szCs w:val="24"/>
        </w:rPr>
        <w:t xml:space="preserve"> cm</w:t>
      </w:r>
      <w:r w:rsidR="00BC4827" w:rsidRPr="009167F6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="00BC482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167F6">
        <w:rPr>
          <w:rFonts w:ascii="Times New Roman" w:hAnsi="Times New Roman" w:cs="Times New Roman"/>
          <w:sz w:val="24"/>
          <w:szCs w:val="24"/>
        </w:rPr>
        <w:t xml:space="preserve">to </w:t>
      </w:r>
      <w:r w:rsidR="00D2368F">
        <w:rPr>
          <w:rFonts w:ascii="Times New Roman" w:hAnsi="Times New Roman" w:cs="Times New Roman"/>
          <w:sz w:val="24"/>
          <w:szCs w:val="24"/>
        </w:rPr>
        <w:t>2822</w:t>
      </w:r>
      <w:r w:rsidRPr="009167F6">
        <w:rPr>
          <w:rFonts w:ascii="Times New Roman" w:hAnsi="Times New Roman" w:cs="Times New Roman"/>
          <w:sz w:val="24"/>
          <w:szCs w:val="24"/>
        </w:rPr>
        <w:t>, 29</w:t>
      </w:r>
      <w:r w:rsidR="00D2368F">
        <w:rPr>
          <w:rFonts w:ascii="Times New Roman" w:hAnsi="Times New Roman" w:cs="Times New Roman"/>
          <w:sz w:val="24"/>
          <w:szCs w:val="24"/>
        </w:rPr>
        <w:t>2</w:t>
      </w:r>
      <w:r w:rsidRPr="009167F6">
        <w:rPr>
          <w:rFonts w:ascii="Times New Roman" w:hAnsi="Times New Roman" w:cs="Times New Roman"/>
          <w:sz w:val="24"/>
          <w:szCs w:val="24"/>
        </w:rPr>
        <w:t xml:space="preserve">9, </w:t>
      </w:r>
      <w:r w:rsidR="00D2368F">
        <w:rPr>
          <w:rFonts w:ascii="Times New Roman" w:hAnsi="Times New Roman" w:cs="Times New Roman"/>
          <w:sz w:val="24"/>
          <w:szCs w:val="24"/>
        </w:rPr>
        <w:t>3005</w:t>
      </w:r>
      <w:r w:rsidR="00D2368F" w:rsidRPr="00D2368F">
        <w:rPr>
          <w:rFonts w:ascii="Times New Roman" w:hAnsi="Times New Roman" w:cs="Times New Roman"/>
          <w:sz w:val="24"/>
          <w:szCs w:val="24"/>
        </w:rPr>
        <w:t xml:space="preserve"> </w:t>
      </w:r>
      <w:r w:rsidR="00D2368F">
        <w:rPr>
          <w:rFonts w:ascii="Times New Roman" w:hAnsi="Times New Roman" w:cs="Times New Roman"/>
          <w:sz w:val="24"/>
          <w:szCs w:val="24"/>
        </w:rPr>
        <w:t>and 3051</w:t>
      </w:r>
      <w:r w:rsidR="00D2368F" w:rsidRPr="009167F6">
        <w:rPr>
          <w:rFonts w:ascii="Times New Roman" w:hAnsi="Times New Roman" w:cs="Times New Roman"/>
          <w:sz w:val="24"/>
          <w:szCs w:val="24"/>
        </w:rPr>
        <w:t xml:space="preserve"> cm</w:t>
      </w:r>
      <w:r w:rsidR="00D2368F" w:rsidRPr="009167F6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9167F6">
        <w:rPr>
          <w:rFonts w:ascii="Times New Roman" w:hAnsi="Times New Roman" w:cs="Times New Roman"/>
          <w:sz w:val="24"/>
          <w:szCs w:val="24"/>
        </w:rPr>
        <w:t>,</w:t>
      </w:r>
      <w:r w:rsidR="007A12BB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Pr="009167F6">
        <w:rPr>
          <w:rFonts w:ascii="Times New Roman" w:hAnsi="Times New Roman" w:cs="Times New Roman"/>
          <w:sz w:val="24"/>
          <w:szCs w:val="24"/>
        </w:rPr>
        <w:t xml:space="preserve">respectively, </w:t>
      </w:r>
      <w:r w:rsidR="00EB7326">
        <w:rPr>
          <w:rFonts w:ascii="Times New Roman" w:hAnsi="Times New Roman" w:cs="Times New Roman"/>
          <w:sz w:val="24"/>
          <w:szCs w:val="24"/>
        </w:rPr>
        <w:t>indica</w:t>
      </w:r>
      <w:r w:rsidR="00EB7326" w:rsidRPr="009167F6">
        <w:rPr>
          <w:rFonts w:ascii="Times New Roman" w:hAnsi="Times New Roman" w:cs="Times New Roman"/>
          <w:sz w:val="24"/>
          <w:szCs w:val="24"/>
        </w:rPr>
        <w:t xml:space="preserve">ting </w:t>
      </w:r>
      <w:r w:rsidRPr="009167F6">
        <w:rPr>
          <w:rFonts w:ascii="Times New Roman" w:hAnsi="Times New Roman" w:cs="Times New Roman"/>
          <w:sz w:val="24"/>
          <w:szCs w:val="24"/>
        </w:rPr>
        <w:t>the successful polymerization of TXE</w:t>
      </w:r>
      <w:r w:rsidR="007A12BB" w:rsidRPr="009167F6">
        <w:rPr>
          <w:rFonts w:ascii="Times New Roman" w:hAnsi="Times New Roman" w:cs="Times New Roman"/>
          <w:sz w:val="24"/>
          <w:szCs w:val="24"/>
        </w:rPr>
        <w:t>.</w:t>
      </w:r>
    </w:p>
    <w:p w14:paraId="62A9E977" w14:textId="5B4AA2AD" w:rsidR="004152C9" w:rsidRPr="009167F6" w:rsidRDefault="004152C9" w:rsidP="00682B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CF19FB" w14:textId="77777777" w:rsidR="00ED21FE" w:rsidRPr="009167F6" w:rsidRDefault="00ED21FE" w:rsidP="00682B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E20EAB" w14:textId="19641BF2" w:rsidR="00640010" w:rsidRPr="009167F6" w:rsidRDefault="00ED21FE" w:rsidP="00ED21FE">
      <w:pPr>
        <w:jc w:val="center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1CA19C" wp14:editId="78445F45">
            <wp:extent cx="4572000" cy="2400103"/>
            <wp:effectExtent l="0" t="0" r="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5"/>
                    <a:stretch/>
                  </pic:blipFill>
                  <pic:spPr bwMode="auto">
                    <a:xfrm>
                      <a:off x="0" y="0"/>
                      <a:ext cx="4600242" cy="2414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F2A8AF" w14:textId="15D966DC" w:rsidR="00E36AC0" w:rsidRPr="009167F6" w:rsidRDefault="00596313" w:rsidP="00682BDA">
      <w:pPr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>Fig. S</w:t>
      </w:r>
      <w:r w:rsidR="005E75CE" w:rsidRPr="009167F6">
        <w:rPr>
          <w:rFonts w:ascii="Times New Roman" w:hAnsi="Times New Roman" w:cs="Times New Roman"/>
          <w:sz w:val="24"/>
          <w:szCs w:val="24"/>
        </w:rPr>
        <w:t>5</w:t>
      </w:r>
      <w:r w:rsidR="00997C22" w:rsidRPr="009167F6">
        <w:rPr>
          <w:rFonts w:ascii="Times New Roman" w:hAnsi="Times New Roman" w:cs="Times New Roman"/>
          <w:sz w:val="24"/>
          <w:szCs w:val="24"/>
        </w:rPr>
        <w:t>.</w:t>
      </w:r>
      <w:r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830C32" w:rsidRPr="009167F6">
        <w:rPr>
          <w:rFonts w:ascii="Times New Roman" w:hAnsi="Times New Roman" w:cs="Times New Roman"/>
          <w:sz w:val="24"/>
          <w:szCs w:val="24"/>
        </w:rPr>
        <w:t xml:space="preserve">NMR spectra of </w:t>
      </w:r>
      <w:r w:rsidR="00F931E1" w:rsidRPr="009167F6">
        <w:rPr>
          <w:rFonts w:ascii="Times New Roman" w:hAnsi="Times New Roman" w:cs="Times New Roman"/>
          <w:sz w:val="24"/>
          <w:szCs w:val="24"/>
        </w:rPr>
        <w:t>TXE</w:t>
      </w:r>
      <w:r w:rsidR="00830C32" w:rsidRPr="009167F6">
        <w:rPr>
          <w:rFonts w:ascii="Times New Roman" w:hAnsi="Times New Roman" w:cs="Times New Roman"/>
          <w:sz w:val="24"/>
          <w:szCs w:val="24"/>
        </w:rPr>
        <w:t xml:space="preserve"> and </w:t>
      </w:r>
      <w:r w:rsidRPr="009167F6">
        <w:rPr>
          <w:rFonts w:ascii="Times New Roman" w:hAnsi="Times New Roman" w:cs="Times New Roman"/>
          <w:sz w:val="24"/>
          <w:szCs w:val="24"/>
        </w:rPr>
        <w:t xml:space="preserve">POM polymers: </w:t>
      </w:r>
      <w:r w:rsidRPr="00A26E1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26E14">
        <w:rPr>
          <w:rFonts w:ascii="Times New Roman" w:hAnsi="Times New Roman" w:cs="Times New Roman"/>
          <w:sz w:val="24"/>
          <w:szCs w:val="24"/>
        </w:rPr>
        <w:t>.</w:t>
      </w:r>
      <w:r w:rsidRPr="009167F6">
        <w:rPr>
          <w:rFonts w:ascii="Times New Roman" w:hAnsi="Times New Roman" w:cs="Times New Roman"/>
          <w:sz w:val="24"/>
          <w:szCs w:val="24"/>
        </w:rPr>
        <w:t xml:space="preserve"> Hydrogen, </w:t>
      </w:r>
      <w:r w:rsidRPr="00A26E1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A26E14">
        <w:rPr>
          <w:rFonts w:ascii="Times New Roman" w:hAnsi="Times New Roman" w:cs="Times New Roman"/>
          <w:sz w:val="24"/>
          <w:szCs w:val="24"/>
        </w:rPr>
        <w:t>. c</w:t>
      </w:r>
      <w:r w:rsidRPr="009167F6">
        <w:rPr>
          <w:rFonts w:ascii="Times New Roman" w:hAnsi="Times New Roman" w:cs="Times New Roman"/>
          <w:sz w:val="24"/>
          <w:szCs w:val="24"/>
        </w:rPr>
        <w:t>arbon</w:t>
      </w:r>
      <w:r w:rsidR="00A26E14">
        <w:rPr>
          <w:rFonts w:ascii="Times New Roman" w:hAnsi="Times New Roman" w:cs="Times New Roman"/>
          <w:sz w:val="24"/>
          <w:szCs w:val="24"/>
        </w:rPr>
        <w:t>.</w:t>
      </w:r>
    </w:p>
    <w:p w14:paraId="5C92D9DB" w14:textId="77777777" w:rsidR="00D55C49" w:rsidRPr="009167F6" w:rsidRDefault="00D55C49" w:rsidP="00682BDA">
      <w:pPr>
        <w:rPr>
          <w:rFonts w:ascii="Times New Roman" w:hAnsi="Times New Roman" w:cs="Times New Roman"/>
          <w:sz w:val="24"/>
          <w:szCs w:val="24"/>
        </w:rPr>
      </w:pPr>
    </w:p>
    <w:p w14:paraId="15CBA268" w14:textId="5C58BB70" w:rsidR="00E36AC0" w:rsidRPr="009167F6" w:rsidRDefault="00D55C49" w:rsidP="007B37AB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lastRenderedPageBreak/>
        <w:t xml:space="preserve">After the polymerization reaction, new hydrogen and carbon peaks </w:t>
      </w:r>
      <w:r w:rsidR="00EC5A7F">
        <w:rPr>
          <w:rFonts w:ascii="Times New Roman" w:hAnsi="Times New Roman" w:cs="Times New Roman"/>
          <w:sz w:val="24"/>
          <w:szCs w:val="24"/>
        </w:rPr>
        <w:t>we</w:t>
      </w:r>
      <w:r w:rsidR="00EC5A7F" w:rsidRPr="009167F6">
        <w:rPr>
          <w:rFonts w:ascii="Times New Roman" w:hAnsi="Times New Roman" w:cs="Times New Roman"/>
          <w:sz w:val="24"/>
          <w:szCs w:val="24"/>
        </w:rPr>
        <w:t xml:space="preserve">re </w:t>
      </w:r>
      <w:r w:rsidRPr="009167F6">
        <w:rPr>
          <w:rFonts w:ascii="Times New Roman" w:hAnsi="Times New Roman" w:cs="Times New Roman"/>
          <w:sz w:val="24"/>
          <w:szCs w:val="24"/>
        </w:rPr>
        <w:t xml:space="preserve">observed, which </w:t>
      </w:r>
      <w:r w:rsidR="00CE5BDF">
        <w:rPr>
          <w:rFonts w:ascii="Times New Roman" w:hAnsi="Times New Roman" w:cs="Times New Roman"/>
          <w:sz w:val="24"/>
          <w:szCs w:val="24"/>
        </w:rPr>
        <w:t>a</w:t>
      </w:r>
      <w:r w:rsidR="00CE5BDF" w:rsidRPr="009167F6">
        <w:rPr>
          <w:rFonts w:ascii="Times New Roman" w:hAnsi="Times New Roman" w:cs="Times New Roman"/>
          <w:sz w:val="24"/>
          <w:szCs w:val="24"/>
        </w:rPr>
        <w:t xml:space="preserve">re </w:t>
      </w:r>
      <w:r w:rsidRPr="009167F6">
        <w:rPr>
          <w:rFonts w:ascii="Times New Roman" w:hAnsi="Times New Roman" w:cs="Times New Roman"/>
          <w:sz w:val="24"/>
          <w:szCs w:val="24"/>
        </w:rPr>
        <w:t>in accordance with the structure of PO</w:t>
      </w:r>
      <w:r w:rsidR="000E738F" w:rsidRPr="009167F6">
        <w:rPr>
          <w:rFonts w:ascii="Times New Roman" w:hAnsi="Times New Roman" w:cs="Times New Roman"/>
          <w:sz w:val="24"/>
          <w:szCs w:val="24"/>
        </w:rPr>
        <w:t>M</w:t>
      </w:r>
      <w:r w:rsidR="00997C22" w:rsidRPr="009167F6">
        <w:rPr>
          <w:rFonts w:ascii="Times New Roman" w:hAnsi="Times New Roman" w:cs="Times New Roman"/>
          <w:sz w:val="24"/>
          <w:szCs w:val="24"/>
        </w:rPr>
        <w:t xml:space="preserve"> (Fig S5)</w:t>
      </w:r>
      <w:r w:rsidR="000E738F" w:rsidRPr="009167F6">
        <w:rPr>
          <w:rFonts w:ascii="Times New Roman" w:hAnsi="Times New Roman" w:cs="Times New Roman"/>
          <w:sz w:val="24"/>
          <w:szCs w:val="24"/>
        </w:rPr>
        <w:t xml:space="preserve">, </w:t>
      </w:r>
      <w:r w:rsidR="00EB7326">
        <w:rPr>
          <w:rFonts w:ascii="Times New Roman" w:hAnsi="Times New Roman" w:cs="Times New Roman"/>
          <w:sz w:val="24"/>
          <w:szCs w:val="24"/>
        </w:rPr>
        <w:t>demonstr</w:t>
      </w:r>
      <w:r w:rsidR="00EB7326" w:rsidRPr="009167F6">
        <w:rPr>
          <w:rFonts w:ascii="Times New Roman" w:hAnsi="Times New Roman" w:cs="Times New Roman"/>
          <w:sz w:val="24"/>
          <w:szCs w:val="24"/>
        </w:rPr>
        <w:t xml:space="preserve">ating </w:t>
      </w:r>
      <w:r w:rsidR="00047969" w:rsidRPr="009167F6">
        <w:rPr>
          <w:rFonts w:ascii="Times New Roman" w:hAnsi="Times New Roman" w:cs="Times New Roman"/>
          <w:sz w:val="24"/>
          <w:szCs w:val="24"/>
        </w:rPr>
        <w:t>that the TXE</w:t>
      </w:r>
      <w:r w:rsidR="009908AD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CE5BDF">
        <w:rPr>
          <w:rFonts w:ascii="Times New Roman" w:hAnsi="Times New Roman" w:cs="Times New Roman"/>
          <w:sz w:val="24"/>
          <w:szCs w:val="24"/>
        </w:rPr>
        <w:t xml:space="preserve">is </w:t>
      </w:r>
      <w:r w:rsidR="00F156C5" w:rsidRPr="009167F6">
        <w:rPr>
          <w:rFonts w:ascii="Times New Roman" w:hAnsi="Times New Roman" w:cs="Times New Roman"/>
          <w:sz w:val="24"/>
          <w:szCs w:val="24"/>
        </w:rPr>
        <w:t>complete</w:t>
      </w:r>
      <w:r w:rsidR="00047969" w:rsidRPr="009167F6">
        <w:rPr>
          <w:rFonts w:ascii="Times New Roman" w:hAnsi="Times New Roman" w:cs="Times New Roman"/>
          <w:sz w:val="24"/>
          <w:szCs w:val="24"/>
        </w:rPr>
        <w:t>ly</w:t>
      </w:r>
      <w:r w:rsidR="009908AD" w:rsidRPr="009167F6">
        <w:rPr>
          <w:rFonts w:ascii="Times New Roman" w:hAnsi="Times New Roman" w:cs="Times New Roman"/>
          <w:sz w:val="24"/>
          <w:szCs w:val="24"/>
        </w:rPr>
        <w:t xml:space="preserve"> polymeriz</w:t>
      </w:r>
      <w:r w:rsidR="00047969" w:rsidRPr="009167F6">
        <w:rPr>
          <w:rFonts w:ascii="Times New Roman" w:hAnsi="Times New Roman" w:cs="Times New Roman"/>
          <w:sz w:val="24"/>
          <w:szCs w:val="24"/>
        </w:rPr>
        <w:t>e</w:t>
      </w:r>
      <w:r w:rsidR="00EC5A7F">
        <w:rPr>
          <w:rFonts w:ascii="Times New Roman" w:hAnsi="Times New Roman" w:cs="Times New Roman"/>
          <w:sz w:val="24"/>
          <w:szCs w:val="24"/>
        </w:rPr>
        <w:t>d</w:t>
      </w:r>
      <w:r w:rsidR="00047969" w:rsidRPr="009167F6">
        <w:rPr>
          <w:rFonts w:ascii="Times New Roman" w:hAnsi="Times New Roman" w:cs="Times New Roman"/>
          <w:sz w:val="24"/>
          <w:szCs w:val="24"/>
        </w:rPr>
        <w:t xml:space="preserve"> and transform</w:t>
      </w:r>
      <w:r w:rsidR="00EC5A7F">
        <w:rPr>
          <w:rFonts w:ascii="Times New Roman" w:hAnsi="Times New Roman" w:cs="Times New Roman"/>
          <w:sz w:val="24"/>
          <w:szCs w:val="24"/>
        </w:rPr>
        <w:t>ed</w:t>
      </w:r>
      <w:r w:rsidR="00047969" w:rsidRPr="009167F6">
        <w:rPr>
          <w:rFonts w:ascii="Times New Roman" w:hAnsi="Times New Roman" w:cs="Times New Roman"/>
          <w:sz w:val="24"/>
          <w:szCs w:val="24"/>
        </w:rPr>
        <w:t xml:space="preserve"> to</w:t>
      </w:r>
      <w:r w:rsidR="009908AD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B571C1" w:rsidRPr="009167F6">
        <w:rPr>
          <w:rFonts w:ascii="Times New Roman" w:hAnsi="Times New Roman" w:cs="Times New Roman"/>
          <w:sz w:val="24"/>
          <w:szCs w:val="24"/>
        </w:rPr>
        <w:t>POM</w:t>
      </w:r>
      <w:r w:rsidR="009908AD" w:rsidRPr="009167F6">
        <w:rPr>
          <w:rFonts w:ascii="Times New Roman" w:hAnsi="Times New Roman" w:cs="Times New Roman"/>
          <w:sz w:val="24"/>
          <w:szCs w:val="24"/>
        </w:rPr>
        <w:t>.</w:t>
      </w:r>
    </w:p>
    <w:p w14:paraId="56151B7E" w14:textId="77777777" w:rsidR="00E36AC0" w:rsidRPr="009167F6" w:rsidRDefault="00E36AC0" w:rsidP="00682BDA">
      <w:pPr>
        <w:rPr>
          <w:rFonts w:ascii="Times New Roman" w:hAnsi="Times New Roman" w:cs="Times New Roman"/>
          <w:sz w:val="24"/>
          <w:szCs w:val="24"/>
        </w:rPr>
      </w:pPr>
    </w:p>
    <w:p w14:paraId="7DC025C1" w14:textId="77777777" w:rsidR="00E36AC0" w:rsidRPr="009167F6" w:rsidRDefault="00E36AC0" w:rsidP="00682BDA">
      <w:pPr>
        <w:rPr>
          <w:rFonts w:ascii="Times New Roman" w:hAnsi="Times New Roman" w:cs="Times New Roman"/>
          <w:sz w:val="24"/>
          <w:szCs w:val="24"/>
        </w:rPr>
      </w:pPr>
    </w:p>
    <w:p w14:paraId="2B15772B" w14:textId="77777777" w:rsidR="00E40BF5" w:rsidRPr="009167F6" w:rsidRDefault="00E40BF5" w:rsidP="00682BDA">
      <w:pPr>
        <w:rPr>
          <w:rFonts w:ascii="Times New Roman" w:hAnsi="Times New Roman" w:cs="Times New Roman"/>
          <w:sz w:val="24"/>
          <w:szCs w:val="24"/>
        </w:rPr>
      </w:pPr>
    </w:p>
    <w:p w14:paraId="5793BF65" w14:textId="3D926D69" w:rsidR="000A43DF" w:rsidRPr="009167F6" w:rsidRDefault="00553B4B" w:rsidP="00553B4B">
      <w:pPr>
        <w:jc w:val="center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152DBC" wp14:editId="4A486F11">
            <wp:extent cx="2970129" cy="2369380"/>
            <wp:effectExtent l="0" t="0" r="190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491" cy="237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8663D" w14:textId="504BC9F5" w:rsidR="0083553C" w:rsidRPr="009167F6" w:rsidRDefault="00553B4B" w:rsidP="0000638A">
      <w:pPr>
        <w:jc w:val="center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 xml:space="preserve">Fig. S6. </w:t>
      </w:r>
      <w:r w:rsidR="0000638A" w:rsidRPr="009167F6">
        <w:rPr>
          <w:rFonts w:ascii="Times New Roman" w:hAnsi="Times New Roman" w:cs="Times New Roman"/>
          <w:sz w:val="24"/>
          <w:szCs w:val="24"/>
        </w:rPr>
        <w:t>Mass spectromet</w:t>
      </w:r>
      <w:r w:rsidR="00F2036F">
        <w:rPr>
          <w:rFonts w:ascii="Times New Roman" w:hAnsi="Times New Roman" w:cs="Times New Roman"/>
          <w:sz w:val="24"/>
          <w:szCs w:val="24"/>
        </w:rPr>
        <w:t>ry</w:t>
      </w:r>
      <w:r w:rsidR="00A40D31" w:rsidRPr="009167F6">
        <w:rPr>
          <w:rFonts w:ascii="Times New Roman" w:hAnsi="Times New Roman" w:cs="Times New Roman"/>
          <w:sz w:val="24"/>
          <w:szCs w:val="24"/>
        </w:rPr>
        <w:t xml:space="preserve"> of </w:t>
      </w:r>
      <w:r w:rsidR="0083553C" w:rsidRPr="009167F6">
        <w:rPr>
          <w:rFonts w:ascii="Times New Roman" w:hAnsi="Times New Roman" w:cs="Times New Roman"/>
          <w:sz w:val="24"/>
          <w:szCs w:val="24"/>
        </w:rPr>
        <w:t>the polymer electrolyte after polymerization.</w:t>
      </w:r>
    </w:p>
    <w:p w14:paraId="2233E759" w14:textId="77777777" w:rsidR="0083553C" w:rsidRPr="009167F6" w:rsidRDefault="0083553C" w:rsidP="0083553C">
      <w:pPr>
        <w:rPr>
          <w:rFonts w:ascii="Times New Roman" w:hAnsi="Times New Roman" w:cs="Times New Roman"/>
          <w:sz w:val="24"/>
          <w:szCs w:val="24"/>
        </w:rPr>
      </w:pPr>
    </w:p>
    <w:p w14:paraId="721B5FCF" w14:textId="66511B31" w:rsidR="00553B4B" w:rsidRPr="009167F6" w:rsidRDefault="00595199" w:rsidP="00550AF0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>After the polymerization reaction, t</w:t>
      </w:r>
      <w:r w:rsidR="00B01E74" w:rsidRPr="009167F6">
        <w:rPr>
          <w:rFonts w:ascii="Times New Roman" w:hAnsi="Times New Roman" w:cs="Times New Roman"/>
          <w:sz w:val="24"/>
          <w:szCs w:val="24"/>
        </w:rPr>
        <w:t>he polymer show</w:t>
      </w:r>
      <w:r w:rsidR="00CE5BDF">
        <w:rPr>
          <w:rFonts w:ascii="Times New Roman" w:hAnsi="Times New Roman" w:cs="Times New Roman"/>
          <w:sz w:val="24"/>
          <w:szCs w:val="24"/>
        </w:rPr>
        <w:t>s</w:t>
      </w:r>
      <w:r w:rsidR="00B01E74" w:rsidRPr="009167F6">
        <w:rPr>
          <w:rFonts w:ascii="Times New Roman" w:hAnsi="Times New Roman" w:cs="Times New Roman"/>
          <w:sz w:val="24"/>
          <w:szCs w:val="24"/>
        </w:rPr>
        <w:t xml:space="preserve"> an average </w:t>
      </w:r>
      <w:r w:rsidR="00550AF0" w:rsidRPr="009167F6">
        <w:rPr>
          <w:rFonts w:ascii="Times New Roman" w:hAnsi="Times New Roman" w:cs="Times New Roman"/>
          <w:sz w:val="24"/>
          <w:szCs w:val="24"/>
        </w:rPr>
        <w:t>molecular weight of ~</w:t>
      </w:r>
      <w:r w:rsidR="00201CC3" w:rsidRPr="009167F6">
        <w:rPr>
          <w:rFonts w:ascii="Times New Roman" w:hAnsi="Times New Roman" w:cs="Times New Roman"/>
          <w:sz w:val="24"/>
          <w:szCs w:val="24"/>
        </w:rPr>
        <w:t>1800</w:t>
      </w:r>
      <w:r w:rsidR="00997C22" w:rsidRPr="009167F6">
        <w:rPr>
          <w:rFonts w:ascii="Times New Roman" w:hAnsi="Times New Roman" w:cs="Times New Roman"/>
          <w:sz w:val="24"/>
          <w:szCs w:val="24"/>
        </w:rPr>
        <w:t xml:space="preserve"> (Fig. S6)</w:t>
      </w:r>
      <w:r w:rsidR="00550AF0" w:rsidRPr="009167F6">
        <w:rPr>
          <w:rFonts w:ascii="Times New Roman" w:hAnsi="Times New Roman" w:cs="Times New Roman"/>
          <w:sz w:val="24"/>
          <w:szCs w:val="24"/>
        </w:rPr>
        <w:t>, indicating the</w:t>
      </w:r>
      <w:r w:rsidR="0094177A" w:rsidRPr="009167F6">
        <w:rPr>
          <w:rFonts w:ascii="Times New Roman" w:hAnsi="Times New Roman" w:cs="Times New Roman"/>
          <w:sz w:val="24"/>
          <w:szCs w:val="24"/>
        </w:rPr>
        <w:t xml:space="preserve"> successful</w:t>
      </w:r>
      <w:r w:rsidR="00550AF0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E07D39" w:rsidRPr="009167F6">
        <w:rPr>
          <w:rFonts w:ascii="Times New Roman" w:hAnsi="Times New Roman" w:cs="Times New Roman"/>
          <w:sz w:val="24"/>
          <w:szCs w:val="24"/>
        </w:rPr>
        <w:t>polymerization of TXE</w:t>
      </w:r>
      <w:r w:rsidR="00DF73E9" w:rsidRPr="009167F6">
        <w:rPr>
          <w:rFonts w:ascii="Times New Roman" w:hAnsi="Times New Roman" w:cs="Times New Roman"/>
          <w:sz w:val="24"/>
          <w:szCs w:val="24"/>
        </w:rPr>
        <w:t xml:space="preserve"> (</w:t>
      </w:r>
      <w:r w:rsidR="00EC5A7F">
        <w:rPr>
          <w:rFonts w:ascii="Times New Roman" w:hAnsi="Times New Roman" w:cs="Times New Roman"/>
          <w:sz w:val="24"/>
          <w:szCs w:val="24"/>
        </w:rPr>
        <w:t>with</w:t>
      </w:r>
      <w:r w:rsidR="00DF73E9" w:rsidRPr="009167F6">
        <w:rPr>
          <w:rFonts w:ascii="Times New Roman" w:hAnsi="Times New Roman" w:cs="Times New Roman"/>
          <w:sz w:val="24"/>
          <w:szCs w:val="24"/>
        </w:rPr>
        <w:t xml:space="preserve"> a molecular weight of ~90)</w:t>
      </w:r>
      <w:r w:rsidR="00E07D39" w:rsidRPr="009167F6">
        <w:rPr>
          <w:rFonts w:ascii="Times New Roman" w:hAnsi="Times New Roman" w:cs="Times New Roman"/>
          <w:sz w:val="24"/>
          <w:szCs w:val="24"/>
        </w:rPr>
        <w:t>.</w:t>
      </w:r>
    </w:p>
    <w:p w14:paraId="7804A48B" w14:textId="792F0165" w:rsidR="000A43DF" w:rsidRPr="009167F6" w:rsidRDefault="000A43DF" w:rsidP="00682BDA">
      <w:pPr>
        <w:rPr>
          <w:rFonts w:ascii="Times New Roman" w:hAnsi="Times New Roman" w:cs="Times New Roman"/>
          <w:sz w:val="24"/>
          <w:szCs w:val="24"/>
        </w:rPr>
      </w:pPr>
    </w:p>
    <w:p w14:paraId="7FBF56EA" w14:textId="77777777" w:rsidR="000A43DF" w:rsidRPr="009167F6" w:rsidRDefault="000A43DF" w:rsidP="00682BDA">
      <w:pPr>
        <w:rPr>
          <w:rFonts w:ascii="Times New Roman" w:hAnsi="Times New Roman" w:cs="Times New Roman"/>
          <w:sz w:val="24"/>
          <w:szCs w:val="24"/>
        </w:rPr>
      </w:pPr>
    </w:p>
    <w:p w14:paraId="447165F3" w14:textId="1CC940C9" w:rsidR="00E36AC0" w:rsidRPr="009167F6" w:rsidRDefault="00E36AC0" w:rsidP="00682BDA">
      <w:pPr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A310B0" wp14:editId="28C40FC6">
            <wp:extent cx="5224474" cy="1427903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06"/>
                    <a:stretch/>
                  </pic:blipFill>
                  <pic:spPr bwMode="auto">
                    <a:xfrm>
                      <a:off x="0" y="0"/>
                      <a:ext cx="5271138" cy="1440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60E7A1" w14:textId="64CDF507" w:rsidR="00E36AC0" w:rsidRPr="009167F6" w:rsidRDefault="00E36AC0" w:rsidP="005732C1">
      <w:pPr>
        <w:jc w:val="center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>Fig</w:t>
      </w:r>
      <w:r w:rsidR="005977A9" w:rsidRPr="009167F6">
        <w:rPr>
          <w:rFonts w:ascii="Times New Roman" w:hAnsi="Times New Roman" w:cs="Times New Roman"/>
          <w:sz w:val="24"/>
          <w:szCs w:val="24"/>
        </w:rPr>
        <w:t>.</w:t>
      </w:r>
      <w:r w:rsidRPr="009167F6">
        <w:rPr>
          <w:rFonts w:ascii="Times New Roman" w:hAnsi="Times New Roman" w:cs="Times New Roman"/>
          <w:sz w:val="24"/>
          <w:szCs w:val="24"/>
        </w:rPr>
        <w:t xml:space="preserve"> S</w:t>
      </w:r>
      <w:r w:rsidR="005E75CE" w:rsidRPr="009167F6">
        <w:rPr>
          <w:rFonts w:ascii="Times New Roman" w:hAnsi="Times New Roman" w:cs="Times New Roman"/>
          <w:sz w:val="24"/>
          <w:szCs w:val="24"/>
        </w:rPr>
        <w:t>7</w:t>
      </w:r>
      <w:r w:rsidRPr="009167F6">
        <w:rPr>
          <w:rFonts w:ascii="Times New Roman" w:hAnsi="Times New Roman" w:cs="Times New Roman"/>
          <w:sz w:val="24"/>
          <w:szCs w:val="24"/>
        </w:rPr>
        <w:t xml:space="preserve">. Optical images of the precursor </w:t>
      </w:r>
      <w:r w:rsidR="00EB7326">
        <w:rPr>
          <w:rFonts w:ascii="Times New Roman" w:hAnsi="Times New Roman" w:cs="Times New Roman"/>
          <w:sz w:val="24"/>
          <w:szCs w:val="24"/>
        </w:rPr>
        <w:t>and</w:t>
      </w:r>
      <w:r w:rsidR="00EB7326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Pr="009167F6">
        <w:rPr>
          <w:rFonts w:ascii="Times New Roman" w:hAnsi="Times New Roman" w:cs="Times New Roman"/>
          <w:sz w:val="24"/>
          <w:szCs w:val="24"/>
        </w:rPr>
        <w:t>the polymer electrolyte.</w:t>
      </w:r>
    </w:p>
    <w:p w14:paraId="4C2B7A53" w14:textId="77777777" w:rsidR="00A14C29" w:rsidRPr="009167F6" w:rsidRDefault="00A14C29" w:rsidP="007B37AB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19CBB31D" w14:textId="50077B17" w:rsidR="00E36AC0" w:rsidRPr="009167F6" w:rsidRDefault="005977A9" w:rsidP="007B37AB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>As shown in Fig</w:t>
      </w:r>
      <w:r w:rsidR="00021004">
        <w:rPr>
          <w:rFonts w:ascii="Times New Roman" w:hAnsi="Times New Roman" w:cs="Times New Roman"/>
          <w:sz w:val="24"/>
          <w:szCs w:val="24"/>
        </w:rPr>
        <w:t>.</w:t>
      </w:r>
      <w:r w:rsidRPr="009167F6">
        <w:rPr>
          <w:rFonts w:ascii="Times New Roman" w:hAnsi="Times New Roman" w:cs="Times New Roman"/>
          <w:sz w:val="24"/>
          <w:szCs w:val="24"/>
        </w:rPr>
        <w:t xml:space="preserve"> S7, the</w:t>
      </w:r>
      <w:r w:rsidR="00E36AC0" w:rsidRPr="009167F6">
        <w:rPr>
          <w:rFonts w:ascii="Times New Roman" w:hAnsi="Times New Roman" w:cs="Times New Roman"/>
          <w:sz w:val="24"/>
          <w:szCs w:val="24"/>
        </w:rPr>
        <w:t xml:space="preserve"> original flowable liquid solution of TXE-FDMA-</w:t>
      </w:r>
      <w:r w:rsidRPr="009167F6">
        <w:rPr>
          <w:rFonts w:ascii="Times New Roman" w:hAnsi="Times New Roman" w:cs="Times New Roman"/>
          <w:sz w:val="24"/>
          <w:szCs w:val="24"/>
        </w:rPr>
        <w:t>FEC-</w:t>
      </w:r>
      <w:proofErr w:type="spellStart"/>
      <w:r w:rsidR="00E36AC0" w:rsidRPr="009167F6">
        <w:rPr>
          <w:rFonts w:ascii="Times New Roman" w:hAnsi="Times New Roman" w:cs="Times New Roman"/>
          <w:sz w:val="24"/>
          <w:szCs w:val="24"/>
        </w:rPr>
        <w:lastRenderedPageBreak/>
        <w:t>LiDFOB</w:t>
      </w:r>
      <w:proofErr w:type="spellEnd"/>
      <w:r w:rsidR="00E36AC0" w:rsidRPr="009167F6">
        <w:rPr>
          <w:rFonts w:ascii="Times New Roman" w:hAnsi="Times New Roman" w:cs="Times New Roman"/>
          <w:sz w:val="24"/>
          <w:szCs w:val="24"/>
        </w:rPr>
        <w:t xml:space="preserve"> precursor </w:t>
      </w:r>
      <w:r w:rsidR="00EC5A7F" w:rsidRPr="009167F6">
        <w:rPr>
          <w:rFonts w:ascii="Times New Roman" w:hAnsi="Times New Roman" w:cs="Times New Roman"/>
          <w:sz w:val="24"/>
          <w:szCs w:val="24"/>
        </w:rPr>
        <w:t>turn</w:t>
      </w:r>
      <w:r w:rsidR="00CE5BDF">
        <w:rPr>
          <w:rFonts w:ascii="Times New Roman" w:hAnsi="Times New Roman" w:cs="Times New Roman"/>
          <w:sz w:val="24"/>
          <w:szCs w:val="24"/>
        </w:rPr>
        <w:t>s</w:t>
      </w:r>
      <w:r w:rsidR="00EC5A7F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E36AC0" w:rsidRPr="009167F6">
        <w:rPr>
          <w:rFonts w:ascii="Times New Roman" w:hAnsi="Times New Roman" w:cs="Times New Roman"/>
          <w:sz w:val="24"/>
          <w:szCs w:val="24"/>
        </w:rPr>
        <w:t xml:space="preserve">into a solid-like electrolyte with immovable and stretchy characteristics, indicating that polymerization </w:t>
      </w:r>
      <w:r w:rsidR="00EC5A7F" w:rsidRPr="009167F6">
        <w:rPr>
          <w:rFonts w:ascii="Times New Roman" w:hAnsi="Times New Roman" w:cs="Times New Roman"/>
          <w:sz w:val="24"/>
          <w:szCs w:val="24"/>
        </w:rPr>
        <w:t>ha</w:t>
      </w:r>
      <w:r w:rsidR="00CE5BDF">
        <w:rPr>
          <w:rFonts w:ascii="Times New Roman" w:hAnsi="Times New Roman" w:cs="Times New Roman"/>
          <w:sz w:val="24"/>
          <w:szCs w:val="24"/>
        </w:rPr>
        <w:t>s</w:t>
      </w:r>
      <w:r w:rsidR="00EC5A7F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E36AC0" w:rsidRPr="009167F6">
        <w:rPr>
          <w:rFonts w:ascii="Times New Roman" w:hAnsi="Times New Roman" w:cs="Times New Roman"/>
          <w:sz w:val="24"/>
          <w:szCs w:val="24"/>
        </w:rPr>
        <w:t>taken place in the electrolyte.</w:t>
      </w:r>
    </w:p>
    <w:p w14:paraId="62282E69" w14:textId="77777777" w:rsidR="00E40BF5" w:rsidRPr="009167F6" w:rsidRDefault="00E40BF5" w:rsidP="00682B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2ADCEDD" w14:textId="77777777" w:rsidR="00182B68" w:rsidRPr="009167F6" w:rsidRDefault="00182B68" w:rsidP="00682B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C452D84" w14:textId="12C722C9" w:rsidR="004152C9" w:rsidRPr="009167F6" w:rsidRDefault="004152C9" w:rsidP="00A2153F">
      <w:pPr>
        <w:jc w:val="center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723CC3" wp14:editId="54F9F30C">
            <wp:extent cx="3096065" cy="2327891"/>
            <wp:effectExtent l="0" t="0" r="0" b="0"/>
            <wp:docPr id="15" name="图片 14">
              <a:extLst xmlns:a="http://schemas.openxmlformats.org/drawingml/2006/main">
                <a:ext uri="{FF2B5EF4-FFF2-40B4-BE49-F238E27FC236}">
                  <a16:creationId xmlns:a16="http://schemas.microsoft.com/office/drawing/2014/main" id="{813B2718-50CD-4253-A13D-7533219FDD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>
                      <a:extLst>
                        <a:ext uri="{FF2B5EF4-FFF2-40B4-BE49-F238E27FC236}">
                          <a16:creationId xmlns:a16="http://schemas.microsoft.com/office/drawing/2014/main" id="{813B2718-50CD-4253-A13D-7533219FDD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39079" cy="236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BC724" w14:textId="2E61B88E" w:rsidR="007A12BB" w:rsidRPr="009167F6" w:rsidRDefault="007A12BB" w:rsidP="005732C1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>Fig</w:t>
      </w:r>
      <w:r w:rsidR="005E75CE" w:rsidRPr="009167F6">
        <w:rPr>
          <w:rFonts w:ascii="Times New Roman" w:hAnsi="Times New Roman" w:cs="Times New Roman"/>
          <w:sz w:val="24"/>
          <w:szCs w:val="24"/>
        </w:rPr>
        <w:t>.</w:t>
      </w:r>
      <w:r w:rsidRPr="009167F6">
        <w:rPr>
          <w:rFonts w:ascii="Times New Roman" w:hAnsi="Times New Roman" w:cs="Times New Roman"/>
          <w:sz w:val="24"/>
          <w:szCs w:val="24"/>
        </w:rPr>
        <w:t xml:space="preserve"> S</w:t>
      </w:r>
      <w:r w:rsidR="005E75CE" w:rsidRPr="009167F6">
        <w:rPr>
          <w:rFonts w:ascii="Times New Roman" w:hAnsi="Times New Roman" w:cs="Times New Roman"/>
          <w:sz w:val="24"/>
          <w:szCs w:val="24"/>
        </w:rPr>
        <w:t>8</w:t>
      </w:r>
      <w:r w:rsidRPr="009167F6">
        <w:rPr>
          <w:rFonts w:ascii="Times New Roman" w:hAnsi="Times New Roman" w:cs="Times New Roman"/>
          <w:sz w:val="24"/>
          <w:szCs w:val="24"/>
        </w:rPr>
        <w:t>. EIS curves of the polymer electrolyte at different temperatures.</w:t>
      </w:r>
    </w:p>
    <w:p w14:paraId="45EEFC5C" w14:textId="77777777" w:rsidR="00986EC2" w:rsidRPr="009167F6" w:rsidRDefault="00986EC2" w:rsidP="00682BDA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46F054A1" w14:textId="77777777" w:rsidR="00986EC2" w:rsidRPr="009167F6" w:rsidRDefault="00986EC2" w:rsidP="00682BDA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70D20608" w14:textId="77777777" w:rsidR="00752258" w:rsidRPr="00CA0325" w:rsidRDefault="00752258" w:rsidP="00682BDA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26FB0E1D" w14:textId="77777777" w:rsidR="00752258" w:rsidRPr="009167F6" w:rsidRDefault="00752258" w:rsidP="00682BDA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2F1C17FC" w14:textId="79D4F05D" w:rsidR="004152C9" w:rsidRPr="009167F6" w:rsidRDefault="004152C9" w:rsidP="00E5283E">
      <w:pPr>
        <w:jc w:val="center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746AA0" wp14:editId="42864FBB">
            <wp:extent cx="3004757" cy="2204810"/>
            <wp:effectExtent l="0" t="0" r="5715" b="5080"/>
            <wp:docPr id="10" name="图片 9">
              <a:extLst xmlns:a="http://schemas.openxmlformats.org/drawingml/2006/main">
                <a:ext uri="{FF2B5EF4-FFF2-40B4-BE49-F238E27FC236}">
                  <a16:creationId xmlns:a16="http://schemas.microsoft.com/office/drawing/2014/main" id="{95EB5B7A-1203-42C5-A3B6-F934B45734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a16="http://schemas.microsoft.com/office/drawing/2014/main" id="{95EB5B7A-1203-42C5-A3B6-F934B45734A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26580" cy="2220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B4074" w14:textId="20F6729C" w:rsidR="007A12BB" w:rsidRPr="009167F6" w:rsidRDefault="007A12BB" w:rsidP="00682BDA">
      <w:pPr>
        <w:widowControl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>Fig</w:t>
      </w:r>
      <w:r w:rsidR="004428FA" w:rsidRPr="009167F6">
        <w:rPr>
          <w:rFonts w:ascii="Times New Roman" w:hAnsi="Times New Roman" w:cs="Times New Roman"/>
          <w:sz w:val="24"/>
          <w:szCs w:val="24"/>
        </w:rPr>
        <w:t>.</w:t>
      </w:r>
      <w:r w:rsidRPr="009167F6">
        <w:rPr>
          <w:rFonts w:ascii="Times New Roman" w:hAnsi="Times New Roman" w:cs="Times New Roman"/>
          <w:sz w:val="24"/>
          <w:szCs w:val="24"/>
        </w:rPr>
        <w:t xml:space="preserve"> S</w:t>
      </w:r>
      <w:r w:rsidR="004428FA" w:rsidRPr="009167F6">
        <w:rPr>
          <w:rFonts w:ascii="Times New Roman" w:hAnsi="Times New Roman" w:cs="Times New Roman"/>
          <w:sz w:val="24"/>
          <w:szCs w:val="24"/>
        </w:rPr>
        <w:t>9</w:t>
      </w:r>
      <w:r w:rsidRPr="009167F6">
        <w:rPr>
          <w:rFonts w:ascii="Times New Roman" w:hAnsi="Times New Roman" w:cs="Times New Roman"/>
          <w:sz w:val="24"/>
          <w:szCs w:val="24"/>
        </w:rPr>
        <w:t xml:space="preserve">. Chronoamperometry profile of the polymer electrolyte at 30 </w:t>
      </w:r>
      <w:r w:rsidRPr="009167F6">
        <w:rPr>
          <w:rFonts w:ascii="Times New Roman" w:hAnsi="Times New Roman" w:cs="Times New Roman"/>
          <w:sz w:val="24"/>
          <w:szCs w:val="24"/>
        </w:rPr>
        <w:sym w:font="Symbol" w:char="F0B0"/>
      </w:r>
      <w:r w:rsidRPr="009167F6">
        <w:rPr>
          <w:rFonts w:ascii="Times New Roman" w:hAnsi="Times New Roman" w:cs="Times New Roman"/>
          <w:sz w:val="24"/>
          <w:szCs w:val="24"/>
        </w:rPr>
        <w:t>C, inset is the Nyquist plots before and after chronoamperometry.</w:t>
      </w:r>
    </w:p>
    <w:p w14:paraId="320B719A" w14:textId="77777777" w:rsidR="005E75CE" w:rsidRPr="009167F6" w:rsidRDefault="005E75CE" w:rsidP="00682BDA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0313A630" w14:textId="77777777" w:rsidR="004428FA" w:rsidRPr="009167F6" w:rsidRDefault="004428FA" w:rsidP="00682BDA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46AD8D99" w14:textId="08F7A4AB" w:rsidR="00C839BD" w:rsidRPr="009167F6" w:rsidRDefault="00805F77" w:rsidP="0050097F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33F9F44" wp14:editId="4CFC5FE5">
            <wp:extent cx="2810510" cy="2158365"/>
            <wp:effectExtent l="0" t="0" r="889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0F2F2C" w14:textId="5BC0EA7C" w:rsidR="0050097F" w:rsidRPr="009167F6" w:rsidRDefault="0050097F" w:rsidP="00C43141">
      <w:pPr>
        <w:widowControl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>Fig. S</w:t>
      </w:r>
      <w:r w:rsidR="004428FA" w:rsidRPr="009167F6">
        <w:rPr>
          <w:rFonts w:ascii="Times New Roman" w:hAnsi="Times New Roman" w:cs="Times New Roman"/>
          <w:sz w:val="24"/>
          <w:szCs w:val="24"/>
        </w:rPr>
        <w:t xml:space="preserve">10. </w:t>
      </w:r>
      <w:r w:rsidR="00C43141" w:rsidRPr="009167F6">
        <w:rPr>
          <w:rFonts w:ascii="Times New Roman" w:hAnsi="Times New Roman" w:cs="Times New Roman"/>
          <w:sz w:val="24"/>
          <w:szCs w:val="24"/>
        </w:rPr>
        <w:t xml:space="preserve">Positive linear sweep voltammogram (LSV) </w:t>
      </w:r>
      <w:r w:rsidR="00CE5BDF">
        <w:rPr>
          <w:rFonts w:ascii="Times New Roman" w:hAnsi="Times New Roman" w:cs="Times New Roman"/>
          <w:sz w:val="24"/>
          <w:szCs w:val="24"/>
        </w:rPr>
        <w:t xml:space="preserve">of </w:t>
      </w:r>
      <w:r w:rsidR="00CE5BDF" w:rsidRPr="009167F6">
        <w:rPr>
          <w:rFonts w:ascii="Times New Roman" w:hAnsi="Times New Roman" w:cs="Times New Roman"/>
          <w:sz w:val="24"/>
          <w:szCs w:val="24"/>
        </w:rPr>
        <w:t xml:space="preserve">Li||Pt cell </w:t>
      </w:r>
      <w:r w:rsidR="00C43141" w:rsidRPr="009167F6">
        <w:rPr>
          <w:rFonts w:ascii="Times New Roman" w:hAnsi="Times New Roman" w:cs="Times New Roman"/>
          <w:sz w:val="24"/>
          <w:szCs w:val="24"/>
        </w:rPr>
        <w:t xml:space="preserve">to gauge the oxidation </w:t>
      </w:r>
      <w:r w:rsidR="00CE5BDF" w:rsidRPr="009167F6">
        <w:rPr>
          <w:rFonts w:ascii="Times New Roman" w:hAnsi="Times New Roman" w:cs="Times New Roman"/>
          <w:sz w:val="24"/>
          <w:szCs w:val="24"/>
        </w:rPr>
        <w:t>stabilit</w:t>
      </w:r>
      <w:r w:rsidR="00CE5BDF">
        <w:rPr>
          <w:rFonts w:ascii="Times New Roman" w:hAnsi="Times New Roman" w:cs="Times New Roman"/>
          <w:sz w:val="24"/>
          <w:szCs w:val="24"/>
        </w:rPr>
        <w:t>y</w:t>
      </w:r>
      <w:r w:rsidR="00CE5BDF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C43141" w:rsidRPr="009167F6">
        <w:rPr>
          <w:rFonts w:ascii="Times New Roman" w:hAnsi="Times New Roman" w:cs="Times New Roman"/>
          <w:sz w:val="24"/>
          <w:szCs w:val="24"/>
        </w:rPr>
        <w:t>of the polymer electrolyte.</w:t>
      </w:r>
    </w:p>
    <w:p w14:paraId="635E64D2" w14:textId="77777777" w:rsidR="00805F77" w:rsidRPr="009167F6" w:rsidRDefault="00805F77" w:rsidP="00C43141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2A4E7CAD" w14:textId="77777777" w:rsidR="00805F77" w:rsidRPr="009167F6" w:rsidRDefault="00805F77" w:rsidP="00C43141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646B1706" w14:textId="31BAF530" w:rsidR="00805F77" w:rsidRPr="009167F6" w:rsidRDefault="005A7B3B" w:rsidP="000A4F25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27B7BA" wp14:editId="6C5D077B">
            <wp:extent cx="2755900" cy="2158365"/>
            <wp:effectExtent l="0" t="0" r="635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9FF1CD" w14:textId="12F075AF" w:rsidR="005D7E0E" w:rsidRDefault="000A4F25" w:rsidP="00CA0325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 xml:space="preserve">Fig. S11. Cyclic voltammetry (CV) curves of </w:t>
      </w:r>
      <w:r w:rsidR="00CA0325" w:rsidRPr="009167F6">
        <w:rPr>
          <w:rFonts w:ascii="Times New Roman" w:hAnsi="Times New Roman" w:cs="Times New Roman"/>
          <w:sz w:val="24"/>
          <w:szCs w:val="24"/>
        </w:rPr>
        <w:t>the polymer electrolyte</w:t>
      </w:r>
      <w:r w:rsidR="00CA0325">
        <w:rPr>
          <w:rFonts w:ascii="Times New Roman" w:hAnsi="Times New Roman" w:cs="Times New Roman"/>
          <w:sz w:val="24"/>
          <w:szCs w:val="24"/>
        </w:rPr>
        <w:t xml:space="preserve"> in</w:t>
      </w:r>
      <w:r w:rsidR="00F17E92">
        <w:rPr>
          <w:rFonts w:ascii="Times New Roman" w:hAnsi="Times New Roman" w:cs="Times New Roman"/>
          <w:sz w:val="24"/>
          <w:szCs w:val="24"/>
        </w:rPr>
        <w:t xml:space="preserve"> </w:t>
      </w:r>
      <w:r w:rsidRPr="009167F6">
        <w:rPr>
          <w:rFonts w:ascii="Times New Roman" w:hAnsi="Times New Roman" w:cs="Times New Roman"/>
          <w:sz w:val="24"/>
          <w:szCs w:val="24"/>
        </w:rPr>
        <w:t>Li||Pt cell</w:t>
      </w:r>
      <w:r w:rsidR="00CA0325">
        <w:rPr>
          <w:rFonts w:ascii="Times New Roman" w:hAnsi="Times New Roman" w:cs="Times New Roman"/>
          <w:sz w:val="24"/>
          <w:szCs w:val="24"/>
        </w:rPr>
        <w:t>.</w:t>
      </w:r>
    </w:p>
    <w:p w14:paraId="085B2B1A" w14:textId="7840B1DE" w:rsidR="00CE5BDF" w:rsidRDefault="00CE5BDF" w:rsidP="00CA0325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4F47719" w14:textId="77777777" w:rsidR="00CE5BDF" w:rsidRPr="009167F6" w:rsidRDefault="00CE5BDF" w:rsidP="00CA0325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65CB14A" w14:textId="2730562A" w:rsidR="005D7E0E" w:rsidRPr="009167F6" w:rsidRDefault="00B24757" w:rsidP="000742B5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noProof/>
        </w:rPr>
        <w:drawing>
          <wp:inline distT="0" distB="0" distL="0" distR="0" wp14:anchorId="317FF1BF" wp14:editId="430AA68A">
            <wp:extent cx="4997206" cy="1987813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70" cy="200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11C0B" w14:textId="71EC3F1B" w:rsidR="005D7E0E" w:rsidRDefault="005D7E0E" w:rsidP="00325F3D">
      <w:pPr>
        <w:widowControl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>Fig. S</w:t>
      </w:r>
      <w:r w:rsidR="00A25F04" w:rsidRPr="009167F6">
        <w:rPr>
          <w:rFonts w:ascii="Times New Roman" w:hAnsi="Times New Roman" w:cs="Times New Roman"/>
          <w:sz w:val="24"/>
          <w:szCs w:val="24"/>
        </w:rPr>
        <w:t>1</w:t>
      </w:r>
      <w:r w:rsidR="000A4F25" w:rsidRPr="009167F6">
        <w:rPr>
          <w:rFonts w:ascii="Times New Roman" w:hAnsi="Times New Roman" w:cs="Times New Roman"/>
          <w:sz w:val="24"/>
          <w:szCs w:val="24"/>
        </w:rPr>
        <w:t>2</w:t>
      </w:r>
      <w:r w:rsidRPr="009167F6">
        <w:rPr>
          <w:rFonts w:ascii="Times New Roman" w:hAnsi="Times New Roman" w:cs="Times New Roman"/>
          <w:sz w:val="24"/>
          <w:szCs w:val="24"/>
        </w:rPr>
        <w:t xml:space="preserve">. </w:t>
      </w:r>
      <w:r w:rsidR="00580CEB" w:rsidRPr="009167F6">
        <w:rPr>
          <w:rFonts w:ascii="Times New Roman" w:hAnsi="Times New Roman" w:cs="Times New Roman"/>
          <w:sz w:val="24"/>
          <w:szCs w:val="24"/>
        </w:rPr>
        <w:t>Voltage profiles for Li plating/stripping on Cu working electrode</w:t>
      </w:r>
      <w:r w:rsidR="00054B40" w:rsidRPr="00054B40">
        <w:rPr>
          <w:rFonts w:ascii="Times New Roman" w:hAnsi="Times New Roman" w:cs="Times New Roman"/>
          <w:sz w:val="24"/>
          <w:szCs w:val="24"/>
        </w:rPr>
        <w:t xml:space="preserve"> </w:t>
      </w:r>
      <w:r w:rsidR="00F17E92">
        <w:rPr>
          <w:rFonts w:ascii="Times New Roman" w:hAnsi="Times New Roman" w:cs="Times New Roman"/>
          <w:sz w:val="24"/>
          <w:szCs w:val="24"/>
        </w:rPr>
        <w:t xml:space="preserve">for </w:t>
      </w:r>
      <w:r w:rsidR="00054B40">
        <w:rPr>
          <w:rFonts w:ascii="Times New Roman" w:hAnsi="Times New Roman" w:cs="Times New Roman"/>
          <w:sz w:val="24"/>
          <w:szCs w:val="24"/>
        </w:rPr>
        <w:t xml:space="preserve">both </w:t>
      </w:r>
      <w:r w:rsidR="00054B40" w:rsidRPr="009167F6">
        <w:rPr>
          <w:rFonts w:ascii="Times New Roman" w:hAnsi="Times New Roman" w:cs="Times New Roman"/>
          <w:sz w:val="24"/>
          <w:szCs w:val="24"/>
        </w:rPr>
        <w:t>electrolyte</w:t>
      </w:r>
      <w:r w:rsidR="00054B40">
        <w:rPr>
          <w:rFonts w:ascii="Times New Roman" w:hAnsi="Times New Roman" w:cs="Times New Roman"/>
          <w:sz w:val="24"/>
          <w:szCs w:val="24"/>
        </w:rPr>
        <w:t>s</w:t>
      </w:r>
      <w:r w:rsidR="00580CEB" w:rsidRPr="009167F6">
        <w:rPr>
          <w:rFonts w:ascii="Times New Roman" w:hAnsi="Times New Roman" w:cs="Times New Roman"/>
          <w:sz w:val="24"/>
          <w:szCs w:val="24"/>
        </w:rPr>
        <w:t xml:space="preserve"> cycled in</w:t>
      </w:r>
      <w:r w:rsidR="0061593D" w:rsidRPr="009167F6">
        <w:rPr>
          <w:rFonts w:ascii="Times New Roman" w:hAnsi="Times New Roman" w:cs="Times New Roman"/>
          <w:sz w:val="24"/>
          <w:szCs w:val="24"/>
        </w:rPr>
        <w:t xml:space="preserve"> Li||Cu cells</w:t>
      </w:r>
      <w:r w:rsidR="006F4015" w:rsidRPr="009167F6">
        <w:rPr>
          <w:rFonts w:ascii="Times New Roman" w:hAnsi="Times New Roman" w:cs="Times New Roman"/>
          <w:sz w:val="24"/>
          <w:szCs w:val="24"/>
        </w:rPr>
        <w:t>:</w:t>
      </w:r>
      <w:r w:rsidR="0061593D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61593D" w:rsidRPr="00A26E1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1593D" w:rsidRPr="009167F6">
        <w:rPr>
          <w:rFonts w:ascii="Times New Roman" w:hAnsi="Times New Roman" w:cs="Times New Roman"/>
          <w:sz w:val="24"/>
          <w:szCs w:val="24"/>
        </w:rPr>
        <w:t xml:space="preserve">. </w:t>
      </w:r>
      <w:r w:rsidR="00325F3D" w:rsidRPr="009167F6">
        <w:rPr>
          <w:rFonts w:ascii="Times New Roman" w:hAnsi="Times New Roman" w:cs="Times New Roman"/>
          <w:sz w:val="24"/>
          <w:szCs w:val="24"/>
        </w:rPr>
        <w:t xml:space="preserve">polymer electrolyte, </w:t>
      </w:r>
      <w:r w:rsidR="00325F3D" w:rsidRPr="00A26E1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325F3D" w:rsidRPr="009167F6">
        <w:rPr>
          <w:rFonts w:ascii="Times New Roman" w:hAnsi="Times New Roman" w:cs="Times New Roman"/>
          <w:sz w:val="24"/>
          <w:szCs w:val="24"/>
        </w:rPr>
        <w:t>. liquid electrolyte.</w:t>
      </w:r>
    </w:p>
    <w:p w14:paraId="0727D572" w14:textId="77777777" w:rsidR="000742B5" w:rsidRDefault="000742B5" w:rsidP="00325F3D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17EE0EC8" w14:textId="77777777" w:rsidR="00493692" w:rsidRPr="00054B40" w:rsidRDefault="00493692" w:rsidP="00325F3D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4A930CF2" w14:textId="77777777" w:rsidR="00493692" w:rsidRPr="000742B5" w:rsidRDefault="00493692" w:rsidP="00325F3D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46E8E68D" w14:textId="77777777" w:rsidR="00A25F04" w:rsidRPr="009167F6" w:rsidRDefault="00A25F04" w:rsidP="00A25F04">
      <w:pPr>
        <w:widowControl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F25B63" wp14:editId="15A8C39A">
            <wp:extent cx="5245094" cy="1932337"/>
            <wp:effectExtent l="0" t="0" r="0" b="1905"/>
            <wp:docPr id="37" name="图片 36">
              <a:extLst xmlns:a="http://schemas.openxmlformats.org/drawingml/2006/main">
                <a:ext uri="{FF2B5EF4-FFF2-40B4-BE49-F238E27FC236}">
                  <a16:creationId xmlns:a16="http://schemas.microsoft.com/office/drawing/2014/main" id="{E16BA303-6190-4452-8061-A75D2502B3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6">
                      <a:extLst>
                        <a:ext uri="{FF2B5EF4-FFF2-40B4-BE49-F238E27FC236}">
                          <a16:creationId xmlns:a16="http://schemas.microsoft.com/office/drawing/2014/main" id="{E16BA303-6190-4452-8061-A75D2502B33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98" t="9104" r="12656" b="2716"/>
                    <a:stretch/>
                  </pic:blipFill>
                  <pic:spPr>
                    <a:xfrm>
                      <a:off x="0" y="0"/>
                      <a:ext cx="5245094" cy="193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67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B75BC6" w14:textId="5221A4A3" w:rsidR="00A25F04" w:rsidRPr="009167F6" w:rsidRDefault="00A25F04" w:rsidP="00A25F04">
      <w:pPr>
        <w:widowControl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>Fig. S1</w:t>
      </w:r>
      <w:r w:rsidR="000A4F25" w:rsidRPr="009167F6">
        <w:rPr>
          <w:rFonts w:ascii="Times New Roman" w:hAnsi="Times New Roman" w:cs="Times New Roman"/>
          <w:sz w:val="24"/>
          <w:szCs w:val="24"/>
        </w:rPr>
        <w:t>3</w:t>
      </w:r>
      <w:r w:rsidRPr="009167F6">
        <w:rPr>
          <w:rFonts w:ascii="Times New Roman" w:hAnsi="Times New Roman" w:cs="Times New Roman"/>
          <w:sz w:val="24"/>
          <w:szCs w:val="24"/>
        </w:rPr>
        <w:t xml:space="preserve">. </w:t>
      </w:r>
      <w:r w:rsidR="009D480E" w:rsidRPr="009167F6">
        <w:rPr>
          <w:rFonts w:ascii="Times New Roman" w:hAnsi="Times New Roman" w:cs="Times New Roman"/>
          <w:sz w:val="24"/>
          <w:szCs w:val="24"/>
        </w:rPr>
        <w:t xml:space="preserve">Galvanostatic cycling of the polymer electrolyte </w:t>
      </w:r>
      <w:r w:rsidR="009D480E">
        <w:rPr>
          <w:rFonts w:ascii="Times New Roman" w:hAnsi="Times New Roman" w:cs="Times New Roman"/>
          <w:sz w:val="24"/>
          <w:szCs w:val="24"/>
        </w:rPr>
        <w:t>in</w:t>
      </w:r>
      <w:r w:rsidR="009D480E" w:rsidRPr="009167F6">
        <w:rPr>
          <w:rFonts w:ascii="Times New Roman" w:hAnsi="Times New Roman" w:cs="Times New Roman"/>
          <w:sz w:val="24"/>
          <w:szCs w:val="24"/>
        </w:rPr>
        <w:t xml:space="preserve"> symmetric Li||Li cell</w:t>
      </w:r>
      <w:r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9D480E">
        <w:rPr>
          <w:rFonts w:ascii="Times New Roman" w:hAnsi="Times New Roman" w:cs="Times New Roman"/>
          <w:sz w:val="24"/>
          <w:szCs w:val="24"/>
        </w:rPr>
        <w:t xml:space="preserve">with </w:t>
      </w:r>
      <w:r w:rsidR="006F4015" w:rsidRPr="009167F6">
        <w:rPr>
          <w:rFonts w:ascii="Times New Roman" w:hAnsi="Times New Roman" w:cs="Times New Roman"/>
          <w:sz w:val="24"/>
          <w:szCs w:val="24"/>
        </w:rPr>
        <w:t xml:space="preserve">50 </w:t>
      </w:r>
      <w:proofErr w:type="spellStart"/>
      <w:r w:rsidR="006F4015" w:rsidRPr="009167F6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6F4015" w:rsidRPr="009167F6">
        <w:rPr>
          <w:rFonts w:ascii="Times New Roman" w:hAnsi="Times New Roman" w:cs="Times New Roman"/>
          <w:sz w:val="24"/>
          <w:szCs w:val="24"/>
        </w:rPr>
        <w:t xml:space="preserve"> Li foil</w:t>
      </w:r>
      <w:r w:rsidR="009D480E">
        <w:rPr>
          <w:rFonts w:ascii="Times New Roman" w:hAnsi="Times New Roman" w:cs="Times New Roman"/>
          <w:sz w:val="24"/>
          <w:szCs w:val="24"/>
        </w:rPr>
        <w:t xml:space="preserve"> </w:t>
      </w:r>
      <w:r w:rsidRPr="009167F6">
        <w:rPr>
          <w:rFonts w:ascii="Times New Roman" w:hAnsi="Times New Roman" w:cs="Times New Roman"/>
          <w:sz w:val="24"/>
          <w:szCs w:val="24"/>
        </w:rPr>
        <w:t xml:space="preserve">at </w:t>
      </w:r>
      <w:r w:rsidR="00EB7326">
        <w:rPr>
          <w:rFonts w:ascii="Times New Roman" w:hAnsi="Times New Roman" w:cs="Times New Roman"/>
          <w:sz w:val="24"/>
          <w:szCs w:val="24"/>
        </w:rPr>
        <w:t xml:space="preserve">a </w:t>
      </w:r>
      <w:r w:rsidR="0055045E">
        <w:rPr>
          <w:rFonts w:ascii="Times New Roman" w:hAnsi="Times New Roman" w:cs="Times New Roman"/>
          <w:sz w:val="24"/>
          <w:szCs w:val="24"/>
        </w:rPr>
        <w:t>high</w:t>
      </w:r>
      <w:r w:rsidR="008D283C">
        <w:rPr>
          <w:rFonts w:ascii="Times New Roman" w:hAnsi="Times New Roman" w:cs="Times New Roman"/>
          <w:sz w:val="24"/>
          <w:szCs w:val="24"/>
        </w:rPr>
        <w:t xml:space="preserve"> </w:t>
      </w:r>
      <w:r w:rsidR="0055045E">
        <w:rPr>
          <w:rFonts w:ascii="Times New Roman" w:hAnsi="Times New Roman" w:cs="Times New Roman"/>
          <w:sz w:val="24"/>
          <w:szCs w:val="24"/>
        </w:rPr>
        <w:t xml:space="preserve">capacity of </w:t>
      </w:r>
      <w:r w:rsidRPr="009167F6">
        <w:rPr>
          <w:rFonts w:ascii="Times New Roman" w:hAnsi="Times New Roman" w:cs="Times New Roman"/>
          <w:sz w:val="24"/>
          <w:szCs w:val="24"/>
        </w:rPr>
        <w:t>0.</w:t>
      </w:r>
      <w:r w:rsidR="0055045E">
        <w:rPr>
          <w:rFonts w:ascii="Times New Roman" w:hAnsi="Times New Roman" w:cs="Times New Roman"/>
          <w:sz w:val="24"/>
          <w:szCs w:val="24"/>
        </w:rPr>
        <w:t>4</w:t>
      </w:r>
      <w:r w:rsidRPr="00916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7F6">
        <w:rPr>
          <w:rFonts w:ascii="Times New Roman" w:hAnsi="Times New Roman" w:cs="Times New Roman"/>
          <w:sz w:val="24"/>
          <w:szCs w:val="24"/>
        </w:rPr>
        <w:t>mAh</w:t>
      </w:r>
      <w:proofErr w:type="spellEnd"/>
      <w:r w:rsidRPr="009167F6">
        <w:rPr>
          <w:rFonts w:ascii="Times New Roman" w:hAnsi="Times New Roman" w:cs="Times New Roman"/>
          <w:sz w:val="24"/>
          <w:szCs w:val="24"/>
        </w:rPr>
        <w:t xml:space="preserve"> cm</w:t>
      </w:r>
      <w:r w:rsidRPr="009167F6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 w:rsidRPr="009167F6">
        <w:rPr>
          <w:rFonts w:ascii="Times New Roman" w:hAnsi="Times New Roman" w:cs="Times New Roman"/>
          <w:sz w:val="24"/>
          <w:szCs w:val="24"/>
        </w:rPr>
        <w:t xml:space="preserve"> (0.</w:t>
      </w:r>
      <w:r w:rsidR="0055045E">
        <w:rPr>
          <w:rFonts w:ascii="Times New Roman" w:hAnsi="Times New Roman" w:cs="Times New Roman"/>
          <w:sz w:val="24"/>
          <w:szCs w:val="24"/>
        </w:rPr>
        <w:t>2</w:t>
      </w:r>
      <w:r w:rsidRPr="009167F6">
        <w:rPr>
          <w:rFonts w:ascii="Times New Roman" w:hAnsi="Times New Roman" w:cs="Times New Roman"/>
          <w:sz w:val="24"/>
          <w:szCs w:val="24"/>
        </w:rPr>
        <w:t xml:space="preserve"> mA cm</w:t>
      </w:r>
      <w:r w:rsidRPr="009167F6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 w:rsidRPr="009167F6">
        <w:rPr>
          <w:rFonts w:ascii="Times New Roman" w:hAnsi="Times New Roman" w:cs="Times New Roman"/>
          <w:sz w:val="24"/>
          <w:szCs w:val="24"/>
        </w:rPr>
        <w:t>)</w:t>
      </w:r>
      <w:r w:rsidR="006F4015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021004">
        <w:rPr>
          <w:rFonts w:ascii="Times New Roman" w:hAnsi="Times New Roman" w:cs="Times New Roman"/>
          <w:sz w:val="24"/>
          <w:szCs w:val="24"/>
        </w:rPr>
        <w:t xml:space="preserve">and </w:t>
      </w:r>
      <w:r w:rsidR="00EC5A7F">
        <w:rPr>
          <w:rFonts w:ascii="Times New Roman" w:hAnsi="Times New Roman" w:cs="Times New Roman"/>
          <w:sz w:val="24"/>
          <w:szCs w:val="24"/>
        </w:rPr>
        <w:t xml:space="preserve">at </w:t>
      </w:r>
      <w:r w:rsidR="008D283C" w:rsidRPr="009167F6">
        <w:rPr>
          <w:rFonts w:ascii="Times New Roman" w:hAnsi="Times New Roman" w:cs="Times New Roman"/>
          <w:sz w:val="24"/>
          <w:szCs w:val="24"/>
        </w:rPr>
        <w:t xml:space="preserve">−20 </w:t>
      </w:r>
      <w:r w:rsidR="008D283C" w:rsidRPr="009167F6">
        <w:rPr>
          <w:rFonts w:ascii="Times New Roman" w:hAnsi="Times New Roman" w:cs="Times New Roman"/>
          <w:sz w:val="24"/>
          <w:szCs w:val="24"/>
        </w:rPr>
        <w:sym w:font="Symbol" w:char="F0B0"/>
      </w:r>
      <w:r w:rsidR="008D283C" w:rsidRPr="009167F6">
        <w:rPr>
          <w:rFonts w:ascii="Times New Roman" w:hAnsi="Times New Roman" w:cs="Times New Roman"/>
          <w:sz w:val="24"/>
          <w:szCs w:val="24"/>
        </w:rPr>
        <w:t>C</w:t>
      </w:r>
      <w:r w:rsidRPr="009167F6">
        <w:rPr>
          <w:rFonts w:ascii="Times New Roman" w:hAnsi="Times New Roman" w:cs="Times New Roman"/>
          <w:sz w:val="24"/>
          <w:szCs w:val="24"/>
        </w:rPr>
        <w:t>.</w:t>
      </w:r>
    </w:p>
    <w:p w14:paraId="1D8CA157" w14:textId="77777777" w:rsidR="00A25F04" w:rsidRPr="009167F6" w:rsidRDefault="00A25F04" w:rsidP="00A25F04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1DBEEA2A" w14:textId="77777777" w:rsidR="000A4F25" w:rsidRPr="009167F6" w:rsidRDefault="000A4F25" w:rsidP="00A25F04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18900615" w14:textId="5C457DD2" w:rsidR="00C839BD" w:rsidRPr="009167F6" w:rsidRDefault="003A0CEC" w:rsidP="00682BDA">
      <w:pPr>
        <w:widowControl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noProof/>
        </w:rPr>
        <w:drawing>
          <wp:inline distT="0" distB="0" distL="0" distR="0" wp14:anchorId="62AC92B4" wp14:editId="7D996BDE">
            <wp:extent cx="5274310" cy="197104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495D5" w14:textId="3B68F8D6" w:rsidR="00D87E06" w:rsidRPr="009167F6" w:rsidRDefault="00D87E06" w:rsidP="006F4015">
      <w:pPr>
        <w:widowControl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>Fig</w:t>
      </w:r>
      <w:r w:rsidR="00A25F04" w:rsidRPr="009167F6">
        <w:rPr>
          <w:rFonts w:ascii="Times New Roman" w:hAnsi="Times New Roman" w:cs="Times New Roman"/>
          <w:sz w:val="24"/>
          <w:szCs w:val="24"/>
        </w:rPr>
        <w:t>.</w:t>
      </w:r>
      <w:r w:rsidRPr="009167F6">
        <w:rPr>
          <w:rFonts w:ascii="Times New Roman" w:hAnsi="Times New Roman" w:cs="Times New Roman"/>
          <w:sz w:val="24"/>
          <w:szCs w:val="24"/>
        </w:rPr>
        <w:t xml:space="preserve"> S</w:t>
      </w:r>
      <w:r w:rsidR="00A25F04" w:rsidRPr="009167F6">
        <w:rPr>
          <w:rFonts w:ascii="Times New Roman" w:hAnsi="Times New Roman" w:cs="Times New Roman"/>
          <w:sz w:val="24"/>
          <w:szCs w:val="24"/>
        </w:rPr>
        <w:t>1</w:t>
      </w:r>
      <w:r w:rsidR="000A4F25" w:rsidRPr="009167F6">
        <w:rPr>
          <w:rFonts w:ascii="Times New Roman" w:hAnsi="Times New Roman" w:cs="Times New Roman"/>
          <w:sz w:val="24"/>
          <w:szCs w:val="24"/>
        </w:rPr>
        <w:t>4</w:t>
      </w:r>
      <w:r w:rsidRPr="009167F6">
        <w:rPr>
          <w:rFonts w:ascii="Times New Roman" w:hAnsi="Times New Roman" w:cs="Times New Roman"/>
          <w:sz w:val="24"/>
          <w:szCs w:val="24"/>
        </w:rPr>
        <w:t xml:space="preserve">. Galvanostatic cycling of </w:t>
      </w:r>
      <w:r w:rsidR="009D480E" w:rsidRPr="009167F6">
        <w:rPr>
          <w:rFonts w:ascii="Times New Roman" w:hAnsi="Times New Roman" w:cs="Times New Roman"/>
          <w:sz w:val="24"/>
          <w:szCs w:val="24"/>
        </w:rPr>
        <w:t xml:space="preserve">the polymer electrolyte </w:t>
      </w:r>
      <w:r w:rsidR="009D480E">
        <w:rPr>
          <w:rFonts w:ascii="Times New Roman" w:hAnsi="Times New Roman" w:cs="Times New Roman"/>
          <w:sz w:val="24"/>
          <w:szCs w:val="24"/>
        </w:rPr>
        <w:t>in</w:t>
      </w:r>
      <w:r w:rsidR="006F4015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Pr="009167F6">
        <w:rPr>
          <w:rFonts w:ascii="Times New Roman" w:hAnsi="Times New Roman" w:cs="Times New Roman"/>
          <w:sz w:val="24"/>
          <w:szCs w:val="24"/>
        </w:rPr>
        <w:t xml:space="preserve">symmetric Li||Li cell </w:t>
      </w:r>
      <w:r w:rsidR="006F4015" w:rsidRPr="009167F6">
        <w:rPr>
          <w:rFonts w:ascii="Times New Roman" w:hAnsi="Times New Roman" w:cs="Times New Roman"/>
          <w:sz w:val="24"/>
          <w:szCs w:val="24"/>
        </w:rPr>
        <w:t xml:space="preserve">using 250 </w:t>
      </w:r>
      <w:proofErr w:type="spellStart"/>
      <w:r w:rsidR="006F4015" w:rsidRPr="009167F6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6F4015" w:rsidRPr="009167F6">
        <w:rPr>
          <w:rFonts w:ascii="Times New Roman" w:hAnsi="Times New Roman" w:cs="Times New Roman"/>
          <w:sz w:val="24"/>
          <w:szCs w:val="24"/>
        </w:rPr>
        <w:t xml:space="preserve"> Li foil</w:t>
      </w:r>
      <w:r w:rsidR="001B1F0E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8D283C" w:rsidRPr="009167F6">
        <w:rPr>
          <w:rFonts w:ascii="Times New Roman" w:hAnsi="Times New Roman" w:cs="Times New Roman"/>
          <w:sz w:val="24"/>
          <w:szCs w:val="24"/>
        </w:rPr>
        <w:t xml:space="preserve">at −20 </w:t>
      </w:r>
      <w:r w:rsidR="008D283C" w:rsidRPr="009167F6">
        <w:rPr>
          <w:rFonts w:ascii="Times New Roman" w:hAnsi="Times New Roman" w:cs="Times New Roman"/>
          <w:sz w:val="24"/>
          <w:szCs w:val="24"/>
        </w:rPr>
        <w:sym w:font="Symbol" w:char="F0B0"/>
      </w:r>
      <w:r w:rsidR="008D283C" w:rsidRPr="009167F6">
        <w:rPr>
          <w:rFonts w:ascii="Times New Roman" w:hAnsi="Times New Roman" w:cs="Times New Roman"/>
          <w:sz w:val="24"/>
          <w:szCs w:val="24"/>
        </w:rPr>
        <w:t>C</w:t>
      </w:r>
      <w:r w:rsidR="00212996" w:rsidRPr="009167F6">
        <w:rPr>
          <w:rFonts w:ascii="Times New Roman" w:hAnsi="Times New Roman" w:cs="Times New Roman"/>
          <w:sz w:val="24"/>
          <w:szCs w:val="24"/>
        </w:rPr>
        <w:t>.</w:t>
      </w:r>
    </w:p>
    <w:p w14:paraId="3ED03609" w14:textId="5117781A" w:rsidR="00DC0305" w:rsidRPr="009167F6" w:rsidRDefault="00DC0305" w:rsidP="00682BDA">
      <w:pPr>
        <w:rPr>
          <w:rFonts w:ascii="Times New Roman" w:hAnsi="Times New Roman" w:cs="Times New Roman"/>
          <w:sz w:val="24"/>
          <w:szCs w:val="24"/>
        </w:rPr>
      </w:pPr>
    </w:p>
    <w:p w14:paraId="15801732" w14:textId="77777777" w:rsidR="0081313B" w:rsidRPr="009167F6" w:rsidRDefault="0081313B" w:rsidP="00682BDA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206EC660" w14:textId="3DEE8F4A" w:rsidR="00B11AED" w:rsidRPr="009167F6" w:rsidRDefault="00C34C4C" w:rsidP="00C34C4C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DFEF4E" wp14:editId="2EE46C36">
            <wp:extent cx="2690495" cy="2106889"/>
            <wp:effectExtent l="0" t="0" r="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914" cy="2109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614DE9" w14:textId="4E3026F6" w:rsidR="00B11AED" w:rsidRPr="009167F6" w:rsidRDefault="007B6C32" w:rsidP="00682BDA">
      <w:pPr>
        <w:widowControl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>Fig S</w:t>
      </w:r>
      <w:r w:rsidR="000A43DF" w:rsidRPr="009167F6">
        <w:rPr>
          <w:rFonts w:ascii="Times New Roman" w:hAnsi="Times New Roman" w:cs="Times New Roman"/>
          <w:sz w:val="24"/>
          <w:szCs w:val="24"/>
        </w:rPr>
        <w:t>1</w:t>
      </w:r>
      <w:r w:rsidR="000A4F25" w:rsidRPr="009167F6">
        <w:rPr>
          <w:rFonts w:ascii="Times New Roman" w:hAnsi="Times New Roman" w:cs="Times New Roman"/>
          <w:sz w:val="24"/>
          <w:szCs w:val="24"/>
        </w:rPr>
        <w:t>5</w:t>
      </w:r>
      <w:r w:rsidR="00072820" w:rsidRPr="009167F6">
        <w:rPr>
          <w:rFonts w:ascii="Times New Roman" w:hAnsi="Times New Roman" w:cs="Times New Roman"/>
          <w:sz w:val="24"/>
          <w:szCs w:val="24"/>
        </w:rPr>
        <w:t xml:space="preserve">. </w:t>
      </w:r>
      <w:r w:rsidRPr="009167F6">
        <w:rPr>
          <w:rFonts w:ascii="Times New Roman" w:hAnsi="Times New Roman" w:cs="Times New Roman"/>
          <w:sz w:val="24"/>
          <w:szCs w:val="24"/>
        </w:rPr>
        <w:t>Charge-</w:t>
      </w:r>
      <w:r w:rsidR="00212996" w:rsidRPr="009167F6">
        <w:rPr>
          <w:rFonts w:ascii="Times New Roman" w:hAnsi="Times New Roman" w:cs="Times New Roman"/>
          <w:sz w:val="24"/>
          <w:szCs w:val="24"/>
        </w:rPr>
        <w:t>d</w:t>
      </w:r>
      <w:r w:rsidRPr="009167F6">
        <w:rPr>
          <w:rFonts w:ascii="Times New Roman" w:hAnsi="Times New Roman" w:cs="Times New Roman"/>
          <w:sz w:val="24"/>
          <w:szCs w:val="24"/>
        </w:rPr>
        <w:t>ischarge profiles of</w:t>
      </w:r>
      <w:r w:rsidR="009D480E" w:rsidRPr="009167F6">
        <w:rPr>
          <w:rFonts w:ascii="Times New Roman" w:hAnsi="Times New Roman" w:cs="Times New Roman"/>
          <w:sz w:val="24"/>
          <w:szCs w:val="24"/>
        </w:rPr>
        <w:t xml:space="preserve"> the liquid electrolyte</w:t>
      </w:r>
      <w:r w:rsidR="009D480E">
        <w:rPr>
          <w:rFonts w:ascii="Times New Roman" w:hAnsi="Times New Roman" w:cs="Times New Roman"/>
          <w:sz w:val="24"/>
          <w:szCs w:val="24"/>
        </w:rPr>
        <w:t xml:space="preserve"> in</w:t>
      </w:r>
      <w:r w:rsidR="00212996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Pr="009167F6">
        <w:rPr>
          <w:rFonts w:ascii="Times New Roman" w:hAnsi="Times New Roman" w:cs="Times New Roman"/>
          <w:sz w:val="24"/>
          <w:szCs w:val="24"/>
        </w:rPr>
        <w:t>Li||NCM811 cell at different temperatures.</w:t>
      </w:r>
    </w:p>
    <w:p w14:paraId="1FECA2EB" w14:textId="77777777" w:rsidR="00B11AED" w:rsidRPr="009167F6" w:rsidRDefault="00B11AED" w:rsidP="00682BDA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43D3FAC2" w14:textId="77777777" w:rsidR="005E4B89" w:rsidRDefault="005E4B89" w:rsidP="00B82F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13612D" w14:textId="77777777" w:rsidR="00C23D1B" w:rsidRDefault="00C23D1B" w:rsidP="00B82F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0C27B2" w14:textId="77777777" w:rsidR="005E4B89" w:rsidRDefault="005E4B89" w:rsidP="00B82F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108AD3" w14:textId="3647C98E" w:rsidR="006F0EFE" w:rsidRPr="009167F6" w:rsidRDefault="00744B2C" w:rsidP="00B82F03">
      <w:pPr>
        <w:jc w:val="center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noProof/>
        </w:rPr>
        <w:drawing>
          <wp:inline distT="0" distB="0" distL="0" distR="0" wp14:anchorId="7808DCBF" wp14:editId="7AE96233">
            <wp:extent cx="5225143" cy="2017461"/>
            <wp:effectExtent l="0" t="0" r="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323" cy="202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67F52" w14:textId="188ACB0E" w:rsidR="007855C5" w:rsidRPr="009167F6" w:rsidRDefault="007855C5" w:rsidP="00682BDA">
      <w:pPr>
        <w:widowControl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>Fig</w:t>
      </w:r>
      <w:r w:rsidR="000A2893" w:rsidRPr="009167F6">
        <w:rPr>
          <w:rFonts w:ascii="Times New Roman" w:hAnsi="Times New Roman" w:cs="Times New Roman"/>
          <w:sz w:val="24"/>
          <w:szCs w:val="24"/>
        </w:rPr>
        <w:t>.</w:t>
      </w:r>
      <w:r w:rsidRPr="009167F6">
        <w:rPr>
          <w:rFonts w:ascii="Times New Roman" w:hAnsi="Times New Roman" w:cs="Times New Roman"/>
          <w:sz w:val="24"/>
          <w:szCs w:val="24"/>
        </w:rPr>
        <w:t xml:space="preserve"> S</w:t>
      </w:r>
      <w:r w:rsidR="000A43DF" w:rsidRPr="009167F6">
        <w:rPr>
          <w:rFonts w:ascii="Times New Roman" w:hAnsi="Times New Roman" w:cs="Times New Roman"/>
          <w:sz w:val="24"/>
          <w:szCs w:val="24"/>
        </w:rPr>
        <w:t>1</w:t>
      </w:r>
      <w:r w:rsidR="000A4F25" w:rsidRPr="009167F6">
        <w:rPr>
          <w:rFonts w:ascii="Times New Roman" w:hAnsi="Times New Roman" w:cs="Times New Roman"/>
          <w:sz w:val="24"/>
          <w:szCs w:val="24"/>
        </w:rPr>
        <w:t>6</w:t>
      </w:r>
      <w:r w:rsidRPr="009167F6">
        <w:rPr>
          <w:rFonts w:ascii="Times New Roman" w:hAnsi="Times New Roman" w:cs="Times New Roman"/>
          <w:sz w:val="24"/>
          <w:szCs w:val="24"/>
        </w:rPr>
        <w:t xml:space="preserve">. Typical charge-discharge voltage profiles of </w:t>
      </w:r>
      <w:r w:rsidR="009D480E">
        <w:rPr>
          <w:rFonts w:ascii="Times New Roman" w:hAnsi="Times New Roman" w:cs="Times New Roman"/>
          <w:sz w:val="24"/>
          <w:szCs w:val="24"/>
        </w:rPr>
        <w:t xml:space="preserve">both electrolytes in </w:t>
      </w:r>
      <w:r w:rsidRPr="009167F6">
        <w:rPr>
          <w:rFonts w:ascii="Times New Roman" w:hAnsi="Times New Roman" w:cs="Times New Roman"/>
          <w:sz w:val="24"/>
          <w:szCs w:val="24"/>
        </w:rPr>
        <w:t>Li||N</w:t>
      </w:r>
      <w:r w:rsidR="001B3C49" w:rsidRPr="009167F6">
        <w:rPr>
          <w:rFonts w:ascii="Times New Roman" w:hAnsi="Times New Roman" w:cs="Times New Roman"/>
          <w:sz w:val="24"/>
          <w:szCs w:val="24"/>
        </w:rPr>
        <w:t>CM</w:t>
      </w:r>
      <w:r w:rsidRPr="009167F6">
        <w:rPr>
          <w:rFonts w:ascii="Times New Roman" w:hAnsi="Times New Roman" w:cs="Times New Roman"/>
          <w:sz w:val="24"/>
          <w:szCs w:val="24"/>
        </w:rPr>
        <w:t>811 cell</w:t>
      </w:r>
      <w:r w:rsidR="00212996" w:rsidRPr="009167F6">
        <w:rPr>
          <w:rFonts w:ascii="Times New Roman" w:hAnsi="Times New Roman" w:cs="Times New Roman"/>
          <w:sz w:val="24"/>
          <w:szCs w:val="24"/>
        </w:rPr>
        <w:t>s</w:t>
      </w:r>
      <w:r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212996" w:rsidRPr="009167F6">
        <w:rPr>
          <w:rFonts w:ascii="Times New Roman" w:hAnsi="Times New Roman" w:cs="Times New Roman"/>
          <w:sz w:val="24"/>
          <w:szCs w:val="24"/>
        </w:rPr>
        <w:t xml:space="preserve">at </w:t>
      </w:r>
      <w:r w:rsidR="00EB7326">
        <w:rPr>
          <w:rFonts w:ascii="Times New Roman" w:hAnsi="Times New Roman" w:cs="Times New Roman"/>
          <w:sz w:val="24"/>
          <w:szCs w:val="24"/>
        </w:rPr>
        <w:sym w:font="Symbol" w:char="F02D"/>
      </w:r>
      <w:r w:rsidR="00212996" w:rsidRPr="009167F6">
        <w:rPr>
          <w:rFonts w:ascii="Times New Roman" w:hAnsi="Times New Roman" w:cs="Times New Roman"/>
          <w:sz w:val="24"/>
          <w:szCs w:val="24"/>
        </w:rPr>
        <w:t xml:space="preserve">20 </w:t>
      </w:r>
      <w:r w:rsidR="00212996" w:rsidRPr="009167F6">
        <w:rPr>
          <w:rFonts w:ascii="Times New Roman" w:hAnsi="Times New Roman" w:cs="Times New Roman"/>
          <w:sz w:val="24"/>
          <w:szCs w:val="24"/>
        </w:rPr>
        <w:sym w:font="Symbol" w:char="F0B0"/>
      </w:r>
      <w:r w:rsidR="00212996" w:rsidRPr="009167F6">
        <w:rPr>
          <w:rFonts w:ascii="Times New Roman" w:hAnsi="Times New Roman" w:cs="Times New Roman"/>
          <w:sz w:val="24"/>
          <w:szCs w:val="24"/>
        </w:rPr>
        <w:t>C:</w:t>
      </w:r>
      <w:r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Pr="00A26E1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26E14">
        <w:rPr>
          <w:rFonts w:ascii="Times New Roman" w:hAnsi="Times New Roman" w:cs="Times New Roman"/>
          <w:sz w:val="24"/>
          <w:szCs w:val="24"/>
        </w:rPr>
        <w:t>.</w:t>
      </w:r>
      <w:r w:rsidRPr="009167F6">
        <w:rPr>
          <w:rFonts w:ascii="Times New Roman" w:hAnsi="Times New Roman" w:cs="Times New Roman"/>
          <w:sz w:val="24"/>
          <w:szCs w:val="24"/>
        </w:rPr>
        <w:t xml:space="preserve"> liquid electrolyte, </w:t>
      </w:r>
      <w:r w:rsidRPr="00A26E1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A26E14">
        <w:rPr>
          <w:rFonts w:ascii="Times New Roman" w:hAnsi="Times New Roman" w:cs="Times New Roman"/>
          <w:sz w:val="24"/>
          <w:szCs w:val="24"/>
        </w:rPr>
        <w:t>.</w:t>
      </w:r>
      <w:r w:rsidRPr="009167F6">
        <w:rPr>
          <w:rFonts w:ascii="Times New Roman" w:hAnsi="Times New Roman" w:cs="Times New Roman"/>
          <w:sz w:val="24"/>
          <w:szCs w:val="24"/>
        </w:rPr>
        <w:t xml:space="preserve"> polymer electrolyte.</w:t>
      </w:r>
    </w:p>
    <w:p w14:paraId="752403B0" w14:textId="77777777" w:rsidR="00047969" w:rsidRPr="009167F6" w:rsidRDefault="00047969" w:rsidP="00682BDA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2C982D56" w14:textId="77777777" w:rsidR="00B41D7E" w:rsidRPr="009D480E" w:rsidRDefault="00B41D7E" w:rsidP="00682BDA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2A369242" w14:textId="77777777" w:rsidR="000A4F25" w:rsidRPr="009167F6" w:rsidRDefault="000A4F25" w:rsidP="00682BDA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2D4803CF" w14:textId="77777777" w:rsidR="000A4F25" w:rsidRPr="009167F6" w:rsidRDefault="000A4F25" w:rsidP="00682BDA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352D855F" w14:textId="2F2677AF" w:rsidR="00367976" w:rsidRPr="009167F6" w:rsidRDefault="00CF63F5" w:rsidP="00B82F03">
      <w:pPr>
        <w:jc w:val="center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noProof/>
        </w:rPr>
        <w:drawing>
          <wp:inline distT="0" distB="0" distL="0" distR="0" wp14:anchorId="7750E808" wp14:editId="3D2AD47C">
            <wp:extent cx="4686300" cy="37814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450B5" w14:textId="27359369" w:rsidR="00367976" w:rsidRDefault="0054070B" w:rsidP="00682BDA">
      <w:pPr>
        <w:rPr>
          <w:rFonts w:ascii="Times New Roman" w:eastAsia="Whitney-Book" w:hAnsi="Times New Roman" w:cs="Times New Roman"/>
          <w:kern w:val="0"/>
          <w:sz w:val="24"/>
          <w:szCs w:val="24"/>
        </w:rPr>
      </w:pPr>
      <w:r w:rsidRPr="009167F6">
        <w:rPr>
          <w:rFonts w:ascii="Times New Roman" w:eastAsia="Whitney-Book" w:hAnsi="Times New Roman" w:cs="Times New Roman"/>
          <w:kern w:val="0"/>
          <w:sz w:val="24"/>
          <w:szCs w:val="24"/>
        </w:rPr>
        <w:t>Fig</w:t>
      </w:r>
      <w:r w:rsidR="00A26E14">
        <w:rPr>
          <w:rFonts w:ascii="Times New Roman" w:eastAsia="Whitney-Book" w:hAnsi="Times New Roman" w:cs="Times New Roman"/>
          <w:kern w:val="0"/>
          <w:sz w:val="24"/>
          <w:szCs w:val="24"/>
        </w:rPr>
        <w:t>.</w:t>
      </w:r>
      <w:r w:rsidRPr="009167F6">
        <w:rPr>
          <w:rFonts w:ascii="Times New Roman" w:eastAsia="Whitney-Book" w:hAnsi="Times New Roman" w:cs="Times New Roman"/>
          <w:kern w:val="0"/>
          <w:sz w:val="24"/>
          <w:szCs w:val="24"/>
        </w:rPr>
        <w:t xml:space="preserve"> S1</w:t>
      </w:r>
      <w:r w:rsidR="007139EF">
        <w:rPr>
          <w:rFonts w:ascii="Times New Roman" w:eastAsia="Whitney-Book" w:hAnsi="Times New Roman" w:cs="Times New Roman"/>
          <w:kern w:val="0"/>
          <w:sz w:val="24"/>
          <w:szCs w:val="24"/>
        </w:rPr>
        <w:t>7</w:t>
      </w:r>
      <w:r w:rsidRPr="009167F6">
        <w:rPr>
          <w:rFonts w:ascii="Times New Roman" w:eastAsia="Whitney-Book" w:hAnsi="Times New Roman" w:cs="Times New Roman"/>
          <w:kern w:val="0"/>
          <w:sz w:val="24"/>
          <w:szCs w:val="24"/>
        </w:rPr>
        <w:t xml:space="preserve">. Electrochemical performances of </w:t>
      </w:r>
      <w:r w:rsidR="000F3661" w:rsidRPr="009167F6">
        <w:rPr>
          <w:rFonts w:ascii="Times New Roman" w:eastAsia="Whitney-Book" w:hAnsi="Times New Roman" w:cs="Times New Roman"/>
          <w:kern w:val="0"/>
          <w:sz w:val="24"/>
          <w:szCs w:val="24"/>
        </w:rPr>
        <w:t xml:space="preserve">the polymer electrolyte </w:t>
      </w:r>
      <w:r w:rsidR="000F3661">
        <w:rPr>
          <w:rFonts w:ascii="Times New Roman" w:eastAsia="Whitney-Book" w:hAnsi="Times New Roman" w:cs="Times New Roman"/>
          <w:kern w:val="0"/>
          <w:sz w:val="24"/>
          <w:szCs w:val="24"/>
        </w:rPr>
        <w:t xml:space="preserve">in </w:t>
      </w:r>
      <w:r w:rsidRPr="009167F6">
        <w:rPr>
          <w:rFonts w:ascii="Times New Roman" w:eastAsia="Whitney-Book" w:hAnsi="Times New Roman" w:cs="Times New Roman"/>
          <w:kern w:val="0"/>
          <w:sz w:val="24"/>
          <w:szCs w:val="24"/>
        </w:rPr>
        <w:t>Li</w:t>
      </w:r>
      <w:r w:rsidR="00180A33" w:rsidRPr="009167F6">
        <w:rPr>
          <w:rFonts w:ascii="Times New Roman" w:eastAsia="Whitney-Book" w:hAnsi="Times New Roman" w:cs="Times New Roman"/>
          <w:kern w:val="0"/>
          <w:sz w:val="24"/>
          <w:szCs w:val="24"/>
        </w:rPr>
        <w:t>||LFePO</w:t>
      </w:r>
      <w:r w:rsidR="00180A33" w:rsidRPr="009167F6">
        <w:rPr>
          <w:rFonts w:ascii="Times New Roman" w:eastAsia="Whitney-Book" w:hAnsi="Times New Roman" w:cs="Times New Roman"/>
          <w:kern w:val="0"/>
          <w:sz w:val="24"/>
          <w:szCs w:val="24"/>
          <w:vertAlign w:val="subscript"/>
        </w:rPr>
        <w:t>4</w:t>
      </w:r>
      <w:r w:rsidRPr="009167F6">
        <w:rPr>
          <w:rFonts w:ascii="Times New Roman" w:eastAsia="Whitney-Book" w:hAnsi="Times New Roman" w:cs="Times New Roman"/>
          <w:kern w:val="0"/>
          <w:sz w:val="24"/>
          <w:szCs w:val="24"/>
        </w:rPr>
        <w:t xml:space="preserve"> </w:t>
      </w:r>
      <w:r w:rsidR="00180A33" w:rsidRPr="009167F6">
        <w:rPr>
          <w:rFonts w:ascii="Times New Roman" w:eastAsia="Whitney-Book" w:hAnsi="Times New Roman" w:cs="Times New Roman"/>
          <w:kern w:val="0"/>
          <w:sz w:val="24"/>
          <w:szCs w:val="24"/>
        </w:rPr>
        <w:t xml:space="preserve">cell </w:t>
      </w:r>
      <w:r w:rsidRPr="009167F6">
        <w:rPr>
          <w:rFonts w:ascii="Times New Roman" w:eastAsia="Whitney-Book" w:hAnsi="Times New Roman" w:cs="Times New Roman"/>
          <w:kern w:val="0"/>
          <w:sz w:val="24"/>
          <w:szCs w:val="24"/>
        </w:rPr>
        <w:t>at –</w:t>
      </w:r>
      <w:r w:rsidR="00212996" w:rsidRPr="009167F6">
        <w:rPr>
          <w:rFonts w:ascii="Times New Roman" w:eastAsia="Whitney-Book" w:hAnsi="Times New Roman" w:cs="Times New Roman"/>
          <w:kern w:val="0"/>
          <w:sz w:val="24"/>
          <w:szCs w:val="24"/>
        </w:rPr>
        <w:t>2</w:t>
      </w:r>
      <w:r w:rsidRPr="009167F6">
        <w:rPr>
          <w:rFonts w:ascii="Times New Roman" w:eastAsia="Whitney-Book" w:hAnsi="Times New Roman" w:cs="Times New Roman"/>
          <w:kern w:val="0"/>
          <w:sz w:val="24"/>
          <w:szCs w:val="24"/>
        </w:rPr>
        <w:t xml:space="preserve">0 </w:t>
      </w:r>
      <w:r w:rsidR="00180A33" w:rsidRPr="009167F6">
        <w:rPr>
          <w:rFonts w:ascii="Times New Roman" w:eastAsia="Whitney-Book" w:hAnsi="Times New Roman" w:cs="Times New Roman"/>
          <w:kern w:val="0"/>
          <w:sz w:val="24"/>
          <w:szCs w:val="24"/>
        </w:rPr>
        <w:sym w:font="Symbol" w:char="F0B0"/>
      </w:r>
      <w:r w:rsidRPr="009167F6">
        <w:rPr>
          <w:rFonts w:ascii="Times New Roman" w:eastAsia="Whitney-Book" w:hAnsi="Times New Roman" w:cs="Times New Roman"/>
          <w:kern w:val="0"/>
          <w:sz w:val="24"/>
          <w:szCs w:val="24"/>
        </w:rPr>
        <w:t xml:space="preserve">C: </w:t>
      </w:r>
      <w:r w:rsidRPr="00A26E14">
        <w:rPr>
          <w:rFonts w:ascii="Times New Roman" w:eastAsia="Whitney-Book" w:hAnsi="Times New Roman" w:cs="Times New Roman"/>
          <w:b/>
          <w:bCs/>
          <w:kern w:val="0"/>
          <w:sz w:val="24"/>
          <w:szCs w:val="24"/>
        </w:rPr>
        <w:t>a</w:t>
      </w:r>
      <w:r w:rsidR="007B6C32" w:rsidRPr="009167F6">
        <w:rPr>
          <w:rFonts w:ascii="Times New Roman" w:eastAsia="Whitney-Book" w:hAnsi="Times New Roman" w:cs="Times New Roman"/>
          <w:kern w:val="0"/>
          <w:sz w:val="24"/>
          <w:szCs w:val="24"/>
        </w:rPr>
        <w:t>.</w:t>
      </w:r>
      <w:r w:rsidRPr="009167F6">
        <w:rPr>
          <w:rFonts w:ascii="Times New Roman" w:eastAsia="Whitney-Book" w:hAnsi="Times New Roman" w:cs="Times New Roman"/>
          <w:kern w:val="0"/>
          <w:sz w:val="24"/>
          <w:szCs w:val="24"/>
        </w:rPr>
        <w:t xml:space="preserve"> charge</w:t>
      </w:r>
      <w:r w:rsidR="0046379F">
        <w:rPr>
          <w:rFonts w:ascii="Times New Roman" w:eastAsia="Whitney-Book" w:hAnsi="Times New Roman" w:cs="Times New Roman"/>
          <w:kern w:val="0"/>
          <w:sz w:val="24"/>
          <w:szCs w:val="24"/>
        </w:rPr>
        <w:t>-</w:t>
      </w:r>
      <w:r w:rsidRPr="009167F6">
        <w:rPr>
          <w:rFonts w:ascii="Times New Roman" w:eastAsia="Whitney-Book" w:hAnsi="Times New Roman" w:cs="Times New Roman"/>
          <w:kern w:val="0"/>
          <w:sz w:val="24"/>
          <w:szCs w:val="24"/>
        </w:rPr>
        <w:t xml:space="preserve">discharge profiles, </w:t>
      </w:r>
      <w:r w:rsidRPr="00A26E14">
        <w:rPr>
          <w:rFonts w:ascii="Times New Roman" w:eastAsia="Whitney-Book" w:hAnsi="Times New Roman" w:cs="Times New Roman"/>
          <w:b/>
          <w:bCs/>
          <w:kern w:val="0"/>
          <w:sz w:val="24"/>
          <w:szCs w:val="24"/>
        </w:rPr>
        <w:t>b</w:t>
      </w:r>
      <w:r w:rsidR="007B6C32" w:rsidRPr="009167F6">
        <w:rPr>
          <w:rFonts w:ascii="Times New Roman" w:eastAsia="Whitney-Book" w:hAnsi="Times New Roman" w:cs="Times New Roman"/>
          <w:kern w:val="0"/>
          <w:sz w:val="24"/>
          <w:szCs w:val="24"/>
        </w:rPr>
        <w:t>.</w:t>
      </w:r>
      <w:r w:rsidRPr="009167F6">
        <w:rPr>
          <w:rFonts w:ascii="Times New Roman" w:eastAsia="Whitney-Book" w:hAnsi="Times New Roman" w:cs="Times New Roman"/>
          <w:kern w:val="0"/>
          <w:sz w:val="24"/>
          <w:szCs w:val="24"/>
        </w:rPr>
        <w:t xml:space="preserve"> cycling performances.</w:t>
      </w:r>
    </w:p>
    <w:p w14:paraId="721517DC" w14:textId="77777777" w:rsidR="007139EF" w:rsidRDefault="007139EF" w:rsidP="00682BDA">
      <w:pPr>
        <w:rPr>
          <w:rFonts w:ascii="Times New Roman" w:eastAsia="Whitney-Book" w:hAnsi="Times New Roman" w:cs="Times New Roman"/>
          <w:kern w:val="0"/>
          <w:sz w:val="24"/>
          <w:szCs w:val="24"/>
        </w:rPr>
      </w:pPr>
    </w:p>
    <w:p w14:paraId="17EE691A" w14:textId="79C9455F" w:rsidR="007139EF" w:rsidRDefault="007139EF" w:rsidP="00682BDA">
      <w:pPr>
        <w:rPr>
          <w:rFonts w:ascii="Times New Roman" w:eastAsia="Whitney-Book" w:hAnsi="Times New Roman" w:cs="Times New Roman"/>
          <w:kern w:val="0"/>
          <w:sz w:val="24"/>
          <w:szCs w:val="24"/>
        </w:rPr>
      </w:pPr>
    </w:p>
    <w:p w14:paraId="39773EBB" w14:textId="3DF5A26A" w:rsidR="00EB7326" w:rsidRDefault="00EB7326" w:rsidP="00682BDA">
      <w:pPr>
        <w:rPr>
          <w:rFonts w:ascii="Times New Roman" w:eastAsia="Whitney-Book" w:hAnsi="Times New Roman" w:cs="Times New Roman"/>
          <w:kern w:val="0"/>
          <w:sz w:val="24"/>
          <w:szCs w:val="24"/>
        </w:rPr>
      </w:pPr>
    </w:p>
    <w:p w14:paraId="13649D65" w14:textId="77777777" w:rsidR="00EB7326" w:rsidRDefault="00EB7326" w:rsidP="00682BDA">
      <w:pPr>
        <w:rPr>
          <w:rFonts w:ascii="Times New Roman" w:eastAsia="Whitney-Book" w:hAnsi="Times New Roman" w:cs="Times New Roman"/>
          <w:kern w:val="0"/>
          <w:sz w:val="24"/>
          <w:szCs w:val="24"/>
        </w:rPr>
      </w:pPr>
    </w:p>
    <w:p w14:paraId="44D1CDDD" w14:textId="77777777" w:rsidR="007139EF" w:rsidRDefault="007139EF" w:rsidP="00682BDA">
      <w:pPr>
        <w:rPr>
          <w:rFonts w:ascii="Times New Roman" w:eastAsia="Whitney-Book" w:hAnsi="Times New Roman" w:cs="Times New Roman"/>
          <w:kern w:val="0"/>
          <w:sz w:val="24"/>
          <w:szCs w:val="24"/>
        </w:rPr>
      </w:pPr>
    </w:p>
    <w:p w14:paraId="48F86F3B" w14:textId="77777777" w:rsidR="007139EF" w:rsidRPr="009167F6" w:rsidRDefault="007139EF" w:rsidP="007139EF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BF3D6A" wp14:editId="33A3C92D">
            <wp:extent cx="2821499" cy="2183553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09" cy="22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00791" w14:textId="4D64EC0D" w:rsidR="007139EF" w:rsidRPr="009167F6" w:rsidRDefault="007139EF" w:rsidP="007139EF">
      <w:pPr>
        <w:widowControl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>Fig. S1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167F6">
        <w:rPr>
          <w:rFonts w:ascii="Times New Roman" w:hAnsi="Times New Roman" w:cs="Times New Roman"/>
          <w:sz w:val="24"/>
          <w:szCs w:val="24"/>
        </w:rPr>
        <w:t>. Typical charge-discharge voltage profiles of the polymer electrolyte</w:t>
      </w:r>
      <w:r>
        <w:rPr>
          <w:rFonts w:ascii="Times New Roman" w:hAnsi="Times New Roman" w:cs="Times New Roman"/>
          <w:sz w:val="24"/>
          <w:szCs w:val="24"/>
        </w:rPr>
        <w:t xml:space="preserve"> in</w:t>
      </w:r>
      <w:r w:rsidRPr="009167F6">
        <w:rPr>
          <w:rFonts w:ascii="Times New Roman" w:hAnsi="Times New Roman" w:cs="Times New Roman"/>
          <w:sz w:val="24"/>
          <w:szCs w:val="24"/>
        </w:rPr>
        <w:t xml:space="preserve"> Li||NCM811 pouch</w:t>
      </w:r>
      <w:r w:rsidR="00EC5A7F">
        <w:rPr>
          <w:rFonts w:ascii="Times New Roman" w:hAnsi="Times New Roman" w:cs="Times New Roman"/>
          <w:sz w:val="24"/>
          <w:szCs w:val="24"/>
        </w:rPr>
        <w:t xml:space="preserve"> </w:t>
      </w:r>
      <w:r w:rsidRPr="009167F6">
        <w:rPr>
          <w:rFonts w:ascii="Times New Roman" w:hAnsi="Times New Roman" w:cs="Times New Roman"/>
          <w:sz w:val="24"/>
          <w:szCs w:val="24"/>
        </w:rPr>
        <w:t xml:space="preserve">cell at −30 </w:t>
      </w:r>
      <w:r w:rsidRPr="009167F6">
        <w:rPr>
          <w:rFonts w:ascii="Times New Roman" w:hAnsi="Times New Roman" w:cs="Times New Roman"/>
          <w:sz w:val="24"/>
          <w:szCs w:val="24"/>
        </w:rPr>
        <w:sym w:font="Symbol" w:char="F0B0"/>
      </w:r>
      <w:r w:rsidRPr="009167F6">
        <w:rPr>
          <w:rFonts w:ascii="Times New Roman" w:hAnsi="Times New Roman" w:cs="Times New Roman"/>
          <w:sz w:val="24"/>
          <w:szCs w:val="24"/>
        </w:rPr>
        <w:t>C.</w:t>
      </w:r>
    </w:p>
    <w:p w14:paraId="0F624B89" w14:textId="0C56F74E" w:rsidR="007139EF" w:rsidRDefault="007139EF" w:rsidP="00682BDA">
      <w:pPr>
        <w:rPr>
          <w:rFonts w:ascii="Times New Roman" w:eastAsia="Whitney-Book" w:hAnsi="Times New Roman" w:cs="Times New Roman"/>
          <w:kern w:val="0"/>
          <w:sz w:val="24"/>
          <w:szCs w:val="24"/>
        </w:rPr>
      </w:pPr>
    </w:p>
    <w:p w14:paraId="7F5A1238" w14:textId="77777777" w:rsidR="00EB7326" w:rsidRPr="007139EF" w:rsidRDefault="00EB7326" w:rsidP="00682BDA">
      <w:pPr>
        <w:rPr>
          <w:rFonts w:ascii="Times New Roman" w:eastAsia="Whitney-Book" w:hAnsi="Times New Roman" w:cs="Times New Roman"/>
          <w:kern w:val="0"/>
          <w:sz w:val="24"/>
          <w:szCs w:val="24"/>
        </w:rPr>
      </w:pPr>
    </w:p>
    <w:p w14:paraId="1E4B3E0F" w14:textId="587D44F7" w:rsidR="00367976" w:rsidRPr="009167F6" w:rsidRDefault="00DC25F1" w:rsidP="00695D4A">
      <w:pPr>
        <w:jc w:val="center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noProof/>
        </w:rPr>
        <w:drawing>
          <wp:inline distT="0" distB="0" distL="0" distR="0" wp14:anchorId="2F6595CA" wp14:editId="5D2F38C6">
            <wp:extent cx="5180525" cy="1958446"/>
            <wp:effectExtent l="0" t="0" r="127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249" cy="196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B5092" w14:textId="55121B30" w:rsidR="00180A33" w:rsidRPr="009167F6" w:rsidRDefault="00180A33" w:rsidP="00682BDA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>Fig</w:t>
      </w:r>
      <w:r w:rsidR="000A43DF" w:rsidRPr="009167F6">
        <w:rPr>
          <w:rFonts w:ascii="Times New Roman" w:hAnsi="Times New Roman" w:cs="Times New Roman"/>
          <w:sz w:val="24"/>
          <w:szCs w:val="24"/>
        </w:rPr>
        <w:t>.</w:t>
      </w:r>
      <w:r w:rsidRPr="009167F6">
        <w:rPr>
          <w:rFonts w:ascii="Times New Roman" w:hAnsi="Times New Roman" w:cs="Times New Roman"/>
          <w:sz w:val="24"/>
          <w:szCs w:val="24"/>
        </w:rPr>
        <w:t xml:space="preserve"> S1</w:t>
      </w:r>
      <w:r w:rsidR="000A4F25" w:rsidRPr="009167F6">
        <w:rPr>
          <w:rFonts w:ascii="Times New Roman" w:hAnsi="Times New Roman" w:cs="Times New Roman"/>
          <w:sz w:val="24"/>
          <w:szCs w:val="24"/>
        </w:rPr>
        <w:t>9</w:t>
      </w:r>
      <w:r w:rsidRPr="009167F6">
        <w:rPr>
          <w:rFonts w:ascii="Times New Roman" w:hAnsi="Times New Roman" w:cs="Times New Roman"/>
          <w:sz w:val="24"/>
          <w:szCs w:val="24"/>
        </w:rPr>
        <w:t xml:space="preserve">. Galvanostatic cycling of </w:t>
      </w:r>
      <w:r w:rsidR="0046379F" w:rsidRPr="009167F6">
        <w:rPr>
          <w:rFonts w:ascii="Times New Roman" w:hAnsi="Times New Roman" w:cs="Times New Roman"/>
          <w:sz w:val="24"/>
          <w:szCs w:val="24"/>
        </w:rPr>
        <w:t>the polymer electrolyte</w:t>
      </w:r>
      <w:r w:rsidR="0046379F">
        <w:rPr>
          <w:rFonts w:ascii="Times New Roman" w:hAnsi="Times New Roman" w:cs="Times New Roman"/>
          <w:sz w:val="24"/>
          <w:szCs w:val="24"/>
        </w:rPr>
        <w:t xml:space="preserve"> in </w:t>
      </w:r>
      <w:r w:rsidRPr="009167F6">
        <w:rPr>
          <w:rFonts w:ascii="Times New Roman" w:hAnsi="Times New Roman" w:cs="Times New Roman"/>
          <w:sz w:val="24"/>
          <w:szCs w:val="24"/>
        </w:rPr>
        <w:t>symmetric Li||Li cell with</w:t>
      </w:r>
      <w:r w:rsidR="00D23B36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Pr="009167F6">
        <w:rPr>
          <w:rFonts w:ascii="Times New Roman" w:hAnsi="Times New Roman" w:cs="Times New Roman"/>
          <w:sz w:val="24"/>
          <w:szCs w:val="24"/>
        </w:rPr>
        <w:t xml:space="preserve">50 </w:t>
      </w:r>
      <w:proofErr w:type="spellStart"/>
      <w:r w:rsidRPr="009167F6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9167F6">
        <w:rPr>
          <w:rFonts w:ascii="Times New Roman" w:hAnsi="Times New Roman" w:cs="Times New Roman"/>
          <w:sz w:val="24"/>
          <w:szCs w:val="24"/>
        </w:rPr>
        <w:t xml:space="preserve"> Li anode at 30 </w:t>
      </w:r>
      <w:r w:rsidRPr="009167F6">
        <w:rPr>
          <w:rFonts w:ascii="Times New Roman" w:hAnsi="Times New Roman" w:cs="Times New Roman"/>
          <w:sz w:val="24"/>
          <w:szCs w:val="24"/>
        </w:rPr>
        <w:sym w:font="Symbol" w:char="F0B0"/>
      </w:r>
      <w:r w:rsidRPr="009167F6">
        <w:rPr>
          <w:rFonts w:ascii="Times New Roman" w:hAnsi="Times New Roman" w:cs="Times New Roman"/>
          <w:sz w:val="24"/>
          <w:szCs w:val="24"/>
        </w:rPr>
        <w:t>C</w:t>
      </w:r>
      <w:r w:rsidR="00C56D2F">
        <w:rPr>
          <w:rFonts w:ascii="Times New Roman" w:hAnsi="Times New Roman" w:cs="Times New Roman"/>
          <w:sz w:val="24"/>
          <w:szCs w:val="24"/>
        </w:rPr>
        <w:t xml:space="preserve">; </w:t>
      </w:r>
      <w:r w:rsidR="00C56D2F" w:rsidRPr="00C56D2F">
        <w:rPr>
          <w:rFonts w:ascii="Times New Roman" w:hAnsi="Times New Roman" w:cs="Times New Roman"/>
          <w:sz w:val="24"/>
          <w:szCs w:val="24"/>
        </w:rPr>
        <w:t>data for the liquid electrolyte are plotted for comparison</w:t>
      </w:r>
      <w:r w:rsidRPr="009167F6">
        <w:rPr>
          <w:rFonts w:ascii="Times New Roman" w:hAnsi="Times New Roman" w:cs="Times New Roman"/>
          <w:sz w:val="24"/>
          <w:szCs w:val="24"/>
        </w:rPr>
        <w:t>.</w:t>
      </w:r>
    </w:p>
    <w:p w14:paraId="7B7077CD" w14:textId="77777777" w:rsidR="002775F0" w:rsidRDefault="002775F0" w:rsidP="007B37AB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7C48B3A5" w14:textId="0F397E2C" w:rsidR="008249FA" w:rsidRPr="009167F6" w:rsidRDefault="005E4B89" w:rsidP="007B37AB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shown in Fig. S19, i</w:t>
      </w:r>
      <w:r w:rsidR="00682BDA" w:rsidRPr="009167F6">
        <w:rPr>
          <w:rFonts w:ascii="Times New Roman" w:hAnsi="Times New Roman" w:cs="Times New Roman"/>
          <w:sz w:val="24"/>
          <w:szCs w:val="24"/>
        </w:rPr>
        <w:t xml:space="preserve">n the reference electrolyte system, </w:t>
      </w:r>
      <w:r w:rsidR="001A3560" w:rsidRPr="009167F6">
        <w:rPr>
          <w:rFonts w:ascii="Times New Roman" w:hAnsi="Times New Roman" w:cs="Times New Roman"/>
          <w:sz w:val="24"/>
          <w:szCs w:val="24"/>
        </w:rPr>
        <w:t xml:space="preserve">an obvious but gradual increase in voltage </w:t>
      </w:r>
      <w:r w:rsidR="000A66D5">
        <w:rPr>
          <w:rFonts w:ascii="Times New Roman" w:hAnsi="Times New Roman" w:cs="Times New Roman"/>
          <w:sz w:val="24"/>
          <w:szCs w:val="24"/>
        </w:rPr>
        <w:t>i</w:t>
      </w:r>
      <w:r w:rsidR="000A66D5" w:rsidRPr="009167F6">
        <w:rPr>
          <w:rFonts w:ascii="Times New Roman" w:hAnsi="Times New Roman" w:cs="Times New Roman"/>
          <w:sz w:val="24"/>
          <w:szCs w:val="24"/>
        </w:rPr>
        <w:t xml:space="preserve">s </w:t>
      </w:r>
      <w:r w:rsidR="001A3560" w:rsidRPr="009167F6">
        <w:rPr>
          <w:rFonts w:ascii="Times New Roman" w:hAnsi="Times New Roman" w:cs="Times New Roman"/>
          <w:sz w:val="24"/>
          <w:szCs w:val="24"/>
        </w:rPr>
        <w:t xml:space="preserve">observed after </w:t>
      </w:r>
      <w:r w:rsidR="00AD6354" w:rsidRPr="009167F6">
        <w:rPr>
          <w:rFonts w:ascii="Times New Roman" w:hAnsi="Times New Roman" w:cs="Times New Roman"/>
          <w:sz w:val="24"/>
          <w:szCs w:val="24"/>
        </w:rPr>
        <w:t>2</w:t>
      </w:r>
      <w:r w:rsidR="00212996" w:rsidRPr="009167F6">
        <w:rPr>
          <w:rFonts w:ascii="Times New Roman" w:hAnsi="Times New Roman" w:cs="Times New Roman"/>
          <w:sz w:val="24"/>
          <w:szCs w:val="24"/>
        </w:rPr>
        <w:t>5</w:t>
      </w:r>
      <w:r w:rsidR="001A3560" w:rsidRPr="009167F6">
        <w:rPr>
          <w:rFonts w:ascii="Times New Roman" w:hAnsi="Times New Roman" w:cs="Times New Roman"/>
          <w:sz w:val="24"/>
          <w:szCs w:val="24"/>
        </w:rPr>
        <w:t>0 cycles</w:t>
      </w:r>
      <w:r w:rsidR="0006120C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EB7326">
        <w:rPr>
          <w:rFonts w:ascii="Times New Roman" w:hAnsi="Times New Roman" w:cs="Times New Roman"/>
          <w:sz w:val="24"/>
          <w:szCs w:val="24"/>
        </w:rPr>
        <w:t>at</w:t>
      </w:r>
      <w:r w:rsidR="0006120C" w:rsidRPr="009167F6">
        <w:rPr>
          <w:rFonts w:ascii="Times New Roman" w:hAnsi="Times New Roman" w:cs="Times New Roman"/>
          <w:sz w:val="24"/>
          <w:szCs w:val="24"/>
        </w:rPr>
        <w:t xml:space="preserve"> room te</w:t>
      </w:r>
      <w:r w:rsidR="00F8308C" w:rsidRPr="009167F6">
        <w:rPr>
          <w:rFonts w:ascii="Times New Roman" w:hAnsi="Times New Roman" w:cs="Times New Roman"/>
          <w:sz w:val="24"/>
          <w:szCs w:val="24"/>
        </w:rPr>
        <w:t>mperature</w:t>
      </w:r>
      <w:r>
        <w:rPr>
          <w:rFonts w:ascii="Times New Roman" w:hAnsi="Times New Roman" w:cs="Times New Roman"/>
          <w:sz w:val="24"/>
          <w:szCs w:val="24"/>
        </w:rPr>
        <w:t>;</w:t>
      </w:r>
      <w:r w:rsidR="00682BDA" w:rsidRPr="009167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682BDA" w:rsidRPr="009167F6">
        <w:rPr>
          <w:rFonts w:ascii="Times New Roman" w:hAnsi="Times New Roman" w:cs="Times New Roman"/>
          <w:sz w:val="24"/>
          <w:szCs w:val="24"/>
        </w:rPr>
        <w:t>n comparison, the cell with the polymer electrolyte exhibit</w:t>
      </w:r>
      <w:r w:rsidR="000A66D5">
        <w:rPr>
          <w:rFonts w:ascii="Times New Roman" w:hAnsi="Times New Roman" w:cs="Times New Roman"/>
          <w:sz w:val="24"/>
          <w:szCs w:val="24"/>
        </w:rPr>
        <w:t>s</w:t>
      </w:r>
      <w:r w:rsidR="00682BDA" w:rsidRPr="009167F6">
        <w:rPr>
          <w:rFonts w:ascii="Times New Roman" w:hAnsi="Times New Roman" w:cs="Times New Roman"/>
          <w:sz w:val="24"/>
          <w:szCs w:val="24"/>
        </w:rPr>
        <w:t xml:space="preserve"> very stable cycling for more than</w:t>
      </w:r>
      <w:r w:rsidR="009D653F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AD6354" w:rsidRPr="009167F6">
        <w:rPr>
          <w:rFonts w:ascii="Times New Roman" w:hAnsi="Times New Roman" w:cs="Times New Roman"/>
          <w:sz w:val="24"/>
          <w:szCs w:val="24"/>
        </w:rPr>
        <w:t xml:space="preserve">900 </w:t>
      </w:r>
      <w:r w:rsidR="00682BDA" w:rsidRPr="009167F6">
        <w:rPr>
          <w:rFonts w:ascii="Times New Roman" w:hAnsi="Times New Roman" w:cs="Times New Roman"/>
          <w:sz w:val="24"/>
          <w:szCs w:val="24"/>
        </w:rPr>
        <w:t>h.</w:t>
      </w:r>
    </w:p>
    <w:p w14:paraId="14BA1E93" w14:textId="77777777" w:rsidR="002052E4" w:rsidRPr="009167F6" w:rsidRDefault="002052E4" w:rsidP="00AD63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201AFA3" w14:textId="7B28D800" w:rsidR="00367976" w:rsidRPr="009167F6" w:rsidRDefault="00D8560E" w:rsidP="00E5283E">
      <w:pPr>
        <w:jc w:val="center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B307AA3" wp14:editId="4FAD0A17">
            <wp:extent cx="5274310" cy="1921510"/>
            <wp:effectExtent l="0" t="0" r="254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BF65A" w14:textId="523746DB" w:rsidR="00D23B36" w:rsidRPr="009167F6" w:rsidRDefault="00180A33" w:rsidP="00682BDA">
      <w:pPr>
        <w:widowControl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>Fig</w:t>
      </w:r>
      <w:r w:rsidR="000A43DF" w:rsidRPr="009167F6">
        <w:rPr>
          <w:rFonts w:ascii="Times New Roman" w:hAnsi="Times New Roman" w:cs="Times New Roman"/>
          <w:sz w:val="24"/>
          <w:szCs w:val="24"/>
        </w:rPr>
        <w:t>.</w:t>
      </w:r>
      <w:r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0A4F25" w:rsidRPr="009167F6">
        <w:rPr>
          <w:rFonts w:ascii="Times New Roman" w:hAnsi="Times New Roman" w:cs="Times New Roman"/>
          <w:sz w:val="24"/>
          <w:szCs w:val="24"/>
        </w:rPr>
        <w:t>20</w:t>
      </w:r>
      <w:r w:rsidRPr="009167F6">
        <w:rPr>
          <w:rFonts w:ascii="Times New Roman" w:hAnsi="Times New Roman" w:cs="Times New Roman"/>
          <w:sz w:val="24"/>
          <w:szCs w:val="24"/>
        </w:rPr>
        <w:t xml:space="preserve">. Coulombic </w:t>
      </w:r>
      <w:r w:rsidR="000A66D5" w:rsidRPr="009167F6">
        <w:rPr>
          <w:rFonts w:ascii="Times New Roman" w:hAnsi="Times New Roman" w:cs="Times New Roman"/>
          <w:sz w:val="24"/>
          <w:szCs w:val="24"/>
        </w:rPr>
        <w:t>efficienc</w:t>
      </w:r>
      <w:r w:rsidR="000A66D5">
        <w:rPr>
          <w:rFonts w:ascii="Times New Roman" w:hAnsi="Times New Roman" w:cs="Times New Roman"/>
          <w:sz w:val="24"/>
          <w:szCs w:val="24"/>
        </w:rPr>
        <w:t>y</w:t>
      </w:r>
      <w:r w:rsidR="000A66D5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Pr="009167F6">
        <w:rPr>
          <w:rFonts w:ascii="Times New Roman" w:hAnsi="Times New Roman" w:cs="Times New Roman"/>
          <w:sz w:val="24"/>
          <w:szCs w:val="24"/>
        </w:rPr>
        <w:t>of</w:t>
      </w:r>
      <w:r w:rsidR="0046379F" w:rsidRPr="0046379F">
        <w:rPr>
          <w:rFonts w:ascii="Times New Roman" w:hAnsi="Times New Roman" w:cs="Times New Roman"/>
          <w:sz w:val="24"/>
          <w:szCs w:val="24"/>
        </w:rPr>
        <w:t xml:space="preserve"> </w:t>
      </w:r>
      <w:r w:rsidR="0046379F" w:rsidRPr="009167F6">
        <w:rPr>
          <w:rFonts w:ascii="Times New Roman" w:hAnsi="Times New Roman" w:cs="Times New Roman"/>
          <w:sz w:val="24"/>
          <w:szCs w:val="24"/>
        </w:rPr>
        <w:t>the polymer electrolyte</w:t>
      </w:r>
      <w:r w:rsidR="0046379F">
        <w:rPr>
          <w:rFonts w:ascii="Times New Roman" w:hAnsi="Times New Roman" w:cs="Times New Roman"/>
          <w:sz w:val="24"/>
          <w:szCs w:val="24"/>
        </w:rPr>
        <w:t xml:space="preserve"> in</w:t>
      </w:r>
      <w:r w:rsidRPr="009167F6">
        <w:rPr>
          <w:rFonts w:ascii="Times New Roman" w:hAnsi="Times New Roman" w:cs="Times New Roman"/>
          <w:sz w:val="24"/>
          <w:szCs w:val="24"/>
        </w:rPr>
        <w:t xml:space="preserve"> Li||Cu cell with </w:t>
      </w:r>
      <w:r w:rsidR="00D23B36" w:rsidRPr="009167F6">
        <w:rPr>
          <w:rFonts w:ascii="Times New Roman" w:hAnsi="Times New Roman" w:cs="Times New Roman"/>
          <w:sz w:val="24"/>
          <w:szCs w:val="24"/>
        </w:rPr>
        <w:t xml:space="preserve">50 </w:t>
      </w:r>
      <w:proofErr w:type="spellStart"/>
      <w:r w:rsidR="00D23B36" w:rsidRPr="009167F6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D23B36" w:rsidRPr="009167F6">
        <w:rPr>
          <w:rFonts w:ascii="Times New Roman" w:hAnsi="Times New Roman" w:cs="Times New Roman"/>
          <w:sz w:val="24"/>
          <w:szCs w:val="24"/>
        </w:rPr>
        <w:t xml:space="preserve"> Li anode at 30 </w:t>
      </w:r>
      <w:r w:rsidR="00D23B36" w:rsidRPr="009167F6">
        <w:rPr>
          <w:rFonts w:ascii="Times New Roman" w:hAnsi="Times New Roman" w:cs="Times New Roman"/>
          <w:sz w:val="24"/>
          <w:szCs w:val="24"/>
        </w:rPr>
        <w:sym w:font="Symbol" w:char="F0B0"/>
      </w:r>
      <w:r w:rsidR="00D23B36" w:rsidRPr="009167F6">
        <w:rPr>
          <w:rFonts w:ascii="Times New Roman" w:hAnsi="Times New Roman" w:cs="Times New Roman"/>
          <w:sz w:val="24"/>
          <w:szCs w:val="24"/>
        </w:rPr>
        <w:t>C</w:t>
      </w:r>
      <w:r w:rsidR="000A66D5">
        <w:rPr>
          <w:rFonts w:ascii="Times New Roman" w:hAnsi="Times New Roman" w:cs="Times New Roman"/>
          <w:sz w:val="24"/>
          <w:szCs w:val="24"/>
        </w:rPr>
        <w:t>; data for the liquid electrolyte are plotted for comparison</w:t>
      </w:r>
      <w:r w:rsidR="00D23B36" w:rsidRPr="009167F6">
        <w:rPr>
          <w:rFonts w:ascii="Times New Roman" w:hAnsi="Times New Roman" w:cs="Times New Roman"/>
          <w:sz w:val="24"/>
          <w:szCs w:val="24"/>
        </w:rPr>
        <w:t>.</w:t>
      </w:r>
    </w:p>
    <w:p w14:paraId="60DB8747" w14:textId="7A26A399" w:rsidR="007A12BB" w:rsidRPr="0046379F" w:rsidRDefault="007A12BB" w:rsidP="00682BDA">
      <w:pPr>
        <w:rPr>
          <w:rFonts w:ascii="Times New Roman" w:hAnsi="Times New Roman" w:cs="Times New Roman"/>
          <w:sz w:val="24"/>
          <w:szCs w:val="24"/>
        </w:rPr>
      </w:pPr>
    </w:p>
    <w:p w14:paraId="457F808F" w14:textId="5E41BB9F" w:rsidR="00D06556" w:rsidRPr="009167F6" w:rsidRDefault="005E4B89" w:rsidP="007B37AB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shown in Fig. S20, i</w:t>
      </w:r>
      <w:r w:rsidR="003F72E4" w:rsidRPr="009167F6">
        <w:rPr>
          <w:rFonts w:ascii="Times New Roman" w:hAnsi="Times New Roman" w:cs="Times New Roman"/>
          <w:sz w:val="24"/>
          <w:szCs w:val="24"/>
        </w:rPr>
        <w:t xml:space="preserve">n the reference electrolyte system, </w:t>
      </w:r>
      <w:r w:rsidR="00181B49" w:rsidRPr="009167F6">
        <w:rPr>
          <w:rFonts w:ascii="Times New Roman" w:hAnsi="Times New Roman" w:cs="Times New Roman"/>
          <w:sz w:val="24"/>
          <w:szCs w:val="24"/>
        </w:rPr>
        <w:t>the</w:t>
      </w:r>
      <w:r w:rsidR="003F72E4" w:rsidRPr="009167F6">
        <w:rPr>
          <w:rFonts w:ascii="Times New Roman" w:hAnsi="Times New Roman" w:cs="Times New Roman"/>
          <w:sz w:val="24"/>
          <w:szCs w:val="24"/>
        </w:rPr>
        <w:t xml:space="preserve"> Li</w:t>
      </w:r>
      <w:r w:rsidR="00181B49" w:rsidRPr="009167F6">
        <w:rPr>
          <w:rFonts w:ascii="Times New Roman" w:hAnsi="Times New Roman" w:cs="Times New Roman"/>
          <w:sz w:val="24"/>
          <w:szCs w:val="24"/>
        </w:rPr>
        <w:t xml:space="preserve"> Coulombic efficiency</w:t>
      </w:r>
      <w:r w:rsidR="00223BAF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E46F08">
        <w:rPr>
          <w:rFonts w:ascii="Times New Roman" w:hAnsi="Times New Roman" w:cs="Times New Roman"/>
          <w:sz w:val="24"/>
          <w:szCs w:val="24"/>
        </w:rPr>
        <w:t>i</w:t>
      </w:r>
      <w:r w:rsidR="0023244C" w:rsidRPr="009167F6">
        <w:rPr>
          <w:rFonts w:ascii="Times New Roman" w:hAnsi="Times New Roman" w:cs="Times New Roman"/>
          <w:sz w:val="24"/>
          <w:szCs w:val="24"/>
        </w:rPr>
        <w:t xml:space="preserve">s </w:t>
      </w:r>
      <w:r w:rsidR="00223BAF" w:rsidRPr="009167F6">
        <w:rPr>
          <w:rFonts w:ascii="Times New Roman" w:hAnsi="Times New Roman" w:cs="Times New Roman"/>
          <w:sz w:val="24"/>
          <w:szCs w:val="24"/>
        </w:rPr>
        <w:t>lower than 82% and</w:t>
      </w:r>
      <w:r w:rsidR="00181B49" w:rsidRPr="009167F6">
        <w:rPr>
          <w:rFonts w:ascii="Times New Roman" w:hAnsi="Times New Roman" w:cs="Times New Roman"/>
          <w:sz w:val="24"/>
          <w:szCs w:val="24"/>
        </w:rPr>
        <w:t xml:space="preserve"> fade</w:t>
      </w:r>
      <w:r w:rsidR="00E46F08">
        <w:rPr>
          <w:rFonts w:ascii="Times New Roman" w:hAnsi="Times New Roman" w:cs="Times New Roman"/>
          <w:sz w:val="24"/>
          <w:szCs w:val="24"/>
        </w:rPr>
        <w:t>s</w:t>
      </w:r>
      <w:r w:rsidR="00181B49" w:rsidRPr="009167F6">
        <w:rPr>
          <w:rFonts w:ascii="Times New Roman" w:hAnsi="Times New Roman" w:cs="Times New Roman"/>
          <w:sz w:val="24"/>
          <w:szCs w:val="24"/>
        </w:rPr>
        <w:t xml:space="preserve"> quite quickly</w:t>
      </w:r>
      <w:r w:rsidR="000C202D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EB7326">
        <w:rPr>
          <w:rFonts w:ascii="Times New Roman" w:hAnsi="Times New Roman" w:cs="Times New Roman"/>
          <w:sz w:val="24"/>
          <w:szCs w:val="24"/>
        </w:rPr>
        <w:t>at</w:t>
      </w:r>
      <w:r w:rsidR="000C202D" w:rsidRPr="009167F6">
        <w:rPr>
          <w:rFonts w:ascii="Times New Roman" w:hAnsi="Times New Roman" w:cs="Times New Roman"/>
          <w:sz w:val="24"/>
          <w:szCs w:val="24"/>
        </w:rPr>
        <w:t xml:space="preserve"> room temperature</w:t>
      </w:r>
      <w:r>
        <w:rPr>
          <w:rFonts w:ascii="Times New Roman" w:hAnsi="Times New Roman" w:cs="Times New Roman"/>
          <w:sz w:val="24"/>
          <w:szCs w:val="24"/>
        </w:rPr>
        <w:t>; i</w:t>
      </w:r>
      <w:r w:rsidR="00181B49" w:rsidRPr="009167F6">
        <w:rPr>
          <w:rFonts w:ascii="Times New Roman" w:hAnsi="Times New Roman" w:cs="Times New Roman"/>
          <w:sz w:val="24"/>
          <w:szCs w:val="24"/>
        </w:rPr>
        <w:t>n sharp contrast, the Li||Cu cell with the polymer electrolyte show</w:t>
      </w:r>
      <w:r w:rsidR="00E46F08">
        <w:rPr>
          <w:rFonts w:ascii="Times New Roman" w:hAnsi="Times New Roman" w:cs="Times New Roman"/>
          <w:sz w:val="24"/>
          <w:szCs w:val="24"/>
        </w:rPr>
        <w:t>s</w:t>
      </w:r>
      <w:r w:rsidR="00181B49" w:rsidRPr="009167F6">
        <w:rPr>
          <w:rFonts w:ascii="Times New Roman" w:hAnsi="Times New Roman" w:cs="Times New Roman"/>
          <w:sz w:val="24"/>
          <w:szCs w:val="24"/>
        </w:rPr>
        <w:t xml:space="preserve"> stable cycling with a much higher Coulombic efficiency of </w:t>
      </w:r>
      <w:r w:rsidR="00223BAF" w:rsidRPr="009167F6">
        <w:rPr>
          <w:rFonts w:ascii="Times New Roman" w:hAnsi="Times New Roman" w:cs="Times New Roman"/>
          <w:sz w:val="24"/>
          <w:szCs w:val="24"/>
        </w:rPr>
        <w:t>~98</w:t>
      </w:r>
      <w:r w:rsidR="00181B49" w:rsidRPr="009167F6">
        <w:rPr>
          <w:rFonts w:ascii="Times New Roman" w:hAnsi="Times New Roman" w:cs="Times New Roman"/>
          <w:sz w:val="24"/>
          <w:szCs w:val="24"/>
        </w:rPr>
        <w:t>%</w:t>
      </w:r>
      <w:r w:rsidR="000F7109" w:rsidRPr="009167F6">
        <w:rPr>
          <w:rFonts w:ascii="Times New Roman" w:hAnsi="Times New Roman" w:cs="Times New Roman"/>
          <w:sz w:val="24"/>
          <w:szCs w:val="24"/>
        </w:rPr>
        <w:t>.</w:t>
      </w:r>
      <w:r w:rsidR="00181B49" w:rsidRPr="009167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BD112D" w14:textId="77777777" w:rsidR="004574D9" w:rsidRPr="009167F6" w:rsidRDefault="004574D9" w:rsidP="00181B4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5275B38" w14:textId="4B5DCB7E" w:rsidR="008249FA" w:rsidRPr="009167F6" w:rsidRDefault="007A12BB" w:rsidP="002052E4">
      <w:pPr>
        <w:jc w:val="center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546DF3" wp14:editId="5D3B3E67">
            <wp:extent cx="4724894" cy="1833707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0" t="5840" r="1033"/>
                    <a:stretch/>
                  </pic:blipFill>
                  <pic:spPr bwMode="auto">
                    <a:xfrm>
                      <a:off x="0" y="0"/>
                      <a:ext cx="4765369" cy="184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7C9B19" w14:textId="1AC7B04F" w:rsidR="00D23B36" w:rsidRPr="009167F6" w:rsidRDefault="00D23B36" w:rsidP="00682BDA">
      <w:pPr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>Fig</w:t>
      </w:r>
      <w:r w:rsidR="000A43DF" w:rsidRPr="009167F6">
        <w:rPr>
          <w:rFonts w:ascii="Times New Roman" w:hAnsi="Times New Roman" w:cs="Times New Roman"/>
          <w:sz w:val="24"/>
          <w:szCs w:val="24"/>
        </w:rPr>
        <w:t>.</w:t>
      </w:r>
      <w:r w:rsidRPr="009167F6">
        <w:rPr>
          <w:rFonts w:ascii="Times New Roman" w:hAnsi="Times New Roman" w:cs="Times New Roman"/>
          <w:sz w:val="24"/>
          <w:szCs w:val="24"/>
        </w:rPr>
        <w:t xml:space="preserve"> S</w:t>
      </w:r>
      <w:r w:rsidR="000A43DF" w:rsidRPr="009167F6">
        <w:rPr>
          <w:rFonts w:ascii="Times New Roman" w:hAnsi="Times New Roman" w:cs="Times New Roman"/>
          <w:sz w:val="24"/>
          <w:szCs w:val="24"/>
        </w:rPr>
        <w:t>2</w:t>
      </w:r>
      <w:r w:rsidR="000A4F25" w:rsidRPr="009167F6">
        <w:rPr>
          <w:rFonts w:ascii="Times New Roman" w:hAnsi="Times New Roman" w:cs="Times New Roman"/>
          <w:sz w:val="24"/>
          <w:szCs w:val="24"/>
        </w:rPr>
        <w:t>1</w:t>
      </w:r>
      <w:r w:rsidRPr="009167F6">
        <w:rPr>
          <w:rFonts w:ascii="Times New Roman" w:hAnsi="Times New Roman" w:cs="Times New Roman"/>
          <w:sz w:val="24"/>
          <w:szCs w:val="24"/>
        </w:rPr>
        <w:t xml:space="preserve">. </w:t>
      </w:r>
      <w:r w:rsidR="0023244C">
        <w:rPr>
          <w:rFonts w:ascii="Times New Roman" w:hAnsi="Times New Roman" w:cs="Times New Roman"/>
          <w:sz w:val="24"/>
          <w:szCs w:val="24"/>
        </w:rPr>
        <w:t>M</w:t>
      </w:r>
      <w:r w:rsidR="0023244C" w:rsidRPr="009167F6">
        <w:rPr>
          <w:rFonts w:ascii="Times New Roman" w:hAnsi="Times New Roman" w:cs="Times New Roman"/>
          <w:sz w:val="24"/>
          <w:szCs w:val="24"/>
        </w:rPr>
        <w:t xml:space="preserve">orphologies </w:t>
      </w:r>
      <w:r w:rsidR="0023244C">
        <w:rPr>
          <w:rFonts w:ascii="Times New Roman" w:hAnsi="Times New Roman" w:cs="Times New Roman"/>
          <w:sz w:val="24"/>
          <w:szCs w:val="24"/>
        </w:rPr>
        <w:t xml:space="preserve">of </w:t>
      </w:r>
      <w:r w:rsidRPr="009167F6">
        <w:rPr>
          <w:rFonts w:ascii="Times New Roman" w:hAnsi="Times New Roman" w:cs="Times New Roman"/>
          <w:sz w:val="24"/>
          <w:szCs w:val="24"/>
        </w:rPr>
        <w:t xml:space="preserve">Li </w:t>
      </w:r>
      <w:r w:rsidR="0023244C">
        <w:rPr>
          <w:rFonts w:ascii="Times New Roman" w:hAnsi="Times New Roman" w:cs="Times New Roman"/>
          <w:sz w:val="24"/>
          <w:szCs w:val="24"/>
        </w:rPr>
        <w:t>d</w:t>
      </w:r>
      <w:r w:rsidR="0023244C" w:rsidRPr="009167F6">
        <w:rPr>
          <w:rFonts w:ascii="Times New Roman" w:hAnsi="Times New Roman" w:cs="Times New Roman"/>
          <w:sz w:val="24"/>
          <w:szCs w:val="24"/>
        </w:rPr>
        <w:t>eposited</w:t>
      </w:r>
      <w:r w:rsidR="0023244C">
        <w:rPr>
          <w:rFonts w:ascii="Times New Roman" w:hAnsi="Times New Roman" w:cs="Times New Roman"/>
          <w:sz w:val="24"/>
          <w:szCs w:val="24"/>
        </w:rPr>
        <w:t xml:space="preserve"> </w:t>
      </w:r>
      <w:r w:rsidR="00626EB1">
        <w:rPr>
          <w:rFonts w:ascii="Times New Roman" w:hAnsi="Times New Roman" w:cs="Times New Roman"/>
          <w:sz w:val="24"/>
          <w:szCs w:val="24"/>
        </w:rPr>
        <w:t>at</w:t>
      </w:r>
      <w:r w:rsidRPr="009167F6">
        <w:rPr>
          <w:rFonts w:ascii="Times New Roman" w:hAnsi="Times New Roman" w:cs="Times New Roman"/>
          <w:sz w:val="24"/>
          <w:szCs w:val="24"/>
        </w:rPr>
        <w:t xml:space="preserve"> 30 </w:t>
      </w:r>
      <w:r w:rsidRPr="009167F6">
        <w:rPr>
          <w:rFonts w:ascii="Times New Roman" w:hAnsi="Times New Roman" w:cs="Times New Roman"/>
          <w:sz w:val="24"/>
          <w:szCs w:val="24"/>
        </w:rPr>
        <w:sym w:font="Symbol" w:char="F0B0"/>
      </w:r>
      <w:r w:rsidRPr="009167F6">
        <w:rPr>
          <w:rFonts w:ascii="Times New Roman" w:hAnsi="Times New Roman" w:cs="Times New Roman"/>
          <w:sz w:val="24"/>
          <w:szCs w:val="24"/>
        </w:rPr>
        <w:t xml:space="preserve">C: </w:t>
      </w:r>
      <w:r w:rsidRPr="00A26E1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26E14">
        <w:rPr>
          <w:rFonts w:ascii="Times New Roman" w:hAnsi="Times New Roman" w:cs="Times New Roman"/>
          <w:sz w:val="24"/>
          <w:szCs w:val="24"/>
        </w:rPr>
        <w:t>.</w:t>
      </w:r>
      <w:r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46379F">
        <w:rPr>
          <w:rFonts w:ascii="Times New Roman" w:hAnsi="Times New Roman" w:cs="Times New Roman"/>
          <w:sz w:val="24"/>
          <w:szCs w:val="24"/>
        </w:rPr>
        <w:t>S</w:t>
      </w:r>
      <w:r w:rsidRPr="009167F6">
        <w:rPr>
          <w:rFonts w:ascii="Times New Roman" w:hAnsi="Times New Roman" w:cs="Times New Roman"/>
          <w:sz w:val="24"/>
          <w:szCs w:val="24"/>
        </w:rPr>
        <w:t>urface</w:t>
      </w:r>
      <w:r w:rsidR="0023244C">
        <w:rPr>
          <w:rFonts w:ascii="Times New Roman" w:hAnsi="Times New Roman" w:cs="Times New Roman"/>
          <w:sz w:val="24"/>
          <w:szCs w:val="24"/>
        </w:rPr>
        <w:t>,</w:t>
      </w:r>
      <w:r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Pr="00A26E1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A26E14">
        <w:rPr>
          <w:rFonts w:ascii="Times New Roman" w:hAnsi="Times New Roman" w:cs="Times New Roman"/>
          <w:sz w:val="24"/>
          <w:szCs w:val="24"/>
        </w:rPr>
        <w:t>.</w:t>
      </w:r>
      <w:r w:rsidRPr="009167F6">
        <w:rPr>
          <w:rFonts w:ascii="Times New Roman" w:hAnsi="Times New Roman" w:cs="Times New Roman"/>
          <w:sz w:val="24"/>
          <w:szCs w:val="24"/>
        </w:rPr>
        <w:t xml:space="preserve"> cross-section.</w:t>
      </w:r>
    </w:p>
    <w:p w14:paraId="65D09929" w14:textId="7EFEDA31" w:rsidR="007A12BB" w:rsidRPr="009167F6" w:rsidRDefault="007A12BB" w:rsidP="00682BDA">
      <w:pPr>
        <w:rPr>
          <w:rFonts w:ascii="Times New Roman" w:hAnsi="Times New Roman" w:cs="Times New Roman"/>
          <w:sz w:val="24"/>
          <w:szCs w:val="24"/>
        </w:rPr>
      </w:pPr>
    </w:p>
    <w:p w14:paraId="091166D4" w14:textId="6CCA6078" w:rsidR="005D2207" w:rsidRPr="009167F6" w:rsidRDefault="00626EB1" w:rsidP="007B37AB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</w:t>
      </w:r>
      <w:r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F718A7" w:rsidRPr="009167F6">
        <w:rPr>
          <w:rFonts w:ascii="Times New Roman" w:hAnsi="Times New Roman" w:cs="Times New Roman"/>
          <w:sz w:val="24"/>
          <w:szCs w:val="24"/>
        </w:rPr>
        <w:t xml:space="preserve">room temperature, </w:t>
      </w:r>
      <w:r w:rsidR="004720DE" w:rsidRPr="009167F6">
        <w:rPr>
          <w:rFonts w:ascii="Times New Roman" w:hAnsi="Times New Roman" w:cs="Times New Roman"/>
          <w:sz w:val="24"/>
          <w:szCs w:val="24"/>
        </w:rPr>
        <w:t xml:space="preserve">large and more compact granular Li particles with a size of </w:t>
      </w:r>
      <w:r w:rsidR="00930580">
        <w:rPr>
          <w:rFonts w:ascii="Times New Roman" w:hAnsi="Times New Roman" w:cs="Times New Roman"/>
          <w:sz w:val="24"/>
          <w:szCs w:val="24"/>
        </w:rPr>
        <w:t>~10</w:t>
      </w:r>
      <w:r w:rsidR="004720DE" w:rsidRPr="009167F6">
        <w:rPr>
          <w:rFonts w:ascii="Times New Roman" w:hAnsi="Times New Roman" w:cs="Times New Roman"/>
          <w:sz w:val="24"/>
          <w:szCs w:val="24"/>
        </w:rPr>
        <w:t xml:space="preserve"> microns </w:t>
      </w:r>
      <w:r w:rsidR="00E46F08">
        <w:rPr>
          <w:rFonts w:ascii="Times New Roman" w:hAnsi="Times New Roman" w:cs="Times New Roman"/>
          <w:sz w:val="24"/>
          <w:szCs w:val="24"/>
        </w:rPr>
        <w:t>a</w:t>
      </w:r>
      <w:r w:rsidR="00E46F08" w:rsidRPr="009167F6">
        <w:rPr>
          <w:rFonts w:ascii="Times New Roman" w:hAnsi="Times New Roman" w:cs="Times New Roman"/>
          <w:sz w:val="24"/>
          <w:szCs w:val="24"/>
        </w:rPr>
        <w:t xml:space="preserve">re </w:t>
      </w:r>
      <w:r w:rsidR="004720DE" w:rsidRPr="009167F6">
        <w:rPr>
          <w:rFonts w:ascii="Times New Roman" w:hAnsi="Times New Roman" w:cs="Times New Roman"/>
          <w:sz w:val="24"/>
          <w:szCs w:val="24"/>
        </w:rPr>
        <w:t xml:space="preserve">observed in the polymer system, as shown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512A34" w:rsidRPr="009167F6">
        <w:rPr>
          <w:rFonts w:ascii="Times New Roman" w:hAnsi="Times New Roman" w:cs="Times New Roman"/>
          <w:sz w:val="24"/>
          <w:szCs w:val="24"/>
        </w:rPr>
        <w:t>SEM</w:t>
      </w:r>
      <w:r>
        <w:rPr>
          <w:rFonts w:ascii="Times New Roman" w:hAnsi="Times New Roman" w:cs="Times New Roman"/>
          <w:sz w:val="24"/>
          <w:szCs w:val="24"/>
        </w:rPr>
        <w:t xml:space="preserve"> image</w:t>
      </w:r>
      <w:r w:rsidR="00212996" w:rsidRPr="009167F6">
        <w:rPr>
          <w:rFonts w:ascii="Times New Roman" w:hAnsi="Times New Roman" w:cs="Times New Roman"/>
          <w:sz w:val="24"/>
          <w:szCs w:val="24"/>
        </w:rPr>
        <w:t xml:space="preserve"> (Fig. S21a)</w:t>
      </w:r>
      <w:r w:rsidR="009167F6" w:rsidRPr="009167F6">
        <w:rPr>
          <w:rFonts w:ascii="Times New Roman" w:hAnsi="Times New Roman" w:cs="Times New Roman"/>
          <w:sz w:val="24"/>
          <w:szCs w:val="24"/>
        </w:rPr>
        <w:t xml:space="preserve">; the deposited layer </w:t>
      </w:r>
      <w:r w:rsidR="00E46F08">
        <w:rPr>
          <w:rFonts w:ascii="Times New Roman" w:hAnsi="Times New Roman" w:cs="Times New Roman"/>
          <w:sz w:val="24"/>
          <w:szCs w:val="24"/>
        </w:rPr>
        <w:t>i</w:t>
      </w:r>
      <w:r w:rsidR="00E46F08" w:rsidRPr="009167F6">
        <w:rPr>
          <w:rFonts w:ascii="Times New Roman" w:hAnsi="Times New Roman" w:cs="Times New Roman"/>
          <w:sz w:val="24"/>
          <w:szCs w:val="24"/>
        </w:rPr>
        <w:t xml:space="preserve">s </w:t>
      </w:r>
      <w:r w:rsidR="009167F6" w:rsidRPr="009167F6">
        <w:rPr>
          <w:rFonts w:ascii="Times New Roman" w:hAnsi="Times New Roman" w:cs="Times New Roman"/>
          <w:sz w:val="24"/>
          <w:szCs w:val="24"/>
        </w:rPr>
        <w:t>only ~22</w:t>
      </w:r>
      <w:r w:rsidR="009150E2">
        <w:rPr>
          <w:rFonts w:ascii="Times New Roman" w:hAnsi="Times New Roman" w:cs="Times New Roman"/>
          <w:sz w:val="24"/>
          <w:szCs w:val="24"/>
        </w:rPr>
        <w:t>.4</w:t>
      </w:r>
      <w:r w:rsidR="009167F6" w:rsidRPr="00916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7F6" w:rsidRPr="009167F6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9150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thickness </w:t>
      </w:r>
      <w:r w:rsidR="009150E2">
        <w:rPr>
          <w:rFonts w:ascii="Times New Roman" w:hAnsi="Times New Roman" w:cs="Times New Roman"/>
          <w:sz w:val="24"/>
          <w:szCs w:val="24"/>
        </w:rPr>
        <w:t>(Fig. S21b)</w:t>
      </w:r>
      <w:r w:rsidR="009167F6" w:rsidRPr="009167F6">
        <w:rPr>
          <w:rFonts w:ascii="Times New Roman" w:hAnsi="Times New Roman" w:cs="Times New Roman"/>
          <w:sz w:val="24"/>
          <w:szCs w:val="24"/>
        </w:rPr>
        <w:t>,</w:t>
      </w:r>
      <w:r w:rsidR="00512A34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4720DE" w:rsidRPr="009167F6">
        <w:rPr>
          <w:rFonts w:ascii="Times New Roman" w:hAnsi="Times New Roman" w:cs="Times New Roman"/>
          <w:sz w:val="24"/>
          <w:szCs w:val="24"/>
        </w:rPr>
        <w:t>indicating</w:t>
      </w:r>
      <w:r w:rsidR="00512A34" w:rsidRPr="009167F6">
        <w:rPr>
          <w:rFonts w:ascii="Times New Roman" w:hAnsi="Times New Roman" w:cs="Times New Roman"/>
          <w:sz w:val="24"/>
          <w:szCs w:val="24"/>
        </w:rPr>
        <w:t xml:space="preserve"> minimiz</w:t>
      </w:r>
      <w:r>
        <w:rPr>
          <w:rFonts w:ascii="Times New Roman" w:hAnsi="Times New Roman" w:cs="Times New Roman"/>
          <w:sz w:val="24"/>
          <w:szCs w:val="24"/>
        </w:rPr>
        <w:t>ed</w:t>
      </w:r>
      <w:r w:rsidR="00356CD2" w:rsidRPr="009167F6">
        <w:rPr>
          <w:rFonts w:ascii="Times New Roman" w:hAnsi="Times New Roman" w:cs="Times New Roman"/>
          <w:sz w:val="24"/>
          <w:szCs w:val="24"/>
        </w:rPr>
        <w:t xml:space="preserve"> Li</w:t>
      </w:r>
      <w:r w:rsidR="00512A34" w:rsidRPr="009167F6">
        <w:rPr>
          <w:rFonts w:ascii="Times New Roman" w:hAnsi="Times New Roman" w:cs="Times New Roman"/>
          <w:sz w:val="24"/>
          <w:szCs w:val="24"/>
        </w:rPr>
        <w:t xml:space="preserve"> loss and volumetric expansion</w:t>
      </w:r>
      <w:r w:rsidR="004720DE" w:rsidRPr="009167F6">
        <w:rPr>
          <w:rFonts w:ascii="Times New Roman" w:hAnsi="Times New Roman" w:cs="Times New Roman"/>
          <w:sz w:val="24"/>
          <w:szCs w:val="24"/>
        </w:rPr>
        <w:t>.</w:t>
      </w:r>
    </w:p>
    <w:p w14:paraId="24CD7AC5" w14:textId="77777777" w:rsidR="004C6DAB" w:rsidRDefault="004C6DAB" w:rsidP="009150E2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7DA2D1C4" w14:textId="7FBDE989" w:rsidR="009150E2" w:rsidRDefault="009150E2" w:rsidP="009150E2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33B5319E" w14:textId="77777777" w:rsidR="00626EB1" w:rsidRPr="009167F6" w:rsidRDefault="00626EB1" w:rsidP="009150E2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642B9860" w14:textId="1E20EB71" w:rsidR="002052E4" w:rsidRPr="009167F6" w:rsidRDefault="00592845" w:rsidP="00E5542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noProof/>
        </w:rPr>
        <w:drawing>
          <wp:inline distT="0" distB="0" distL="0" distR="0" wp14:anchorId="13DB2C85" wp14:editId="5C96D1B0">
            <wp:extent cx="2526665" cy="1965717"/>
            <wp:effectExtent l="0" t="0" r="698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620" cy="198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E26DD" w14:textId="7EE79BB8" w:rsidR="00E5542F" w:rsidRPr="009167F6" w:rsidRDefault="000A43DF" w:rsidP="00111071">
      <w:pPr>
        <w:widowControl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>Fig. 2</w:t>
      </w:r>
      <w:r w:rsidR="000A4F25" w:rsidRPr="009167F6">
        <w:rPr>
          <w:rFonts w:ascii="Times New Roman" w:hAnsi="Times New Roman" w:cs="Times New Roman"/>
          <w:sz w:val="24"/>
          <w:szCs w:val="24"/>
        </w:rPr>
        <w:t>2</w:t>
      </w:r>
      <w:r w:rsidR="00111071" w:rsidRPr="009167F6">
        <w:rPr>
          <w:rFonts w:ascii="Times New Roman" w:hAnsi="Times New Roman" w:cs="Times New Roman"/>
          <w:sz w:val="24"/>
          <w:szCs w:val="24"/>
        </w:rPr>
        <w:t xml:space="preserve">. </w:t>
      </w:r>
      <w:r w:rsidR="007D26AD" w:rsidRPr="009167F6">
        <w:rPr>
          <w:rFonts w:ascii="Times New Roman" w:hAnsi="Times New Roman" w:cs="Times New Roman"/>
          <w:sz w:val="24"/>
          <w:szCs w:val="24"/>
        </w:rPr>
        <w:t>C</w:t>
      </w:r>
      <w:r w:rsidR="00111071" w:rsidRPr="009167F6">
        <w:rPr>
          <w:rFonts w:ascii="Times New Roman" w:hAnsi="Times New Roman" w:cs="Times New Roman"/>
          <w:sz w:val="24"/>
          <w:szCs w:val="24"/>
        </w:rPr>
        <w:t xml:space="preserve">harge-discharge voltage profiles of </w:t>
      </w:r>
      <w:r w:rsidR="0046379F" w:rsidRPr="009167F6">
        <w:rPr>
          <w:rFonts w:ascii="Times New Roman" w:hAnsi="Times New Roman" w:cs="Times New Roman"/>
          <w:sz w:val="24"/>
          <w:szCs w:val="24"/>
        </w:rPr>
        <w:t>the liquid electrolyte</w:t>
      </w:r>
      <w:r w:rsidR="0046379F">
        <w:rPr>
          <w:rFonts w:ascii="Times New Roman" w:hAnsi="Times New Roman" w:cs="Times New Roman"/>
          <w:sz w:val="24"/>
          <w:szCs w:val="24"/>
        </w:rPr>
        <w:t xml:space="preserve"> in</w:t>
      </w:r>
      <w:r w:rsidR="009150E2">
        <w:rPr>
          <w:rFonts w:ascii="Times New Roman" w:hAnsi="Times New Roman" w:cs="Times New Roman"/>
          <w:sz w:val="24"/>
          <w:szCs w:val="24"/>
        </w:rPr>
        <w:t xml:space="preserve"> </w:t>
      </w:r>
      <w:r w:rsidR="00111071" w:rsidRPr="009167F6">
        <w:rPr>
          <w:rFonts w:ascii="Times New Roman" w:hAnsi="Times New Roman" w:cs="Times New Roman"/>
          <w:sz w:val="24"/>
          <w:szCs w:val="24"/>
        </w:rPr>
        <w:t xml:space="preserve">Li||NCM811 cell </w:t>
      </w:r>
      <w:r w:rsidR="009150E2">
        <w:rPr>
          <w:rFonts w:ascii="Times New Roman" w:hAnsi="Times New Roman" w:cs="Times New Roman"/>
          <w:sz w:val="24"/>
          <w:szCs w:val="24"/>
        </w:rPr>
        <w:t>at different rates.</w:t>
      </w:r>
    </w:p>
    <w:p w14:paraId="74BB5400" w14:textId="77777777" w:rsidR="00111071" w:rsidRPr="009167F6" w:rsidRDefault="00111071" w:rsidP="00111071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79B91529" w14:textId="77777777" w:rsidR="00111071" w:rsidRPr="009167F6" w:rsidRDefault="00111071" w:rsidP="00111071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635C09DF" w14:textId="309D6B8F" w:rsidR="00367976" w:rsidRPr="009167F6" w:rsidRDefault="00355FCB" w:rsidP="00E5283E">
      <w:pPr>
        <w:jc w:val="center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3424FE" wp14:editId="6B59218A">
            <wp:extent cx="4738370" cy="3583207"/>
            <wp:effectExtent l="0" t="0" r="508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6554" cy="3596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94981" w14:textId="26120B97" w:rsidR="004C6DAB" w:rsidRPr="009167F6" w:rsidRDefault="00D23B36" w:rsidP="004C6DAB">
      <w:pPr>
        <w:widowControl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>Fig</w:t>
      </w:r>
      <w:r w:rsidR="00111071" w:rsidRPr="009167F6">
        <w:rPr>
          <w:rFonts w:ascii="Times New Roman" w:hAnsi="Times New Roman" w:cs="Times New Roman"/>
          <w:sz w:val="24"/>
          <w:szCs w:val="24"/>
        </w:rPr>
        <w:t>.</w:t>
      </w:r>
      <w:r w:rsidRPr="009167F6">
        <w:rPr>
          <w:rFonts w:ascii="Times New Roman" w:hAnsi="Times New Roman" w:cs="Times New Roman"/>
          <w:sz w:val="24"/>
          <w:szCs w:val="24"/>
        </w:rPr>
        <w:t xml:space="preserve"> S</w:t>
      </w:r>
      <w:r w:rsidR="00111071" w:rsidRPr="009167F6">
        <w:rPr>
          <w:rFonts w:ascii="Times New Roman" w:hAnsi="Times New Roman" w:cs="Times New Roman"/>
          <w:sz w:val="24"/>
          <w:szCs w:val="24"/>
        </w:rPr>
        <w:t>2</w:t>
      </w:r>
      <w:r w:rsidR="000A4F25" w:rsidRPr="009167F6">
        <w:rPr>
          <w:rFonts w:ascii="Times New Roman" w:hAnsi="Times New Roman" w:cs="Times New Roman"/>
          <w:sz w:val="24"/>
          <w:szCs w:val="24"/>
        </w:rPr>
        <w:t>3</w:t>
      </w:r>
      <w:r w:rsidRPr="009167F6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OLE_LINK1"/>
      <w:r w:rsidR="00E016DE">
        <w:rPr>
          <w:rFonts w:ascii="Times New Roman" w:hAnsi="Times New Roman" w:cs="Times New Roman"/>
          <w:sz w:val="24"/>
          <w:szCs w:val="24"/>
        </w:rPr>
        <w:t xml:space="preserve">Battery performances </w:t>
      </w:r>
      <w:r w:rsidRPr="009167F6">
        <w:rPr>
          <w:rFonts w:ascii="Times New Roman" w:hAnsi="Times New Roman" w:cs="Times New Roman"/>
          <w:sz w:val="24"/>
          <w:szCs w:val="24"/>
        </w:rPr>
        <w:t xml:space="preserve">of </w:t>
      </w:r>
      <w:r w:rsidR="0046379F">
        <w:rPr>
          <w:rFonts w:ascii="Times New Roman" w:hAnsi="Times New Roman" w:cs="Times New Roman"/>
          <w:sz w:val="24"/>
          <w:szCs w:val="24"/>
        </w:rPr>
        <w:t>both electrolytes in</w:t>
      </w:r>
      <w:r w:rsidRPr="009167F6">
        <w:rPr>
          <w:rFonts w:ascii="Times New Roman" w:hAnsi="Times New Roman" w:cs="Times New Roman"/>
          <w:sz w:val="24"/>
          <w:szCs w:val="24"/>
        </w:rPr>
        <w:t xml:space="preserve"> Li||</w:t>
      </w:r>
      <w:r w:rsidR="00DC7DDD" w:rsidRPr="009167F6">
        <w:rPr>
          <w:rFonts w:ascii="Times New Roman" w:hAnsi="Times New Roman" w:cs="Times New Roman"/>
          <w:sz w:val="24"/>
          <w:szCs w:val="24"/>
        </w:rPr>
        <w:t>NCM</w:t>
      </w:r>
      <w:r w:rsidRPr="009167F6">
        <w:rPr>
          <w:rFonts w:ascii="Times New Roman" w:hAnsi="Times New Roman" w:cs="Times New Roman"/>
          <w:sz w:val="24"/>
          <w:szCs w:val="24"/>
        </w:rPr>
        <w:t>811 cell</w:t>
      </w:r>
      <w:r w:rsidR="004C6DAB" w:rsidRPr="009167F6">
        <w:rPr>
          <w:rFonts w:ascii="Times New Roman" w:hAnsi="Times New Roman" w:cs="Times New Roman"/>
          <w:sz w:val="24"/>
          <w:szCs w:val="24"/>
        </w:rPr>
        <w:t>s</w:t>
      </w:r>
      <w:r w:rsidRPr="009167F6">
        <w:rPr>
          <w:rFonts w:ascii="Times New Roman" w:hAnsi="Times New Roman" w:cs="Times New Roman"/>
          <w:sz w:val="24"/>
          <w:szCs w:val="24"/>
        </w:rPr>
        <w:t xml:space="preserve"> at 30 </w:t>
      </w:r>
      <w:r w:rsidRPr="009167F6">
        <w:rPr>
          <w:rFonts w:ascii="Times New Roman" w:hAnsi="Times New Roman" w:cs="Times New Roman"/>
          <w:sz w:val="24"/>
          <w:szCs w:val="24"/>
        </w:rPr>
        <w:sym w:font="Symbol" w:char="F0B0"/>
      </w:r>
      <w:r w:rsidRPr="009167F6">
        <w:rPr>
          <w:rFonts w:ascii="Times New Roman" w:hAnsi="Times New Roman" w:cs="Times New Roman"/>
          <w:sz w:val="24"/>
          <w:szCs w:val="24"/>
        </w:rPr>
        <w:t>C</w:t>
      </w:r>
      <w:r w:rsidR="00E46F08">
        <w:rPr>
          <w:rFonts w:ascii="Times New Roman" w:hAnsi="Times New Roman" w:cs="Times New Roman"/>
          <w:sz w:val="24"/>
          <w:szCs w:val="24"/>
        </w:rPr>
        <w:t>:</w:t>
      </w:r>
      <w:r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9150E2" w:rsidRPr="00AF745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150E2">
        <w:rPr>
          <w:rFonts w:ascii="Times New Roman" w:hAnsi="Times New Roman" w:cs="Times New Roman"/>
          <w:sz w:val="24"/>
          <w:szCs w:val="24"/>
        </w:rPr>
        <w:t>.</w:t>
      </w:r>
      <w:r w:rsidR="00DE4021">
        <w:rPr>
          <w:rFonts w:ascii="Times New Roman" w:hAnsi="Times New Roman" w:cs="Times New Roman"/>
          <w:sz w:val="24"/>
          <w:szCs w:val="24"/>
        </w:rPr>
        <w:t xml:space="preserve"> </w:t>
      </w:r>
      <w:r w:rsidR="0046379F">
        <w:rPr>
          <w:rFonts w:ascii="Times New Roman" w:hAnsi="Times New Roman" w:cs="Times New Roman"/>
          <w:sz w:val="24"/>
          <w:szCs w:val="24"/>
        </w:rPr>
        <w:t>C</w:t>
      </w:r>
      <w:r w:rsidR="00DE4021">
        <w:rPr>
          <w:rFonts w:ascii="Times New Roman" w:hAnsi="Times New Roman" w:cs="Times New Roman"/>
          <w:sz w:val="24"/>
          <w:szCs w:val="24"/>
        </w:rPr>
        <w:t>ycling performances</w:t>
      </w:r>
      <w:r w:rsidR="00E46F08">
        <w:rPr>
          <w:rFonts w:ascii="Times New Roman" w:hAnsi="Times New Roman" w:cs="Times New Roman"/>
          <w:sz w:val="24"/>
          <w:szCs w:val="24"/>
        </w:rPr>
        <w:t>,</w:t>
      </w:r>
      <w:r w:rsidR="00DE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6379F" w:rsidRPr="0046379F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46379F">
        <w:rPr>
          <w:rFonts w:ascii="Times New Roman" w:hAnsi="Times New Roman" w:cs="Times New Roman"/>
          <w:sz w:val="24"/>
          <w:szCs w:val="24"/>
        </w:rPr>
        <w:t>,</w:t>
      </w:r>
      <w:r w:rsidR="0046379F" w:rsidRPr="0046379F">
        <w:rPr>
          <w:rFonts w:ascii="Times New Roman" w:hAnsi="Times New Roman" w:cs="Times New Roman"/>
          <w:b/>
          <w:bCs/>
          <w:sz w:val="24"/>
          <w:szCs w:val="24"/>
        </w:rPr>
        <w:t>c</w:t>
      </w:r>
      <w:proofErr w:type="spellEnd"/>
      <w:r w:rsidR="0046379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6379F">
        <w:rPr>
          <w:rFonts w:ascii="Times New Roman" w:hAnsi="Times New Roman" w:cs="Times New Roman"/>
          <w:sz w:val="24"/>
          <w:szCs w:val="24"/>
        </w:rPr>
        <w:t xml:space="preserve"> </w:t>
      </w:r>
      <w:r w:rsidR="00E46F08">
        <w:rPr>
          <w:rFonts w:ascii="Times New Roman" w:hAnsi="Times New Roman" w:cs="Times New Roman"/>
          <w:sz w:val="24"/>
          <w:szCs w:val="24"/>
        </w:rPr>
        <w:t>c</w:t>
      </w:r>
      <w:r w:rsidR="00C704C1" w:rsidRPr="00C704C1">
        <w:rPr>
          <w:rFonts w:ascii="Times New Roman" w:hAnsi="Times New Roman" w:cs="Times New Roman"/>
          <w:sz w:val="24"/>
          <w:szCs w:val="24"/>
        </w:rPr>
        <w:t xml:space="preserve">orresponding </w:t>
      </w:r>
      <w:r w:rsidR="00C704C1">
        <w:rPr>
          <w:rFonts w:ascii="Times New Roman" w:hAnsi="Times New Roman" w:cs="Times New Roman"/>
          <w:sz w:val="24"/>
          <w:szCs w:val="24"/>
        </w:rPr>
        <w:t>c</w:t>
      </w:r>
      <w:r w:rsidR="00C44008" w:rsidRPr="007C070A">
        <w:rPr>
          <w:rFonts w:ascii="Times New Roman" w:hAnsi="Times New Roman" w:cs="Times New Roman"/>
          <w:sz w:val="24"/>
          <w:szCs w:val="24"/>
        </w:rPr>
        <w:t>harge-</w:t>
      </w:r>
      <w:r w:rsidR="00AF745C">
        <w:rPr>
          <w:rFonts w:ascii="Times New Roman" w:hAnsi="Times New Roman" w:cs="Times New Roman"/>
          <w:sz w:val="24"/>
          <w:szCs w:val="24"/>
        </w:rPr>
        <w:t>d</w:t>
      </w:r>
      <w:r w:rsidR="00C44008" w:rsidRPr="007C070A">
        <w:rPr>
          <w:rFonts w:ascii="Times New Roman" w:hAnsi="Times New Roman" w:cs="Times New Roman"/>
          <w:sz w:val="24"/>
          <w:szCs w:val="24"/>
        </w:rPr>
        <w:t xml:space="preserve">ischarge profiles </w:t>
      </w:r>
      <w:r w:rsidR="0046379F">
        <w:rPr>
          <w:rFonts w:ascii="Times New Roman" w:hAnsi="Times New Roman" w:cs="Times New Roman"/>
          <w:sz w:val="24"/>
          <w:szCs w:val="24"/>
        </w:rPr>
        <w:t>of</w:t>
      </w:r>
      <w:r w:rsidR="00E016DE">
        <w:rPr>
          <w:rFonts w:ascii="Times New Roman" w:hAnsi="Times New Roman" w:cs="Times New Roman"/>
          <w:sz w:val="24"/>
          <w:szCs w:val="24"/>
        </w:rPr>
        <w:t xml:space="preserve"> </w:t>
      </w:r>
      <w:r w:rsidR="00626EB1">
        <w:rPr>
          <w:rFonts w:ascii="Times New Roman" w:hAnsi="Times New Roman" w:cs="Times New Roman"/>
          <w:sz w:val="24"/>
          <w:szCs w:val="24"/>
        </w:rPr>
        <w:t xml:space="preserve">the </w:t>
      </w:r>
      <w:r w:rsidR="007E22F8">
        <w:rPr>
          <w:rFonts w:ascii="Times New Roman" w:hAnsi="Times New Roman" w:cs="Times New Roman"/>
          <w:sz w:val="24"/>
          <w:szCs w:val="24"/>
        </w:rPr>
        <w:t>p</w:t>
      </w:r>
      <w:r w:rsidR="0046379F" w:rsidRPr="007C070A">
        <w:rPr>
          <w:rFonts w:ascii="Times New Roman" w:hAnsi="Times New Roman" w:cs="Times New Roman"/>
          <w:sz w:val="24"/>
          <w:szCs w:val="24"/>
        </w:rPr>
        <w:t>olymer electrolyte</w:t>
      </w:r>
      <w:r w:rsidR="0046379F">
        <w:rPr>
          <w:rFonts w:ascii="Times New Roman" w:hAnsi="Times New Roman" w:cs="Times New Roman"/>
          <w:sz w:val="24"/>
          <w:szCs w:val="24"/>
        </w:rPr>
        <w:t xml:space="preserve"> (</w:t>
      </w:r>
      <w:r w:rsidR="0046379F" w:rsidRPr="00AF745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46379F">
        <w:rPr>
          <w:rFonts w:ascii="Times New Roman" w:hAnsi="Times New Roman" w:cs="Times New Roman"/>
          <w:sz w:val="24"/>
          <w:szCs w:val="24"/>
        </w:rPr>
        <w:t>)</w:t>
      </w:r>
      <w:r w:rsidR="00E016DE">
        <w:rPr>
          <w:rFonts w:ascii="Times New Roman" w:hAnsi="Times New Roman" w:cs="Times New Roman"/>
          <w:sz w:val="24"/>
          <w:szCs w:val="24"/>
        </w:rPr>
        <w:t>,</w:t>
      </w:r>
      <w:r w:rsidR="0046379F">
        <w:rPr>
          <w:rFonts w:ascii="Times New Roman" w:hAnsi="Times New Roman" w:cs="Times New Roman"/>
          <w:sz w:val="24"/>
          <w:szCs w:val="24"/>
        </w:rPr>
        <w:t xml:space="preserve"> </w:t>
      </w:r>
      <w:r w:rsidR="0046379F" w:rsidRPr="009167F6">
        <w:rPr>
          <w:rFonts w:ascii="Times New Roman" w:hAnsi="Times New Roman" w:cs="Times New Roman"/>
          <w:sz w:val="24"/>
          <w:szCs w:val="24"/>
        </w:rPr>
        <w:t>and</w:t>
      </w:r>
      <w:r w:rsidR="0046379F">
        <w:rPr>
          <w:rFonts w:ascii="Times New Roman" w:hAnsi="Times New Roman" w:cs="Times New Roman"/>
          <w:sz w:val="24"/>
          <w:szCs w:val="24"/>
        </w:rPr>
        <w:t xml:space="preserve"> </w:t>
      </w:r>
      <w:r w:rsidR="00626EB1">
        <w:rPr>
          <w:rFonts w:ascii="Times New Roman" w:hAnsi="Times New Roman" w:cs="Times New Roman"/>
          <w:sz w:val="24"/>
          <w:szCs w:val="24"/>
        </w:rPr>
        <w:t xml:space="preserve">the </w:t>
      </w:r>
      <w:r w:rsidR="0046379F" w:rsidRPr="009167F6">
        <w:rPr>
          <w:rFonts w:ascii="Times New Roman" w:hAnsi="Times New Roman" w:cs="Times New Roman"/>
          <w:sz w:val="24"/>
          <w:szCs w:val="24"/>
        </w:rPr>
        <w:t xml:space="preserve">liquid electrolyte </w:t>
      </w:r>
      <w:r w:rsidR="0046379F">
        <w:rPr>
          <w:rFonts w:ascii="Times New Roman" w:hAnsi="Times New Roman" w:cs="Times New Roman"/>
          <w:sz w:val="24"/>
          <w:szCs w:val="24"/>
        </w:rPr>
        <w:t>(</w:t>
      </w:r>
      <w:r w:rsidR="0046379F" w:rsidRPr="00AF745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6379F">
        <w:rPr>
          <w:rFonts w:ascii="Times New Roman" w:hAnsi="Times New Roman" w:cs="Times New Roman"/>
          <w:sz w:val="24"/>
          <w:szCs w:val="24"/>
        </w:rPr>
        <w:t>).</w:t>
      </w:r>
    </w:p>
    <w:bookmarkEnd w:id="1"/>
    <w:p w14:paraId="2F8D8075" w14:textId="07C5A086" w:rsidR="000C202D" w:rsidRPr="007E22F8" w:rsidRDefault="000C202D" w:rsidP="004C6DA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133E74BA" w14:textId="5F77A90E" w:rsidR="0046379F" w:rsidRDefault="0046379F" w:rsidP="004C6DA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0C9D7693" w14:textId="77777777" w:rsidR="00626EB1" w:rsidRPr="00C704C1" w:rsidRDefault="00626EB1" w:rsidP="004C6DA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44985E85" w14:textId="77777777" w:rsidR="0046379F" w:rsidRPr="009167F6" w:rsidRDefault="0046379F" w:rsidP="004C6DA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2A452E6B" w14:textId="39279D41" w:rsidR="004E51CD" w:rsidRPr="009167F6" w:rsidRDefault="003744DD" w:rsidP="003744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817C921" wp14:editId="36F3BB4C">
            <wp:extent cx="4991100" cy="190666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694" cy="19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E94DF" w14:textId="4726FDF0" w:rsidR="004C6DAB" w:rsidRPr="009167F6" w:rsidRDefault="004E51CD" w:rsidP="004C6DAB">
      <w:pPr>
        <w:widowControl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>Fig. S</w:t>
      </w:r>
      <w:r w:rsidR="00111071" w:rsidRPr="009167F6">
        <w:rPr>
          <w:rFonts w:ascii="Times New Roman" w:hAnsi="Times New Roman" w:cs="Times New Roman"/>
          <w:sz w:val="24"/>
          <w:szCs w:val="24"/>
        </w:rPr>
        <w:t>2</w:t>
      </w:r>
      <w:r w:rsidR="000A4F25" w:rsidRPr="009167F6">
        <w:rPr>
          <w:rFonts w:ascii="Times New Roman" w:hAnsi="Times New Roman" w:cs="Times New Roman"/>
          <w:sz w:val="24"/>
          <w:szCs w:val="24"/>
        </w:rPr>
        <w:t>4</w:t>
      </w:r>
      <w:r w:rsidR="00AB4111" w:rsidRPr="009167F6">
        <w:rPr>
          <w:rFonts w:ascii="Times New Roman" w:hAnsi="Times New Roman" w:cs="Times New Roman"/>
          <w:sz w:val="24"/>
          <w:szCs w:val="24"/>
        </w:rPr>
        <w:t>.</w:t>
      </w:r>
      <w:r w:rsidR="004C6DAB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2C419A">
        <w:rPr>
          <w:rFonts w:ascii="Times New Roman" w:hAnsi="Times New Roman" w:cs="Times New Roman"/>
          <w:sz w:val="24"/>
          <w:szCs w:val="24"/>
        </w:rPr>
        <w:t>C</w:t>
      </w:r>
      <w:r w:rsidR="004C6DAB" w:rsidRPr="009167F6">
        <w:rPr>
          <w:rFonts w:ascii="Times New Roman" w:hAnsi="Times New Roman" w:cs="Times New Roman"/>
          <w:sz w:val="24"/>
          <w:szCs w:val="24"/>
        </w:rPr>
        <w:t xml:space="preserve">harge-discharge voltage profiles of </w:t>
      </w:r>
      <w:r w:rsidR="0046379F">
        <w:rPr>
          <w:rFonts w:ascii="Times New Roman" w:hAnsi="Times New Roman" w:cs="Times New Roman"/>
          <w:sz w:val="24"/>
          <w:szCs w:val="24"/>
        </w:rPr>
        <w:t xml:space="preserve">both electrolytes in </w:t>
      </w:r>
      <w:r w:rsidR="004C6DAB" w:rsidRPr="009167F6">
        <w:rPr>
          <w:rFonts w:ascii="Times New Roman" w:hAnsi="Times New Roman" w:cs="Times New Roman"/>
          <w:sz w:val="24"/>
          <w:szCs w:val="24"/>
        </w:rPr>
        <w:t>Li||</w:t>
      </w:r>
      <w:r w:rsidR="00DC7DDD" w:rsidRPr="009167F6">
        <w:rPr>
          <w:rFonts w:ascii="Times New Roman" w:hAnsi="Times New Roman" w:cs="Times New Roman"/>
          <w:sz w:val="24"/>
          <w:szCs w:val="24"/>
        </w:rPr>
        <w:t>NCM</w:t>
      </w:r>
      <w:r w:rsidR="004C6DAB" w:rsidRPr="009167F6">
        <w:rPr>
          <w:rFonts w:ascii="Times New Roman" w:hAnsi="Times New Roman" w:cs="Times New Roman"/>
          <w:sz w:val="24"/>
          <w:szCs w:val="24"/>
        </w:rPr>
        <w:t xml:space="preserve">811 cells at 30 </w:t>
      </w:r>
      <w:r w:rsidR="004C6DAB" w:rsidRPr="009167F6">
        <w:rPr>
          <w:rFonts w:ascii="Times New Roman" w:hAnsi="Times New Roman" w:cs="Times New Roman"/>
          <w:sz w:val="24"/>
          <w:szCs w:val="24"/>
        </w:rPr>
        <w:sym w:font="Symbol" w:char="F0B0"/>
      </w:r>
      <w:r w:rsidR="004C6DAB" w:rsidRPr="009167F6">
        <w:rPr>
          <w:rFonts w:ascii="Times New Roman" w:hAnsi="Times New Roman" w:cs="Times New Roman"/>
          <w:sz w:val="24"/>
          <w:szCs w:val="24"/>
        </w:rPr>
        <w:t>C under practical conditions</w:t>
      </w:r>
      <w:r w:rsidR="0046379F">
        <w:rPr>
          <w:rFonts w:ascii="Times New Roman" w:hAnsi="Times New Roman" w:cs="Times New Roman"/>
          <w:sz w:val="24"/>
          <w:szCs w:val="24"/>
        </w:rPr>
        <w:t xml:space="preserve">: </w:t>
      </w:r>
      <w:r w:rsidR="004C6DAB" w:rsidRPr="00A26E1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4C6DAB" w:rsidRPr="009167F6">
        <w:rPr>
          <w:rFonts w:ascii="Times New Roman" w:hAnsi="Times New Roman" w:cs="Times New Roman"/>
          <w:sz w:val="24"/>
          <w:szCs w:val="24"/>
        </w:rPr>
        <w:t xml:space="preserve">. </w:t>
      </w:r>
      <w:r w:rsidR="0046379F">
        <w:rPr>
          <w:rFonts w:ascii="Times New Roman" w:hAnsi="Times New Roman" w:cs="Times New Roman"/>
          <w:sz w:val="24"/>
          <w:szCs w:val="24"/>
        </w:rPr>
        <w:t>Po</w:t>
      </w:r>
      <w:r w:rsidR="004C6DAB" w:rsidRPr="009167F6">
        <w:rPr>
          <w:rFonts w:ascii="Times New Roman" w:hAnsi="Times New Roman" w:cs="Times New Roman"/>
          <w:sz w:val="24"/>
          <w:szCs w:val="24"/>
        </w:rPr>
        <w:t xml:space="preserve">lymer electrolyte, </w:t>
      </w:r>
      <w:r w:rsidR="004C6DAB" w:rsidRPr="00A26E1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4C6DAB" w:rsidRPr="009167F6">
        <w:rPr>
          <w:rFonts w:ascii="Times New Roman" w:hAnsi="Times New Roman" w:cs="Times New Roman"/>
          <w:sz w:val="24"/>
          <w:szCs w:val="24"/>
        </w:rPr>
        <w:t>. liquid electrolyte</w:t>
      </w:r>
      <w:r w:rsidR="002C419A">
        <w:rPr>
          <w:rFonts w:ascii="Times New Roman" w:hAnsi="Times New Roman" w:cs="Times New Roman"/>
          <w:sz w:val="24"/>
          <w:szCs w:val="24"/>
        </w:rPr>
        <w:t>.</w:t>
      </w:r>
    </w:p>
    <w:p w14:paraId="519C2542" w14:textId="637224A6" w:rsidR="004E51CD" w:rsidRPr="002C419A" w:rsidRDefault="004E51CD" w:rsidP="002052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30CE956" w14:textId="77777777" w:rsidR="00111071" w:rsidRPr="009167F6" w:rsidRDefault="00111071" w:rsidP="002052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A7E7100" w14:textId="7AEDA25E" w:rsidR="00BD3033" w:rsidRPr="009167F6" w:rsidRDefault="00BD3033" w:rsidP="00682BDA">
      <w:pPr>
        <w:widowControl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AB1B57" wp14:editId="4E8E2DB3">
            <wp:extent cx="5228492" cy="1607376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8" b="4761"/>
                    <a:stretch/>
                  </pic:blipFill>
                  <pic:spPr bwMode="auto">
                    <a:xfrm>
                      <a:off x="0" y="0"/>
                      <a:ext cx="5244374" cy="1612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C81340" w14:textId="3042C02E" w:rsidR="007F7885" w:rsidRPr="009167F6" w:rsidRDefault="0090143A" w:rsidP="00682BDA">
      <w:pPr>
        <w:widowControl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>Fig</w:t>
      </w:r>
      <w:r w:rsidR="0013590F" w:rsidRPr="009167F6">
        <w:rPr>
          <w:rFonts w:ascii="Times New Roman" w:hAnsi="Times New Roman" w:cs="Times New Roman"/>
          <w:sz w:val="24"/>
          <w:szCs w:val="24"/>
        </w:rPr>
        <w:t>.</w:t>
      </w:r>
      <w:r w:rsidRPr="009167F6">
        <w:rPr>
          <w:rFonts w:ascii="Times New Roman" w:hAnsi="Times New Roman" w:cs="Times New Roman"/>
          <w:sz w:val="24"/>
          <w:szCs w:val="24"/>
        </w:rPr>
        <w:t xml:space="preserve"> S</w:t>
      </w:r>
      <w:r w:rsidR="00111071" w:rsidRPr="009167F6">
        <w:rPr>
          <w:rFonts w:ascii="Times New Roman" w:hAnsi="Times New Roman" w:cs="Times New Roman"/>
          <w:sz w:val="24"/>
          <w:szCs w:val="24"/>
        </w:rPr>
        <w:t>2</w:t>
      </w:r>
      <w:r w:rsidR="000A4F25" w:rsidRPr="009167F6">
        <w:rPr>
          <w:rFonts w:ascii="Times New Roman" w:hAnsi="Times New Roman" w:cs="Times New Roman"/>
          <w:sz w:val="24"/>
          <w:szCs w:val="24"/>
        </w:rPr>
        <w:t>5</w:t>
      </w:r>
      <w:r w:rsidRPr="009167F6">
        <w:rPr>
          <w:rFonts w:ascii="Times New Roman" w:hAnsi="Times New Roman" w:cs="Times New Roman"/>
          <w:sz w:val="24"/>
          <w:szCs w:val="24"/>
        </w:rPr>
        <w:t xml:space="preserve">. </w:t>
      </w:r>
      <w:r w:rsidR="002C419A">
        <w:rPr>
          <w:rFonts w:ascii="Times New Roman" w:hAnsi="Times New Roman" w:cs="Times New Roman"/>
          <w:sz w:val="24"/>
          <w:szCs w:val="24"/>
        </w:rPr>
        <w:t xml:space="preserve">Li||NCM811 </w:t>
      </w:r>
      <w:r w:rsidRPr="009167F6">
        <w:rPr>
          <w:rFonts w:ascii="Times New Roman" w:hAnsi="Times New Roman" w:cs="Times New Roman"/>
          <w:sz w:val="24"/>
          <w:szCs w:val="24"/>
        </w:rPr>
        <w:t>pouch cell</w:t>
      </w:r>
      <w:r w:rsidR="00E46F08">
        <w:rPr>
          <w:rFonts w:ascii="Times New Roman" w:hAnsi="Times New Roman" w:cs="Times New Roman"/>
          <w:sz w:val="24"/>
          <w:szCs w:val="24"/>
        </w:rPr>
        <w:t>s</w:t>
      </w:r>
      <w:r w:rsidR="002C419A">
        <w:rPr>
          <w:rFonts w:ascii="Times New Roman" w:hAnsi="Times New Roman" w:cs="Times New Roman"/>
          <w:sz w:val="24"/>
          <w:szCs w:val="24"/>
        </w:rPr>
        <w:t xml:space="preserve"> using the polymer electrolyte</w:t>
      </w:r>
      <w:r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E46F08">
        <w:rPr>
          <w:rFonts w:ascii="Times New Roman" w:hAnsi="Times New Roman" w:cs="Times New Roman"/>
          <w:sz w:val="24"/>
          <w:szCs w:val="24"/>
        </w:rPr>
        <w:t>are</w:t>
      </w:r>
      <w:r w:rsidR="00E46F08"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Pr="009167F6">
        <w:rPr>
          <w:rFonts w:ascii="Times New Roman" w:hAnsi="Times New Roman" w:cs="Times New Roman"/>
          <w:sz w:val="24"/>
          <w:szCs w:val="24"/>
        </w:rPr>
        <w:t>powering an electric fan under normal, folding, and corner-cut conditions.</w:t>
      </w:r>
    </w:p>
    <w:p w14:paraId="300E5934" w14:textId="2F6D3759" w:rsidR="007F7885" w:rsidRPr="009167F6" w:rsidRDefault="007F7885" w:rsidP="00682BDA">
      <w:pPr>
        <w:widowControl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7"/>
        <w:tblpPr w:leftFromText="180" w:rightFromText="180" w:vertAnchor="text" w:horzAnchor="margin" w:tblpXSpec="center" w:tblpY="658"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1271"/>
        <w:gridCol w:w="2280"/>
        <w:gridCol w:w="123"/>
        <w:gridCol w:w="848"/>
        <w:gridCol w:w="2403"/>
        <w:gridCol w:w="1237"/>
      </w:tblGrid>
      <w:tr w:rsidR="00F8308C" w:rsidRPr="009167F6" w14:paraId="6BE1A1B3" w14:textId="77777777" w:rsidTr="00F8308C">
        <w:trPr>
          <w:trHeight w:val="535"/>
        </w:trPr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2A7A8" w14:textId="77777777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lastRenderedPageBreak/>
              <w:t>Electrolytes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58B5C" w14:textId="2EE53E3B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Operation temperature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CFFDA" w14:textId="1F44513A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Cathodes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F7C30" w14:textId="77777777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Cut-off Voltage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BE275" w14:textId="77777777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Performance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B4BA4" w14:textId="77777777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References</w:t>
            </w:r>
          </w:p>
        </w:tc>
      </w:tr>
      <w:tr w:rsidR="00F8308C" w:rsidRPr="009167F6" w14:paraId="099273E3" w14:textId="77777777" w:rsidTr="00F8308C">
        <w:trPr>
          <w:trHeight w:val="535"/>
        </w:trPr>
        <w:tc>
          <w:tcPr>
            <w:tcW w:w="1414" w:type="dxa"/>
            <w:vAlign w:val="center"/>
          </w:tcPr>
          <w:p w14:paraId="322A55ED" w14:textId="77777777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Poly(VC)</w:t>
            </w:r>
          </w:p>
        </w:tc>
        <w:tc>
          <w:tcPr>
            <w:tcW w:w="1271" w:type="dxa"/>
            <w:vAlign w:val="center"/>
          </w:tcPr>
          <w:p w14:paraId="0DC97BA6" w14:textId="2B9125E4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  <w:r w:rsidRPr="009167F6">
              <w:rPr>
                <w:rFonts w:ascii="Times New Roman" w:hAnsi="Times New Roman" w:cs="Times New Roman"/>
                <w:sz w:val="20"/>
                <w:szCs w:val="20"/>
              </w:rPr>
              <w:sym w:font="Symbol" w:char="F0B0"/>
            </w: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403" w:type="dxa"/>
            <w:gridSpan w:val="2"/>
            <w:vAlign w:val="center"/>
          </w:tcPr>
          <w:p w14:paraId="363B49A1" w14:textId="411DFC4B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LiNi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vertAlign w:val="subscript"/>
                <w:lang w:eastAsia="ja-JP"/>
              </w:rPr>
              <w:t>0.8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Co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vertAlign w:val="subscript"/>
                <w:lang w:eastAsia="ja-JP"/>
              </w:rPr>
              <w:t>0.1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Mn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vertAlign w:val="subscript"/>
                <w:lang w:eastAsia="ja-JP"/>
              </w:rPr>
              <w:t>0.1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O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vertAlign w:val="subscript"/>
                <w:lang w:eastAsia="ja-JP"/>
              </w:rPr>
              <w:t>2</w:t>
            </w:r>
          </w:p>
        </w:tc>
        <w:tc>
          <w:tcPr>
            <w:tcW w:w="848" w:type="dxa"/>
            <w:vAlign w:val="center"/>
          </w:tcPr>
          <w:p w14:paraId="46601C51" w14:textId="77777777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4.3 V</w:t>
            </w:r>
          </w:p>
        </w:tc>
        <w:tc>
          <w:tcPr>
            <w:tcW w:w="2403" w:type="dxa"/>
            <w:vAlign w:val="center"/>
          </w:tcPr>
          <w:p w14:paraId="40C15F8F" w14:textId="66AA8DBA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 xml:space="preserve"> ~150 </w:t>
            </w:r>
            <w:proofErr w:type="spellStart"/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mAh</w:t>
            </w:r>
            <w:proofErr w:type="spellEnd"/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 xml:space="preserve"> g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vertAlign w:val="superscript"/>
                <w:lang w:eastAsia="ja-JP"/>
              </w:rPr>
              <w:t>−1</w:t>
            </w: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, 100 cycles, 93% retention</w:t>
            </w:r>
          </w:p>
        </w:tc>
        <w:tc>
          <w:tcPr>
            <w:tcW w:w="1237" w:type="dxa"/>
            <w:vAlign w:val="center"/>
          </w:tcPr>
          <w:p w14:paraId="557BCDC9" w14:textId="3EE51AF3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PEVuZE5vdGU+PENpdGU+PEF1dGhvcj5NYTwvQXV0aG9yPjxZZWFyPjIwMjE8L1llYXI+PFJlY051
bT4xMDk2PC9SZWNOdW0+PERpc3BsYXlUZXh0PjxzdHlsZSBmYWNlPSJzdXBlcnNjcmlwdCIgZm9u
dD0iVGltZXMgTmV3IFJvbWFuIj40PC9zdHlsZT48L0Rpc3BsYXlUZXh0PjxyZWNvcmQ+PHJlYy1u
dW1iZXI+MTA5NjwvcmVjLW51bWJlcj48Zm9yZWlnbi1rZXlzPjxrZXkgYXBwPSJFTiIgZGItaWQ9
ImZ2ZTBzZjVldnI5d3djZXcwMnI1Zno5cnZ3eHQwMGVlMGVweiIgdGltZXN0YW1wPSIxNjI1Mzk2
NTQ0Ij4xMDk2PC9rZXk+PC9mb3JlaWduLWtleXM+PHJlZi10eXBlIG5hbWU9IkpvdXJuYWwgQXJ0
aWNsZSI+MTc8L3JlZi10eXBlPjxjb250cmlidXRvcnM+PGF1dGhvcnM+PGF1dGhvcj5NYSwgUS48
L2F1dGhvcj48YXV0aG9yPll1ZSwgSi48L2F1dGhvcj48YXV0aG9yPkZhbiwgTS48L2F1dGhvcj48
YXV0aG9yPlRhbiwgUy4gSi48L2F1dGhvcj48YXV0aG9yPlpoYW5nLCBKLjwvYXV0aG9yPjxhdXRo
b3I+V2FuZywgVy4gUC48L2F1dGhvcj48YXV0aG9yPkxpdSwgWS48L2F1dGhvcj48YXV0aG9yPlRp
YW4sIFkuIEYuPC9hdXRob3I+PGF1dGhvcj5YdSwgUS48L2F1dGhvcj48YXV0aG9yPllpbiwgWS4g
WC48L2F1dGhvcj48YXV0aG9yPllvdSwgWS48L2F1dGhvcj48YXV0aG9yPkx1bywgQS48L2F1dGhv
cj48YXV0aG9yPlhpbiwgUy48L2F1dGhvcj48YXV0aG9yPld1LCBYLiBXLjwvYXV0aG9yPjxhdXRo
b3I+R3VvLCBZLiBHLjwvYXV0aG9yPjwvYXV0aG9ycz48L2NvbnRyaWJ1dG9ycz48YXV0aC1hZGRy
ZXNzPkNvbGxlZ2Ugb2YgRWxlY3RyaWNhbCBhbmQgSW5mb3JtYXRpb24gRW5naW5lZXJpbmcsIEh1
bmFuIFVuaXZlcnNpdHksIENoYW5nc2hhLCBIdW5hbiwgNDEwMDgyLCBQLiBSLiBDaGluYS4mI3hE
O1NjaG9vbCBvZiBDaGVtaXN0cnkgYW5kIE1hdGVyaWFscyBTY2llbmNlLCBDb2xsZWdlIG9mIEFn
cm9ub215LCBIdW5hbiBBZ3JpY3VsdHVyYWwgVW5pdmVyc2l0eSwgQ2hhbmdzaGEsIEh1bmFuLCA0
MTAxMjgsIFAuIFIuIENoaW5hLiYjeEQ7Q0FTIEtleSBMYWJvcmF0b3J5IG9mIE1vbGVjdWxhciBO
YW5vc3RydWN0dXJlIGFuZCBOYW5vdGVjaG5vbG9neSwgQ0FTIFJlc2VhcmNoL0VkdWNhdGlvbiBD
ZW50ZXIgZm9yIEV4Y2VsbGVuY2UgaW4gTW9sZWN1bGFyIFNjaWVuY2VzLCBCZWlqaW5nIE5hdGlv
bmFsIExhYm9yYXRvcnkgZm9yIE1vbGVjdWxhciBTY2llbmNlcyAoQk5MTVMpLCBJbnN0aXR1dGUg
b2YgQ2hlbWlzdHJ5LCBDaGluZXNlIEFjYWRlbXkgb2YgU2NpZW5jZXMgKENBUyksIEJlaWppbmcs
IDEwMDE5MCwgUC4gUi4gQ2hpbmEuJiN4RDtOYW5venltZSBNZWRpY2FsIENlbnRlciwgU2Nob29s
IG9mIEJhc2ljIE1lZGljYWwgU2NpZW5jZXMsIFpoZW5nemhvdSBVbml2ZXJzaXR5LCBaaGVuZ3po
b3UsIDQ1MDAwMSwgUC4gUi4gQ2hpbmEuJiN4RDtTdGF0ZSBLZXkgTGFib3JhdG9yeSBvZiBBZHZh
bmNlZCBUZWNobm9sb2d5IGZvciBNYXRlcmlhbHMgU3ludGhlc2lzIGFuZCBQcm9jZXNzaW5nLCBX
dWhhbiBVbml2ZXJzaXR5IG9mIFRlY2hub2xvZ3ksIFd1aGFuLCA0MzAwNzAsIEh1YmVpLCBQLiBS
LiBDaGluYS48L2F1dGgtYWRkcmVzcz48dGl0bGVzPjx0aXRsZT5Gb3JtdWxhdGluZyB0aGUgRWxl
Y3Ryb2x5dGUgVG93YXJkcyBIaWdoLUVuZXJneSBhbmQgU2FmZSBSZWNoYXJnZWFibGUgTGl0aGl1
bS1NZXRhbCBCYXR0ZXJpZXM8L3RpdGxlPjxzZWNvbmRhcnktdGl0bGU+QW5nZXcgQ2hlbSBJbnQg
RWQgRW5nbDwvc2Vjb25kYXJ5LXRpdGxlPjwvdGl0bGVzPjxwZXJpb2RpY2FsPjxmdWxsLXRpdGxl
PkFuZ2V3IENoZW0gSW50IEVkIEVuZ2w8L2Z1bGwtdGl0bGU+PGFiYnItMT5Bbmdld2FuZHRlIENo
ZW1pZTwvYWJici0xPjwvcGVyaW9kaWNhbD48ZWRpdGlvbj4yMDIxLzA1LzA3PC9lZGl0aW9uPjxr
ZXl3b3Jkcz48a2V5d29yZD5oeWJyaWQgZWxlY3Ryb2x5dGVzPC9rZXl3b3JkPjxrZXl3b3JkPmlu
IHNpdHUgcG9seW1lcml6YXRpb248L2tleXdvcmQ+PGtleXdvcmQ+aW50ZXJmYWNpYWwgY2hlbWlz
dHJ5PC9rZXl3b3JkPjxrZXl3b3JkPnJlY2hhcmdlYWJsZSBsaXRoaXVtLW1ldGFsIGJhdHRlcmll
czwva2V5d29yZD48L2tleXdvcmRzPjxkYXRlcz48eWVhcj4yMDIxPC95ZWFyPjxwdWItZGF0ZXM+
PGRhdGU+TWF5IDY8L2RhdGU+PC9wdWItZGF0ZXM+PC9kYXRlcz48aXNibj4xNTIxLTM3NzMgKEVs
ZWN0cm9uaWMpJiN4RDsxNDMzLTc4NTEgKExpbmtpbmcpPC9pc2JuPjxhY2Nlc3Npb24tbnVtPjMz
OTU1MTM1PC9hY2Nlc3Npb24tbnVtPjx1cmxzPjxyZWxhdGVkLXVybHM+PHVybD5odHRwczovL3d3
dy5uY2JpLm5sbS5uaWguZ292L3B1Ym1lZC8zMzk1NTEzNTwvdXJsPjwvcmVsYXRlZC11cmxzPjwv
dXJscz48ZWxlY3Ryb25pYy1yZXNvdXJjZS1udW0+MTAuMTAwMi9hbmllLjIwMjEwMzg1MDwvZWxl
Y3Ryb25pYy1yZXNvdXJjZS1udW0+PC9yZWNvcmQ+PC9DaXRlPjwvRW5kTm90ZT5=
</w:fldData>
              </w:fldChar>
            </w:r>
            <w:r w:rsidR="00256A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="00256A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PEVuZE5vdGU+PENpdGU+PEF1dGhvcj5NYTwvQXV0aG9yPjxZZWFyPjIwMjE8L1llYXI+PFJlY051
bT4xMDk2PC9SZWNOdW0+PERpc3BsYXlUZXh0PjxzdHlsZSBmYWNlPSJzdXBlcnNjcmlwdCIgZm9u
dD0iVGltZXMgTmV3IFJvbWFuIj40PC9zdHlsZT48L0Rpc3BsYXlUZXh0PjxyZWNvcmQ+PHJlYy1u
dW1iZXI+MTA5NjwvcmVjLW51bWJlcj48Zm9yZWlnbi1rZXlzPjxrZXkgYXBwPSJFTiIgZGItaWQ9
ImZ2ZTBzZjVldnI5d3djZXcwMnI1Zno5cnZ3eHQwMGVlMGVweiIgdGltZXN0YW1wPSIxNjI1Mzk2
NTQ0Ij4xMDk2PC9rZXk+PC9mb3JlaWduLWtleXM+PHJlZi10eXBlIG5hbWU9IkpvdXJuYWwgQXJ0
aWNsZSI+MTc8L3JlZi10eXBlPjxjb250cmlidXRvcnM+PGF1dGhvcnM+PGF1dGhvcj5NYSwgUS48
L2F1dGhvcj48YXV0aG9yPll1ZSwgSi48L2F1dGhvcj48YXV0aG9yPkZhbiwgTS48L2F1dGhvcj48
YXV0aG9yPlRhbiwgUy4gSi48L2F1dGhvcj48YXV0aG9yPlpoYW5nLCBKLjwvYXV0aG9yPjxhdXRo
b3I+V2FuZywgVy4gUC48L2F1dGhvcj48YXV0aG9yPkxpdSwgWS48L2F1dGhvcj48YXV0aG9yPlRp
YW4sIFkuIEYuPC9hdXRob3I+PGF1dGhvcj5YdSwgUS48L2F1dGhvcj48YXV0aG9yPllpbiwgWS4g
WC48L2F1dGhvcj48YXV0aG9yPllvdSwgWS48L2F1dGhvcj48YXV0aG9yPkx1bywgQS48L2F1dGhv
cj48YXV0aG9yPlhpbiwgUy48L2F1dGhvcj48YXV0aG9yPld1LCBYLiBXLjwvYXV0aG9yPjxhdXRo
b3I+R3VvLCBZLiBHLjwvYXV0aG9yPjwvYXV0aG9ycz48L2NvbnRyaWJ1dG9ycz48YXV0aC1hZGRy
ZXNzPkNvbGxlZ2Ugb2YgRWxlY3RyaWNhbCBhbmQgSW5mb3JtYXRpb24gRW5naW5lZXJpbmcsIEh1
bmFuIFVuaXZlcnNpdHksIENoYW5nc2hhLCBIdW5hbiwgNDEwMDgyLCBQLiBSLiBDaGluYS4mI3hE
O1NjaG9vbCBvZiBDaGVtaXN0cnkgYW5kIE1hdGVyaWFscyBTY2llbmNlLCBDb2xsZWdlIG9mIEFn
cm9ub215LCBIdW5hbiBBZ3JpY3VsdHVyYWwgVW5pdmVyc2l0eSwgQ2hhbmdzaGEsIEh1bmFuLCA0
MTAxMjgsIFAuIFIuIENoaW5hLiYjeEQ7Q0FTIEtleSBMYWJvcmF0b3J5IG9mIE1vbGVjdWxhciBO
YW5vc3RydWN0dXJlIGFuZCBOYW5vdGVjaG5vbG9neSwgQ0FTIFJlc2VhcmNoL0VkdWNhdGlvbiBD
ZW50ZXIgZm9yIEV4Y2VsbGVuY2UgaW4gTW9sZWN1bGFyIFNjaWVuY2VzLCBCZWlqaW5nIE5hdGlv
bmFsIExhYm9yYXRvcnkgZm9yIE1vbGVjdWxhciBTY2llbmNlcyAoQk5MTVMpLCBJbnN0aXR1dGUg
b2YgQ2hlbWlzdHJ5LCBDaGluZXNlIEFjYWRlbXkgb2YgU2NpZW5jZXMgKENBUyksIEJlaWppbmcs
IDEwMDE5MCwgUC4gUi4gQ2hpbmEuJiN4RDtOYW5venltZSBNZWRpY2FsIENlbnRlciwgU2Nob29s
IG9mIEJhc2ljIE1lZGljYWwgU2NpZW5jZXMsIFpoZW5nemhvdSBVbml2ZXJzaXR5LCBaaGVuZ3po
b3UsIDQ1MDAwMSwgUC4gUi4gQ2hpbmEuJiN4RDtTdGF0ZSBLZXkgTGFib3JhdG9yeSBvZiBBZHZh
bmNlZCBUZWNobm9sb2d5IGZvciBNYXRlcmlhbHMgU3ludGhlc2lzIGFuZCBQcm9jZXNzaW5nLCBX
dWhhbiBVbml2ZXJzaXR5IG9mIFRlY2hub2xvZ3ksIFd1aGFuLCA0MzAwNzAsIEh1YmVpLCBQLiBS
LiBDaGluYS48L2F1dGgtYWRkcmVzcz48dGl0bGVzPjx0aXRsZT5Gb3JtdWxhdGluZyB0aGUgRWxl
Y3Ryb2x5dGUgVG93YXJkcyBIaWdoLUVuZXJneSBhbmQgU2FmZSBSZWNoYXJnZWFibGUgTGl0aGl1
bS1NZXRhbCBCYXR0ZXJpZXM8L3RpdGxlPjxzZWNvbmRhcnktdGl0bGU+QW5nZXcgQ2hlbSBJbnQg
RWQgRW5nbDwvc2Vjb25kYXJ5LXRpdGxlPjwvdGl0bGVzPjxwZXJpb2RpY2FsPjxmdWxsLXRpdGxl
PkFuZ2V3IENoZW0gSW50IEVkIEVuZ2w8L2Z1bGwtdGl0bGU+PGFiYnItMT5Bbmdld2FuZHRlIENo
ZW1pZTwvYWJici0xPjwvcGVyaW9kaWNhbD48ZWRpdGlvbj4yMDIxLzA1LzA3PC9lZGl0aW9uPjxr
ZXl3b3Jkcz48a2V5d29yZD5oeWJyaWQgZWxlY3Ryb2x5dGVzPC9rZXl3b3JkPjxrZXl3b3JkPmlu
IHNpdHUgcG9seW1lcml6YXRpb248L2tleXdvcmQ+PGtleXdvcmQ+aW50ZXJmYWNpYWwgY2hlbWlz
dHJ5PC9rZXl3b3JkPjxrZXl3b3JkPnJlY2hhcmdlYWJsZSBsaXRoaXVtLW1ldGFsIGJhdHRlcmll
czwva2V5d29yZD48L2tleXdvcmRzPjxkYXRlcz48eWVhcj4yMDIxPC95ZWFyPjxwdWItZGF0ZXM+
PGRhdGU+TWF5IDY8L2RhdGU+PC9wdWItZGF0ZXM+PC9kYXRlcz48aXNibj4xNTIxLTM3NzMgKEVs
ZWN0cm9uaWMpJiN4RDsxNDMzLTc4NTEgKExpbmtpbmcpPC9pc2JuPjxhY2Nlc3Npb24tbnVtPjMz
OTU1MTM1PC9hY2Nlc3Npb24tbnVtPjx1cmxzPjxyZWxhdGVkLXVybHM+PHVybD5odHRwczovL3d3
dy5uY2JpLm5sbS5uaWguZ292L3B1Ym1lZC8zMzk1NTEzNTwvdXJsPjwvcmVsYXRlZC11cmxzPjwv
dXJscz48ZWxlY3Ryb25pYy1yZXNvdXJjZS1udW0+MTAuMTAwMi9hbmllLjIwMjEwMzg1MDwvZWxl
Y3Ryb25pYy1yZXNvdXJjZS1udW0+PC9yZWNvcmQ+PC9DaXRlPjwvRW5kTm90ZT5=
</w:fldData>
              </w:fldChar>
            </w:r>
            <w:r w:rsidR="00256A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="00256A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 w:rsidR="00256A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separate"/>
            </w:r>
            <w:r w:rsidR="00256AB5" w:rsidRPr="00256AB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</w:rPr>
              <w:t>4</w:t>
            </w: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F8308C" w:rsidRPr="009167F6" w14:paraId="28D081DD" w14:textId="77777777" w:rsidTr="00F8308C">
        <w:trPr>
          <w:trHeight w:val="535"/>
        </w:trPr>
        <w:tc>
          <w:tcPr>
            <w:tcW w:w="1414" w:type="dxa"/>
            <w:vAlign w:val="center"/>
          </w:tcPr>
          <w:p w14:paraId="4A054909" w14:textId="08CCB48C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Poly(DOL)</w:t>
            </w:r>
          </w:p>
        </w:tc>
        <w:tc>
          <w:tcPr>
            <w:tcW w:w="1271" w:type="dxa"/>
            <w:vAlign w:val="center"/>
          </w:tcPr>
          <w:p w14:paraId="7170CE68" w14:textId="7A67681A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  <w:r w:rsidRPr="009167F6">
              <w:rPr>
                <w:rFonts w:ascii="Times New Roman" w:hAnsi="Times New Roman" w:cs="Times New Roman"/>
                <w:sz w:val="20"/>
                <w:szCs w:val="20"/>
              </w:rPr>
              <w:sym w:font="Symbol" w:char="F0B0"/>
            </w: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403" w:type="dxa"/>
            <w:gridSpan w:val="2"/>
            <w:vAlign w:val="center"/>
          </w:tcPr>
          <w:p w14:paraId="08DC4492" w14:textId="1066045C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LiNi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vertAlign w:val="subscript"/>
                <w:lang w:eastAsia="ja-JP"/>
              </w:rPr>
              <w:t>0.6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Co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vertAlign w:val="subscript"/>
                <w:lang w:eastAsia="ja-JP"/>
              </w:rPr>
              <w:t>0.2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Mn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vertAlign w:val="subscript"/>
                <w:lang w:eastAsia="ja-JP"/>
              </w:rPr>
              <w:t>0.2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O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vertAlign w:val="subscript"/>
                <w:lang w:eastAsia="ja-JP"/>
              </w:rPr>
              <w:t>2</w:t>
            </w:r>
          </w:p>
        </w:tc>
        <w:tc>
          <w:tcPr>
            <w:tcW w:w="848" w:type="dxa"/>
            <w:vAlign w:val="center"/>
          </w:tcPr>
          <w:p w14:paraId="65CE18A5" w14:textId="2EF415CB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4.3 V</w:t>
            </w:r>
          </w:p>
        </w:tc>
        <w:tc>
          <w:tcPr>
            <w:tcW w:w="2403" w:type="dxa"/>
            <w:vAlign w:val="center"/>
          </w:tcPr>
          <w:p w14:paraId="0ACD0217" w14:textId="556B2C90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 xml:space="preserve">~153 </w:t>
            </w:r>
            <w:proofErr w:type="spellStart"/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mAh</w:t>
            </w:r>
            <w:proofErr w:type="spellEnd"/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 xml:space="preserve"> g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vertAlign w:val="superscript"/>
                <w:lang w:eastAsia="ja-JP"/>
              </w:rPr>
              <w:t>−1</w:t>
            </w: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, 60 cycles, 80% retention</w:t>
            </w:r>
          </w:p>
        </w:tc>
        <w:tc>
          <w:tcPr>
            <w:tcW w:w="1237" w:type="dxa"/>
            <w:vAlign w:val="center"/>
          </w:tcPr>
          <w:p w14:paraId="75D5DEC7" w14:textId="6A7E84BC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/>
            </w:r>
            <w:r w:rsidR="00256A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ADDIN EN.CITE &lt;EndNote&gt;&lt;Cite&gt;&lt;Author&gt;Zhao&lt;/Author&gt;&lt;Year&gt;2020&lt;/Year&gt;&lt;RecNum&gt;7&lt;/RecNum&gt;&lt;DisplayText&gt;&lt;style face="superscript" font="Times New Roman"&gt;5&lt;/style&gt;&lt;/DisplayText&gt;&lt;record&gt;&lt;rec-number&gt;7&lt;/rec-number&gt;&lt;foreign-keys&gt;&lt;key app="EN" db-id="eavxpsep1evdxie0rf4xeazovwesrfra5eda" timestamp="1636110704"&gt;7&lt;/key&gt;&lt;/foreign-keys&gt;&lt;ref-type name="Journal Article"&gt;17&lt;/ref-type&gt;&lt;contributors&gt;&lt;authors&gt;&lt;author&gt;Zhao, C. Z.&lt;/author&gt;&lt;author&gt;Zhao, Q.&lt;/author&gt;&lt;author&gt;Liu, X.&lt;/author&gt;&lt;author&gt;Zheng, J.&lt;/author&gt;&lt;author&gt;Stalin, S.&lt;/author&gt;&lt;author&gt;Zhang, Q.&lt;/author&gt;&lt;author&gt;Archer, L. A.&lt;/author&gt;&lt;/authors&gt;&lt;/contributors&gt;&lt;auth-address&gt;Robert Frederick Smith School of Chemical and Biomolecular Engineering, Cornell University, Ithaca, NY, 14853, USA.&amp;#xD;Beijing Key Laboratory of Green Chemical Reaction Engineering and Technology Department of Chemical Engineering, Tsinghua University, Beijing, 100084, China.&amp;#xD;Department of Material Science and Engineering, Cornell University, Ithaca, NY, 14853, USA.&lt;/auth-address&gt;&lt;titles&gt;&lt;title&gt;Rechargeable Lithium Metal Batteries with an In-Built Solid-State Polymer Electrolyte and a High Voltage/Loading Ni-Rich Layered Cathode&lt;/title&gt;&lt;secondary-title&gt;Adv Mater&lt;/secondary-title&gt;&lt;/titles&gt;&lt;periodical&gt;&lt;full-title&gt;Adv Mater&lt;/full-title&gt;&lt;/periodical&gt;&lt;pages&gt;e1905629&lt;/pages&gt;&lt;volume&gt;32&lt;/volume&gt;&lt;number&gt;12&lt;/number&gt;&lt;edition&gt;2020/02/14&lt;/edition&gt;&lt;keywords&gt;&lt;keyword&gt;Li-metal batteries&lt;/keyword&gt;&lt;keyword&gt;current collectors&lt;/keyword&gt;&lt;keyword&gt;high-voltage systems&lt;/keyword&gt;&lt;keyword&gt;in situ polymerization&lt;/keyword&gt;&lt;keyword&gt;solid-state polymer electrolytes&lt;/keyword&gt;&lt;/keywords&gt;&lt;dates&gt;&lt;year&gt;2020&lt;/year&gt;&lt;pub-dates&gt;&lt;date&gt;Mar&lt;/date&gt;&lt;/pub-dates&gt;&lt;/dates&gt;&lt;isbn&gt;1521-4095 (Electronic)&amp;#xD;0935-9648 (Linking)&lt;/isbn&gt;&lt;accession-num&gt;32053238&lt;/accession-num&gt;&lt;urls&gt;&lt;related-urls&gt;&lt;url&gt;https://www.ncbi.nlm.nih.gov/pubmed/32053238&lt;/url&gt;&lt;/related-urls&gt;&lt;/urls&gt;&lt;electronic-resource-num&gt;10.1002/adma.201905629&lt;/electronic-resource-num&gt;&lt;/record&gt;&lt;/Cite&gt;&lt;/EndNote&gt;</w:instrText>
            </w: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separate"/>
            </w:r>
            <w:r w:rsidR="00256AB5" w:rsidRPr="00256AB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</w:rPr>
              <w:t>5</w:t>
            </w: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F8308C" w:rsidRPr="009167F6" w14:paraId="1B57C24D" w14:textId="77777777" w:rsidTr="00F8308C">
        <w:trPr>
          <w:trHeight w:val="535"/>
        </w:trPr>
        <w:tc>
          <w:tcPr>
            <w:tcW w:w="1414" w:type="dxa"/>
            <w:vAlign w:val="center"/>
          </w:tcPr>
          <w:p w14:paraId="4257A322" w14:textId="523B8F64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Poly(DOL)</w:t>
            </w:r>
          </w:p>
        </w:tc>
        <w:tc>
          <w:tcPr>
            <w:tcW w:w="1271" w:type="dxa"/>
            <w:vAlign w:val="center"/>
          </w:tcPr>
          <w:p w14:paraId="22B44C41" w14:textId="6C11AA33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  <w:r w:rsidRPr="009167F6">
              <w:rPr>
                <w:rFonts w:ascii="Times New Roman" w:hAnsi="Times New Roman" w:cs="Times New Roman"/>
                <w:sz w:val="20"/>
                <w:szCs w:val="20"/>
              </w:rPr>
              <w:sym w:font="Symbol" w:char="F0B0"/>
            </w: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403" w:type="dxa"/>
            <w:gridSpan w:val="2"/>
            <w:vAlign w:val="center"/>
          </w:tcPr>
          <w:p w14:paraId="00F316C1" w14:textId="6C566AAC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LiFePO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vertAlign w:val="subscript"/>
                <w:lang w:eastAsia="ja-JP"/>
              </w:rPr>
              <w:t>4</w:t>
            </w:r>
          </w:p>
        </w:tc>
        <w:tc>
          <w:tcPr>
            <w:tcW w:w="848" w:type="dxa"/>
            <w:vAlign w:val="center"/>
          </w:tcPr>
          <w:p w14:paraId="462D4495" w14:textId="6FEE760D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4.0 V</w:t>
            </w:r>
          </w:p>
        </w:tc>
        <w:tc>
          <w:tcPr>
            <w:tcW w:w="2403" w:type="dxa"/>
            <w:vAlign w:val="center"/>
          </w:tcPr>
          <w:p w14:paraId="51ACDA96" w14:textId="7D5CDCCC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~</w:t>
            </w: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 xml:space="preserve">95 </w:t>
            </w:r>
            <w:proofErr w:type="spellStart"/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mAh</w:t>
            </w:r>
            <w:proofErr w:type="spellEnd"/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 xml:space="preserve"> g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vertAlign w:val="superscript"/>
                <w:lang w:eastAsia="ja-JP"/>
              </w:rPr>
              <w:t>−1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, 700 cycles</w:t>
            </w:r>
          </w:p>
        </w:tc>
        <w:tc>
          <w:tcPr>
            <w:tcW w:w="1237" w:type="dxa"/>
            <w:vAlign w:val="center"/>
          </w:tcPr>
          <w:p w14:paraId="6F4A958A" w14:textId="2526F161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/>
            </w:r>
            <w:r w:rsidR="00256A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ADDIN EN.CITE &lt;EndNote&gt;&lt;Cite&gt;&lt;Author&gt;Zhao&lt;/Author&gt;&lt;Year&gt;2019&lt;/Year&gt;&lt;RecNum&gt;20&lt;/RecNum&gt;&lt;DisplayText&gt;&lt;style face="superscript" font="Times New Roman"&gt;6&lt;/style&gt;&lt;/DisplayText&gt;&lt;record&gt;&lt;rec-number&gt;20&lt;/rec-number&gt;&lt;foreign-keys&gt;&lt;key app="EN" db-id="eavxpsep1evdxie0rf4xeazovwesrfra5eda" timestamp="1636110758"&gt;20&lt;/key&gt;&lt;/foreign-keys&gt;&lt;ref-type name="Journal Article"&gt;17&lt;/ref-type&gt;&lt;contributors&gt;&lt;authors&gt;&lt;author&gt;Zhao, Qing&lt;/author&gt;&lt;author&gt;Liu, Xiaotun&lt;/author&gt;&lt;author&gt;Stalin, Sanjuna&lt;/author&gt;&lt;author&gt;Khan, Kasim&lt;/author&gt;&lt;author&gt;Archer, Lynden A.&lt;/author&gt;&lt;/authors&gt;&lt;/contributors&gt;&lt;titles&gt;&lt;title&gt;Solid-state polymer electrolytes with in-built fast interfacial transport for secondary lithium batteries&lt;/title&gt;&lt;secondary-title&gt;Nature Energy&lt;/secondary-title&gt;&lt;/titles&gt;&lt;periodical&gt;&lt;full-title&gt;Nature Energy&lt;/full-title&gt;&lt;/periodical&gt;&lt;pages&gt;365-373&lt;/pages&gt;&lt;volume&gt;4&lt;/volume&gt;&lt;number&gt;5&lt;/number&gt;&lt;section&gt;365&lt;/section&gt;&lt;dates&gt;&lt;year&gt;2019&lt;/year&gt;&lt;/dates&gt;&lt;isbn&gt;2058-7546&lt;/isbn&gt;&lt;urls&gt;&lt;/urls&gt;&lt;electronic-resource-num&gt;10.1038/s41560-019-0349-7&lt;/electronic-resource-num&gt;&lt;/record&gt;&lt;/Cite&gt;&lt;/EndNote&gt;</w:instrText>
            </w: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separate"/>
            </w:r>
            <w:r w:rsidR="00256AB5" w:rsidRPr="00256AB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</w:rPr>
              <w:t>6</w:t>
            </w: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F8308C" w:rsidRPr="009167F6" w14:paraId="483977F9" w14:textId="77777777" w:rsidTr="00F8308C">
        <w:trPr>
          <w:trHeight w:val="535"/>
        </w:trPr>
        <w:tc>
          <w:tcPr>
            <w:tcW w:w="1414" w:type="dxa"/>
            <w:vAlign w:val="center"/>
          </w:tcPr>
          <w:p w14:paraId="5849BD45" w14:textId="77777777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Poly(DOL)</w:t>
            </w:r>
          </w:p>
        </w:tc>
        <w:tc>
          <w:tcPr>
            <w:tcW w:w="1271" w:type="dxa"/>
            <w:vAlign w:val="center"/>
          </w:tcPr>
          <w:p w14:paraId="58E4714A" w14:textId="7CBB50FF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 xml:space="preserve">−20 </w:t>
            </w:r>
            <w:r w:rsidRPr="009167F6">
              <w:rPr>
                <w:rFonts w:ascii="Times New Roman" w:hAnsi="Times New Roman" w:cs="Times New Roman"/>
                <w:sz w:val="20"/>
                <w:szCs w:val="20"/>
              </w:rPr>
              <w:sym w:font="Symbol" w:char="F0B0"/>
            </w: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403" w:type="dxa"/>
            <w:gridSpan w:val="2"/>
            <w:vAlign w:val="center"/>
          </w:tcPr>
          <w:p w14:paraId="2883B275" w14:textId="51522E04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S</w:t>
            </w:r>
          </w:p>
        </w:tc>
        <w:tc>
          <w:tcPr>
            <w:tcW w:w="848" w:type="dxa"/>
            <w:vAlign w:val="center"/>
          </w:tcPr>
          <w:p w14:paraId="4B02915F" w14:textId="1132B705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2.8 V</w:t>
            </w:r>
          </w:p>
        </w:tc>
        <w:tc>
          <w:tcPr>
            <w:tcW w:w="2403" w:type="dxa"/>
            <w:vAlign w:val="center"/>
          </w:tcPr>
          <w:p w14:paraId="7206E836" w14:textId="28B8DC05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 xml:space="preserve">~700 </w:t>
            </w:r>
            <w:proofErr w:type="spellStart"/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mAh</w:t>
            </w:r>
            <w:proofErr w:type="spellEnd"/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 xml:space="preserve"> g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vertAlign w:val="superscript"/>
                <w:lang w:eastAsia="ja-JP"/>
              </w:rPr>
              <w:t>−1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, 60 cycles</w:t>
            </w:r>
          </w:p>
        </w:tc>
        <w:tc>
          <w:tcPr>
            <w:tcW w:w="1237" w:type="dxa"/>
            <w:vAlign w:val="center"/>
          </w:tcPr>
          <w:p w14:paraId="0E0746F2" w14:textId="36391A6C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/>
            </w:r>
            <w:r w:rsidR="00256A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ADDIN EN.CITE &lt;EndNote&gt;&lt;Cite&gt;&lt;Author&gt;Xiang&lt;/Author&gt;&lt;Year&gt;2021&lt;/Year&gt;&lt;RecNum&gt;1085&lt;/RecNum&gt;&lt;DisplayText&gt;&lt;style face="superscript" font="Times New Roman"&gt;7&lt;/style&gt;&lt;/DisplayText&gt;&lt;record&gt;&lt;rec-number&gt;1085&lt;/rec-number&gt;&lt;foreign-keys&gt;&lt;key app="EN" db-id="fve0sf5evr9wwcew02r5fz9rvwxt00ee0epz" timestamp="1621309223"&gt;1085&lt;/key&gt;&lt;/foreign-keys&gt;&lt;ref-type name="Journal Article"&gt;17&lt;/ref-type&gt;&lt;contributors&gt;&lt;authors&gt;&lt;author&gt;Xiang, Jingwei&lt;/author&gt;&lt;author&gt;Zhang, Yi&lt;/author&gt;&lt;author&gt;Zhang, Bao&lt;/author&gt;&lt;author&gt;Yuan, Lixia&lt;/author&gt;&lt;author&gt;Liu, Xueting&lt;/author&gt;&lt;author&gt;Cheng, Zexiao&lt;/author&gt;&lt;author&gt;Yang, Yan&lt;/author&gt;&lt;author&gt;Zhang, Xinxin&lt;/author&gt;&lt;author&gt;Li, Zhen&lt;/author&gt;&lt;author&gt;Shen, Yue&lt;/author&gt;&lt;author&gt;Jiang, Jianjun&lt;/author&gt;&lt;author&gt;Huang, Yunhui&lt;/author&gt;&lt;/authors&gt;&lt;/contributors&gt;&lt;titles&gt;&lt;title&gt;A flame-retardant polymer electrolyte for high performance lithium metal batteries with an expanded operation temperature&lt;/title&gt;&lt;secondary-title&gt;Energy &amp;amp; Environmental Science&lt;/secondary-title&gt;&lt;/titles&gt;&lt;periodical&gt;&lt;full-title&gt;Energy &amp;amp; Environmental Science&lt;/full-title&gt;&lt;/periodical&gt;&lt;dates&gt;&lt;year&gt;2021&lt;/year&gt;&lt;/dates&gt;&lt;isbn&gt;1754-5692&amp;#xD;1754-5706&lt;/isbn&gt;&lt;urls&gt;&lt;/urls&gt;&lt;electronic-resource-num&gt;10.1039/d1ee00049g&lt;/electronic-resource-num&gt;&lt;/record&gt;&lt;/Cite&gt;&lt;/EndNote&gt;</w:instrText>
            </w: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separate"/>
            </w:r>
            <w:r w:rsidR="00256AB5" w:rsidRPr="00256AB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</w:rPr>
              <w:t>7</w:t>
            </w: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F8308C" w:rsidRPr="009167F6" w14:paraId="2AD3E947" w14:textId="77777777" w:rsidTr="00F8308C">
        <w:trPr>
          <w:trHeight w:val="535"/>
        </w:trPr>
        <w:tc>
          <w:tcPr>
            <w:tcW w:w="1414" w:type="dxa"/>
            <w:vAlign w:val="center"/>
          </w:tcPr>
          <w:p w14:paraId="7B3F940F" w14:textId="35038990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Poly(DOL)</w:t>
            </w:r>
          </w:p>
        </w:tc>
        <w:tc>
          <w:tcPr>
            <w:tcW w:w="1271" w:type="dxa"/>
            <w:vAlign w:val="center"/>
          </w:tcPr>
          <w:p w14:paraId="4B6C70EA" w14:textId="391F4B30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r w:rsidRPr="009167F6">
              <w:rPr>
                <w:rFonts w:ascii="Times New Roman" w:hAnsi="Times New Roman" w:cs="Times New Roman"/>
                <w:sz w:val="20"/>
                <w:szCs w:val="20"/>
              </w:rPr>
              <w:sym w:font="Symbol" w:char="F0B0"/>
            </w: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403" w:type="dxa"/>
            <w:gridSpan w:val="2"/>
            <w:vAlign w:val="center"/>
          </w:tcPr>
          <w:p w14:paraId="5561022B" w14:textId="32174B60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LiFePO4</w:t>
            </w:r>
          </w:p>
        </w:tc>
        <w:tc>
          <w:tcPr>
            <w:tcW w:w="848" w:type="dxa"/>
            <w:vAlign w:val="center"/>
          </w:tcPr>
          <w:p w14:paraId="758DDE86" w14:textId="1EF881F2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4 V</w:t>
            </w:r>
          </w:p>
        </w:tc>
        <w:tc>
          <w:tcPr>
            <w:tcW w:w="2403" w:type="dxa"/>
            <w:vAlign w:val="center"/>
          </w:tcPr>
          <w:p w14:paraId="5E9EC273" w14:textId="3E9DDEF5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 xml:space="preserve">118 </w:t>
            </w:r>
            <w:proofErr w:type="spellStart"/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mAh</w:t>
            </w:r>
            <w:proofErr w:type="spellEnd"/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 xml:space="preserve"> g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vertAlign w:val="superscript"/>
                <w:lang w:eastAsia="ja-JP"/>
              </w:rPr>
              <w:t>−1</w:t>
            </w: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, 1200 cycles, 87.2% retention</w:t>
            </w:r>
          </w:p>
        </w:tc>
        <w:tc>
          <w:tcPr>
            <w:tcW w:w="1237" w:type="dxa"/>
            <w:vAlign w:val="center"/>
          </w:tcPr>
          <w:p w14:paraId="0B9694B7" w14:textId="5D77727D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/>
            </w:r>
            <w:r w:rsidR="00256A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ADDIN EN.CITE &lt;EndNote&gt;&lt;Cite&gt;&lt;Author&gt;Chen&lt;/Author&gt;&lt;Year&gt;2021&lt;/Year&gt;&lt;RecNum&gt;1074&lt;/RecNum&gt;&lt;DisplayText&gt;&lt;style face="superscript" font="Times New Roman"&gt;8&lt;/style&gt;&lt;/DisplayText&gt;&lt;record&gt;&lt;rec-number&gt;1074&lt;/rec-number&gt;&lt;foreign-keys&gt;&lt;key app="EN" db-id="eavxpsep1evdxie0rf4xeazovwesrfra5eda" timestamp="1648458489"&gt;1074&lt;/key&gt;&lt;/foreign-keys&gt;&lt;ref-type name="Journal Article"&gt;17&lt;/ref-type&gt;&lt;contributors&gt;&lt;authors&gt;&lt;author&gt;Chen, Yong&lt;/author&gt;&lt;author&gt;Huo, Feng&lt;/author&gt;&lt;author&gt;Chen, Shimou&lt;/author&gt;&lt;author&gt;Cai, Weibin&lt;/author&gt;&lt;author&gt;Zhang, Suojiang&lt;/author&gt;&lt;/authors&gt;&lt;/contributors&gt;&lt;titles&gt;&lt;title&gt;In-Built Quasi-Solid-State Poly-Ether Electrolytes Enabling Stable Cycling of High-Voltage and Wide-Temperature Li Metal Batteries&lt;/title&gt;&lt;secondary-title&gt;Advanced Functional Materials&lt;/secondary-title&gt;&lt;/titles&gt;&lt;periodical&gt;&lt;full-title&gt;Advanced Functional Materials&lt;/full-title&gt;&lt;/periodical&gt;&lt;pages&gt;2102347&lt;/pages&gt;&lt;volume&gt;31&lt;/volume&gt;&lt;number&gt;36&lt;/number&gt;&lt;section&gt;2102347&lt;/section&gt;&lt;dates&gt;&lt;year&gt;2021&lt;/year&gt;&lt;/dates&gt;&lt;isbn&gt;1616-301X&amp;#xD;1616-3028&lt;/isbn&gt;&lt;urls&gt;&lt;/urls&gt;&lt;electronic-resource-num&gt;10.1002/adfm.202102347&lt;/electronic-resource-num&gt;&lt;/record&gt;&lt;/Cite&gt;&lt;/EndNote&gt;</w:instrText>
            </w: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separate"/>
            </w:r>
            <w:r w:rsidR="00256AB5" w:rsidRPr="00256AB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</w:rPr>
              <w:t>8</w:t>
            </w: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F8308C" w:rsidRPr="009167F6" w14:paraId="397F49FC" w14:textId="77777777" w:rsidTr="00F8308C">
        <w:trPr>
          <w:trHeight w:val="535"/>
        </w:trPr>
        <w:tc>
          <w:tcPr>
            <w:tcW w:w="1414" w:type="dxa"/>
            <w:vAlign w:val="center"/>
          </w:tcPr>
          <w:p w14:paraId="6212C1A4" w14:textId="6C123D0E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Poly(DOL)</w:t>
            </w:r>
          </w:p>
        </w:tc>
        <w:tc>
          <w:tcPr>
            <w:tcW w:w="1271" w:type="dxa"/>
            <w:vAlign w:val="center"/>
          </w:tcPr>
          <w:p w14:paraId="557EC36D" w14:textId="0094305B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 xml:space="preserve">−20 </w:t>
            </w:r>
            <w:r w:rsidRPr="009167F6">
              <w:rPr>
                <w:rFonts w:ascii="Times New Roman" w:hAnsi="Times New Roman" w:cs="Times New Roman"/>
                <w:sz w:val="20"/>
                <w:szCs w:val="20"/>
              </w:rPr>
              <w:sym w:font="Symbol" w:char="F0B0"/>
            </w: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403" w:type="dxa"/>
            <w:gridSpan w:val="2"/>
            <w:vAlign w:val="center"/>
          </w:tcPr>
          <w:p w14:paraId="6152F76D" w14:textId="30E4BB60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LiNi</w:t>
            </w:r>
            <w:r w:rsidRPr="009167F6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vertAlign w:val="subscript"/>
                <w:lang w:eastAsia="ja-JP"/>
              </w:rPr>
              <w:t>0.8</w:t>
            </w:r>
            <w:r w:rsidRPr="009167F6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Co</w:t>
            </w:r>
            <w:r w:rsidRPr="009167F6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vertAlign w:val="subscript"/>
                <w:lang w:eastAsia="ja-JP"/>
              </w:rPr>
              <w:t>0.1</w:t>
            </w:r>
            <w:r w:rsidRPr="009167F6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Mn</w:t>
            </w:r>
            <w:r w:rsidRPr="009167F6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vertAlign w:val="subscript"/>
                <w:lang w:eastAsia="ja-JP"/>
              </w:rPr>
              <w:t>0.1</w:t>
            </w:r>
            <w:r w:rsidRPr="009167F6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O</w:t>
            </w:r>
            <w:r w:rsidRPr="009167F6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vertAlign w:val="subscript"/>
                <w:lang w:eastAsia="ja-JP"/>
              </w:rPr>
              <w:t>2</w:t>
            </w:r>
          </w:p>
        </w:tc>
        <w:tc>
          <w:tcPr>
            <w:tcW w:w="848" w:type="dxa"/>
            <w:vAlign w:val="center"/>
          </w:tcPr>
          <w:p w14:paraId="3E1971E2" w14:textId="5547D7B8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 V</w:t>
            </w:r>
          </w:p>
        </w:tc>
        <w:tc>
          <w:tcPr>
            <w:tcW w:w="2403" w:type="dxa"/>
            <w:vAlign w:val="center"/>
          </w:tcPr>
          <w:p w14:paraId="4560B036" w14:textId="503A359A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67F6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109 </w:t>
            </w:r>
            <w:proofErr w:type="spellStart"/>
            <w:r w:rsidRPr="009167F6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mAh</w:t>
            </w:r>
            <w:proofErr w:type="spellEnd"/>
            <w:r w:rsidRPr="009167F6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 g</w:t>
            </w:r>
            <w:r w:rsidRPr="009167F6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vertAlign w:val="superscript"/>
                <w:lang w:eastAsia="ja-JP"/>
              </w:rPr>
              <w:t>−1</w:t>
            </w:r>
            <w:r w:rsidRPr="009167F6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, 100 cycles</w:t>
            </w:r>
          </w:p>
        </w:tc>
        <w:tc>
          <w:tcPr>
            <w:tcW w:w="1237" w:type="dxa"/>
            <w:vAlign w:val="center"/>
          </w:tcPr>
          <w:p w14:paraId="2954E91A" w14:textId="3562AA0B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/>
            </w:r>
            <w:r w:rsidR="00256A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ADDIN EN.CITE &lt;EndNote&gt;&lt;Cite&gt;&lt;Author&gt;Yu&lt;/Author&gt;&lt;Year&gt;2021&lt;/Year&gt;&lt;RecNum&gt;1008&lt;/RecNum&gt;&lt;DisplayText&gt;&lt;style face="superscript" font="Times New Roman"&gt;9&lt;/style&gt;&lt;/DisplayText&gt;&lt;record&gt;&lt;rec-number&gt;1008&lt;/rec-number&gt;&lt;foreign-keys&gt;&lt;key app="EN" db-id="eavxpsep1evdxie0rf4xeazovwesrfra5eda" timestamp="1643359840"&gt;1008&lt;/key&gt;&lt;/foreign-keys&gt;&lt;ref-type name="Journal Article"&gt;17&lt;/ref-type&gt;&lt;contributors&gt;&lt;authors&gt;&lt;author&gt;Yu, Jing&lt;/author&gt;&lt;author&gt;Lin, Xidong&lt;/author&gt;&lt;author&gt;Liu, Jiapeng&lt;/author&gt;&lt;author&gt;Yu, Jacky T. T.&lt;/author&gt;&lt;author&gt;Robson, Matthew J.&lt;/author&gt;&lt;author&gt;Zhou, Guodong&lt;/author&gt;&lt;author&gt;Law, Ho M.&lt;/author&gt;&lt;author&gt;Wang, Haoran&lt;/author&gt;&lt;author&gt;Tang, Ben Zhong&lt;/author&gt;&lt;author&gt;Ciucci, Francesco&lt;/author&gt;&lt;/authors&gt;&lt;/contributors&gt;&lt;titles&gt;&lt;title&gt;In Situ Fabricated Quasi-Solid Polymer Electrolyte for High-Energy-Density Lithium Metal Battery Capable of Subzero Operation&lt;/title&gt;&lt;secondary-title&gt;Advanced Energy Materials&lt;/secondary-title&gt;&lt;/titles&gt;&lt;periodical&gt;&lt;full-title&gt;Advanced Energy Materials&lt;/full-title&gt;&lt;/periodical&gt;&lt;volume&gt;12&lt;/volume&gt;&lt;number&gt;2&lt;/number&gt;&lt;section&gt;2102932&lt;/section&gt;&lt;dates&gt;&lt;year&gt;2021&lt;/year&gt;&lt;/dates&gt;&lt;isbn&gt;1614-6832&amp;#xD;1614-6840&lt;/isbn&gt;&lt;urls&gt;&lt;/urls&gt;&lt;electronic-resource-num&gt;10.1002/aenm.202102932&lt;/electronic-resource-num&gt;&lt;/record&gt;&lt;/Cite&gt;&lt;/EndNote&gt;</w:instrText>
            </w: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separate"/>
            </w:r>
            <w:r w:rsidR="00256AB5" w:rsidRPr="00256AB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</w:rPr>
              <w:t>9</w:t>
            </w: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F8308C" w:rsidRPr="009167F6" w14:paraId="01634975" w14:textId="77777777" w:rsidTr="00F8308C">
        <w:trPr>
          <w:trHeight w:val="535"/>
        </w:trPr>
        <w:tc>
          <w:tcPr>
            <w:tcW w:w="1414" w:type="dxa"/>
            <w:vAlign w:val="center"/>
          </w:tcPr>
          <w:p w14:paraId="63462395" w14:textId="7973819B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Poly(TXE)</w:t>
            </w:r>
          </w:p>
        </w:tc>
        <w:tc>
          <w:tcPr>
            <w:tcW w:w="1271" w:type="dxa"/>
            <w:vAlign w:val="center"/>
          </w:tcPr>
          <w:p w14:paraId="0E37F1FC" w14:textId="500FC436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 xml:space="preserve">−10 </w:t>
            </w:r>
            <w:r w:rsidRPr="009167F6">
              <w:rPr>
                <w:rFonts w:ascii="Times New Roman" w:hAnsi="Times New Roman" w:cs="Times New Roman"/>
                <w:sz w:val="20"/>
                <w:szCs w:val="20"/>
              </w:rPr>
              <w:sym w:font="Symbol" w:char="F0B0"/>
            </w: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403" w:type="dxa"/>
            <w:gridSpan w:val="2"/>
            <w:vAlign w:val="center"/>
          </w:tcPr>
          <w:p w14:paraId="0A8C41DC" w14:textId="2D3EE006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LiFePO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vertAlign w:val="subscript"/>
                <w:lang w:eastAsia="ja-JP"/>
              </w:rPr>
              <w:t>4</w:t>
            </w:r>
          </w:p>
        </w:tc>
        <w:tc>
          <w:tcPr>
            <w:tcW w:w="848" w:type="dxa"/>
            <w:vAlign w:val="center"/>
          </w:tcPr>
          <w:p w14:paraId="1459AC6E" w14:textId="2B90A78B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4.3 V</w:t>
            </w:r>
          </w:p>
        </w:tc>
        <w:tc>
          <w:tcPr>
            <w:tcW w:w="2403" w:type="dxa"/>
            <w:vAlign w:val="center"/>
          </w:tcPr>
          <w:p w14:paraId="677845B4" w14:textId="77777777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 xml:space="preserve">0.3 C, ~158 </w:t>
            </w:r>
            <w:proofErr w:type="spellStart"/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mAh</w:t>
            </w:r>
            <w:proofErr w:type="spellEnd"/>
            <w:r w:rsidRPr="009167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g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vertAlign w:val="superscript"/>
                <w:lang w:eastAsia="ja-JP"/>
              </w:rPr>
              <w:t>−1</w:t>
            </w:r>
          </w:p>
          <w:p w14:paraId="4C57D662" w14:textId="0C16EBCD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200 cycles, 88%</w:t>
            </w:r>
          </w:p>
        </w:tc>
        <w:tc>
          <w:tcPr>
            <w:tcW w:w="1237" w:type="dxa"/>
            <w:vAlign w:val="center"/>
          </w:tcPr>
          <w:p w14:paraId="60C85B4B" w14:textId="3E8FEAE8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/>
            </w:r>
            <w:r w:rsidR="00256A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ADDIN EN.CITE &lt;EndNote&gt;&lt;Cite&gt;&lt;Author&gt;Wu&lt;/Author&gt;&lt;Year&gt;2020&lt;/Year&gt;&lt;RecNum&gt;977&lt;/RecNum&gt;&lt;DisplayText&gt;&lt;style face="superscript" font="Times New Roman"&gt;10&lt;/style&gt;&lt;/DisplayText&gt;&lt;record&gt;&lt;rec-number&gt;977&lt;/rec-number&gt;&lt;foreign-keys&gt;&lt;key app="EN" db-id="fve0sf5evr9wwcew02r5fz9rvwxt00ee0epz" timestamp="1606901338"&gt;977&lt;/key&gt;&lt;/foreign-keys&gt;&lt;ref-type name="Journal Article"&gt;17&lt;/ref-type&gt;&lt;contributors&gt;&lt;authors&gt;&lt;author&gt;Wu, Han&lt;/author&gt;&lt;author&gt;Tang, Ben&lt;/author&gt;&lt;author&gt;Du, Xiaofan&lt;/author&gt;&lt;author&gt;Zhang, Jianjun&lt;/author&gt;&lt;author&gt;Yu, Xinrun&lt;/author&gt;&lt;author&gt;Wang, Yantao&lt;/author&gt;&lt;author&gt;Ma, Jun&lt;/author&gt;&lt;author&gt;Zhou, Qian&lt;/author&gt;&lt;author&gt;Zhao, Jingwen&lt;/author&gt;&lt;author&gt;Dong, Shanmu&lt;/author&gt;&lt;author&gt;Xu, Gaojie&lt;/author&gt;&lt;author&gt;Zhang, Jinning&lt;/author&gt;&lt;author&gt;Xu, Hai&lt;/author&gt;&lt;author&gt;Cui</w:instrText>
            </w:r>
            <w:r w:rsidR="00256AB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instrText>, Guanglei&lt;/author&gt;&lt;author&gt;Chen, Liquan&lt;/author&gt;&lt;/authors&gt;&lt;/contributors&gt;&lt;titles&gt;&lt;title&gt;LiDFOB Initiated In Situ Polymerization of Novel Eutectic Solution Enables Room</w:instrText>
            </w:r>
            <w:r w:rsidR="00256AB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instrText>‐</w:instrText>
            </w:r>
            <w:r w:rsidR="00256AB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instrText>Temperature Solid Lithium Metal Batteries&lt;/title&gt;&lt;secondary-title&gt;Advanced Science&lt;/sec</w:instrText>
            </w:r>
            <w:r w:rsidR="00256A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>ondary-title&gt;&lt;/titles&gt;&lt;periodical&gt;&lt;full-title&gt;Adv Sci (Weinh)&lt;/full-title&gt;&lt;abbr-1&gt;Advanced science&lt;/abbr-1&gt;&lt;/periodical&gt;&lt;section&gt;2003370&lt;/section&gt;&lt;dates&gt;&lt;year&gt;2020&lt;/year&gt;&lt;/dates&gt;&lt;isbn&gt;2198-3844&amp;#xD;2198-3844&lt;/isbn&gt;&lt;urls&gt;&lt;/urls&gt;&lt;electronic-resource-num&gt;10.1002/advs.202003370&lt;/electronic-resource-num&gt;&lt;/record&gt;&lt;/Cite&gt;&lt;/EndNote&gt;</w:instrText>
            </w: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separate"/>
            </w:r>
            <w:r w:rsidR="00256AB5" w:rsidRPr="00256AB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</w:rPr>
              <w:t>10</w:t>
            </w: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F8308C" w:rsidRPr="009167F6" w14:paraId="3F5B7C9F" w14:textId="77777777" w:rsidTr="00F8308C">
        <w:trPr>
          <w:trHeight w:val="535"/>
        </w:trPr>
        <w:tc>
          <w:tcPr>
            <w:tcW w:w="1414" w:type="dxa"/>
            <w:vAlign w:val="center"/>
          </w:tcPr>
          <w:p w14:paraId="17D04D88" w14:textId="1FD4E5B9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PTFEMA</w:t>
            </w:r>
          </w:p>
        </w:tc>
        <w:tc>
          <w:tcPr>
            <w:tcW w:w="1271" w:type="dxa"/>
            <w:vAlign w:val="center"/>
          </w:tcPr>
          <w:p w14:paraId="56C5E5D6" w14:textId="07E72B75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9167F6">
              <w:rPr>
                <w:rFonts w:ascii="Times New Roman" w:hAnsi="Times New Roman" w:cs="Times New Roman"/>
                <w:sz w:val="20"/>
                <w:szCs w:val="20"/>
              </w:rPr>
              <w:sym w:font="Symbol" w:char="F0B0"/>
            </w: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403" w:type="dxa"/>
            <w:gridSpan w:val="2"/>
            <w:vAlign w:val="center"/>
          </w:tcPr>
          <w:p w14:paraId="51BAD8CB" w14:textId="33788AE3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LiFePO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vertAlign w:val="subscript"/>
                <w:lang w:eastAsia="ja-JP"/>
              </w:rPr>
              <w:t>4</w:t>
            </w:r>
          </w:p>
        </w:tc>
        <w:tc>
          <w:tcPr>
            <w:tcW w:w="848" w:type="dxa"/>
            <w:vAlign w:val="center"/>
          </w:tcPr>
          <w:p w14:paraId="2C0B4C3E" w14:textId="73C7C5B1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3.9 V</w:t>
            </w:r>
          </w:p>
        </w:tc>
        <w:tc>
          <w:tcPr>
            <w:tcW w:w="2403" w:type="dxa"/>
            <w:vAlign w:val="center"/>
          </w:tcPr>
          <w:p w14:paraId="4878B01A" w14:textId="51F8200B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 xml:space="preserve">~86 </w:t>
            </w:r>
            <w:proofErr w:type="spellStart"/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mAh</w:t>
            </w:r>
            <w:proofErr w:type="spellEnd"/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 xml:space="preserve"> g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vertAlign w:val="superscript"/>
                <w:lang w:eastAsia="ja-JP"/>
              </w:rPr>
              <w:t>−1</w:t>
            </w: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, 1 cycle</w:t>
            </w:r>
          </w:p>
        </w:tc>
        <w:tc>
          <w:tcPr>
            <w:tcW w:w="1237" w:type="dxa"/>
            <w:vAlign w:val="center"/>
          </w:tcPr>
          <w:p w14:paraId="5908BD85" w14:textId="255EEAE6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/>
            </w:r>
            <w:r w:rsidR="00256A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ADDIN EN.CITE &lt;EndNote&gt;&lt;Cite&gt;&lt;Author&gt;Yu&lt;/Author&gt;&lt;Year&gt;2021&lt;/Year&gt;&lt;RecNum&gt;1007&lt;/RecNum&gt;&lt;DisplayText&gt;&lt;style face="superscript" font="Times New Roman"&gt;11&lt;/style&gt;&lt;/DisplayText&gt;&lt;record&gt;&lt;rec-number&gt;1007&lt;/rec-number&gt;&lt;foreign-keys&gt;&lt;key app="EN" db-id="eavxpsep1evdxie0rf4xeazovwesrfra5eda" timestamp="1643359838"&gt;1007&lt;/key&gt;&lt;/foreign-keys&gt;&lt;ref-type name="Journal Article"&gt;17&lt;/ref-type&gt;&lt;contributors&gt;&lt;authors&gt;&lt;author&gt;Yu, Le&lt;/author&gt;&lt;author&gt;Yu, Lu&lt;/author&gt;&lt;author&gt;Liu, Qing&lt;/author&gt;&lt;author&gt;Meng, Tao&lt;/author&gt;&lt;author&gt;Wang</w:instrText>
            </w:r>
            <w:r w:rsidR="00256AB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instrText>, Sen&lt;/author&gt;&lt;author&gt;Hu, Xianluo&lt;/author&gt;&lt;/authors&gt;&lt;/contributors&gt;&lt;titles&gt;&lt;title&gt;Monolithic Task</w:instrText>
            </w:r>
            <w:r w:rsidR="00256AB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instrText>‐</w:instrText>
            </w:r>
            <w:r w:rsidR="00256AB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instrText>Specific Ionogel Electrolyte Membrane Enables High</w:instrText>
            </w:r>
            <w:r w:rsidR="00256AB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instrText>‐</w:instrText>
            </w:r>
            <w:r w:rsidR="00256AB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instrText>Performance Solid</w:instrText>
            </w:r>
            <w:r w:rsidR="00256AB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instrText>‐</w:instrText>
            </w:r>
            <w:r w:rsidR="00256AB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instrText>State Lithium</w:instrText>
            </w:r>
            <w:r w:rsidR="00256AB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instrText>‐</w:instrText>
            </w:r>
            <w:r w:rsidR="00256AB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instrText>Metal Batteries in Wide Temperature Range&lt;/title&gt;&lt;secondary-title&gt;Advanced</w:instrText>
            </w:r>
            <w:r w:rsidR="00256A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Functional Materials&lt;/secondary-title&gt;&lt;/titles&gt;&lt;periodical&gt;&lt;full-title&gt;Advanced Functional Materials&lt;/full-title&gt;&lt;/periodical&gt;&lt;pages&gt;2110653&lt;/pages&gt;&lt;volume&gt;32&lt;/volume&gt;&lt;section&gt;2110653&lt;/section&gt;&lt;dates&gt;&lt;year&gt;2021&lt;/year&gt;&lt;/dates&gt;&lt;isbn&gt;1616-301X&amp;#xD;1616-3028&lt;/isbn&gt;&lt;urls&gt;&lt;/urls&gt;&lt;electronic-resource-num&gt;10.1002/adfm.202110653&lt;/electronic-resource-num&gt;&lt;/record&gt;&lt;/Cite&gt;&lt;/EndNote&gt;</w:instrText>
            </w: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separate"/>
            </w:r>
            <w:r w:rsidR="00256AB5" w:rsidRPr="00256AB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</w:rPr>
              <w:t>11</w:t>
            </w: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F8308C" w:rsidRPr="009167F6" w14:paraId="194DB201" w14:textId="77777777" w:rsidTr="00F8308C">
        <w:trPr>
          <w:trHeight w:val="535"/>
        </w:trPr>
        <w:tc>
          <w:tcPr>
            <w:tcW w:w="1414" w:type="dxa"/>
            <w:vAlign w:val="center"/>
          </w:tcPr>
          <w:p w14:paraId="04B6A1E0" w14:textId="6EBF5ACE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Poly(VEC)</w:t>
            </w:r>
          </w:p>
        </w:tc>
        <w:tc>
          <w:tcPr>
            <w:tcW w:w="1271" w:type="dxa"/>
            <w:vAlign w:val="center"/>
          </w:tcPr>
          <w:p w14:paraId="2DD864E8" w14:textId="4A7ACC4B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 xml:space="preserve">−15 </w:t>
            </w:r>
            <w:r w:rsidRPr="009167F6">
              <w:rPr>
                <w:rFonts w:ascii="Times New Roman" w:hAnsi="Times New Roman" w:cs="Times New Roman"/>
                <w:sz w:val="20"/>
                <w:szCs w:val="20"/>
              </w:rPr>
              <w:sym w:font="Symbol" w:char="F0B0"/>
            </w: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403" w:type="dxa"/>
            <w:gridSpan w:val="2"/>
            <w:vAlign w:val="center"/>
          </w:tcPr>
          <w:p w14:paraId="7DC6375A" w14:textId="148B7C80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LiFePO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vertAlign w:val="subscript"/>
                <w:lang w:eastAsia="ja-JP"/>
              </w:rPr>
              <w:t>4</w:t>
            </w:r>
          </w:p>
        </w:tc>
        <w:tc>
          <w:tcPr>
            <w:tcW w:w="848" w:type="dxa"/>
            <w:vAlign w:val="center"/>
          </w:tcPr>
          <w:p w14:paraId="7F7BA671" w14:textId="65042390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4.0 V</w:t>
            </w:r>
          </w:p>
        </w:tc>
        <w:tc>
          <w:tcPr>
            <w:tcW w:w="2403" w:type="dxa"/>
            <w:vAlign w:val="center"/>
          </w:tcPr>
          <w:p w14:paraId="45AD2B32" w14:textId="6AD5296C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 xml:space="preserve">~100 </w:t>
            </w:r>
            <w:proofErr w:type="spellStart"/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mAh</w:t>
            </w:r>
            <w:proofErr w:type="spellEnd"/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 xml:space="preserve"> g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vertAlign w:val="superscript"/>
                <w:lang w:eastAsia="ja-JP"/>
              </w:rPr>
              <w:t>−1</w:t>
            </w: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 xml:space="preserve">, 1 cycle </w:t>
            </w:r>
          </w:p>
        </w:tc>
        <w:tc>
          <w:tcPr>
            <w:tcW w:w="1237" w:type="dxa"/>
            <w:vAlign w:val="center"/>
          </w:tcPr>
          <w:p w14:paraId="1F5EF79B" w14:textId="7C00587B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/>
            </w:r>
            <w:r w:rsidR="00256A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ADDIN EN.CITE &lt;EndNote&gt;&lt;Cite&gt;&lt;Author&gt;Lin&lt;/Author&gt;&lt;Year&gt;2020&lt;/Year&gt;&lt;RecNum&gt;1020&lt;/RecNum&gt;&lt;DisplayText&gt;&lt;style face="superscript" font="Times New Roman"&gt;12&lt;/style&gt;&lt;/DisplayText&gt;&lt;record&gt;&lt;rec-number&gt;1020&lt;/rec-number&gt;&lt;foreign-keys&gt;&lt;key app="EN" db-id="eavxpsep1evdxie0rf4xeazovwesrfra5eda" timestamp="1644749564"&gt;1020&lt;/key&gt;&lt;/foreign-keys&gt;&lt;ref-type name="Journal Article"&gt;17&lt;/ref-type&gt;&lt;contributors&gt;&lt;authors&gt;&lt;author&gt;Lin, Zhiyuan&lt;/author&gt;&lt;author&gt;Guo, Xianwei&lt;/author&gt;&lt;author&gt;Wang, Zichun&lt;/author&gt;&lt;author&gt;Wang, Boya&lt;/author&gt;&lt;author&gt;He, Shiman&lt;/author&gt;&lt;author&gt;O&amp;apos;Dell, Luke A.&lt;/author&gt;&lt;author&gt;Huang, Jun&lt;/author&gt;&lt;author&gt;Li, Hong&lt;/author&gt;&lt;author&gt;Yu, Haijun&lt;/author&gt;&lt;author&gt;Chen, Liquan&lt;/author&gt;&lt;/authors&gt;&lt;/contributors&gt;&lt;titles&gt;&lt;title&gt;A wide-temperature superior ionic conductive polymer electrolyte for lithium metal battery&lt;/title&gt;&lt;secondary-title&gt;Nano Energy&lt;/secondary-title&gt;&lt;/titles&gt;&lt;periodical&gt;&lt;full-title&gt;Nano Energy&lt;/full-title&gt;&lt;/periodical&gt;&lt;volume&gt;73&lt;/volume&gt;&lt;section&gt;104786&lt;/section&gt;&lt;dates&gt;&lt;year&gt;2020&lt;/year&gt;&lt;/dates&gt;&lt;isbn&gt;22112855&lt;/isbn&gt;&lt;urls&gt;&lt;/urls&gt;&lt;electronic-resource-num&gt;10.1016/j.nanoen.2020.104786&lt;/electronic-resource-num&gt;&lt;/record&gt;&lt;/Cite&gt;&lt;/EndNote&gt;</w:instrText>
            </w: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separate"/>
            </w:r>
            <w:r w:rsidR="00256AB5" w:rsidRPr="00256AB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</w:rPr>
              <w:t>12</w:t>
            </w: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F8308C" w:rsidRPr="009167F6" w14:paraId="45029220" w14:textId="77777777" w:rsidTr="00F8308C">
        <w:trPr>
          <w:trHeight w:val="535"/>
        </w:trPr>
        <w:tc>
          <w:tcPr>
            <w:tcW w:w="1414" w:type="dxa"/>
            <w:vAlign w:val="center"/>
          </w:tcPr>
          <w:p w14:paraId="5D763957" w14:textId="23EE7367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Poly(TEGDA)</w:t>
            </w:r>
          </w:p>
        </w:tc>
        <w:tc>
          <w:tcPr>
            <w:tcW w:w="1271" w:type="dxa"/>
            <w:vAlign w:val="center"/>
          </w:tcPr>
          <w:p w14:paraId="0361E953" w14:textId="63FC3A34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 xml:space="preserve">−10 </w:t>
            </w:r>
            <w:r w:rsidRPr="009167F6">
              <w:rPr>
                <w:rFonts w:ascii="Times New Roman" w:hAnsi="Times New Roman" w:cs="Times New Roman"/>
                <w:sz w:val="20"/>
                <w:szCs w:val="20"/>
              </w:rPr>
              <w:sym w:font="Symbol" w:char="F0B0"/>
            </w: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403" w:type="dxa"/>
            <w:gridSpan w:val="2"/>
            <w:vAlign w:val="center"/>
          </w:tcPr>
          <w:p w14:paraId="00972B9E" w14:textId="329BE21C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LiFePO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vertAlign w:val="subscript"/>
                <w:lang w:eastAsia="ja-JP"/>
              </w:rPr>
              <w:t>4</w:t>
            </w:r>
          </w:p>
        </w:tc>
        <w:tc>
          <w:tcPr>
            <w:tcW w:w="848" w:type="dxa"/>
            <w:vAlign w:val="center"/>
          </w:tcPr>
          <w:p w14:paraId="056DF688" w14:textId="42254F3D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4 V</w:t>
            </w:r>
          </w:p>
        </w:tc>
        <w:tc>
          <w:tcPr>
            <w:tcW w:w="2403" w:type="dxa"/>
            <w:vAlign w:val="center"/>
          </w:tcPr>
          <w:p w14:paraId="66978217" w14:textId="5B40F4A2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 xml:space="preserve">114 </w:t>
            </w:r>
            <w:proofErr w:type="spellStart"/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mAh</w:t>
            </w:r>
            <w:proofErr w:type="spellEnd"/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 xml:space="preserve"> g</w:t>
            </w:r>
            <w:r w:rsidRPr="009167F6">
              <w:rPr>
                <w:rFonts w:ascii="Times New Roman" w:eastAsia="MS Mincho" w:hAnsi="Times New Roman" w:cs="Times New Roman"/>
                <w:sz w:val="20"/>
                <w:szCs w:val="20"/>
                <w:vertAlign w:val="superscript"/>
                <w:lang w:eastAsia="ja-JP"/>
              </w:rPr>
              <w:t>−1</w:t>
            </w:r>
            <w:r w:rsidRPr="009167F6">
              <w:rPr>
                <w:rFonts w:ascii="Times New Roman" w:hAnsi="Times New Roman" w:cs="Times New Roman"/>
                <w:sz w:val="20"/>
                <w:szCs w:val="20"/>
              </w:rPr>
              <w:t>, 50 cycles</w:t>
            </w:r>
          </w:p>
        </w:tc>
        <w:tc>
          <w:tcPr>
            <w:tcW w:w="1237" w:type="dxa"/>
            <w:vAlign w:val="center"/>
          </w:tcPr>
          <w:p w14:paraId="5D669F85" w14:textId="7E17177D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/>
            </w:r>
            <w:r w:rsidR="00256A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ADDIN EN.CITE &lt;EndNote&gt;&lt;Cite&gt;&lt;Author&gt;Li&lt;/Author&gt;&lt;Year&gt;2022&lt;/Year&gt;&lt;RecNum&gt;1026&lt;/RecNum&gt;&lt;DisplayText&gt;&lt;style face="superscript" font="Times New Roman"&gt;13&lt;/style&gt;&lt;/DisplayText&gt;&lt;record&gt;&lt;rec-number&gt;1026&lt;/rec-number&gt;&lt;foreign-keys&gt;&lt;key app="EN" db-id="eavxpsep1evdxie0rf4xeazovwesrfra5eda" timestamp="1646117104"&gt;1026&lt;/key&gt;&lt;/foreign-keys&gt;&lt;ref-type name="Journal Article"&gt;17&lt;/ref-type&gt;&lt;contributors&gt;&lt;authors&gt;&lt;author&gt;Li, Zhuo&lt;/author&gt;&lt;author&gt;Weng, Suting&lt;/author&gt;&lt;author&gt;Fu, Jialong&lt;/author&gt;&lt;author&gt;Wang, Xiaoxue&lt;/author&gt;&lt;author&gt;Zhou, Xiaoyan&lt;/author&gt;&lt;author&gt;Zhang, Qinghua&lt;/author&gt;&lt;author&gt;Wang, Xuefeng&lt;/author&gt;&lt;author&gt;Wei, Lu&lt;/author&gt;&lt;author&gt;Guo, Xin&lt;/author&gt;&lt;/authors&gt;&lt;/contributors&gt;&lt;titles&gt;&lt;title&gt;Nonflammable quasi-solid electrolyte for energy-dense and long-cycling lithium metal batteries with high-voltage Ni-rich layered cathodes&lt;/title&gt;&lt;secondary-title&gt;Energy Storage Materials&lt;/secondary-title&gt;&lt;/titles&gt;&lt;periodical&gt;&lt;full-title&gt;Energy Storage Materials&lt;/full-title&gt;&lt;/periodical&gt;&lt;pages&gt;542-550&lt;/pages&gt;&lt;volume&gt;47&lt;/volume&gt;&lt;section&gt;542&lt;/section&gt;&lt;dates&gt;&lt;year&gt;2022&lt;/year&gt;&lt;/dates&gt;&lt;isbn&gt;24058297&lt;/isbn&gt;&lt;urls&gt;&lt;/urls&gt;&lt;electronic-resource-num&gt;10.1016/j.ensm.2022.02.045&lt;/electronic-resource-num&gt;&lt;/record&gt;&lt;/Cite&gt;&lt;/EndNote&gt;</w:instrText>
            </w: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separate"/>
            </w:r>
            <w:r w:rsidR="00256AB5" w:rsidRPr="00256AB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</w:rPr>
              <w:t>13</w:t>
            </w:r>
            <w:r w:rsidRPr="00916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F8308C" w:rsidRPr="009167F6" w14:paraId="609B7BCB" w14:textId="77777777" w:rsidTr="00F8308C">
        <w:trPr>
          <w:trHeight w:val="778"/>
        </w:trPr>
        <w:tc>
          <w:tcPr>
            <w:tcW w:w="1414" w:type="dxa"/>
            <w:vMerge w:val="restart"/>
            <w:vAlign w:val="center"/>
          </w:tcPr>
          <w:p w14:paraId="1AAE66F5" w14:textId="407C4CAE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Poly(TXE)</w:t>
            </w:r>
          </w:p>
        </w:tc>
        <w:tc>
          <w:tcPr>
            <w:tcW w:w="1271" w:type="dxa"/>
            <w:vMerge w:val="restart"/>
            <w:vAlign w:val="center"/>
          </w:tcPr>
          <w:p w14:paraId="4A985826" w14:textId="5E51B860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color w:val="FF0000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−20/−30 </w:t>
            </w:r>
            <w:r w:rsidRPr="009167F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sym w:font="Symbol" w:char="F0B0"/>
            </w:r>
            <w:r w:rsidRPr="009167F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C  </w:t>
            </w:r>
          </w:p>
        </w:tc>
        <w:tc>
          <w:tcPr>
            <w:tcW w:w="2403" w:type="dxa"/>
            <w:gridSpan w:val="2"/>
            <w:vAlign w:val="center"/>
          </w:tcPr>
          <w:p w14:paraId="200238BF" w14:textId="34A83C9C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b/>
                <w:bCs/>
                <w:color w:val="FF0000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eastAsia="MS Mincho" w:hAnsi="Times New Roman" w:cs="Times New Roman"/>
                <w:color w:val="FF0000"/>
                <w:sz w:val="20"/>
                <w:szCs w:val="20"/>
                <w:lang w:eastAsia="ja-JP"/>
              </w:rPr>
              <w:t>LiFePO</w:t>
            </w:r>
            <w:r w:rsidRPr="009167F6">
              <w:rPr>
                <w:rFonts w:ascii="Times New Roman" w:eastAsia="MS Mincho" w:hAnsi="Times New Roman" w:cs="Times New Roman"/>
                <w:color w:val="FF0000"/>
                <w:sz w:val="20"/>
                <w:szCs w:val="20"/>
                <w:vertAlign w:val="subscript"/>
                <w:lang w:eastAsia="ja-JP"/>
              </w:rPr>
              <w:t>4</w:t>
            </w:r>
          </w:p>
        </w:tc>
        <w:tc>
          <w:tcPr>
            <w:tcW w:w="848" w:type="dxa"/>
            <w:vAlign w:val="center"/>
          </w:tcPr>
          <w:p w14:paraId="2A3BBD65" w14:textId="4628E255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 V</w:t>
            </w:r>
          </w:p>
        </w:tc>
        <w:tc>
          <w:tcPr>
            <w:tcW w:w="2403" w:type="dxa"/>
            <w:vAlign w:val="center"/>
          </w:tcPr>
          <w:p w14:paraId="50DDA202" w14:textId="351AFB41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color w:val="FF0000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~95 </w:t>
            </w:r>
            <w:proofErr w:type="spellStart"/>
            <w:r w:rsidRPr="009167F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mAh</w:t>
            </w:r>
            <w:proofErr w:type="spellEnd"/>
            <w:r w:rsidRPr="009167F6">
              <w:rPr>
                <w:rFonts w:ascii="Times New Roman" w:eastAsia="MS Mincho" w:hAnsi="Times New Roman" w:cs="Times New Roman"/>
                <w:color w:val="FF0000"/>
                <w:sz w:val="20"/>
                <w:szCs w:val="20"/>
                <w:lang w:eastAsia="ja-JP"/>
              </w:rPr>
              <w:t xml:space="preserve"> g</w:t>
            </w:r>
            <w:r w:rsidRPr="009167F6">
              <w:rPr>
                <w:rFonts w:ascii="Times New Roman" w:eastAsia="MS Mincho" w:hAnsi="Times New Roman" w:cs="Times New Roman"/>
                <w:color w:val="FF0000"/>
                <w:sz w:val="20"/>
                <w:szCs w:val="20"/>
                <w:vertAlign w:val="superscript"/>
                <w:lang w:eastAsia="ja-JP"/>
              </w:rPr>
              <w:t>−1</w:t>
            </w:r>
            <w:r w:rsidRPr="009167F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, 350 cycles, −20 </w:t>
            </w:r>
            <w:r w:rsidRPr="009167F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sym w:font="Symbol" w:char="F0B0"/>
            </w:r>
            <w:r w:rsidRPr="009167F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</w:t>
            </w:r>
          </w:p>
        </w:tc>
        <w:tc>
          <w:tcPr>
            <w:tcW w:w="1237" w:type="dxa"/>
            <w:vMerge w:val="restart"/>
            <w:vAlign w:val="center"/>
          </w:tcPr>
          <w:p w14:paraId="619D0A28" w14:textId="6B209DAB" w:rsidR="00F8308C" w:rsidRPr="009167F6" w:rsidRDefault="00F8308C" w:rsidP="0058352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This work</w:t>
            </w:r>
          </w:p>
        </w:tc>
      </w:tr>
      <w:tr w:rsidR="00F8308C" w:rsidRPr="009167F6" w14:paraId="61CED38E" w14:textId="77777777" w:rsidTr="00F8308C">
        <w:trPr>
          <w:trHeight w:val="230"/>
        </w:trPr>
        <w:tc>
          <w:tcPr>
            <w:tcW w:w="1414" w:type="dxa"/>
            <w:vMerge/>
            <w:vAlign w:val="center"/>
          </w:tcPr>
          <w:p w14:paraId="50B651A6" w14:textId="77777777" w:rsidR="00F8308C" w:rsidRPr="009167F6" w:rsidRDefault="00F8308C" w:rsidP="00506F73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301C3B72" w14:textId="77777777" w:rsidR="00F8308C" w:rsidRPr="009167F6" w:rsidRDefault="00F8308C" w:rsidP="00506F73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color w:val="FF0000"/>
                <w:sz w:val="20"/>
                <w:szCs w:val="20"/>
                <w:lang w:eastAsia="ja-JP"/>
              </w:rPr>
            </w:pPr>
          </w:p>
        </w:tc>
        <w:tc>
          <w:tcPr>
            <w:tcW w:w="2403" w:type="dxa"/>
            <w:gridSpan w:val="2"/>
            <w:vMerge w:val="restart"/>
            <w:vAlign w:val="center"/>
          </w:tcPr>
          <w:p w14:paraId="77B79ABC" w14:textId="1A2B52E8" w:rsidR="00F8308C" w:rsidRPr="009167F6" w:rsidRDefault="00F8308C" w:rsidP="00506F73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color w:val="FF0000"/>
                <w:sz w:val="20"/>
                <w:szCs w:val="20"/>
                <w:lang w:eastAsia="ja-JP"/>
              </w:rPr>
            </w:pPr>
            <w:r w:rsidRPr="009167F6">
              <w:rPr>
                <w:rFonts w:ascii="Times New Roman" w:eastAsia="MS Mincho" w:hAnsi="Times New Roman" w:cs="Times New Roman"/>
                <w:color w:val="FF0000"/>
                <w:sz w:val="20"/>
                <w:szCs w:val="20"/>
                <w:lang w:eastAsia="ja-JP"/>
              </w:rPr>
              <w:t>LiNi</w:t>
            </w:r>
            <w:r w:rsidRPr="009167F6">
              <w:rPr>
                <w:rFonts w:ascii="Times New Roman" w:eastAsia="MS Mincho" w:hAnsi="Times New Roman" w:cs="Times New Roman"/>
                <w:color w:val="FF0000"/>
                <w:sz w:val="20"/>
                <w:szCs w:val="20"/>
                <w:vertAlign w:val="subscript"/>
                <w:lang w:eastAsia="ja-JP"/>
              </w:rPr>
              <w:t>0.8</w:t>
            </w:r>
            <w:r w:rsidRPr="009167F6">
              <w:rPr>
                <w:rFonts w:ascii="Times New Roman" w:eastAsia="MS Mincho" w:hAnsi="Times New Roman" w:cs="Times New Roman"/>
                <w:color w:val="FF0000"/>
                <w:sz w:val="20"/>
                <w:szCs w:val="20"/>
                <w:lang w:eastAsia="ja-JP"/>
              </w:rPr>
              <w:t>Co</w:t>
            </w:r>
            <w:r w:rsidRPr="009167F6">
              <w:rPr>
                <w:rFonts w:ascii="Times New Roman" w:eastAsia="MS Mincho" w:hAnsi="Times New Roman" w:cs="Times New Roman"/>
                <w:color w:val="FF0000"/>
                <w:sz w:val="20"/>
                <w:szCs w:val="20"/>
                <w:vertAlign w:val="subscript"/>
                <w:lang w:eastAsia="ja-JP"/>
              </w:rPr>
              <w:t>0.1</w:t>
            </w:r>
            <w:r w:rsidRPr="009167F6">
              <w:rPr>
                <w:rFonts w:ascii="Times New Roman" w:eastAsia="MS Mincho" w:hAnsi="Times New Roman" w:cs="Times New Roman"/>
                <w:color w:val="FF0000"/>
                <w:sz w:val="20"/>
                <w:szCs w:val="20"/>
                <w:lang w:eastAsia="ja-JP"/>
              </w:rPr>
              <w:t>Mn</w:t>
            </w:r>
            <w:r w:rsidRPr="009167F6">
              <w:rPr>
                <w:rFonts w:ascii="Times New Roman" w:eastAsia="MS Mincho" w:hAnsi="Times New Roman" w:cs="Times New Roman"/>
                <w:color w:val="FF0000"/>
                <w:sz w:val="20"/>
                <w:szCs w:val="20"/>
                <w:vertAlign w:val="subscript"/>
                <w:lang w:eastAsia="ja-JP"/>
              </w:rPr>
              <w:t>0.1</w:t>
            </w:r>
            <w:r w:rsidRPr="009167F6">
              <w:rPr>
                <w:rFonts w:ascii="Times New Roman" w:eastAsia="MS Mincho" w:hAnsi="Times New Roman" w:cs="Times New Roman"/>
                <w:color w:val="FF0000"/>
                <w:sz w:val="20"/>
                <w:szCs w:val="20"/>
                <w:lang w:eastAsia="ja-JP"/>
              </w:rPr>
              <w:t>O</w:t>
            </w:r>
            <w:r w:rsidRPr="009167F6">
              <w:rPr>
                <w:rFonts w:ascii="Times New Roman" w:eastAsia="MS Mincho" w:hAnsi="Times New Roman" w:cs="Times New Roman"/>
                <w:color w:val="FF0000"/>
                <w:sz w:val="20"/>
                <w:szCs w:val="20"/>
                <w:vertAlign w:val="subscript"/>
                <w:lang w:eastAsia="ja-JP"/>
              </w:rPr>
              <w:t>2</w:t>
            </w:r>
          </w:p>
        </w:tc>
        <w:tc>
          <w:tcPr>
            <w:tcW w:w="848" w:type="dxa"/>
            <w:vMerge w:val="restart"/>
            <w:vAlign w:val="center"/>
          </w:tcPr>
          <w:p w14:paraId="045D89F2" w14:textId="12C4D741" w:rsidR="00F8308C" w:rsidRPr="009167F6" w:rsidRDefault="00F8308C" w:rsidP="00506F73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4.5 V</w:t>
            </w:r>
          </w:p>
        </w:tc>
        <w:tc>
          <w:tcPr>
            <w:tcW w:w="2403" w:type="dxa"/>
            <w:vAlign w:val="center"/>
          </w:tcPr>
          <w:p w14:paraId="1381B56D" w14:textId="5235DE89" w:rsidR="00F8308C" w:rsidRPr="009167F6" w:rsidRDefault="00F8308C" w:rsidP="00506F73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~150 </w:t>
            </w:r>
            <w:proofErr w:type="spellStart"/>
            <w:r w:rsidRPr="009167F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mAh</w:t>
            </w:r>
            <w:proofErr w:type="spellEnd"/>
            <w:r w:rsidRPr="009167F6">
              <w:rPr>
                <w:rFonts w:ascii="Times New Roman" w:eastAsia="MS Mincho" w:hAnsi="Times New Roman" w:cs="Times New Roman"/>
                <w:color w:val="FF0000"/>
                <w:sz w:val="20"/>
                <w:szCs w:val="20"/>
                <w:lang w:eastAsia="ja-JP"/>
              </w:rPr>
              <w:t xml:space="preserve"> g</w:t>
            </w:r>
            <w:r w:rsidRPr="009167F6">
              <w:rPr>
                <w:rFonts w:ascii="Times New Roman" w:eastAsia="MS Mincho" w:hAnsi="Times New Roman" w:cs="Times New Roman"/>
                <w:color w:val="FF0000"/>
                <w:sz w:val="20"/>
                <w:szCs w:val="20"/>
                <w:vertAlign w:val="superscript"/>
                <w:lang w:eastAsia="ja-JP"/>
              </w:rPr>
              <w:t>−1</w:t>
            </w:r>
            <w:r w:rsidRPr="009167F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, 200 cycles, −20 </w:t>
            </w:r>
            <w:r w:rsidRPr="009167F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sym w:font="Symbol" w:char="F0B0"/>
            </w:r>
            <w:r w:rsidRPr="009167F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</w:t>
            </w:r>
          </w:p>
        </w:tc>
        <w:tc>
          <w:tcPr>
            <w:tcW w:w="1237" w:type="dxa"/>
            <w:vMerge/>
            <w:vAlign w:val="center"/>
          </w:tcPr>
          <w:p w14:paraId="7219C606" w14:textId="77777777" w:rsidR="00F8308C" w:rsidRPr="009167F6" w:rsidRDefault="00F8308C" w:rsidP="00506F73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8308C" w:rsidRPr="009167F6" w14:paraId="3D79BDF6" w14:textId="77777777" w:rsidTr="00F8308C">
        <w:trPr>
          <w:trHeight w:val="230"/>
        </w:trPr>
        <w:tc>
          <w:tcPr>
            <w:tcW w:w="1414" w:type="dxa"/>
            <w:vMerge/>
            <w:tcBorders>
              <w:bottom w:val="single" w:sz="4" w:space="0" w:color="auto"/>
            </w:tcBorders>
            <w:vAlign w:val="center"/>
          </w:tcPr>
          <w:p w14:paraId="7C414EF4" w14:textId="77777777" w:rsidR="00F8308C" w:rsidRPr="009167F6" w:rsidRDefault="00F8308C" w:rsidP="00506F73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bottom w:val="single" w:sz="4" w:space="0" w:color="auto"/>
            </w:tcBorders>
            <w:vAlign w:val="center"/>
          </w:tcPr>
          <w:p w14:paraId="5064D30A" w14:textId="77777777" w:rsidR="00F8308C" w:rsidRPr="009167F6" w:rsidRDefault="00F8308C" w:rsidP="00506F73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color w:val="FF0000"/>
                <w:sz w:val="20"/>
                <w:szCs w:val="20"/>
                <w:lang w:eastAsia="ja-JP"/>
              </w:rPr>
            </w:pPr>
          </w:p>
        </w:tc>
        <w:tc>
          <w:tcPr>
            <w:tcW w:w="240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70100C5" w14:textId="77777777" w:rsidR="00F8308C" w:rsidRPr="009167F6" w:rsidRDefault="00F8308C" w:rsidP="00506F73">
            <w:pPr>
              <w:widowControl/>
              <w:spacing w:line="240" w:lineRule="exact"/>
              <w:jc w:val="center"/>
              <w:rPr>
                <w:rFonts w:ascii="Times New Roman" w:eastAsia="MS Mincho" w:hAnsi="Times New Roman" w:cs="Times New Roman"/>
                <w:color w:val="FF0000"/>
                <w:sz w:val="20"/>
                <w:szCs w:val="20"/>
                <w:lang w:eastAsia="ja-JP"/>
              </w:rPr>
            </w:pPr>
          </w:p>
        </w:tc>
        <w:tc>
          <w:tcPr>
            <w:tcW w:w="848" w:type="dxa"/>
            <w:vMerge/>
            <w:tcBorders>
              <w:bottom w:val="single" w:sz="4" w:space="0" w:color="auto"/>
            </w:tcBorders>
            <w:vAlign w:val="center"/>
          </w:tcPr>
          <w:p w14:paraId="0C87731D" w14:textId="77777777" w:rsidR="00F8308C" w:rsidRPr="009167F6" w:rsidRDefault="00F8308C" w:rsidP="00506F73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  <w:vAlign w:val="center"/>
          </w:tcPr>
          <w:p w14:paraId="4357E871" w14:textId="41D5D138" w:rsidR="00F8308C" w:rsidRPr="009167F6" w:rsidRDefault="00F8308C" w:rsidP="00506F73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67F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~75 </w:t>
            </w:r>
            <w:proofErr w:type="spellStart"/>
            <w:r w:rsidRPr="009167F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mAh</w:t>
            </w:r>
            <w:proofErr w:type="spellEnd"/>
            <w:r w:rsidRPr="009167F6">
              <w:rPr>
                <w:rFonts w:ascii="Times New Roman" w:eastAsia="MS Mincho" w:hAnsi="Times New Roman" w:cs="Times New Roman"/>
                <w:color w:val="FF0000"/>
                <w:sz w:val="20"/>
                <w:szCs w:val="20"/>
                <w:lang w:eastAsia="ja-JP"/>
              </w:rPr>
              <w:t xml:space="preserve"> g</w:t>
            </w:r>
            <w:r w:rsidRPr="009167F6">
              <w:rPr>
                <w:rFonts w:ascii="Times New Roman" w:eastAsia="MS Mincho" w:hAnsi="Times New Roman" w:cs="Times New Roman"/>
                <w:color w:val="FF0000"/>
                <w:sz w:val="20"/>
                <w:szCs w:val="20"/>
                <w:vertAlign w:val="superscript"/>
                <w:lang w:eastAsia="ja-JP"/>
              </w:rPr>
              <w:t>−1</w:t>
            </w:r>
            <w:r w:rsidRPr="009167F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, &gt;10 cycles, −30 </w:t>
            </w:r>
            <w:r w:rsidRPr="009167F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sym w:font="Symbol" w:char="F0B0"/>
            </w:r>
            <w:r w:rsidRPr="009167F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  <w:vAlign w:val="center"/>
          </w:tcPr>
          <w:p w14:paraId="1E7D06C7" w14:textId="77777777" w:rsidR="00F8308C" w:rsidRPr="009167F6" w:rsidRDefault="00F8308C" w:rsidP="00506F73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7FD3D7BA" w14:textId="2450DC7A" w:rsidR="007F7885" w:rsidRPr="009167F6" w:rsidRDefault="007F7885" w:rsidP="00E968A5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t>Table S1.</w:t>
      </w:r>
      <w:r w:rsidR="008630F9">
        <w:rPr>
          <w:rFonts w:ascii="Times New Roman" w:hAnsi="Times New Roman" w:cs="Times New Roman"/>
          <w:sz w:val="24"/>
          <w:szCs w:val="24"/>
        </w:rPr>
        <w:t xml:space="preserve"> Cell</w:t>
      </w:r>
      <w:r w:rsidRPr="009167F6">
        <w:rPr>
          <w:rFonts w:ascii="Times New Roman" w:hAnsi="Times New Roman" w:cs="Times New Roman"/>
          <w:sz w:val="24"/>
          <w:szCs w:val="24"/>
        </w:rPr>
        <w:t xml:space="preserve"> </w:t>
      </w:r>
      <w:r w:rsidR="008630F9">
        <w:rPr>
          <w:rFonts w:ascii="Times New Roman" w:hAnsi="Times New Roman" w:cs="Times New Roman"/>
          <w:sz w:val="24"/>
          <w:szCs w:val="24"/>
        </w:rPr>
        <w:t>p</w:t>
      </w:r>
      <w:r w:rsidRPr="009167F6">
        <w:rPr>
          <w:rFonts w:ascii="Times New Roman" w:hAnsi="Times New Roman" w:cs="Times New Roman"/>
          <w:sz w:val="24"/>
          <w:szCs w:val="24"/>
        </w:rPr>
        <w:t xml:space="preserve">erformances of </w:t>
      </w:r>
      <w:r w:rsidR="008630F9">
        <w:rPr>
          <w:rFonts w:ascii="Times New Roman" w:hAnsi="Times New Roman" w:cs="Times New Roman"/>
          <w:sz w:val="24"/>
          <w:szCs w:val="24"/>
        </w:rPr>
        <w:t>some typical polymer-based</w:t>
      </w:r>
      <w:r w:rsidRPr="009167F6">
        <w:rPr>
          <w:rFonts w:ascii="Times New Roman" w:hAnsi="Times New Roman" w:cs="Times New Roman"/>
          <w:sz w:val="24"/>
          <w:szCs w:val="24"/>
        </w:rPr>
        <w:t xml:space="preserve"> electrolytes</w:t>
      </w:r>
      <w:r w:rsidR="008630F9">
        <w:rPr>
          <w:rFonts w:ascii="Times New Roman" w:hAnsi="Times New Roman" w:cs="Times New Roman"/>
          <w:sz w:val="24"/>
          <w:szCs w:val="24"/>
        </w:rPr>
        <w:t>.</w:t>
      </w:r>
    </w:p>
    <w:p w14:paraId="397EFE74" w14:textId="4B14FB20" w:rsidR="0090143A" w:rsidRPr="009167F6" w:rsidRDefault="0090143A" w:rsidP="00682BDA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56C89B53" w14:textId="77777777" w:rsidR="0060257B" w:rsidRPr="009167F6" w:rsidRDefault="0060257B" w:rsidP="00682BDA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19B59C97" w14:textId="77777777" w:rsidR="0060257B" w:rsidRPr="009167F6" w:rsidRDefault="0060257B" w:rsidP="00682BDA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46A235D2" w14:textId="77777777" w:rsidR="0060257B" w:rsidRPr="009167F6" w:rsidRDefault="0060257B" w:rsidP="00682BDA">
      <w:pPr>
        <w:widowControl/>
        <w:rPr>
          <w:rFonts w:ascii="Times New Roman" w:eastAsia="等线" w:hAnsi="Times New Roman" w:cs="Times New Roman"/>
          <w:noProof/>
          <w:sz w:val="24"/>
          <w:szCs w:val="24"/>
        </w:rPr>
      </w:pPr>
      <w:r w:rsidRPr="009167F6">
        <w:rPr>
          <w:rFonts w:ascii="Times New Roman" w:hAnsi="Times New Roman" w:cs="Times New Roman"/>
          <w:sz w:val="24"/>
          <w:szCs w:val="24"/>
        </w:rPr>
        <w:br w:type="page"/>
      </w:r>
    </w:p>
    <w:p w14:paraId="41BA3879" w14:textId="024D2770" w:rsidR="0011422B" w:rsidRPr="009167F6" w:rsidRDefault="0011422B" w:rsidP="00FC4B4B">
      <w:pPr>
        <w:pStyle w:val="EndNoteBibliography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67F6">
        <w:rPr>
          <w:rFonts w:ascii="Times New Roman" w:hAnsi="Times New Roman" w:cs="Times New Roman"/>
          <w:b/>
          <w:bCs/>
          <w:sz w:val="24"/>
          <w:szCs w:val="24"/>
        </w:rPr>
        <w:lastRenderedPageBreak/>
        <w:t>Rerfences:</w:t>
      </w:r>
    </w:p>
    <w:p w14:paraId="61748265" w14:textId="17C921DB" w:rsidR="00256AB5" w:rsidRPr="00256AB5" w:rsidRDefault="0060257B" w:rsidP="00256AB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</w:rPr>
      </w:pPr>
      <w:r w:rsidRPr="00256AB5">
        <w:rPr>
          <w:rFonts w:ascii="Times New Roman" w:hAnsi="Times New Roman" w:cs="Times New Roman"/>
          <w:sz w:val="24"/>
          <w:szCs w:val="24"/>
        </w:rPr>
        <w:fldChar w:fldCharType="begin"/>
      </w:r>
      <w:r w:rsidRPr="00256AB5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256AB5">
        <w:rPr>
          <w:rFonts w:ascii="Times New Roman" w:hAnsi="Times New Roman" w:cs="Times New Roman"/>
          <w:sz w:val="24"/>
          <w:szCs w:val="24"/>
        </w:rPr>
        <w:fldChar w:fldCharType="separate"/>
      </w:r>
      <w:r w:rsidR="00256AB5" w:rsidRPr="00256AB5">
        <w:rPr>
          <w:rFonts w:ascii="Times New Roman" w:hAnsi="Times New Roman" w:cs="Times New Roman"/>
          <w:sz w:val="24"/>
        </w:rPr>
        <w:t>1.</w:t>
      </w:r>
      <w:r w:rsidR="00256AB5" w:rsidRPr="00256AB5">
        <w:rPr>
          <w:rFonts w:ascii="Times New Roman" w:hAnsi="Times New Roman" w:cs="Times New Roman"/>
          <w:sz w:val="24"/>
        </w:rPr>
        <w:tab/>
        <w:t xml:space="preserve">Zhou, L., Li, W., Xu, M. &amp; Lucht, B. Investigation of the Disproportionation Reactions and Equilibrium of Lithium Difluoro(Oxalato) Borate (LiDFOB). </w:t>
      </w:r>
      <w:r w:rsidR="00256AB5" w:rsidRPr="00256AB5">
        <w:rPr>
          <w:rFonts w:ascii="Times New Roman" w:hAnsi="Times New Roman" w:cs="Times New Roman"/>
          <w:i/>
          <w:sz w:val="24"/>
        </w:rPr>
        <w:t>Electrochem</w:t>
      </w:r>
      <w:r w:rsidR="00256AB5">
        <w:rPr>
          <w:rFonts w:ascii="Times New Roman" w:hAnsi="Times New Roman" w:cs="Times New Roman"/>
          <w:i/>
          <w:sz w:val="24"/>
        </w:rPr>
        <w:t>.</w:t>
      </w:r>
      <w:r w:rsidR="00256AB5" w:rsidRPr="00256AB5">
        <w:rPr>
          <w:rFonts w:ascii="Times New Roman" w:hAnsi="Times New Roman" w:cs="Times New Roman"/>
          <w:i/>
          <w:sz w:val="24"/>
        </w:rPr>
        <w:t xml:space="preserve"> Solid-State Lett</w:t>
      </w:r>
      <w:r w:rsidR="00256AB5">
        <w:rPr>
          <w:rFonts w:ascii="Times New Roman" w:hAnsi="Times New Roman" w:cs="Times New Roman"/>
          <w:i/>
          <w:sz w:val="24"/>
        </w:rPr>
        <w:t>.</w:t>
      </w:r>
      <w:r w:rsidR="00256AB5" w:rsidRPr="00256AB5">
        <w:rPr>
          <w:rFonts w:ascii="Times New Roman" w:hAnsi="Times New Roman" w:cs="Times New Roman"/>
          <w:sz w:val="24"/>
        </w:rPr>
        <w:t xml:space="preserve"> </w:t>
      </w:r>
      <w:r w:rsidR="00256AB5" w:rsidRPr="00256AB5">
        <w:rPr>
          <w:rFonts w:ascii="Times New Roman" w:hAnsi="Times New Roman" w:cs="Times New Roman"/>
          <w:b/>
          <w:sz w:val="24"/>
        </w:rPr>
        <w:t>14</w:t>
      </w:r>
      <w:r w:rsidR="00900F1F" w:rsidRPr="00900F1F">
        <w:rPr>
          <w:rFonts w:ascii="Times New Roman" w:hAnsi="Times New Roman" w:cs="Times New Roman"/>
          <w:bCs/>
          <w:sz w:val="24"/>
        </w:rPr>
        <w:t>,</w:t>
      </w:r>
      <w:r w:rsidR="00900F1F" w:rsidRPr="00900F1F">
        <w:rPr>
          <w:rFonts w:ascii="Times New Roman" w:hAnsi="Times New Roman" w:cs="Times New Roman"/>
          <w:bCs/>
          <w:sz w:val="24"/>
        </w:rPr>
        <w:t xml:space="preserve"> A161</w:t>
      </w:r>
      <w:r w:rsidR="00900F1F" w:rsidRPr="00900F1F">
        <w:rPr>
          <w:rFonts w:ascii="Times New Roman" w:hAnsi="Times New Roman" w:cs="Times New Roman"/>
          <w:b/>
          <w:sz w:val="24"/>
        </w:rPr>
        <w:t xml:space="preserve"> </w:t>
      </w:r>
      <w:r w:rsidR="00256AB5" w:rsidRPr="00256AB5">
        <w:rPr>
          <w:rFonts w:ascii="Times New Roman" w:hAnsi="Times New Roman" w:cs="Times New Roman"/>
          <w:sz w:val="24"/>
        </w:rPr>
        <w:t>(2011).</w:t>
      </w:r>
    </w:p>
    <w:p w14:paraId="19A1834D" w14:textId="4BDB979F" w:rsidR="00256AB5" w:rsidRPr="00256AB5" w:rsidRDefault="00256AB5" w:rsidP="00256AB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</w:rPr>
      </w:pPr>
      <w:r w:rsidRPr="00256AB5">
        <w:rPr>
          <w:rFonts w:ascii="Times New Roman" w:hAnsi="Times New Roman" w:cs="Times New Roman"/>
          <w:sz w:val="24"/>
        </w:rPr>
        <w:t>2.</w:t>
      </w:r>
      <w:r w:rsidRPr="00256AB5">
        <w:rPr>
          <w:rFonts w:ascii="Times New Roman" w:hAnsi="Times New Roman" w:cs="Times New Roman"/>
          <w:sz w:val="24"/>
        </w:rPr>
        <w:tab/>
        <w:t>Liu, Q.</w:t>
      </w:r>
      <w:r w:rsidRPr="00256AB5">
        <w:rPr>
          <w:rFonts w:ascii="Times New Roman" w:hAnsi="Times New Roman" w:cs="Times New Roman"/>
          <w:i/>
          <w:sz w:val="24"/>
        </w:rPr>
        <w:t>, et al.</w:t>
      </w:r>
      <w:r w:rsidRPr="00256AB5">
        <w:rPr>
          <w:rFonts w:ascii="Times New Roman" w:hAnsi="Times New Roman" w:cs="Times New Roman"/>
          <w:sz w:val="24"/>
        </w:rPr>
        <w:t xml:space="preserve"> Long-cycling and safe lithium metal batteries enabled by the synergetic strategy of ex situ anodic pretreatment and an in-built gel polymer electrolyte. </w:t>
      </w:r>
      <w:r w:rsidRPr="00256AB5">
        <w:rPr>
          <w:rFonts w:ascii="Times New Roman" w:hAnsi="Times New Roman" w:cs="Times New Roman"/>
          <w:i/>
          <w:sz w:val="24"/>
        </w:rPr>
        <w:t>J</w:t>
      </w:r>
      <w:r>
        <w:rPr>
          <w:rFonts w:ascii="Times New Roman" w:hAnsi="Times New Roman" w:cs="Times New Roman"/>
          <w:i/>
          <w:sz w:val="24"/>
        </w:rPr>
        <w:t xml:space="preserve">. </w:t>
      </w:r>
      <w:r w:rsidRPr="00256AB5">
        <w:rPr>
          <w:rFonts w:ascii="Times New Roman" w:hAnsi="Times New Roman" w:cs="Times New Roman"/>
          <w:i/>
          <w:sz w:val="24"/>
        </w:rPr>
        <w:t>Mater</w:t>
      </w:r>
      <w:r>
        <w:rPr>
          <w:rFonts w:ascii="Times New Roman" w:hAnsi="Times New Roman" w:cs="Times New Roman"/>
          <w:i/>
          <w:sz w:val="24"/>
        </w:rPr>
        <w:t>.</w:t>
      </w:r>
      <w:r w:rsidRPr="00256AB5">
        <w:rPr>
          <w:rFonts w:ascii="Times New Roman" w:hAnsi="Times New Roman" w:cs="Times New Roman"/>
          <w:i/>
          <w:sz w:val="24"/>
        </w:rPr>
        <w:t xml:space="preserve"> Chem</w:t>
      </w:r>
      <w:r>
        <w:rPr>
          <w:rFonts w:ascii="Times New Roman" w:hAnsi="Times New Roman" w:cs="Times New Roman"/>
          <w:i/>
          <w:sz w:val="24"/>
        </w:rPr>
        <w:t>.</w:t>
      </w:r>
      <w:r w:rsidRPr="00256AB5">
        <w:rPr>
          <w:rFonts w:ascii="Times New Roman" w:hAnsi="Times New Roman" w:cs="Times New Roman"/>
          <w:i/>
          <w:sz w:val="24"/>
        </w:rPr>
        <w:t xml:space="preserve"> A</w:t>
      </w:r>
      <w:r w:rsidRPr="00256AB5">
        <w:rPr>
          <w:rFonts w:ascii="Times New Roman" w:hAnsi="Times New Roman" w:cs="Times New Roman"/>
          <w:sz w:val="24"/>
        </w:rPr>
        <w:t xml:space="preserve"> </w:t>
      </w:r>
      <w:r w:rsidRPr="00256AB5">
        <w:rPr>
          <w:rFonts w:ascii="Times New Roman" w:hAnsi="Times New Roman" w:cs="Times New Roman"/>
          <w:b/>
          <w:sz w:val="24"/>
        </w:rPr>
        <w:t>8</w:t>
      </w:r>
      <w:r w:rsidRPr="00256AB5">
        <w:rPr>
          <w:rFonts w:ascii="Times New Roman" w:hAnsi="Times New Roman" w:cs="Times New Roman"/>
          <w:sz w:val="24"/>
        </w:rPr>
        <w:t>, 7197-7204 (2020).</w:t>
      </w:r>
    </w:p>
    <w:p w14:paraId="5D4CD956" w14:textId="2D93218F" w:rsidR="00256AB5" w:rsidRPr="00256AB5" w:rsidRDefault="00256AB5" w:rsidP="00256AB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</w:rPr>
      </w:pPr>
      <w:r w:rsidRPr="00256AB5">
        <w:rPr>
          <w:rFonts w:ascii="Times New Roman" w:hAnsi="Times New Roman" w:cs="Times New Roman"/>
          <w:sz w:val="24"/>
        </w:rPr>
        <w:t>3.</w:t>
      </w:r>
      <w:r w:rsidRPr="00256AB5">
        <w:rPr>
          <w:rFonts w:ascii="Times New Roman" w:hAnsi="Times New Roman" w:cs="Times New Roman"/>
          <w:sz w:val="24"/>
        </w:rPr>
        <w:tab/>
        <w:t>Cui, Y.</w:t>
      </w:r>
      <w:r w:rsidRPr="00256AB5">
        <w:rPr>
          <w:rFonts w:ascii="Times New Roman" w:hAnsi="Times New Roman" w:cs="Times New Roman"/>
          <w:i/>
          <w:sz w:val="24"/>
        </w:rPr>
        <w:t>, et al.</w:t>
      </w:r>
      <w:r w:rsidRPr="00256AB5">
        <w:rPr>
          <w:rFonts w:ascii="Times New Roman" w:hAnsi="Times New Roman" w:cs="Times New Roman"/>
          <w:sz w:val="24"/>
        </w:rPr>
        <w:t xml:space="preserve"> High Performance Solid Polymer Electrolytes for Rechargeable Batteries: A Self-Catalyzed Strategy toward Facile Synthesis. </w:t>
      </w:r>
      <w:r w:rsidRPr="00256AB5">
        <w:rPr>
          <w:rFonts w:ascii="Times New Roman" w:hAnsi="Times New Roman" w:cs="Times New Roman"/>
          <w:i/>
          <w:sz w:val="24"/>
        </w:rPr>
        <w:t>Adv</w:t>
      </w:r>
      <w:r>
        <w:rPr>
          <w:rFonts w:ascii="Times New Roman" w:hAnsi="Times New Roman" w:cs="Times New Roman"/>
          <w:i/>
          <w:sz w:val="24"/>
        </w:rPr>
        <w:t>.</w:t>
      </w:r>
      <w:r w:rsidRPr="00256AB5">
        <w:rPr>
          <w:rFonts w:ascii="Times New Roman" w:hAnsi="Times New Roman" w:cs="Times New Roman"/>
          <w:i/>
          <w:sz w:val="24"/>
        </w:rPr>
        <w:t xml:space="preserve"> Sci</w:t>
      </w:r>
      <w:r>
        <w:rPr>
          <w:rFonts w:ascii="Times New Roman" w:hAnsi="Times New Roman" w:cs="Times New Roman"/>
          <w:i/>
          <w:sz w:val="24"/>
        </w:rPr>
        <w:t>.</w:t>
      </w:r>
      <w:r w:rsidRPr="00256AB5">
        <w:rPr>
          <w:rFonts w:ascii="Times New Roman" w:hAnsi="Times New Roman" w:cs="Times New Roman"/>
          <w:sz w:val="24"/>
        </w:rPr>
        <w:t xml:space="preserve"> </w:t>
      </w:r>
      <w:r w:rsidRPr="00256AB5">
        <w:rPr>
          <w:rFonts w:ascii="Times New Roman" w:hAnsi="Times New Roman" w:cs="Times New Roman"/>
          <w:b/>
          <w:sz w:val="24"/>
        </w:rPr>
        <w:t>4</w:t>
      </w:r>
      <w:r w:rsidRPr="00256AB5">
        <w:rPr>
          <w:rFonts w:ascii="Times New Roman" w:hAnsi="Times New Roman" w:cs="Times New Roman"/>
          <w:sz w:val="24"/>
        </w:rPr>
        <w:t>, 1700174 (2017).</w:t>
      </w:r>
    </w:p>
    <w:p w14:paraId="2E0AF2E0" w14:textId="11ADEF01" w:rsidR="00256AB5" w:rsidRPr="00EC0478" w:rsidRDefault="00256AB5" w:rsidP="00256AB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</w:rPr>
      </w:pPr>
      <w:r w:rsidRPr="00256AB5">
        <w:rPr>
          <w:rFonts w:ascii="Times New Roman" w:hAnsi="Times New Roman" w:cs="Times New Roman"/>
          <w:sz w:val="24"/>
        </w:rPr>
        <w:t>4.</w:t>
      </w:r>
      <w:r w:rsidRPr="00256AB5">
        <w:rPr>
          <w:rFonts w:ascii="Times New Roman" w:hAnsi="Times New Roman" w:cs="Times New Roman"/>
          <w:sz w:val="24"/>
        </w:rPr>
        <w:tab/>
      </w:r>
      <w:r w:rsidRPr="00EC0478">
        <w:rPr>
          <w:rFonts w:ascii="Times New Roman" w:hAnsi="Times New Roman" w:cs="Times New Roman"/>
          <w:sz w:val="24"/>
        </w:rPr>
        <w:t>Ma, Q.</w:t>
      </w:r>
      <w:r w:rsidRPr="00EC0478">
        <w:rPr>
          <w:rFonts w:ascii="Times New Roman" w:hAnsi="Times New Roman" w:cs="Times New Roman"/>
          <w:i/>
          <w:sz w:val="24"/>
        </w:rPr>
        <w:t>, et al.</w:t>
      </w:r>
      <w:r w:rsidRPr="00EC0478">
        <w:rPr>
          <w:rFonts w:ascii="Times New Roman" w:hAnsi="Times New Roman" w:cs="Times New Roman"/>
          <w:sz w:val="24"/>
        </w:rPr>
        <w:t xml:space="preserve"> Formulating the Electrolyte Towards High-Energy and Safe Rechargeable Lithium-Metal Batteries. </w:t>
      </w:r>
      <w:r w:rsidR="00EC0478" w:rsidRPr="00EC0478">
        <w:rPr>
          <w:rFonts w:ascii="Times New Roman" w:hAnsi="Times New Roman" w:cs="Times New Roman"/>
          <w:i/>
          <w:sz w:val="24"/>
        </w:rPr>
        <w:t>Angew.Chem. Int.</w:t>
      </w:r>
      <w:r w:rsidR="00EC0478" w:rsidRPr="00EC0478">
        <w:rPr>
          <w:rFonts w:ascii="Times New Roman" w:hAnsi="Times New Roman" w:cs="Times New Roman"/>
          <w:i/>
          <w:sz w:val="24"/>
        </w:rPr>
        <w:t xml:space="preserve"> </w:t>
      </w:r>
      <w:r w:rsidR="00EC0478" w:rsidRPr="00EC0478">
        <w:rPr>
          <w:rFonts w:ascii="Times New Roman" w:hAnsi="Times New Roman" w:cs="Times New Roman"/>
          <w:i/>
          <w:sz w:val="24"/>
        </w:rPr>
        <w:t xml:space="preserve">Ed. </w:t>
      </w:r>
      <w:r w:rsidR="0026567C" w:rsidRPr="00EC0478">
        <w:rPr>
          <w:rFonts w:ascii="Times New Roman" w:hAnsi="Times New Roman" w:cs="Times New Roman"/>
          <w:b/>
          <w:bCs/>
          <w:sz w:val="24"/>
        </w:rPr>
        <w:t>60</w:t>
      </w:r>
      <w:r w:rsidR="0026567C" w:rsidRPr="00EC0478">
        <w:rPr>
          <w:rFonts w:ascii="Times New Roman" w:hAnsi="Times New Roman" w:cs="Times New Roman"/>
          <w:sz w:val="24"/>
        </w:rPr>
        <w:t xml:space="preserve">, </w:t>
      </w:r>
      <w:r w:rsidR="0026567C" w:rsidRPr="00EC0478">
        <w:rPr>
          <w:rFonts w:ascii="Times New Roman" w:hAnsi="Times New Roman" w:cs="Times New Roman"/>
          <w:sz w:val="24"/>
        </w:rPr>
        <w:t>16554-16560</w:t>
      </w:r>
      <w:r w:rsidR="0026567C" w:rsidRPr="00EC0478">
        <w:rPr>
          <w:rFonts w:ascii="Times New Roman" w:hAnsi="Times New Roman" w:cs="Times New Roman"/>
          <w:sz w:val="24"/>
        </w:rPr>
        <w:t xml:space="preserve"> </w:t>
      </w:r>
      <w:r w:rsidRPr="00EC0478">
        <w:rPr>
          <w:rFonts w:ascii="Times New Roman" w:hAnsi="Times New Roman" w:cs="Times New Roman"/>
          <w:sz w:val="24"/>
        </w:rPr>
        <w:t>(2021).</w:t>
      </w:r>
    </w:p>
    <w:p w14:paraId="599A0A63" w14:textId="7EE67FEC" w:rsidR="00256AB5" w:rsidRPr="00256AB5" w:rsidRDefault="00256AB5" w:rsidP="00256AB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</w:rPr>
      </w:pPr>
      <w:r w:rsidRPr="00256AB5">
        <w:rPr>
          <w:rFonts w:ascii="Times New Roman" w:hAnsi="Times New Roman" w:cs="Times New Roman"/>
          <w:sz w:val="24"/>
        </w:rPr>
        <w:t>5.</w:t>
      </w:r>
      <w:r w:rsidRPr="00256AB5">
        <w:rPr>
          <w:rFonts w:ascii="Times New Roman" w:hAnsi="Times New Roman" w:cs="Times New Roman"/>
          <w:sz w:val="24"/>
        </w:rPr>
        <w:tab/>
        <w:t>Zhao, C.Z.</w:t>
      </w:r>
      <w:r w:rsidRPr="00256AB5">
        <w:rPr>
          <w:rFonts w:ascii="Times New Roman" w:hAnsi="Times New Roman" w:cs="Times New Roman"/>
          <w:i/>
          <w:sz w:val="24"/>
        </w:rPr>
        <w:t>, et al.</w:t>
      </w:r>
      <w:r w:rsidRPr="00256AB5">
        <w:rPr>
          <w:rFonts w:ascii="Times New Roman" w:hAnsi="Times New Roman" w:cs="Times New Roman"/>
          <w:sz w:val="24"/>
        </w:rPr>
        <w:t xml:space="preserve"> Rechargeable Lithium Metal Batteries with an In-Built Solid-State Polymer Electrolyte and a High Voltage/Loading Ni-Rich Layered Cathode. </w:t>
      </w:r>
      <w:r w:rsidRPr="00256AB5">
        <w:rPr>
          <w:rFonts w:ascii="Times New Roman" w:hAnsi="Times New Roman" w:cs="Times New Roman"/>
          <w:i/>
          <w:sz w:val="24"/>
        </w:rPr>
        <w:t>Adv</w:t>
      </w:r>
      <w:r>
        <w:rPr>
          <w:rFonts w:ascii="Times New Roman" w:hAnsi="Times New Roman" w:cs="Times New Roman"/>
          <w:i/>
          <w:sz w:val="24"/>
        </w:rPr>
        <w:t>.</w:t>
      </w:r>
      <w:r w:rsidRPr="00256AB5">
        <w:rPr>
          <w:rFonts w:ascii="Times New Roman" w:hAnsi="Times New Roman" w:cs="Times New Roman"/>
          <w:i/>
          <w:sz w:val="24"/>
        </w:rPr>
        <w:t xml:space="preserve"> Mater</w:t>
      </w:r>
      <w:r>
        <w:rPr>
          <w:rFonts w:ascii="Times New Roman" w:hAnsi="Times New Roman" w:cs="Times New Roman"/>
          <w:i/>
          <w:sz w:val="24"/>
        </w:rPr>
        <w:t>.</w:t>
      </w:r>
      <w:r w:rsidRPr="00256AB5">
        <w:rPr>
          <w:rFonts w:ascii="Times New Roman" w:hAnsi="Times New Roman" w:cs="Times New Roman"/>
          <w:sz w:val="24"/>
        </w:rPr>
        <w:t xml:space="preserve"> </w:t>
      </w:r>
      <w:r w:rsidRPr="00256AB5">
        <w:rPr>
          <w:rFonts w:ascii="Times New Roman" w:hAnsi="Times New Roman" w:cs="Times New Roman"/>
          <w:b/>
          <w:sz w:val="24"/>
        </w:rPr>
        <w:t>32</w:t>
      </w:r>
      <w:r w:rsidRPr="00256AB5">
        <w:rPr>
          <w:rFonts w:ascii="Times New Roman" w:hAnsi="Times New Roman" w:cs="Times New Roman"/>
          <w:sz w:val="24"/>
        </w:rPr>
        <w:t>, 1905629 (2020).</w:t>
      </w:r>
    </w:p>
    <w:p w14:paraId="279A73BA" w14:textId="35D680DF" w:rsidR="00256AB5" w:rsidRPr="00256AB5" w:rsidRDefault="00256AB5" w:rsidP="00256AB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</w:rPr>
      </w:pPr>
      <w:r w:rsidRPr="00256AB5">
        <w:rPr>
          <w:rFonts w:ascii="Times New Roman" w:hAnsi="Times New Roman" w:cs="Times New Roman"/>
          <w:sz w:val="24"/>
        </w:rPr>
        <w:t>6.</w:t>
      </w:r>
      <w:r w:rsidRPr="00256AB5">
        <w:rPr>
          <w:rFonts w:ascii="Times New Roman" w:hAnsi="Times New Roman" w:cs="Times New Roman"/>
          <w:sz w:val="24"/>
        </w:rPr>
        <w:tab/>
        <w:t xml:space="preserve">Zhao, Q., Liu, X., Stalin, S., Khan, K. &amp; Archer, L.A. Solid-state polymer electrolytes with in-built fast interfacial transport for secondary lithium batteries. </w:t>
      </w:r>
      <w:r w:rsidRPr="00256AB5">
        <w:rPr>
          <w:rFonts w:ascii="Times New Roman" w:hAnsi="Times New Roman" w:cs="Times New Roman"/>
          <w:i/>
          <w:sz w:val="24"/>
        </w:rPr>
        <w:t>Nat</w:t>
      </w:r>
      <w:r>
        <w:rPr>
          <w:rFonts w:ascii="Times New Roman" w:hAnsi="Times New Roman" w:cs="Times New Roman"/>
          <w:i/>
          <w:sz w:val="24"/>
        </w:rPr>
        <w:t>.</w:t>
      </w:r>
      <w:r w:rsidRPr="00256AB5">
        <w:rPr>
          <w:rFonts w:ascii="Times New Roman" w:hAnsi="Times New Roman" w:cs="Times New Roman"/>
          <w:i/>
          <w:sz w:val="24"/>
        </w:rPr>
        <w:t xml:space="preserve"> Energy</w:t>
      </w:r>
      <w:r w:rsidRPr="00256AB5">
        <w:rPr>
          <w:rFonts w:ascii="Times New Roman" w:hAnsi="Times New Roman" w:cs="Times New Roman"/>
          <w:sz w:val="24"/>
        </w:rPr>
        <w:t xml:space="preserve"> </w:t>
      </w:r>
      <w:r w:rsidRPr="00256AB5">
        <w:rPr>
          <w:rFonts w:ascii="Times New Roman" w:hAnsi="Times New Roman" w:cs="Times New Roman"/>
          <w:b/>
          <w:sz w:val="24"/>
        </w:rPr>
        <w:t>4</w:t>
      </w:r>
      <w:r w:rsidRPr="00256AB5">
        <w:rPr>
          <w:rFonts w:ascii="Times New Roman" w:hAnsi="Times New Roman" w:cs="Times New Roman"/>
          <w:sz w:val="24"/>
        </w:rPr>
        <w:t>, 365-373 (2019).</w:t>
      </w:r>
    </w:p>
    <w:p w14:paraId="68E1B5F5" w14:textId="1E692C44" w:rsidR="00256AB5" w:rsidRPr="00256AB5" w:rsidRDefault="00256AB5" w:rsidP="00256AB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</w:rPr>
      </w:pPr>
      <w:r w:rsidRPr="00256AB5">
        <w:rPr>
          <w:rFonts w:ascii="Times New Roman" w:hAnsi="Times New Roman" w:cs="Times New Roman"/>
          <w:sz w:val="24"/>
        </w:rPr>
        <w:t>7.</w:t>
      </w:r>
      <w:r w:rsidRPr="00256AB5">
        <w:rPr>
          <w:rFonts w:ascii="Times New Roman" w:hAnsi="Times New Roman" w:cs="Times New Roman"/>
          <w:sz w:val="24"/>
        </w:rPr>
        <w:tab/>
      </w:r>
      <w:r w:rsidRPr="00715A98">
        <w:rPr>
          <w:rFonts w:ascii="Times New Roman" w:hAnsi="Times New Roman" w:cs="Times New Roman"/>
          <w:sz w:val="24"/>
        </w:rPr>
        <w:t>Xiang, J.</w:t>
      </w:r>
      <w:r w:rsidRPr="00715A98">
        <w:rPr>
          <w:rFonts w:ascii="Times New Roman" w:hAnsi="Times New Roman" w:cs="Times New Roman"/>
          <w:i/>
          <w:sz w:val="24"/>
        </w:rPr>
        <w:t>, et al.</w:t>
      </w:r>
      <w:r w:rsidRPr="00715A98">
        <w:rPr>
          <w:rFonts w:ascii="Times New Roman" w:hAnsi="Times New Roman" w:cs="Times New Roman"/>
          <w:sz w:val="24"/>
        </w:rPr>
        <w:t xml:space="preserve"> A flame-retardant polymer electrolyte for high performance lithium metal batteries with an expanded operation temperature. </w:t>
      </w:r>
      <w:r w:rsidRPr="00715A98">
        <w:rPr>
          <w:rFonts w:ascii="Times New Roman" w:hAnsi="Times New Roman" w:cs="Times New Roman"/>
          <w:i/>
          <w:sz w:val="24"/>
        </w:rPr>
        <w:t>Energy  Environ. Sci.</w:t>
      </w:r>
      <w:r w:rsidRPr="00715A98">
        <w:rPr>
          <w:rFonts w:ascii="Times New Roman" w:hAnsi="Times New Roman" w:cs="Times New Roman"/>
          <w:sz w:val="24"/>
        </w:rPr>
        <w:t xml:space="preserve"> </w:t>
      </w:r>
      <w:r w:rsidR="00715A98" w:rsidRPr="00715A98">
        <w:rPr>
          <w:rFonts w:ascii="Times New Roman" w:hAnsi="Times New Roman" w:cs="Times New Roman"/>
          <w:b/>
          <w:bCs/>
          <w:sz w:val="24"/>
        </w:rPr>
        <w:t>14</w:t>
      </w:r>
      <w:r w:rsidR="00715A98" w:rsidRPr="00715A98">
        <w:rPr>
          <w:rFonts w:ascii="Times New Roman" w:hAnsi="Times New Roman" w:cs="Times New Roman" w:hint="eastAsia"/>
          <w:sz w:val="24"/>
        </w:rPr>
        <w:t>,</w:t>
      </w:r>
      <w:r w:rsidR="00715A98" w:rsidRPr="00715A98">
        <w:rPr>
          <w:rFonts w:ascii="Times New Roman" w:hAnsi="Times New Roman" w:cs="Times New Roman"/>
          <w:sz w:val="24"/>
        </w:rPr>
        <w:t xml:space="preserve"> </w:t>
      </w:r>
      <w:r w:rsidR="00715A98" w:rsidRPr="00715A98">
        <w:rPr>
          <w:rFonts w:ascii="Times New Roman" w:hAnsi="Times New Roman" w:cs="Times New Roman"/>
          <w:sz w:val="24"/>
        </w:rPr>
        <w:t>3510-3521</w:t>
      </w:r>
      <w:r w:rsidR="00715A98" w:rsidRPr="00715A98">
        <w:rPr>
          <w:rFonts w:ascii="Times New Roman" w:hAnsi="Times New Roman" w:cs="Times New Roman"/>
          <w:sz w:val="24"/>
        </w:rPr>
        <w:t xml:space="preserve"> </w:t>
      </w:r>
      <w:r w:rsidRPr="00715A98">
        <w:rPr>
          <w:rFonts w:ascii="Times New Roman" w:hAnsi="Times New Roman" w:cs="Times New Roman"/>
          <w:sz w:val="24"/>
        </w:rPr>
        <w:t>(2021).</w:t>
      </w:r>
    </w:p>
    <w:p w14:paraId="68112B7A" w14:textId="0CF7057C" w:rsidR="00256AB5" w:rsidRPr="00256AB5" w:rsidRDefault="00256AB5" w:rsidP="00256AB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</w:rPr>
      </w:pPr>
      <w:r w:rsidRPr="00256AB5">
        <w:rPr>
          <w:rFonts w:ascii="Times New Roman" w:hAnsi="Times New Roman" w:cs="Times New Roman"/>
          <w:sz w:val="24"/>
        </w:rPr>
        <w:t>8.</w:t>
      </w:r>
      <w:r w:rsidRPr="00256AB5">
        <w:rPr>
          <w:rFonts w:ascii="Times New Roman" w:hAnsi="Times New Roman" w:cs="Times New Roman"/>
          <w:sz w:val="24"/>
        </w:rPr>
        <w:tab/>
        <w:t xml:space="preserve">Chen, Y., Huo, F., Chen, S., Cai, W. &amp; Zhang, S. In-Built Quasi-Solid-State Poly-Ether Electrolytes Enabling Stable Cycling of High-Voltage and Wide-Temperature Li Metal Batteries. </w:t>
      </w:r>
      <w:r w:rsidRPr="00256AB5">
        <w:rPr>
          <w:rFonts w:ascii="Times New Roman" w:hAnsi="Times New Roman" w:cs="Times New Roman"/>
          <w:i/>
          <w:sz w:val="24"/>
        </w:rPr>
        <w:t>Adv</w:t>
      </w:r>
      <w:r>
        <w:rPr>
          <w:rFonts w:ascii="Times New Roman" w:hAnsi="Times New Roman" w:cs="Times New Roman"/>
          <w:i/>
          <w:sz w:val="24"/>
        </w:rPr>
        <w:t>.</w:t>
      </w:r>
      <w:r w:rsidR="00C552D5">
        <w:rPr>
          <w:rFonts w:ascii="Times New Roman" w:hAnsi="Times New Roman" w:cs="Times New Roman"/>
          <w:i/>
          <w:sz w:val="24"/>
        </w:rPr>
        <w:t xml:space="preserve"> </w:t>
      </w:r>
      <w:r w:rsidRPr="00256AB5">
        <w:rPr>
          <w:rFonts w:ascii="Times New Roman" w:hAnsi="Times New Roman" w:cs="Times New Roman"/>
          <w:i/>
          <w:sz w:val="24"/>
        </w:rPr>
        <w:t>Funct</w:t>
      </w:r>
      <w:r>
        <w:rPr>
          <w:rFonts w:ascii="Times New Roman" w:hAnsi="Times New Roman" w:cs="Times New Roman"/>
          <w:i/>
          <w:sz w:val="24"/>
        </w:rPr>
        <w:t>.</w:t>
      </w:r>
      <w:r w:rsidRPr="00256AB5">
        <w:rPr>
          <w:rFonts w:ascii="Times New Roman" w:hAnsi="Times New Roman" w:cs="Times New Roman"/>
          <w:i/>
          <w:sz w:val="24"/>
        </w:rPr>
        <w:t xml:space="preserve"> Mater</w:t>
      </w:r>
      <w:r>
        <w:rPr>
          <w:rFonts w:ascii="Times New Roman" w:hAnsi="Times New Roman" w:cs="Times New Roman"/>
          <w:i/>
          <w:sz w:val="24"/>
        </w:rPr>
        <w:t>.</w:t>
      </w:r>
      <w:r w:rsidRPr="00256AB5">
        <w:rPr>
          <w:rFonts w:ascii="Times New Roman" w:hAnsi="Times New Roman" w:cs="Times New Roman"/>
          <w:sz w:val="24"/>
        </w:rPr>
        <w:t xml:space="preserve"> </w:t>
      </w:r>
      <w:r w:rsidRPr="00256AB5">
        <w:rPr>
          <w:rFonts w:ascii="Times New Roman" w:hAnsi="Times New Roman" w:cs="Times New Roman"/>
          <w:b/>
          <w:sz w:val="24"/>
        </w:rPr>
        <w:t>31</w:t>
      </w:r>
      <w:r w:rsidRPr="00256AB5">
        <w:rPr>
          <w:rFonts w:ascii="Times New Roman" w:hAnsi="Times New Roman" w:cs="Times New Roman"/>
          <w:sz w:val="24"/>
        </w:rPr>
        <w:t>, 2102347 (2021).</w:t>
      </w:r>
    </w:p>
    <w:p w14:paraId="0CCA6682" w14:textId="50572038" w:rsidR="00256AB5" w:rsidRPr="00256AB5" w:rsidRDefault="00256AB5" w:rsidP="00256AB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</w:rPr>
      </w:pPr>
      <w:r w:rsidRPr="00256AB5">
        <w:rPr>
          <w:rFonts w:ascii="Times New Roman" w:hAnsi="Times New Roman" w:cs="Times New Roman"/>
          <w:sz w:val="24"/>
        </w:rPr>
        <w:t>9.</w:t>
      </w:r>
      <w:r w:rsidRPr="00256AB5">
        <w:rPr>
          <w:rFonts w:ascii="Times New Roman" w:hAnsi="Times New Roman" w:cs="Times New Roman"/>
          <w:sz w:val="24"/>
        </w:rPr>
        <w:tab/>
        <w:t>Yu, J.</w:t>
      </w:r>
      <w:r w:rsidRPr="00256AB5">
        <w:rPr>
          <w:rFonts w:ascii="Times New Roman" w:hAnsi="Times New Roman" w:cs="Times New Roman"/>
          <w:i/>
          <w:sz w:val="24"/>
        </w:rPr>
        <w:t>, et al.</w:t>
      </w:r>
      <w:r w:rsidRPr="00256AB5">
        <w:rPr>
          <w:rFonts w:ascii="Times New Roman" w:hAnsi="Times New Roman" w:cs="Times New Roman"/>
          <w:sz w:val="24"/>
        </w:rPr>
        <w:t xml:space="preserve"> In Situ Fabricated Quasi-Solid Polymer Electrolyte for High-Energy-Density Lithium Metal Battery Capable of Subzero Operation. </w:t>
      </w:r>
      <w:r w:rsidRPr="00256AB5">
        <w:rPr>
          <w:rFonts w:ascii="Times New Roman" w:hAnsi="Times New Roman" w:cs="Times New Roman"/>
          <w:i/>
          <w:sz w:val="24"/>
        </w:rPr>
        <w:t>Adv</w:t>
      </w:r>
      <w:r>
        <w:rPr>
          <w:rFonts w:ascii="Times New Roman" w:hAnsi="Times New Roman" w:cs="Times New Roman"/>
          <w:i/>
          <w:sz w:val="24"/>
        </w:rPr>
        <w:t>.</w:t>
      </w:r>
      <w:r w:rsidRPr="00256AB5">
        <w:rPr>
          <w:rFonts w:ascii="Times New Roman" w:hAnsi="Times New Roman" w:cs="Times New Roman"/>
          <w:i/>
          <w:sz w:val="24"/>
        </w:rPr>
        <w:t xml:space="preserve"> Energy Mater</w:t>
      </w:r>
      <w:r>
        <w:rPr>
          <w:rFonts w:ascii="Times New Roman" w:hAnsi="Times New Roman" w:cs="Times New Roman"/>
          <w:i/>
          <w:sz w:val="24"/>
        </w:rPr>
        <w:t xml:space="preserve">. </w:t>
      </w:r>
      <w:r w:rsidR="001575B0">
        <w:rPr>
          <w:rFonts w:ascii="Times New Roman" w:hAnsi="Times New Roman" w:cs="Times New Roman"/>
          <w:b/>
          <w:sz w:val="24"/>
        </w:rPr>
        <w:t>31</w:t>
      </w:r>
      <w:r w:rsidR="00C552D5" w:rsidRPr="00AF6DFB">
        <w:rPr>
          <w:rFonts w:ascii="Times New Roman" w:hAnsi="Times New Roman" w:cs="Times New Roman"/>
          <w:bCs/>
          <w:sz w:val="24"/>
        </w:rPr>
        <w:t xml:space="preserve">, </w:t>
      </w:r>
      <w:r w:rsidR="00AF6DFB" w:rsidRPr="00AF6DFB">
        <w:rPr>
          <w:rFonts w:ascii="Times New Roman" w:hAnsi="Times New Roman" w:cs="Times New Roman"/>
          <w:bCs/>
          <w:sz w:val="24"/>
        </w:rPr>
        <w:t>2102932</w:t>
      </w:r>
      <w:r w:rsidR="00AF6DFB" w:rsidRPr="00AF6DFB">
        <w:rPr>
          <w:rFonts w:ascii="Times New Roman" w:hAnsi="Times New Roman" w:cs="Times New Roman"/>
          <w:b/>
          <w:sz w:val="24"/>
        </w:rPr>
        <w:t xml:space="preserve"> </w:t>
      </w:r>
      <w:r w:rsidRPr="00256AB5">
        <w:rPr>
          <w:rFonts w:ascii="Times New Roman" w:hAnsi="Times New Roman" w:cs="Times New Roman"/>
          <w:sz w:val="24"/>
        </w:rPr>
        <w:t>(2021).</w:t>
      </w:r>
    </w:p>
    <w:p w14:paraId="3651E255" w14:textId="498A134E" w:rsidR="00256AB5" w:rsidRPr="00256AB5" w:rsidRDefault="00256AB5" w:rsidP="00256AB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</w:rPr>
      </w:pPr>
      <w:r w:rsidRPr="00256AB5">
        <w:rPr>
          <w:rFonts w:ascii="Times New Roman" w:hAnsi="Times New Roman" w:cs="Times New Roman"/>
          <w:sz w:val="24"/>
        </w:rPr>
        <w:t>10.</w:t>
      </w:r>
      <w:r w:rsidRPr="00256AB5">
        <w:rPr>
          <w:rFonts w:ascii="Times New Roman" w:hAnsi="Times New Roman" w:cs="Times New Roman"/>
          <w:sz w:val="24"/>
        </w:rPr>
        <w:tab/>
        <w:t>Wu, H.</w:t>
      </w:r>
      <w:r w:rsidRPr="00256AB5">
        <w:rPr>
          <w:rFonts w:ascii="Times New Roman" w:hAnsi="Times New Roman" w:cs="Times New Roman"/>
          <w:i/>
          <w:sz w:val="24"/>
        </w:rPr>
        <w:t>, et al.</w:t>
      </w:r>
      <w:r w:rsidRPr="00256AB5">
        <w:rPr>
          <w:rFonts w:ascii="Times New Roman" w:hAnsi="Times New Roman" w:cs="Times New Roman"/>
          <w:sz w:val="24"/>
        </w:rPr>
        <w:t xml:space="preserve"> LiDFOB Initiated In Situ Polymerization of Novel Eutectic Solution Enables Room‐Temperature Solid Lithium Metal Batteries. </w:t>
      </w:r>
      <w:r w:rsidRPr="00256AB5">
        <w:rPr>
          <w:rFonts w:ascii="Times New Roman" w:hAnsi="Times New Roman" w:cs="Times New Roman"/>
          <w:i/>
          <w:sz w:val="24"/>
        </w:rPr>
        <w:t>Adv</w:t>
      </w:r>
      <w:r>
        <w:rPr>
          <w:rFonts w:ascii="Times New Roman" w:hAnsi="Times New Roman" w:cs="Times New Roman"/>
          <w:i/>
          <w:sz w:val="24"/>
        </w:rPr>
        <w:t>.</w:t>
      </w:r>
      <w:r w:rsidRPr="00256AB5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S</w:t>
      </w:r>
      <w:r w:rsidRPr="00256AB5">
        <w:rPr>
          <w:rFonts w:ascii="Times New Roman" w:hAnsi="Times New Roman" w:cs="Times New Roman"/>
          <w:i/>
          <w:sz w:val="24"/>
        </w:rPr>
        <w:t>ci</w:t>
      </w:r>
      <w:r>
        <w:rPr>
          <w:rFonts w:ascii="Times New Roman" w:hAnsi="Times New Roman" w:cs="Times New Roman"/>
          <w:i/>
          <w:sz w:val="24"/>
        </w:rPr>
        <w:t>.</w:t>
      </w:r>
      <w:r w:rsidR="00F80365">
        <w:rPr>
          <w:rFonts w:ascii="Times New Roman" w:hAnsi="Times New Roman" w:cs="Times New Roman"/>
          <w:i/>
          <w:sz w:val="24"/>
        </w:rPr>
        <w:t xml:space="preserve"> </w:t>
      </w:r>
      <w:r w:rsidR="00F80365" w:rsidRPr="00F80365">
        <w:rPr>
          <w:rFonts w:ascii="Times New Roman" w:hAnsi="Times New Roman" w:cs="Times New Roman"/>
          <w:b/>
          <w:bCs/>
          <w:iCs/>
          <w:sz w:val="24"/>
        </w:rPr>
        <w:t>7</w:t>
      </w:r>
      <w:r w:rsidR="00F80365">
        <w:rPr>
          <w:rFonts w:ascii="Times New Roman" w:hAnsi="Times New Roman" w:cs="Times New Roman"/>
          <w:iCs/>
          <w:sz w:val="24"/>
        </w:rPr>
        <w:t>,</w:t>
      </w:r>
      <w:r w:rsidRPr="00256AB5">
        <w:rPr>
          <w:rFonts w:ascii="Times New Roman" w:hAnsi="Times New Roman" w:cs="Times New Roman"/>
          <w:sz w:val="24"/>
        </w:rPr>
        <w:t xml:space="preserve"> </w:t>
      </w:r>
      <w:r w:rsidR="003C54A9" w:rsidRPr="003C54A9">
        <w:rPr>
          <w:rFonts w:ascii="Times New Roman" w:hAnsi="Times New Roman" w:cs="Times New Roman"/>
          <w:sz w:val="24"/>
        </w:rPr>
        <w:t>2003370</w:t>
      </w:r>
      <w:r w:rsidR="003C54A9" w:rsidRPr="003C54A9">
        <w:rPr>
          <w:rFonts w:ascii="Times New Roman" w:hAnsi="Times New Roman" w:cs="Times New Roman"/>
          <w:sz w:val="24"/>
        </w:rPr>
        <w:t xml:space="preserve"> </w:t>
      </w:r>
      <w:r w:rsidRPr="00256AB5">
        <w:rPr>
          <w:rFonts w:ascii="Times New Roman" w:hAnsi="Times New Roman" w:cs="Times New Roman"/>
          <w:sz w:val="24"/>
        </w:rPr>
        <w:t>(2020).</w:t>
      </w:r>
    </w:p>
    <w:p w14:paraId="1C3228FD" w14:textId="7D0C9B93" w:rsidR="00256AB5" w:rsidRPr="00256AB5" w:rsidRDefault="00256AB5" w:rsidP="00256AB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</w:rPr>
      </w:pPr>
      <w:r w:rsidRPr="00256AB5">
        <w:rPr>
          <w:rFonts w:ascii="Times New Roman" w:hAnsi="Times New Roman" w:cs="Times New Roman"/>
          <w:sz w:val="24"/>
        </w:rPr>
        <w:t>11.</w:t>
      </w:r>
      <w:r w:rsidRPr="00256AB5">
        <w:rPr>
          <w:rFonts w:ascii="Times New Roman" w:hAnsi="Times New Roman" w:cs="Times New Roman"/>
          <w:sz w:val="24"/>
        </w:rPr>
        <w:tab/>
        <w:t>Yu, L.</w:t>
      </w:r>
      <w:r w:rsidRPr="00256AB5">
        <w:rPr>
          <w:rFonts w:ascii="Times New Roman" w:hAnsi="Times New Roman" w:cs="Times New Roman"/>
          <w:i/>
          <w:sz w:val="24"/>
        </w:rPr>
        <w:t>, et al.</w:t>
      </w:r>
      <w:r w:rsidRPr="00256AB5">
        <w:rPr>
          <w:rFonts w:ascii="Times New Roman" w:hAnsi="Times New Roman" w:cs="Times New Roman"/>
          <w:sz w:val="24"/>
        </w:rPr>
        <w:t xml:space="preserve"> Monolithic Task‐Specific Ionogel Electrolyte Membrane Enables High‐Performance Solid‐State Lithium‐Metal Batteries in Wide Temperature Range. </w:t>
      </w:r>
      <w:r w:rsidRPr="00256AB5">
        <w:rPr>
          <w:rFonts w:ascii="Times New Roman" w:hAnsi="Times New Roman" w:cs="Times New Roman"/>
          <w:i/>
          <w:sz w:val="24"/>
        </w:rPr>
        <w:t>Ad</w:t>
      </w:r>
      <w:r w:rsidR="00F80365">
        <w:rPr>
          <w:rFonts w:ascii="Times New Roman" w:hAnsi="Times New Roman" w:cs="Times New Roman" w:hint="eastAsia"/>
          <w:i/>
          <w:sz w:val="24"/>
        </w:rPr>
        <w:t>v</w:t>
      </w:r>
      <w:r>
        <w:rPr>
          <w:rFonts w:ascii="Times New Roman" w:hAnsi="Times New Roman" w:cs="Times New Roman"/>
          <w:i/>
          <w:sz w:val="24"/>
        </w:rPr>
        <w:t>.</w:t>
      </w:r>
      <w:r w:rsidRPr="00256AB5">
        <w:rPr>
          <w:rFonts w:ascii="Times New Roman" w:hAnsi="Times New Roman" w:cs="Times New Roman"/>
          <w:i/>
          <w:sz w:val="24"/>
        </w:rPr>
        <w:t xml:space="preserve"> Funct</w:t>
      </w:r>
      <w:r>
        <w:rPr>
          <w:rFonts w:ascii="Times New Roman" w:hAnsi="Times New Roman" w:cs="Times New Roman"/>
          <w:i/>
          <w:sz w:val="24"/>
        </w:rPr>
        <w:t>.</w:t>
      </w:r>
      <w:r w:rsidRPr="00256AB5">
        <w:rPr>
          <w:rFonts w:ascii="Times New Roman" w:hAnsi="Times New Roman" w:cs="Times New Roman"/>
          <w:i/>
          <w:sz w:val="24"/>
        </w:rPr>
        <w:t xml:space="preserve"> Mater</w:t>
      </w:r>
      <w:r>
        <w:rPr>
          <w:rFonts w:ascii="Times New Roman" w:hAnsi="Times New Roman" w:cs="Times New Roman"/>
          <w:i/>
          <w:sz w:val="24"/>
        </w:rPr>
        <w:t>.</w:t>
      </w:r>
      <w:r w:rsidRPr="00256AB5">
        <w:rPr>
          <w:rFonts w:ascii="Times New Roman" w:hAnsi="Times New Roman" w:cs="Times New Roman"/>
          <w:sz w:val="24"/>
        </w:rPr>
        <w:t xml:space="preserve"> </w:t>
      </w:r>
      <w:r w:rsidRPr="00256AB5">
        <w:rPr>
          <w:rFonts w:ascii="Times New Roman" w:hAnsi="Times New Roman" w:cs="Times New Roman"/>
          <w:b/>
          <w:sz w:val="24"/>
        </w:rPr>
        <w:t>32</w:t>
      </w:r>
      <w:r w:rsidRPr="00256AB5">
        <w:rPr>
          <w:rFonts w:ascii="Times New Roman" w:hAnsi="Times New Roman" w:cs="Times New Roman"/>
          <w:sz w:val="24"/>
        </w:rPr>
        <w:t>, 2110653 (2021).</w:t>
      </w:r>
    </w:p>
    <w:p w14:paraId="0209A066" w14:textId="7D9B17CC" w:rsidR="00256AB5" w:rsidRPr="00256AB5" w:rsidRDefault="00256AB5" w:rsidP="00256AB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</w:rPr>
      </w:pPr>
      <w:r w:rsidRPr="00256AB5">
        <w:rPr>
          <w:rFonts w:ascii="Times New Roman" w:hAnsi="Times New Roman" w:cs="Times New Roman"/>
          <w:sz w:val="24"/>
        </w:rPr>
        <w:t>12.</w:t>
      </w:r>
      <w:r w:rsidRPr="00256AB5">
        <w:rPr>
          <w:rFonts w:ascii="Times New Roman" w:hAnsi="Times New Roman" w:cs="Times New Roman"/>
          <w:sz w:val="24"/>
        </w:rPr>
        <w:tab/>
        <w:t>Lin, Z.</w:t>
      </w:r>
      <w:r w:rsidRPr="00256AB5">
        <w:rPr>
          <w:rFonts w:ascii="Times New Roman" w:hAnsi="Times New Roman" w:cs="Times New Roman"/>
          <w:i/>
          <w:sz w:val="24"/>
        </w:rPr>
        <w:t>, et al.</w:t>
      </w:r>
      <w:r w:rsidRPr="00256AB5">
        <w:rPr>
          <w:rFonts w:ascii="Times New Roman" w:hAnsi="Times New Roman" w:cs="Times New Roman"/>
          <w:sz w:val="24"/>
        </w:rPr>
        <w:t xml:space="preserve"> A wide-temperature superior ionic conductive polymer electrolyte for lithium metal battery. </w:t>
      </w:r>
      <w:r w:rsidRPr="00256AB5">
        <w:rPr>
          <w:rFonts w:ascii="Times New Roman" w:hAnsi="Times New Roman" w:cs="Times New Roman"/>
          <w:i/>
          <w:sz w:val="24"/>
        </w:rPr>
        <w:t>Nano Energy</w:t>
      </w:r>
      <w:r w:rsidRPr="00256AB5">
        <w:rPr>
          <w:rFonts w:ascii="Times New Roman" w:hAnsi="Times New Roman" w:cs="Times New Roman"/>
          <w:sz w:val="24"/>
        </w:rPr>
        <w:t xml:space="preserve"> </w:t>
      </w:r>
      <w:r w:rsidRPr="00256AB5">
        <w:rPr>
          <w:rFonts w:ascii="Times New Roman" w:hAnsi="Times New Roman" w:cs="Times New Roman"/>
          <w:b/>
          <w:sz w:val="24"/>
        </w:rPr>
        <w:t>73</w:t>
      </w:r>
      <w:r w:rsidR="003E34F0" w:rsidRPr="003E34F0">
        <w:rPr>
          <w:rFonts w:ascii="Times New Roman" w:hAnsi="Times New Roman" w:cs="Times New Roman"/>
          <w:bCs/>
          <w:sz w:val="24"/>
        </w:rPr>
        <w:t xml:space="preserve">, </w:t>
      </w:r>
      <w:r w:rsidR="003E34F0" w:rsidRPr="003E34F0">
        <w:rPr>
          <w:rFonts w:ascii="Times New Roman" w:hAnsi="Times New Roman" w:cs="Times New Roman"/>
          <w:bCs/>
          <w:sz w:val="24"/>
        </w:rPr>
        <w:t>104786</w:t>
      </w:r>
      <w:r w:rsidR="003E34F0" w:rsidRPr="003E34F0">
        <w:rPr>
          <w:rFonts w:ascii="Times New Roman" w:hAnsi="Times New Roman" w:cs="Times New Roman"/>
          <w:bCs/>
          <w:sz w:val="24"/>
        </w:rPr>
        <w:t xml:space="preserve"> </w:t>
      </w:r>
      <w:r w:rsidRPr="00256AB5">
        <w:rPr>
          <w:rFonts w:ascii="Times New Roman" w:hAnsi="Times New Roman" w:cs="Times New Roman"/>
          <w:sz w:val="24"/>
        </w:rPr>
        <w:t>(2020).</w:t>
      </w:r>
    </w:p>
    <w:p w14:paraId="69F64662" w14:textId="311596EB" w:rsidR="00256AB5" w:rsidRPr="00256AB5" w:rsidRDefault="00256AB5" w:rsidP="00256AB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</w:rPr>
      </w:pPr>
      <w:r w:rsidRPr="00256AB5">
        <w:rPr>
          <w:rFonts w:ascii="Times New Roman" w:hAnsi="Times New Roman" w:cs="Times New Roman"/>
          <w:sz w:val="24"/>
        </w:rPr>
        <w:t>13.</w:t>
      </w:r>
      <w:r w:rsidRPr="00256AB5">
        <w:rPr>
          <w:rFonts w:ascii="Times New Roman" w:hAnsi="Times New Roman" w:cs="Times New Roman"/>
          <w:sz w:val="24"/>
        </w:rPr>
        <w:tab/>
        <w:t>Li, Z.</w:t>
      </w:r>
      <w:r w:rsidRPr="00256AB5">
        <w:rPr>
          <w:rFonts w:ascii="Times New Roman" w:hAnsi="Times New Roman" w:cs="Times New Roman"/>
          <w:i/>
          <w:sz w:val="24"/>
        </w:rPr>
        <w:t>, et al.</w:t>
      </w:r>
      <w:r w:rsidRPr="00256AB5">
        <w:rPr>
          <w:rFonts w:ascii="Times New Roman" w:hAnsi="Times New Roman" w:cs="Times New Roman"/>
          <w:sz w:val="24"/>
        </w:rPr>
        <w:t xml:space="preserve"> Nonflammable quasi-solid electrolyte for energy-dense and long-cycling lithium metal batteries with high-voltage Ni-rich layered cathodes. </w:t>
      </w:r>
      <w:r w:rsidRPr="00256AB5">
        <w:rPr>
          <w:rFonts w:ascii="Times New Roman" w:hAnsi="Times New Roman" w:cs="Times New Roman"/>
          <w:i/>
          <w:sz w:val="24"/>
        </w:rPr>
        <w:t>Energy Storage Mater</w:t>
      </w:r>
      <w:r>
        <w:rPr>
          <w:rFonts w:ascii="Times New Roman" w:hAnsi="Times New Roman" w:cs="Times New Roman"/>
          <w:i/>
          <w:sz w:val="24"/>
        </w:rPr>
        <w:t>.</w:t>
      </w:r>
      <w:r w:rsidRPr="00256AB5">
        <w:rPr>
          <w:rFonts w:ascii="Times New Roman" w:hAnsi="Times New Roman" w:cs="Times New Roman"/>
          <w:sz w:val="24"/>
        </w:rPr>
        <w:t xml:space="preserve"> </w:t>
      </w:r>
      <w:r w:rsidRPr="00256AB5">
        <w:rPr>
          <w:rFonts w:ascii="Times New Roman" w:hAnsi="Times New Roman" w:cs="Times New Roman"/>
          <w:b/>
          <w:sz w:val="24"/>
        </w:rPr>
        <w:t>47</w:t>
      </w:r>
      <w:r w:rsidRPr="00256AB5">
        <w:rPr>
          <w:rFonts w:ascii="Times New Roman" w:hAnsi="Times New Roman" w:cs="Times New Roman"/>
          <w:sz w:val="24"/>
        </w:rPr>
        <w:t>, 542-550 (2022).</w:t>
      </w:r>
    </w:p>
    <w:p w14:paraId="55A53397" w14:textId="32E0825F" w:rsidR="00D30421" w:rsidRPr="009167F6" w:rsidRDefault="0060257B" w:rsidP="00256AB5">
      <w:pPr>
        <w:widowControl/>
        <w:rPr>
          <w:rFonts w:ascii="Times New Roman" w:hAnsi="Times New Roman" w:cs="Times New Roman"/>
          <w:sz w:val="24"/>
          <w:szCs w:val="24"/>
        </w:rPr>
      </w:pPr>
      <w:r w:rsidRPr="00256AB5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D30421" w:rsidRPr="009167F6">
      <w:footerReference w:type="default" r:id="rId3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A0408" w14:textId="77777777" w:rsidR="00C86E91" w:rsidRDefault="00C86E91" w:rsidP="00CC05AC">
      <w:r>
        <w:separator/>
      </w:r>
    </w:p>
  </w:endnote>
  <w:endnote w:type="continuationSeparator" w:id="0">
    <w:p w14:paraId="3152C59B" w14:textId="77777777" w:rsidR="00C86E91" w:rsidRDefault="00C86E91" w:rsidP="00CC0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hitney-Book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2876913"/>
      <w:docPartObj>
        <w:docPartGallery w:val="Page Numbers (Bottom of Page)"/>
        <w:docPartUnique/>
      </w:docPartObj>
    </w:sdtPr>
    <w:sdtEndPr/>
    <w:sdtContent>
      <w:p w14:paraId="36485452" w14:textId="2D5AD6EF" w:rsidR="00F93652" w:rsidRDefault="00F9365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F08" w:rsidRPr="00E46F08">
          <w:rPr>
            <w:noProof/>
            <w:lang w:val="zh-CN"/>
          </w:rPr>
          <w:t>14</w:t>
        </w:r>
        <w:r>
          <w:fldChar w:fldCharType="end"/>
        </w:r>
      </w:p>
    </w:sdtContent>
  </w:sdt>
  <w:p w14:paraId="14E9B042" w14:textId="77777777" w:rsidR="00F93652" w:rsidRDefault="00F9365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E7A64" w14:textId="77777777" w:rsidR="00C86E91" w:rsidRDefault="00C86E91" w:rsidP="00CC05AC">
      <w:r>
        <w:separator/>
      </w:r>
    </w:p>
  </w:footnote>
  <w:footnote w:type="continuationSeparator" w:id="0">
    <w:p w14:paraId="16CE83AF" w14:textId="77777777" w:rsidR="00C86E91" w:rsidRDefault="00C86E91" w:rsidP="00CC05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Medicin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avxpsep1evdxie0rf4xeazovwesrfra5eda&quot;&gt;我的EndNote库-Converted&lt;record-ids&gt;&lt;item&gt;7&lt;/item&gt;&lt;item&gt;20&lt;/item&gt;&lt;item&gt;794&lt;/item&gt;&lt;item&gt;1007&lt;/item&gt;&lt;item&gt;1008&lt;/item&gt;&lt;item&gt;1020&lt;/item&gt;&lt;item&gt;1026&lt;/item&gt;&lt;item&gt;1074&lt;/item&gt;&lt;item&gt;1086&lt;/item&gt;&lt;item&gt;1087&lt;/item&gt;&lt;/record-ids&gt;&lt;/item&gt;&lt;/Libraries&gt;"/>
  </w:docVars>
  <w:rsids>
    <w:rsidRoot w:val="00A51F3A"/>
    <w:rsid w:val="0000142F"/>
    <w:rsid w:val="0000638A"/>
    <w:rsid w:val="00021004"/>
    <w:rsid w:val="00024578"/>
    <w:rsid w:val="000255DD"/>
    <w:rsid w:val="00031531"/>
    <w:rsid w:val="00047969"/>
    <w:rsid w:val="0005221A"/>
    <w:rsid w:val="00054B40"/>
    <w:rsid w:val="0006120C"/>
    <w:rsid w:val="000631BE"/>
    <w:rsid w:val="00066060"/>
    <w:rsid w:val="00072820"/>
    <w:rsid w:val="000742B5"/>
    <w:rsid w:val="00090A67"/>
    <w:rsid w:val="000A2893"/>
    <w:rsid w:val="000A3507"/>
    <w:rsid w:val="000A43DF"/>
    <w:rsid w:val="000A44B1"/>
    <w:rsid w:val="000A455C"/>
    <w:rsid w:val="000A4F25"/>
    <w:rsid w:val="000A66D5"/>
    <w:rsid w:val="000B0270"/>
    <w:rsid w:val="000C202D"/>
    <w:rsid w:val="000C26A2"/>
    <w:rsid w:val="000D139A"/>
    <w:rsid w:val="000E3258"/>
    <w:rsid w:val="000E738F"/>
    <w:rsid w:val="000F3661"/>
    <w:rsid w:val="000F7109"/>
    <w:rsid w:val="001014D1"/>
    <w:rsid w:val="001055FC"/>
    <w:rsid w:val="00111071"/>
    <w:rsid w:val="0011422B"/>
    <w:rsid w:val="0013590F"/>
    <w:rsid w:val="00156E49"/>
    <w:rsid w:val="001575B0"/>
    <w:rsid w:val="00161762"/>
    <w:rsid w:val="0017345D"/>
    <w:rsid w:val="00176E8C"/>
    <w:rsid w:val="00180A33"/>
    <w:rsid w:val="00181B49"/>
    <w:rsid w:val="00182B68"/>
    <w:rsid w:val="00184BE7"/>
    <w:rsid w:val="001A3560"/>
    <w:rsid w:val="001B1F0E"/>
    <w:rsid w:val="001B3C49"/>
    <w:rsid w:val="001E0293"/>
    <w:rsid w:val="001E10ED"/>
    <w:rsid w:val="0020144F"/>
    <w:rsid w:val="00201CC3"/>
    <w:rsid w:val="002052E4"/>
    <w:rsid w:val="00210D3F"/>
    <w:rsid w:val="00210F68"/>
    <w:rsid w:val="00212996"/>
    <w:rsid w:val="00223BAF"/>
    <w:rsid w:val="0023244C"/>
    <w:rsid w:val="0024430F"/>
    <w:rsid w:val="00247DBF"/>
    <w:rsid w:val="00256AB5"/>
    <w:rsid w:val="0026567C"/>
    <w:rsid w:val="0027257F"/>
    <w:rsid w:val="002775F0"/>
    <w:rsid w:val="002924FE"/>
    <w:rsid w:val="002A3B20"/>
    <w:rsid w:val="002C419A"/>
    <w:rsid w:val="002C42DA"/>
    <w:rsid w:val="002C75E1"/>
    <w:rsid w:val="002D5187"/>
    <w:rsid w:val="0030073F"/>
    <w:rsid w:val="00302689"/>
    <w:rsid w:val="00325F3D"/>
    <w:rsid w:val="0032629F"/>
    <w:rsid w:val="0032758B"/>
    <w:rsid w:val="00327FF5"/>
    <w:rsid w:val="00340F78"/>
    <w:rsid w:val="00353C3E"/>
    <w:rsid w:val="00355FCB"/>
    <w:rsid w:val="00356CD2"/>
    <w:rsid w:val="003672DD"/>
    <w:rsid w:val="00367976"/>
    <w:rsid w:val="00371666"/>
    <w:rsid w:val="00372023"/>
    <w:rsid w:val="003724C8"/>
    <w:rsid w:val="003744DD"/>
    <w:rsid w:val="003A0CEC"/>
    <w:rsid w:val="003A3D93"/>
    <w:rsid w:val="003C1A35"/>
    <w:rsid w:val="003C54A9"/>
    <w:rsid w:val="003D1B23"/>
    <w:rsid w:val="003E34F0"/>
    <w:rsid w:val="003F073F"/>
    <w:rsid w:val="003F1F05"/>
    <w:rsid w:val="003F6DED"/>
    <w:rsid w:val="003F72E4"/>
    <w:rsid w:val="004021E0"/>
    <w:rsid w:val="004064CB"/>
    <w:rsid w:val="00414AC3"/>
    <w:rsid w:val="004152C9"/>
    <w:rsid w:val="00422983"/>
    <w:rsid w:val="004428FA"/>
    <w:rsid w:val="004574D9"/>
    <w:rsid w:val="0046379F"/>
    <w:rsid w:val="004720DE"/>
    <w:rsid w:val="004723F6"/>
    <w:rsid w:val="00493692"/>
    <w:rsid w:val="004B04CC"/>
    <w:rsid w:val="004B45ED"/>
    <w:rsid w:val="004C4BF8"/>
    <w:rsid w:val="004C6DAB"/>
    <w:rsid w:val="004E2BFE"/>
    <w:rsid w:val="004E51CD"/>
    <w:rsid w:val="004F1CB0"/>
    <w:rsid w:val="004F7685"/>
    <w:rsid w:val="0050097F"/>
    <w:rsid w:val="00504DD3"/>
    <w:rsid w:val="00506F73"/>
    <w:rsid w:val="00512A34"/>
    <w:rsid w:val="00522B28"/>
    <w:rsid w:val="0054070B"/>
    <w:rsid w:val="0055045E"/>
    <w:rsid w:val="00550707"/>
    <w:rsid w:val="00550AF0"/>
    <w:rsid w:val="00553B4B"/>
    <w:rsid w:val="00566D70"/>
    <w:rsid w:val="005732C1"/>
    <w:rsid w:val="00575405"/>
    <w:rsid w:val="00580CEB"/>
    <w:rsid w:val="00583526"/>
    <w:rsid w:val="00592845"/>
    <w:rsid w:val="00595199"/>
    <w:rsid w:val="00596313"/>
    <w:rsid w:val="005964FF"/>
    <w:rsid w:val="005977A9"/>
    <w:rsid w:val="005A3544"/>
    <w:rsid w:val="005A7397"/>
    <w:rsid w:val="005A7B3B"/>
    <w:rsid w:val="005B2440"/>
    <w:rsid w:val="005C3DE6"/>
    <w:rsid w:val="005C413D"/>
    <w:rsid w:val="005D2207"/>
    <w:rsid w:val="005D2F6D"/>
    <w:rsid w:val="005D7E0E"/>
    <w:rsid w:val="005E2231"/>
    <w:rsid w:val="005E4B89"/>
    <w:rsid w:val="005E75CE"/>
    <w:rsid w:val="0060257B"/>
    <w:rsid w:val="0061593D"/>
    <w:rsid w:val="00626EB1"/>
    <w:rsid w:val="0063066D"/>
    <w:rsid w:val="00640010"/>
    <w:rsid w:val="006461AF"/>
    <w:rsid w:val="006547CC"/>
    <w:rsid w:val="00656B8C"/>
    <w:rsid w:val="0067077B"/>
    <w:rsid w:val="00677BF7"/>
    <w:rsid w:val="00677EF6"/>
    <w:rsid w:val="00682BDA"/>
    <w:rsid w:val="006901AC"/>
    <w:rsid w:val="00695D4A"/>
    <w:rsid w:val="006A2CAF"/>
    <w:rsid w:val="006B0BBC"/>
    <w:rsid w:val="006B1B6D"/>
    <w:rsid w:val="006B3F45"/>
    <w:rsid w:val="006E5628"/>
    <w:rsid w:val="006E7C73"/>
    <w:rsid w:val="006F0EFE"/>
    <w:rsid w:val="006F4015"/>
    <w:rsid w:val="00705701"/>
    <w:rsid w:val="007139EF"/>
    <w:rsid w:val="00714EC9"/>
    <w:rsid w:val="00715A98"/>
    <w:rsid w:val="00734519"/>
    <w:rsid w:val="00736E9E"/>
    <w:rsid w:val="00741044"/>
    <w:rsid w:val="00744B2C"/>
    <w:rsid w:val="00745F2E"/>
    <w:rsid w:val="00752258"/>
    <w:rsid w:val="00754C8A"/>
    <w:rsid w:val="00756C19"/>
    <w:rsid w:val="00774344"/>
    <w:rsid w:val="007855C5"/>
    <w:rsid w:val="00786764"/>
    <w:rsid w:val="007878B2"/>
    <w:rsid w:val="007A12BB"/>
    <w:rsid w:val="007B37AB"/>
    <w:rsid w:val="007B6C32"/>
    <w:rsid w:val="007C0839"/>
    <w:rsid w:val="007D26AD"/>
    <w:rsid w:val="007D6CCD"/>
    <w:rsid w:val="007E18AA"/>
    <w:rsid w:val="007E22F8"/>
    <w:rsid w:val="007E247A"/>
    <w:rsid w:val="007F7885"/>
    <w:rsid w:val="00805F77"/>
    <w:rsid w:val="0081313B"/>
    <w:rsid w:val="00815A7C"/>
    <w:rsid w:val="00822C6F"/>
    <w:rsid w:val="008249FA"/>
    <w:rsid w:val="00830C32"/>
    <w:rsid w:val="0083116B"/>
    <w:rsid w:val="00833B9D"/>
    <w:rsid w:val="0083553C"/>
    <w:rsid w:val="008627E3"/>
    <w:rsid w:val="008630F9"/>
    <w:rsid w:val="00880BBA"/>
    <w:rsid w:val="008C050A"/>
    <w:rsid w:val="008C64F5"/>
    <w:rsid w:val="008D283C"/>
    <w:rsid w:val="008D4B89"/>
    <w:rsid w:val="008E2E3D"/>
    <w:rsid w:val="008E3275"/>
    <w:rsid w:val="008F6ABC"/>
    <w:rsid w:val="00900540"/>
    <w:rsid w:val="00900F1F"/>
    <w:rsid w:val="0090143A"/>
    <w:rsid w:val="009150E2"/>
    <w:rsid w:val="009167F6"/>
    <w:rsid w:val="00924655"/>
    <w:rsid w:val="00930580"/>
    <w:rsid w:val="009356FD"/>
    <w:rsid w:val="0094177A"/>
    <w:rsid w:val="00941F7E"/>
    <w:rsid w:val="009660D9"/>
    <w:rsid w:val="009756BA"/>
    <w:rsid w:val="00977026"/>
    <w:rsid w:val="00981873"/>
    <w:rsid w:val="00986EC2"/>
    <w:rsid w:val="009908AD"/>
    <w:rsid w:val="00993B8D"/>
    <w:rsid w:val="00997C22"/>
    <w:rsid w:val="009A0453"/>
    <w:rsid w:val="009D480E"/>
    <w:rsid w:val="009D653F"/>
    <w:rsid w:val="009D7AB8"/>
    <w:rsid w:val="009F2613"/>
    <w:rsid w:val="009F3197"/>
    <w:rsid w:val="00A059D9"/>
    <w:rsid w:val="00A11F57"/>
    <w:rsid w:val="00A133A1"/>
    <w:rsid w:val="00A14C29"/>
    <w:rsid w:val="00A2153F"/>
    <w:rsid w:val="00A25F04"/>
    <w:rsid w:val="00A26E14"/>
    <w:rsid w:val="00A2702F"/>
    <w:rsid w:val="00A40D31"/>
    <w:rsid w:val="00A45C71"/>
    <w:rsid w:val="00A51762"/>
    <w:rsid w:val="00A51F3A"/>
    <w:rsid w:val="00A60836"/>
    <w:rsid w:val="00AB4111"/>
    <w:rsid w:val="00AC44F7"/>
    <w:rsid w:val="00AD6354"/>
    <w:rsid w:val="00AE1B1D"/>
    <w:rsid w:val="00AE779E"/>
    <w:rsid w:val="00AF6DFB"/>
    <w:rsid w:val="00AF745C"/>
    <w:rsid w:val="00B00324"/>
    <w:rsid w:val="00B01E74"/>
    <w:rsid w:val="00B04F99"/>
    <w:rsid w:val="00B11AED"/>
    <w:rsid w:val="00B131C6"/>
    <w:rsid w:val="00B16D63"/>
    <w:rsid w:val="00B21CC6"/>
    <w:rsid w:val="00B24757"/>
    <w:rsid w:val="00B41D7E"/>
    <w:rsid w:val="00B53162"/>
    <w:rsid w:val="00B56497"/>
    <w:rsid w:val="00B56CD4"/>
    <w:rsid w:val="00B571C1"/>
    <w:rsid w:val="00B81F78"/>
    <w:rsid w:val="00B8230A"/>
    <w:rsid w:val="00B82F03"/>
    <w:rsid w:val="00B9767F"/>
    <w:rsid w:val="00BC10F8"/>
    <w:rsid w:val="00BC4827"/>
    <w:rsid w:val="00BC5ED9"/>
    <w:rsid w:val="00BD3033"/>
    <w:rsid w:val="00BE487D"/>
    <w:rsid w:val="00BF1785"/>
    <w:rsid w:val="00BF442C"/>
    <w:rsid w:val="00C14104"/>
    <w:rsid w:val="00C1660F"/>
    <w:rsid w:val="00C23D1B"/>
    <w:rsid w:val="00C256CB"/>
    <w:rsid w:val="00C30B25"/>
    <w:rsid w:val="00C34C4C"/>
    <w:rsid w:val="00C36C9B"/>
    <w:rsid w:val="00C37464"/>
    <w:rsid w:val="00C43141"/>
    <w:rsid w:val="00C44008"/>
    <w:rsid w:val="00C552D5"/>
    <w:rsid w:val="00C56D2F"/>
    <w:rsid w:val="00C704C1"/>
    <w:rsid w:val="00C839BD"/>
    <w:rsid w:val="00C85661"/>
    <w:rsid w:val="00C86E91"/>
    <w:rsid w:val="00CA0325"/>
    <w:rsid w:val="00CA1F02"/>
    <w:rsid w:val="00CC05AC"/>
    <w:rsid w:val="00CC4EF0"/>
    <w:rsid w:val="00CD17D7"/>
    <w:rsid w:val="00CD5DA8"/>
    <w:rsid w:val="00CE5BDF"/>
    <w:rsid w:val="00CF63F5"/>
    <w:rsid w:val="00D06556"/>
    <w:rsid w:val="00D2368F"/>
    <w:rsid w:val="00D23B36"/>
    <w:rsid w:val="00D25E00"/>
    <w:rsid w:val="00D30421"/>
    <w:rsid w:val="00D36B9D"/>
    <w:rsid w:val="00D420C2"/>
    <w:rsid w:val="00D476E7"/>
    <w:rsid w:val="00D50C2C"/>
    <w:rsid w:val="00D5159A"/>
    <w:rsid w:val="00D55C49"/>
    <w:rsid w:val="00D8560E"/>
    <w:rsid w:val="00D87E06"/>
    <w:rsid w:val="00D97F75"/>
    <w:rsid w:val="00DA134F"/>
    <w:rsid w:val="00DB3654"/>
    <w:rsid w:val="00DB6E38"/>
    <w:rsid w:val="00DC0305"/>
    <w:rsid w:val="00DC25F1"/>
    <w:rsid w:val="00DC7DDD"/>
    <w:rsid w:val="00DD6DE2"/>
    <w:rsid w:val="00DE1A58"/>
    <w:rsid w:val="00DE4021"/>
    <w:rsid w:val="00DF593E"/>
    <w:rsid w:val="00DF6E9F"/>
    <w:rsid w:val="00DF73E9"/>
    <w:rsid w:val="00E016DE"/>
    <w:rsid w:val="00E07D39"/>
    <w:rsid w:val="00E221E3"/>
    <w:rsid w:val="00E36AC0"/>
    <w:rsid w:val="00E379E7"/>
    <w:rsid w:val="00E40BF5"/>
    <w:rsid w:val="00E423DC"/>
    <w:rsid w:val="00E46F08"/>
    <w:rsid w:val="00E50329"/>
    <w:rsid w:val="00E5283E"/>
    <w:rsid w:val="00E5542F"/>
    <w:rsid w:val="00E5774F"/>
    <w:rsid w:val="00E84DE1"/>
    <w:rsid w:val="00E9674A"/>
    <w:rsid w:val="00E968A5"/>
    <w:rsid w:val="00E97569"/>
    <w:rsid w:val="00EA3E09"/>
    <w:rsid w:val="00EB19F2"/>
    <w:rsid w:val="00EB4651"/>
    <w:rsid w:val="00EB7326"/>
    <w:rsid w:val="00EC0478"/>
    <w:rsid w:val="00EC1CA1"/>
    <w:rsid w:val="00EC5A7F"/>
    <w:rsid w:val="00ED0987"/>
    <w:rsid w:val="00ED21FE"/>
    <w:rsid w:val="00F040D1"/>
    <w:rsid w:val="00F10024"/>
    <w:rsid w:val="00F11041"/>
    <w:rsid w:val="00F12F59"/>
    <w:rsid w:val="00F156C5"/>
    <w:rsid w:val="00F17E92"/>
    <w:rsid w:val="00F2036F"/>
    <w:rsid w:val="00F24F21"/>
    <w:rsid w:val="00F26882"/>
    <w:rsid w:val="00F3153F"/>
    <w:rsid w:val="00F338D7"/>
    <w:rsid w:val="00F55554"/>
    <w:rsid w:val="00F718A7"/>
    <w:rsid w:val="00F80365"/>
    <w:rsid w:val="00F8252B"/>
    <w:rsid w:val="00F8308C"/>
    <w:rsid w:val="00F86F2C"/>
    <w:rsid w:val="00F920B0"/>
    <w:rsid w:val="00F931E1"/>
    <w:rsid w:val="00F93652"/>
    <w:rsid w:val="00FC0495"/>
    <w:rsid w:val="00FC2AF6"/>
    <w:rsid w:val="00FC35CF"/>
    <w:rsid w:val="00FC4B4B"/>
    <w:rsid w:val="00FF000F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62BEC02"/>
  <w15:chartTrackingRefBased/>
  <w15:docId w15:val="{A33AA95F-416B-4DE8-AFC3-47BCA49FF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5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05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05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05AC"/>
    <w:rPr>
      <w:sz w:val="18"/>
      <w:szCs w:val="18"/>
    </w:rPr>
  </w:style>
  <w:style w:type="table" w:styleId="a7">
    <w:name w:val="Table Grid"/>
    <w:basedOn w:val="a1"/>
    <w:uiPriority w:val="39"/>
    <w:rsid w:val="00D30421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1E10ED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E10ED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E10ED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E10ED"/>
    <w:rPr>
      <w:rFonts w:ascii="等线" w:eastAsia="等线" w:hAnsi="等线"/>
      <w:noProof/>
      <w:sz w:val="20"/>
    </w:rPr>
  </w:style>
  <w:style w:type="character" w:styleId="a8">
    <w:name w:val="annotation reference"/>
    <w:basedOn w:val="a0"/>
    <w:uiPriority w:val="99"/>
    <w:semiHidden/>
    <w:unhideWhenUsed/>
    <w:rsid w:val="00EB7326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EB7326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EB7326"/>
  </w:style>
  <w:style w:type="paragraph" w:styleId="ab">
    <w:name w:val="annotation subject"/>
    <w:basedOn w:val="a9"/>
    <w:next w:val="a9"/>
    <w:link w:val="ac"/>
    <w:uiPriority w:val="99"/>
    <w:semiHidden/>
    <w:unhideWhenUsed/>
    <w:rsid w:val="00EB7326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EB732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EB7326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EB7326"/>
    <w:rPr>
      <w:sz w:val="18"/>
      <w:szCs w:val="18"/>
    </w:rPr>
  </w:style>
  <w:style w:type="paragraph" w:styleId="af">
    <w:name w:val="Revision"/>
    <w:hidden/>
    <w:uiPriority w:val="99"/>
    <w:semiHidden/>
    <w:rsid w:val="00924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2EF53-B651-4FEA-8FE7-E592F6938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3383</TotalTime>
  <Pages>15</Pages>
  <Words>3359</Words>
  <Characters>19148</Characters>
  <Application>Microsoft Office Word</Application>
  <DocSecurity>0</DocSecurity>
  <Lines>159</Lines>
  <Paragraphs>44</Paragraphs>
  <ScaleCrop>false</ScaleCrop>
  <Company/>
  <LinksUpToDate>false</LinksUpToDate>
  <CharactersWithSpaces>22463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Joel</dc:creator>
  <cp:keywords/>
  <dc:description/>
  <cp:lastModifiedBy>Lee Joel</cp:lastModifiedBy>
  <cp:revision>307</cp:revision>
  <dcterms:created xsi:type="dcterms:W3CDTF">2022-04-02T09:32:00Z</dcterms:created>
  <dcterms:modified xsi:type="dcterms:W3CDTF">2022-06-17T13:01:00Z</dcterms:modified>
</cp:coreProperties>
</file>