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3A9D7" w14:textId="6941D131" w:rsidR="00786588" w:rsidRDefault="005F1EAE">
      <w:r>
        <w:t>The Cochrane Collaboration</w:t>
      </w:r>
      <w:r w:rsidR="00637D0A">
        <w:t xml:space="preserve">’s Tool </w:t>
      </w:r>
      <w:proofErr w:type="gramStart"/>
      <w:r w:rsidR="00637D0A">
        <w:t>For</w:t>
      </w:r>
      <w:proofErr w:type="gramEnd"/>
      <w:r w:rsidR="00637D0A">
        <w:t xml:space="preserve"> Assessing Risk Of Bias</w:t>
      </w:r>
    </w:p>
    <w:p w14:paraId="1D033545" w14:textId="4ADD64C4" w:rsidR="00637D0A" w:rsidRDefault="00637D0A" w:rsidP="009E63A8">
      <w:r w:rsidRPr="00FC4EF7">
        <w:rPr>
          <w:b/>
          <w:bCs/>
        </w:rPr>
        <w:t>Author:</w:t>
      </w:r>
      <w:r w:rsidR="00FC4EF7" w:rsidRPr="00FC4EF7">
        <w:t xml:space="preserve"> </w:t>
      </w:r>
      <w:proofErr w:type="spellStart"/>
      <w:r w:rsidR="00FC4EF7" w:rsidRPr="00FC4EF7">
        <w:t>Kolanowski</w:t>
      </w:r>
      <w:proofErr w:type="spellEnd"/>
      <w:r w:rsidR="00FC4EF7" w:rsidRPr="00FC4EF7">
        <w:t>, 2015 [13]</w:t>
      </w:r>
      <w:r>
        <w:t xml:space="preserve">    </w:t>
      </w:r>
      <w:r w:rsidRPr="009E63A8">
        <w:rPr>
          <w:b/>
          <w:bCs/>
        </w:rPr>
        <w:t>Title:</w:t>
      </w:r>
      <w:r w:rsidR="00FC4EF7">
        <w:t xml:space="preserve"> </w:t>
      </w:r>
      <w:r w:rsidR="009E63A8">
        <w:t>Anticholinergic Exposure During</w:t>
      </w:r>
      <w:r w:rsidR="009E63A8">
        <w:t xml:space="preserve"> </w:t>
      </w:r>
      <w:r w:rsidR="009E63A8">
        <w:t>Rehabilitation: Cognitive and Physical</w:t>
      </w:r>
      <w:r w:rsidR="009E63A8">
        <w:t xml:space="preserve"> </w:t>
      </w:r>
      <w:r w:rsidR="009E63A8">
        <w:t>Function Outcomes in Patients with</w:t>
      </w:r>
      <w:r w:rsidR="009E63A8">
        <w:t xml:space="preserve"> </w:t>
      </w:r>
      <w:r w:rsidR="009E63A8">
        <w:t>Delirium Superimposed on Dementia</w:t>
      </w:r>
    </w:p>
    <w:tbl>
      <w:tblPr>
        <w:tblStyle w:val="TableGrid"/>
        <w:tblW w:w="0" w:type="auto"/>
        <w:tblLook w:val="04A0" w:firstRow="1" w:lastRow="0" w:firstColumn="1" w:lastColumn="0" w:noHBand="0" w:noVBand="1"/>
      </w:tblPr>
      <w:tblGrid>
        <w:gridCol w:w="4649"/>
        <w:gridCol w:w="4649"/>
        <w:gridCol w:w="4650"/>
      </w:tblGrid>
      <w:tr w:rsidR="00637D0A" w14:paraId="6BE73F32" w14:textId="77777777" w:rsidTr="003566BD">
        <w:tc>
          <w:tcPr>
            <w:tcW w:w="4649" w:type="dxa"/>
          </w:tcPr>
          <w:p w14:paraId="42522DE0" w14:textId="77777777" w:rsidR="00637D0A" w:rsidRDefault="00637D0A" w:rsidP="003566BD">
            <w:r>
              <w:t>Domain</w:t>
            </w:r>
          </w:p>
        </w:tc>
        <w:tc>
          <w:tcPr>
            <w:tcW w:w="4649" w:type="dxa"/>
          </w:tcPr>
          <w:p w14:paraId="65B6C57C" w14:textId="77777777" w:rsidR="00637D0A" w:rsidRDefault="00637D0A" w:rsidP="003566BD">
            <w:r>
              <w:t xml:space="preserve">Support for judgement </w:t>
            </w:r>
          </w:p>
        </w:tc>
        <w:tc>
          <w:tcPr>
            <w:tcW w:w="4650" w:type="dxa"/>
          </w:tcPr>
          <w:p w14:paraId="2FC32175" w14:textId="77777777" w:rsidR="00637D0A" w:rsidRDefault="00637D0A" w:rsidP="003566BD">
            <w:r>
              <w:t>Review authors’ judgement</w:t>
            </w:r>
          </w:p>
        </w:tc>
      </w:tr>
      <w:tr w:rsidR="00637D0A" w14:paraId="6E8AEDF2" w14:textId="77777777" w:rsidTr="003566BD">
        <w:tc>
          <w:tcPr>
            <w:tcW w:w="13948" w:type="dxa"/>
            <w:gridSpan w:val="3"/>
          </w:tcPr>
          <w:p w14:paraId="21705C20" w14:textId="77777777" w:rsidR="00637D0A" w:rsidRPr="009F7B42" w:rsidRDefault="00637D0A" w:rsidP="003566BD">
            <w:pPr>
              <w:rPr>
                <w:i/>
                <w:iCs/>
              </w:rPr>
            </w:pPr>
            <w:r w:rsidRPr="009F7B42">
              <w:rPr>
                <w:i/>
                <w:iCs/>
              </w:rPr>
              <w:t>Selection Bias</w:t>
            </w:r>
          </w:p>
        </w:tc>
      </w:tr>
      <w:tr w:rsidR="00637D0A" w14:paraId="2075AD19" w14:textId="77777777" w:rsidTr="003566BD">
        <w:tc>
          <w:tcPr>
            <w:tcW w:w="4649" w:type="dxa"/>
          </w:tcPr>
          <w:p w14:paraId="62D75133" w14:textId="77777777" w:rsidR="00637D0A" w:rsidRPr="007A4054" w:rsidRDefault="00637D0A" w:rsidP="003566BD">
            <w:pPr>
              <w:rPr>
                <w:b/>
                <w:bCs/>
              </w:rPr>
            </w:pPr>
            <w:r w:rsidRPr="007A4054">
              <w:rPr>
                <w:b/>
                <w:bCs/>
              </w:rPr>
              <w:t>Random sequence generation</w:t>
            </w:r>
          </w:p>
        </w:tc>
        <w:tc>
          <w:tcPr>
            <w:tcW w:w="4649" w:type="dxa"/>
          </w:tcPr>
          <w:p w14:paraId="79530E21" w14:textId="233C6E9C" w:rsidR="00637D0A" w:rsidRDefault="00345A90" w:rsidP="003566BD">
            <w:r>
              <w:t>N</w:t>
            </w:r>
            <w:r w:rsidR="002E66B7">
              <w:t>ot stated</w:t>
            </w:r>
          </w:p>
        </w:tc>
        <w:tc>
          <w:tcPr>
            <w:tcW w:w="4650" w:type="dxa"/>
          </w:tcPr>
          <w:p w14:paraId="02520AD1" w14:textId="2680BF17" w:rsidR="00637D0A" w:rsidRDefault="00094351" w:rsidP="003566BD">
            <w:r>
              <w:t>Unclear</w:t>
            </w:r>
          </w:p>
        </w:tc>
      </w:tr>
      <w:tr w:rsidR="00637D0A" w14:paraId="754D5743" w14:textId="77777777" w:rsidTr="003566BD">
        <w:tc>
          <w:tcPr>
            <w:tcW w:w="4649" w:type="dxa"/>
          </w:tcPr>
          <w:p w14:paraId="5D7E6243" w14:textId="77777777" w:rsidR="00637D0A" w:rsidRPr="007A4054" w:rsidRDefault="00637D0A" w:rsidP="003566BD">
            <w:pPr>
              <w:rPr>
                <w:b/>
                <w:bCs/>
              </w:rPr>
            </w:pPr>
            <w:r w:rsidRPr="007A4054">
              <w:rPr>
                <w:b/>
                <w:bCs/>
              </w:rPr>
              <w:t>Allocation concealment</w:t>
            </w:r>
          </w:p>
        </w:tc>
        <w:tc>
          <w:tcPr>
            <w:tcW w:w="4649" w:type="dxa"/>
          </w:tcPr>
          <w:p w14:paraId="4F4646C3" w14:textId="77777777" w:rsidR="00637D0A" w:rsidRDefault="00184D55" w:rsidP="003566BD">
            <w:r w:rsidRPr="00184D55">
              <w:t>(ClinicalTrials.gov identifier: NCTO1267682).</w:t>
            </w:r>
          </w:p>
          <w:p w14:paraId="127D7ECF" w14:textId="77777777" w:rsidR="00D15FB0" w:rsidRDefault="00D15FB0" w:rsidP="003566BD"/>
          <w:p w14:paraId="7FF081E4" w14:textId="77777777" w:rsidR="00D15FB0" w:rsidRPr="00BC0C7C" w:rsidRDefault="00D15FB0" w:rsidP="003566BD">
            <w:pPr>
              <w:rPr>
                <w:b/>
                <w:bCs/>
              </w:rPr>
            </w:pPr>
            <w:r w:rsidRPr="00BC0C7C">
              <w:rPr>
                <w:b/>
                <w:bCs/>
              </w:rPr>
              <w:t>METHODS</w:t>
            </w:r>
          </w:p>
          <w:p w14:paraId="5A5F826A" w14:textId="77777777" w:rsidR="00D15FB0" w:rsidRPr="00BC0C7C" w:rsidRDefault="00D15FB0" w:rsidP="003566BD">
            <w:pPr>
              <w:rPr>
                <w:b/>
                <w:bCs/>
              </w:rPr>
            </w:pPr>
            <w:r w:rsidRPr="00BC0C7C">
              <w:rPr>
                <w:b/>
                <w:bCs/>
              </w:rPr>
              <w:t>Participants</w:t>
            </w:r>
          </w:p>
          <w:p w14:paraId="548C8E70" w14:textId="7CC8CFF6" w:rsidR="00972A7D" w:rsidRDefault="00442AA1" w:rsidP="003566BD">
            <w:r w:rsidRPr="00442AA1">
              <w:t xml:space="preserve">Randomization was concealed until after </w:t>
            </w:r>
            <w:proofErr w:type="spellStart"/>
            <w:r w:rsidRPr="00442AA1">
              <w:t>enrollment</w:t>
            </w:r>
            <w:proofErr w:type="spellEnd"/>
            <w:r w:rsidRPr="00442AA1">
              <w:t xml:space="preserve"> and was conducted using SAS Release 9.3 using randomly permuted blocks of sizes 2, 4 and 6 to ensure approximately balanced intervention group sizes across the length of the study, and to control for possible temporal effects.</w:t>
            </w:r>
          </w:p>
        </w:tc>
        <w:tc>
          <w:tcPr>
            <w:tcW w:w="4650" w:type="dxa"/>
          </w:tcPr>
          <w:p w14:paraId="2F414052" w14:textId="52B9BF96" w:rsidR="00637D0A" w:rsidRPr="008113BF" w:rsidRDefault="00184D55" w:rsidP="003566BD">
            <w:pPr>
              <w:rPr>
                <w:b/>
                <w:bCs/>
              </w:rPr>
            </w:pPr>
            <w:r w:rsidRPr="008113BF">
              <w:rPr>
                <w:b/>
                <w:bCs/>
              </w:rPr>
              <w:t xml:space="preserve">Low risk of </w:t>
            </w:r>
            <w:r w:rsidR="00D15FB0" w:rsidRPr="008113BF">
              <w:rPr>
                <w:b/>
                <w:bCs/>
              </w:rPr>
              <w:t>bias</w:t>
            </w:r>
          </w:p>
        </w:tc>
      </w:tr>
      <w:tr w:rsidR="00637D0A" w14:paraId="78E26365" w14:textId="77777777" w:rsidTr="003566BD">
        <w:tc>
          <w:tcPr>
            <w:tcW w:w="13948" w:type="dxa"/>
            <w:gridSpan w:val="3"/>
          </w:tcPr>
          <w:p w14:paraId="33199E80" w14:textId="77777777" w:rsidR="00637D0A" w:rsidRPr="009F7B42" w:rsidRDefault="00637D0A" w:rsidP="003566BD">
            <w:pPr>
              <w:rPr>
                <w:i/>
                <w:iCs/>
              </w:rPr>
            </w:pPr>
            <w:r w:rsidRPr="009F7B42">
              <w:rPr>
                <w:i/>
                <w:iCs/>
              </w:rPr>
              <w:t>Performance bias</w:t>
            </w:r>
          </w:p>
        </w:tc>
      </w:tr>
      <w:tr w:rsidR="00637D0A" w14:paraId="423A90DA" w14:textId="77777777" w:rsidTr="003566BD">
        <w:tc>
          <w:tcPr>
            <w:tcW w:w="4649" w:type="dxa"/>
          </w:tcPr>
          <w:p w14:paraId="200C2429" w14:textId="77777777" w:rsidR="00637D0A" w:rsidRPr="007A4054" w:rsidRDefault="00637D0A" w:rsidP="003566BD">
            <w:pPr>
              <w:rPr>
                <w:b/>
                <w:bCs/>
              </w:rPr>
            </w:pPr>
            <w:r w:rsidRPr="007A4054">
              <w:rPr>
                <w:b/>
                <w:bCs/>
              </w:rPr>
              <w:t>Blinding participants and personnel</w:t>
            </w:r>
            <w:r>
              <w:rPr>
                <w:b/>
                <w:bCs/>
              </w:rPr>
              <w:t xml:space="preserve">: </w:t>
            </w:r>
            <w:r w:rsidRPr="00222217">
              <w:t>Assessments are made for each main outcome (or class of outcomes)</w:t>
            </w:r>
          </w:p>
        </w:tc>
        <w:tc>
          <w:tcPr>
            <w:tcW w:w="4649" w:type="dxa"/>
          </w:tcPr>
          <w:p w14:paraId="766599A4" w14:textId="354EA6B7" w:rsidR="00BA38FA" w:rsidRPr="00BA38FA" w:rsidRDefault="00BA38FA" w:rsidP="003566BD">
            <w:r w:rsidRPr="00BA38FA">
              <w:t>(ClinicalTrials.gov identifier: NCTO1267682).</w:t>
            </w:r>
          </w:p>
          <w:p w14:paraId="19FB3A1F" w14:textId="598FA2CE" w:rsidR="00637D0A" w:rsidRPr="00BC0C7C" w:rsidRDefault="00F12DA0" w:rsidP="003566BD">
            <w:pPr>
              <w:rPr>
                <w:b/>
                <w:bCs/>
              </w:rPr>
            </w:pPr>
            <w:r w:rsidRPr="00BC0C7C">
              <w:rPr>
                <w:b/>
                <w:bCs/>
              </w:rPr>
              <w:t>M</w:t>
            </w:r>
            <w:r w:rsidR="00BC0C7C" w:rsidRPr="00BC0C7C">
              <w:rPr>
                <w:b/>
                <w:bCs/>
              </w:rPr>
              <w:t>ETHODS</w:t>
            </w:r>
          </w:p>
          <w:p w14:paraId="22BFAD92" w14:textId="77777777" w:rsidR="00BC0C7C" w:rsidRPr="00BC0C7C" w:rsidRDefault="00BC0C7C" w:rsidP="003566BD">
            <w:pPr>
              <w:rPr>
                <w:b/>
                <w:bCs/>
              </w:rPr>
            </w:pPr>
            <w:r w:rsidRPr="00BC0C7C">
              <w:rPr>
                <w:b/>
                <w:bCs/>
              </w:rPr>
              <w:t>Participants</w:t>
            </w:r>
          </w:p>
          <w:p w14:paraId="0CD40626" w14:textId="4DD85DB7" w:rsidR="00BC0C7C" w:rsidRDefault="00BC0C7C" w:rsidP="003566BD">
            <w:r w:rsidRPr="00BC0C7C">
              <w:t>All outcomes were measured by trained assessors, blind to randomization. We maintained blinding by keeping assessment and intervention teams separate in the clinical area and during research team meetings</w:t>
            </w:r>
          </w:p>
        </w:tc>
        <w:tc>
          <w:tcPr>
            <w:tcW w:w="4650" w:type="dxa"/>
          </w:tcPr>
          <w:p w14:paraId="3CFC9DB2" w14:textId="3DD975CA" w:rsidR="00637D0A" w:rsidRDefault="00BC0C7C" w:rsidP="003566BD">
            <w:r w:rsidRPr="008113BF">
              <w:rPr>
                <w:b/>
                <w:bCs/>
              </w:rPr>
              <w:t>Low risk of bias</w:t>
            </w:r>
            <w:r>
              <w:t xml:space="preserve">, </w:t>
            </w:r>
            <w:r w:rsidR="008113BF">
              <w:t>although single blind</w:t>
            </w:r>
          </w:p>
        </w:tc>
      </w:tr>
      <w:tr w:rsidR="00637D0A" w14:paraId="68F3E830" w14:textId="77777777" w:rsidTr="003566BD">
        <w:tc>
          <w:tcPr>
            <w:tcW w:w="13948" w:type="dxa"/>
            <w:gridSpan w:val="3"/>
          </w:tcPr>
          <w:p w14:paraId="5BD3D735" w14:textId="77777777" w:rsidR="00637D0A" w:rsidRPr="009F7B42" w:rsidRDefault="00637D0A" w:rsidP="003566BD">
            <w:pPr>
              <w:rPr>
                <w:i/>
                <w:iCs/>
              </w:rPr>
            </w:pPr>
            <w:r w:rsidRPr="009F7B42">
              <w:rPr>
                <w:i/>
                <w:iCs/>
              </w:rPr>
              <w:t>Detection bias</w:t>
            </w:r>
          </w:p>
        </w:tc>
      </w:tr>
      <w:tr w:rsidR="00637D0A" w14:paraId="39A13E7F" w14:textId="77777777" w:rsidTr="003566BD">
        <w:tc>
          <w:tcPr>
            <w:tcW w:w="4649" w:type="dxa"/>
          </w:tcPr>
          <w:p w14:paraId="701F74C4" w14:textId="77777777" w:rsidR="00637D0A" w:rsidRPr="007A4054" w:rsidRDefault="00637D0A" w:rsidP="003566BD">
            <w:pPr>
              <w:rPr>
                <w:b/>
                <w:bCs/>
              </w:rPr>
            </w:pPr>
            <w:r w:rsidRPr="007A4054">
              <w:rPr>
                <w:b/>
                <w:bCs/>
              </w:rPr>
              <w:t>Blinding of outcome assessment</w:t>
            </w:r>
            <w:r>
              <w:rPr>
                <w:b/>
                <w:bCs/>
              </w:rPr>
              <w:t>:</w:t>
            </w:r>
            <w:r w:rsidRPr="00222217">
              <w:t xml:space="preserve"> Assessments are made for each main outcome (or class of outcomes)</w:t>
            </w:r>
          </w:p>
        </w:tc>
        <w:tc>
          <w:tcPr>
            <w:tcW w:w="4649" w:type="dxa"/>
          </w:tcPr>
          <w:p w14:paraId="353F6410" w14:textId="03878666" w:rsidR="00BA38FA" w:rsidRPr="00BA38FA" w:rsidRDefault="00BA38FA" w:rsidP="00BB0946">
            <w:r w:rsidRPr="00184D55">
              <w:t>(ClinicalTrials.gov identifier: NCTO1267682).</w:t>
            </w:r>
          </w:p>
          <w:p w14:paraId="6B06D73A" w14:textId="255E7F1E" w:rsidR="00BB0946" w:rsidRPr="00BC0C7C" w:rsidRDefault="00BB0946" w:rsidP="00BB0946">
            <w:pPr>
              <w:rPr>
                <w:b/>
                <w:bCs/>
              </w:rPr>
            </w:pPr>
            <w:r w:rsidRPr="00BC0C7C">
              <w:rPr>
                <w:b/>
                <w:bCs/>
              </w:rPr>
              <w:t>METHODS</w:t>
            </w:r>
          </w:p>
          <w:p w14:paraId="007BCA2E" w14:textId="77777777" w:rsidR="00BB0946" w:rsidRPr="00BC0C7C" w:rsidRDefault="00BB0946" w:rsidP="00BB0946">
            <w:pPr>
              <w:rPr>
                <w:b/>
                <w:bCs/>
              </w:rPr>
            </w:pPr>
            <w:r w:rsidRPr="00BC0C7C">
              <w:rPr>
                <w:b/>
                <w:bCs/>
              </w:rPr>
              <w:t>Participants</w:t>
            </w:r>
          </w:p>
          <w:p w14:paraId="47CE98AF" w14:textId="77777777" w:rsidR="00637D0A" w:rsidRDefault="00BB0946" w:rsidP="00BB0946">
            <w:r w:rsidRPr="00BC0C7C">
              <w:lastRenderedPageBreak/>
              <w:t>All outcomes were measured by trained assessors, blind to randomization. We maintained blinding by keeping assessment and intervention teams separate in the clinical area and during research team meetings</w:t>
            </w:r>
          </w:p>
          <w:p w14:paraId="123AEDF4" w14:textId="77777777" w:rsidR="00BB0946" w:rsidRDefault="00BB0946" w:rsidP="00BB0946"/>
          <w:p w14:paraId="2257D81E" w14:textId="77777777" w:rsidR="00BB0946" w:rsidRPr="00D62DD8" w:rsidRDefault="00D62DD8" w:rsidP="00BB0946">
            <w:pPr>
              <w:rPr>
                <w:b/>
                <w:bCs/>
              </w:rPr>
            </w:pPr>
            <w:r w:rsidRPr="00D62DD8">
              <w:rPr>
                <w:b/>
                <w:bCs/>
              </w:rPr>
              <w:t>Statistical Analysis</w:t>
            </w:r>
          </w:p>
          <w:p w14:paraId="01CF82A9" w14:textId="0491FEA8" w:rsidR="00D62DD8" w:rsidRDefault="00D62DD8" w:rsidP="00BB0946">
            <w:r w:rsidRPr="00D62DD8">
              <w:t>The intention-to-treat principle was used for analysis, and the statistician was blind to group assignment until all analyses were complete</w:t>
            </w:r>
          </w:p>
        </w:tc>
        <w:tc>
          <w:tcPr>
            <w:tcW w:w="4650" w:type="dxa"/>
          </w:tcPr>
          <w:p w14:paraId="10D43FD3" w14:textId="56E0E05D" w:rsidR="00637D0A" w:rsidRPr="00D62DD8" w:rsidRDefault="00D62DD8" w:rsidP="003566BD">
            <w:pPr>
              <w:rPr>
                <w:b/>
                <w:bCs/>
              </w:rPr>
            </w:pPr>
            <w:r w:rsidRPr="00D62DD8">
              <w:rPr>
                <w:b/>
                <w:bCs/>
              </w:rPr>
              <w:lastRenderedPageBreak/>
              <w:t>Low risk of bias</w:t>
            </w:r>
          </w:p>
        </w:tc>
      </w:tr>
      <w:tr w:rsidR="00637D0A" w14:paraId="3E13CD6A" w14:textId="77777777" w:rsidTr="003566BD">
        <w:tc>
          <w:tcPr>
            <w:tcW w:w="13948" w:type="dxa"/>
            <w:gridSpan w:val="3"/>
          </w:tcPr>
          <w:p w14:paraId="79E76B7F" w14:textId="77777777" w:rsidR="00637D0A" w:rsidRPr="009F7B42" w:rsidRDefault="00637D0A" w:rsidP="003566BD">
            <w:pPr>
              <w:rPr>
                <w:i/>
                <w:iCs/>
              </w:rPr>
            </w:pPr>
            <w:r w:rsidRPr="009F7B42">
              <w:rPr>
                <w:i/>
                <w:iCs/>
              </w:rPr>
              <w:t>Attrition bias</w:t>
            </w:r>
          </w:p>
        </w:tc>
      </w:tr>
      <w:tr w:rsidR="00637D0A" w14:paraId="1CF16842" w14:textId="77777777" w:rsidTr="003566BD">
        <w:tc>
          <w:tcPr>
            <w:tcW w:w="4649" w:type="dxa"/>
          </w:tcPr>
          <w:p w14:paraId="18BC331A" w14:textId="77777777" w:rsidR="00637D0A" w:rsidRPr="007A4054" w:rsidRDefault="00637D0A" w:rsidP="003566BD">
            <w:pPr>
              <w:rPr>
                <w:b/>
                <w:bCs/>
              </w:rPr>
            </w:pPr>
            <w:r w:rsidRPr="007A4054">
              <w:rPr>
                <w:b/>
                <w:bCs/>
              </w:rPr>
              <w:t>Incomplete outcome data</w:t>
            </w:r>
            <w:r>
              <w:rPr>
                <w:b/>
                <w:bCs/>
              </w:rPr>
              <w:t>:</w:t>
            </w:r>
            <w:r w:rsidRPr="00222217">
              <w:t xml:space="preserve"> Assessments are made for each main outcome (or class of outcomes)</w:t>
            </w:r>
          </w:p>
        </w:tc>
        <w:tc>
          <w:tcPr>
            <w:tcW w:w="4649" w:type="dxa"/>
          </w:tcPr>
          <w:p w14:paraId="4B7B3336" w14:textId="77777777" w:rsidR="00BA38FA" w:rsidRDefault="00BA38FA" w:rsidP="00BA38FA">
            <w:r w:rsidRPr="00184D55">
              <w:t>(ClinicalTrials.gov identifier: NCTO1267682).</w:t>
            </w:r>
          </w:p>
          <w:p w14:paraId="51DF3DD0" w14:textId="77777777" w:rsidR="00BA38FA" w:rsidRDefault="00BA38FA" w:rsidP="00BA38FA"/>
          <w:p w14:paraId="611A7DA2" w14:textId="013BB88C" w:rsidR="00BA38FA" w:rsidRPr="00A92721" w:rsidRDefault="00BA38FA" w:rsidP="00BA38FA">
            <w:pPr>
              <w:rPr>
                <w:b/>
                <w:bCs/>
              </w:rPr>
            </w:pPr>
            <w:r w:rsidRPr="00A92721">
              <w:rPr>
                <w:b/>
                <w:bCs/>
              </w:rPr>
              <w:t>Statistical Analysis</w:t>
            </w:r>
          </w:p>
          <w:p w14:paraId="07012CE3" w14:textId="5052AB55" w:rsidR="00637D0A" w:rsidRDefault="00BA38FA" w:rsidP="00BA38FA">
            <w:r>
              <w:t xml:space="preserve">Power to detect a difference in mean levels of severity and duration of delirium between the groups was estimated a priori, assuming a total sample size of 256 participants after </w:t>
            </w:r>
            <w:proofErr w:type="gramStart"/>
            <w:r>
              <w:t>attrition, and</w:t>
            </w:r>
            <w:proofErr w:type="gramEnd"/>
            <w:r>
              <w:t xml:space="preserve"> adjusting for cluster effects due to multiple observations made on the same subjects.</w:t>
            </w:r>
          </w:p>
        </w:tc>
        <w:tc>
          <w:tcPr>
            <w:tcW w:w="4650" w:type="dxa"/>
          </w:tcPr>
          <w:p w14:paraId="5323BC08" w14:textId="7784A468" w:rsidR="00637D0A" w:rsidRPr="00A92721" w:rsidRDefault="00A92721" w:rsidP="003566BD">
            <w:pPr>
              <w:rPr>
                <w:b/>
                <w:bCs/>
              </w:rPr>
            </w:pPr>
            <w:r w:rsidRPr="00A92721">
              <w:rPr>
                <w:b/>
                <w:bCs/>
              </w:rPr>
              <w:t>Low risk of bias</w:t>
            </w:r>
          </w:p>
        </w:tc>
      </w:tr>
      <w:tr w:rsidR="00637D0A" w14:paraId="5A48DD34" w14:textId="77777777" w:rsidTr="003566BD">
        <w:tc>
          <w:tcPr>
            <w:tcW w:w="13948" w:type="dxa"/>
            <w:gridSpan w:val="3"/>
          </w:tcPr>
          <w:p w14:paraId="74396E49" w14:textId="77777777" w:rsidR="00637D0A" w:rsidRPr="009F7B42" w:rsidRDefault="00637D0A" w:rsidP="003566BD">
            <w:pPr>
              <w:rPr>
                <w:i/>
                <w:iCs/>
              </w:rPr>
            </w:pPr>
            <w:r w:rsidRPr="009F7B42">
              <w:rPr>
                <w:i/>
                <w:iCs/>
              </w:rPr>
              <w:t>Reporting bias</w:t>
            </w:r>
          </w:p>
        </w:tc>
      </w:tr>
      <w:tr w:rsidR="00637D0A" w14:paraId="6C8242DE" w14:textId="77777777" w:rsidTr="003566BD">
        <w:tc>
          <w:tcPr>
            <w:tcW w:w="4649" w:type="dxa"/>
          </w:tcPr>
          <w:p w14:paraId="385B094E" w14:textId="77777777" w:rsidR="00637D0A" w:rsidRPr="000B71C6" w:rsidRDefault="00637D0A" w:rsidP="003566BD">
            <w:pPr>
              <w:rPr>
                <w:b/>
                <w:bCs/>
              </w:rPr>
            </w:pPr>
            <w:r w:rsidRPr="000B71C6">
              <w:rPr>
                <w:b/>
                <w:bCs/>
              </w:rPr>
              <w:t>Selective reporting</w:t>
            </w:r>
          </w:p>
        </w:tc>
        <w:tc>
          <w:tcPr>
            <w:tcW w:w="4649" w:type="dxa"/>
          </w:tcPr>
          <w:p w14:paraId="35895F92" w14:textId="77777777" w:rsidR="00A36831" w:rsidRDefault="00A36831" w:rsidP="00A36831">
            <w:r w:rsidRPr="00184D55">
              <w:t>(ClinicalTrials.gov identifier: NCTO1267682).</w:t>
            </w:r>
          </w:p>
          <w:p w14:paraId="392B2039" w14:textId="77777777" w:rsidR="00A36831" w:rsidRDefault="00A36831" w:rsidP="003566BD"/>
          <w:p w14:paraId="007C0812" w14:textId="1967AB81" w:rsidR="00637D0A" w:rsidRPr="00A36831" w:rsidRDefault="00A36831" w:rsidP="003566BD">
            <w:pPr>
              <w:rPr>
                <w:b/>
                <w:bCs/>
              </w:rPr>
            </w:pPr>
            <w:r w:rsidRPr="00A36831">
              <w:rPr>
                <w:b/>
                <w:bCs/>
              </w:rPr>
              <w:t>RESULTS</w:t>
            </w:r>
          </w:p>
          <w:p w14:paraId="1780C104" w14:textId="4ECFE533" w:rsidR="00A36831" w:rsidRDefault="00A36831" w:rsidP="003566BD">
            <w:r w:rsidRPr="00A36831">
              <w:t xml:space="preserve">Completion of outcome assessments was excellent. We obtained 92.6% and 95.3% of all possible CAM and DRS assessments; 86.3% and 79.1% of all possible MoCA and CLOX assessments; and 95.8% of all possible BI assessments. There were no differences in missing data between the groups, and we found no evidence that missing data were due to any </w:t>
            </w:r>
            <w:r w:rsidRPr="00A36831">
              <w:lastRenderedPageBreak/>
              <w:t>substantive correlations with demographic, or clinical characteristics.</w:t>
            </w:r>
          </w:p>
        </w:tc>
        <w:tc>
          <w:tcPr>
            <w:tcW w:w="4650" w:type="dxa"/>
          </w:tcPr>
          <w:p w14:paraId="41797B76" w14:textId="50BDB8CF" w:rsidR="00637D0A" w:rsidRPr="00A36831" w:rsidRDefault="00A36831" w:rsidP="003566BD">
            <w:pPr>
              <w:rPr>
                <w:b/>
                <w:bCs/>
              </w:rPr>
            </w:pPr>
            <w:r w:rsidRPr="00A36831">
              <w:rPr>
                <w:b/>
                <w:bCs/>
              </w:rPr>
              <w:lastRenderedPageBreak/>
              <w:t>Low risk of bias</w:t>
            </w:r>
          </w:p>
        </w:tc>
      </w:tr>
      <w:tr w:rsidR="00637D0A" w14:paraId="73398CC5" w14:textId="77777777" w:rsidTr="003566BD">
        <w:tc>
          <w:tcPr>
            <w:tcW w:w="13948" w:type="dxa"/>
            <w:gridSpan w:val="3"/>
          </w:tcPr>
          <w:p w14:paraId="5C4C3928" w14:textId="77777777" w:rsidR="00637D0A" w:rsidRPr="009F7B42" w:rsidRDefault="00637D0A" w:rsidP="003566BD">
            <w:pPr>
              <w:rPr>
                <w:i/>
                <w:iCs/>
              </w:rPr>
            </w:pPr>
            <w:r w:rsidRPr="009F7B42">
              <w:rPr>
                <w:i/>
                <w:iCs/>
              </w:rPr>
              <w:t>Other bias</w:t>
            </w:r>
          </w:p>
        </w:tc>
      </w:tr>
      <w:tr w:rsidR="00637D0A" w14:paraId="45182217" w14:textId="77777777" w:rsidTr="003566BD">
        <w:tc>
          <w:tcPr>
            <w:tcW w:w="4649" w:type="dxa"/>
          </w:tcPr>
          <w:p w14:paraId="01DA4839" w14:textId="77777777" w:rsidR="00637D0A" w:rsidRPr="000B71C6" w:rsidRDefault="00637D0A" w:rsidP="003566BD">
            <w:pPr>
              <w:rPr>
                <w:b/>
                <w:bCs/>
              </w:rPr>
            </w:pPr>
            <w:r w:rsidRPr="000B71C6">
              <w:rPr>
                <w:b/>
                <w:bCs/>
              </w:rPr>
              <w:t>Other sources of bias</w:t>
            </w:r>
          </w:p>
        </w:tc>
        <w:tc>
          <w:tcPr>
            <w:tcW w:w="4649" w:type="dxa"/>
          </w:tcPr>
          <w:p w14:paraId="488034D1" w14:textId="77777777" w:rsidR="003B101A" w:rsidRPr="0082493C" w:rsidRDefault="003B101A" w:rsidP="003566BD">
            <w:pPr>
              <w:rPr>
                <w:b/>
                <w:bCs/>
              </w:rPr>
            </w:pPr>
            <w:r w:rsidRPr="0082493C">
              <w:rPr>
                <w:b/>
                <w:bCs/>
              </w:rPr>
              <w:t>METHODS</w:t>
            </w:r>
          </w:p>
          <w:p w14:paraId="1C8D94AB" w14:textId="77777777" w:rsidR="003B101A" w:rsidRPr="0082493C" w:rsidRDefault="003B101A" w:rsidP="003566BD">
            <w:pPr>
              <w:rPr>
                <w:b/>
                <w:bCs/>
              </w:rPr>
            </w:pPr>
            <w:r w:rsidRPr="0082493C">
              <w:rPr>
                <w:b/>
                <w:bCs/>
              </w:rPr>
              <w:t>Setting and Sample</w:t>
            </w:r>
          </w:p>
          <w:p w14:paraId="116EF49B" w14:textId="77777777" w:rsidR="003B101A" w:rsidRDefault="003B101A" w:rsidP="003B101A">
            <w:r>
              <w:t>The presence of</w:t>
            </w:r>
          </w:p>
          <w:p w14:paraId="68AA935B" w14:textId="77777777" w:rsidR="003B101A" w:rsidRDefault="003B101A" w:rsidP="003B101A">
            <w:r>
              <w:t>delirium was established by screening potential</w:t>
            </w:r>
          </w:p>
          <w:p w14:paraId="72E3FAF9" w14:textId="77777777" w:rsidR="003B101A" w:rsidRDefault="003B101A" w:rsidP="003B101A">
            <w:r>
              <w:t>participants using two instruments: 1) the Mini-</w:t>
            </w:r>
          </w:p>
          <w:p w14:paraId="2F201865" w14:textId="77777777" w:rsidR="003B101A" w:rsidRDefault="003B101A" w:rsidP="003B101A">
            <w:r>
              <w:t>Mental State Exam,16 a 30-item cognitive screen,</w:t>
            </w:r>
          </w:p>
          <w:p w14:paraId="7D54B0EE" w14:textId="77777777" w:rsidR="003B101A" w:rsidRDefault="003B101A" w:rsidP="003B101A">
            <w:r>
              <w:t>and 2) the Confusion Assessment Method,17 a standardized</w:t>
            </w:r>
          </w:p>
          <w:p w14:paraId="2E11607D" w14:textId="35149D49" w:rsidR="003B101A" w:rsidRDefault="003B101A" w:rsidP="003B101A">
            <w:r>
              <w:t>diagnostic algorithm for delirium.</w:t>
            </w:r>
          </w:p>
        </w:tc>
        <w:tc>
          <w:tcPr>
            <w:tcW w:w="4650" w:type="dxa"/>
          </w:tcPr>
          <w:p w14:paraId="14285706" w14:textId="77777777" w:rsidR="00345A90" w:rsidRDefault="00345A90" w:rsidP="00345A90">
            <w:r w:rsidRPr="00345A90">
              <w:rPr>
                <w:b/>
                <w:bCs/>
              </w:rPr>
              <w:t>Low risk of bias</w:t>
            </w:r>
            <w:r>
              <w:t>, similar baseline characteristics</w:t>
            </w:r>
          </w:p>
          <w:p w14:paraId="6BAF7493" w14:textId="77777777" w:rsidR="00637D0A" w:rsidRDefault="00637D0A" w:rsidP="003566BD"/>
        </w:tc>
      </w:tr>
    </w:tbl>
    <w:p w14:paraId="0472C73D" w14:textId="49E09B68" w:rsidR="00637D0A" w:rsidRDefault="00637D0A">
      <w:pPr>
        <w:pBdr>
          <w:bottom w:val="single" w:sz="12" w:space="1" w:color="auto"/>
        </w:pBdr>
      </w:pPr>
    </w:p>
    <w:p w14:paraId="17386AB4" w14:textId="77777777" w:rsidR="0061687F" w:rsidRDefault="0061687F" w:rsidP="00637D0A">
      <w:pPr>
        <w:rPr>
          <w:b/>
          <w:bCs/>
        </w:rPr>
      </w:pPr>
    </w:p>
    <w:p w14:paraId="527C2588" w14:textId="77777777" w:rsidR="0061687F" w:rsidRDefault="0061687F" w:rsidP="00637D0A">
      <w:pPr>
        <w:rPr>
          <w:b/>
          <w:bCs/>
        </w:rPr>
      </w:pPr>
    </w:p>
    <w:p w14:paraId="66AD10C8" w14:textId="327932DE" w:rsidR="00637D0A" w:rsidRDefault="00637D0A" w:rsidP="00057482">
      <w:r w:rsidRPr="0061687F">
        <w:rPr>
          <w:b/>
          <w:bCs/>
        </w:rPr>
        <w:t>Author:</w:t>
      </w:r>
      <w:r w:rsidR="0061687F" w:rsidRPr="0061687F">
        <w:t xml:space="preserve"> </w:t>
      </w:r>
      <w:r w:rsidR="0061687F" w:rsidRPr="0061687F">
        <w:t>Wilson, 2010 [18]</w:t>
      </w:r>
      <w:r>
        <w:t xml:space="preserve">    </w:t>
      </w:r>
      <w:r w:rsidRPr="00057482">
        <w:rPr>
          <w:b/>
          <w:bCs/>
        </w:rPr>
        <w:t>Title:</w:t>
      </w:r>
      <w:r w:rsidR="00057482" w:rsidRPr="00057482">
        <w:t xml:space="preserve"> </w:t>
      </w:r>
      <w:r w:rsidR="00057482">
        <w:t>Associations between drug burden index</w:t>
      </w:r>
      <w:r w:rsidR="00057482">
        <w:t xml:space="preserve"> </w:t>
      </w:r>
      <w:r w:rsidR="00057482">
        <w:t>and physical function in older people in</w:t>
      </w:r>
      <w:r w:rsidR="00057482">
        <w:t xml:space="preserve"> </w:t>
      </w:r>
      <w:r w:rsidR="00057482">
        <w:t>residential aged care facilities</w:t>
      </w:r>
    </w:p>
    <w:tbl>
      <w:tblPr>
        <w:tblStyle w:val="TableGrid"/>
        <w:tblW w:w="0" w:type="auto"/>
        <w:tblLook w:val="04A0" w:firstRow="1" w:lastRow="0" w:firstColumn="1" w:lastColumn="0" w:noHBand="0" w:noVBand="1"/>
      </w:tblPr>
      <w:tblGrid>
        <w:gridCol w:w="4649"/>
        <w:gridCol w:w="4649"/>
        <w:gridCol w:w="4650"/>
      </w:tblGrid>
      <w:tr w:rsidR="00637D0A" w14:paraId="0A1A5C1A" w14:textId="77777777" w:rsidTr="003566BD">
        <w:tc>
          <w:tcPr>
            <w:tcW w:w="4649" w:type="dxa"/>
          </w:tcPr>
          <w:p w14:paraId="1869B8AD" w14:textId="77777777" w:rsidR="00637D0A" w:rsidRDefault="00637D0A" w:rsidP="003566BD">
            <w:r>
              <w:t>Domain</w:t>
            </w:r>
          </w:p>
        </w:tc>
        <w:tc>
          <w:tcPr>
            <w:tcW w:w="4649" w:type="dxa"/>
          </w:tcPr>
          <w:p w14:paraId="2ADE8D88" w14:textId="77777777" w:rsidR="00637D0A" w:rsidRDefault="00637D0A" w:rsidP="003566BD">
            <w:r>
              <w:t xml:space="preserve">Support for judgement </w:t>
            </w:r>
          </w:p>
        </w:tc>
        <w:tc>
          <w:tcPr>
            <w:tcW w:w="4650" w:type="dxa"/>
          </w:tcPr>
          <w:p w14:paraId="36E8553A" w14:textId="77777777" w:rsidR="00637D0A" w:rsidRDefault="00637D0A" w:rsidP="003566BD">
            <w:r>
              <w:t>Review authors’ judgement</w:t>
            </w:r>
          </w:p>
        </w:tc>
      </w:tr>
      <w:tr w:rsidR="00637D0A" w14:paraId="720C04E2" w14:textId="77777777" w:rsidTr="003566BD">
        <w:tc>
          <w:tcPr>
            <w:tcW w:w="13948" w:type="dxa"/>
            <w:gridSpan w:val="3"/>
          </w:tcPr>
          <w:p w14:paraId="304C169B" w14:textId="77777777" w:rsidR="00637D0A" w:rsidRPr="009F7B42" w:rsidRDefault="00637D0A" w:rsidP="003566BD">
            <w:pPr>
              <w:rPr>
                <w:i/>
                <w:iCs/>
              </w:rPr>
            </w:pPr>
            <w:r w:rsidRPr="009F7B42">
              <w:rPr>
                <w:i/>
                <w:iCs/>
              </w:rPr>
              <w:t>Selection Bias</w:t>
            </w:r>
          </w:p>
        </w:tc>
      </w:tr>
      <w:tr w:rsidR="00637D0A" w14:paraId="584DEB4C" w14:textId="77777777" w:rsidTr="003566BD">
        <w:tc>
          <w:tcPr>
            <w:tcW w:w="4649" w:type="dxa"/>
          </w:tcPr>
          <w:p w14:paraId="5224445E" w14:textId="77777777" w:rsidR="00637D0A" w:rsidRPr="007A4054" w:rsidRDefault="00637D0A" w:rsidP="003566BD">
            <w:pPr>
              <w:rPr>
                <w:b/>
                <w:bCs/>
              </w:rPr>
            </w:pPr>
            <w:r w:rsidRPr="007A4054">
              <w:rPr>
                <w:b/>
                <w:bCs/>
              </w:rPr>
              <w:t>Random sequence generation</w:t>
            </w:r>
          </w:p>
        </w:tc>
        <w:tc>
          <w:tcPr>
            <w:tcW w:w="4649" w:type="dxa"/>
          </w:tcPr>
          <w:p w14:paraId="70538125" w14:textId="5A9A16A6" w:rsidR="00322B85" w:rsidRDefault="00322B85" w:rsidP="003566BD">
            <w:r w:rsidRPr="00322B85">
              <w:t>NCT00322166 at ClinicalTrials.gov</w:t>
            </w:r>
          </w:p>
          <w:p w14:paraId="48FAEC22" w14:textId="77777777" w:rsidR="00322B85" w:rsidRDefault="00322B85" w:rsidP="003566BD"/>
          <w:p w14:paraId="0148844F" w14:textId="4E8E6D10" w:rsidR="00637D0A" w:rsidRPr="00281CD5" w:rsidRDefault="00D972F5" w:rsidP="003566BD">
            <w:pPr>
              <w:rPr>
                <w:b/>
                <w:bCs/>
              </w:rPr>
            </w:pPr>
            <w:r w:rsidRPr="00281CD5">
              <w:rPr>
                <w:b/>
                <w:bCs/>
              </w:rPr>
              <w:t>METHODS</w:t>
            </w:r>
          </w:p>
          <w:p w14:paraId="55498F02" w14:textId="77777777" w:rsidR="00D972F5" w:rsidRPr="00281CD5" w:rsidRDefault="00D972F5" w:rsidP="003566BD">
            <w:pPr>
              <w:rPr>
                <w:b/>
                <w:bCs/>
              </w:rPr>
            </w:pPr>
            <w:r w:rsidRPr="00281CD5">
              <w:rPr>
                <w:b/>
                <w:bCs/>
              </w:rPr>
              <w:t>Randomisation and intervention</w:t>
            </w:r>
          </w:p>
          <w:p w14:paraId="545FA423" w14:textId="49A63895" w:rsidR="007D06D4" w:rsidRDefault="007D06D4" w:rsidP="003566BD">
            <w:r w:rsidRPr="007D06D4">
              <w:t>The random allocation sequence, which was in permuted blocks of size 6 or 3, was generated by a statistician who was not involved in the recruitment; and it was concealed from the study coordinators until after randomisation.</w:t>
            </w:r>
          </w:p>
        </w:tc>
        <w:tc>
          <w:tcPr>
            <w:tcW w:w="4650" w:type="dxa"/>
          </w:tcPr>
          <w:p w14:paraId="7428B252" w14:textId="4A5B7AC0" w:rsidR="00637D0A" w:rsidRPr="00443CEC" w:rsidRDefault="009948AE" w:rsidP="003566BD">
            <w:pPr>
              <w:rPr>
                <w:b/>
                <w:bCs/>
              </w:rPr>
            </w:pPr>
            <w:r w:rsidRPr="00443CEC">
              <w:rPr>
                <w:b/>
                <w:bCs/>
              </w:rPr>
              <w:t>Low risk of bias</w:t>
            </w:r>
          </w:p>
        </w:tc>
      </w:tr>
      <w:tr w:rsidR="00637D0A" w14:paraId="664E6C76" w14:textId="77777777" w:rsidTr="003566BD">
        <w:tc>
          <w:tcPr>
            <w:tcW w:w="4649" w:type="dxa"/>
          </w:tcPr>
          <w:p w14:paraId="4048B806" w14:textId="77777777" w:rsidR="00637D0A" w:rsidRPr="007A4054" w:rsidRDefault="00637D0A" w:rsidP="003566BD">
            <w:pPr>
              <w:rPr>
                <w:b/>
                <w:bCs/>
              </w:rPr>
            </w:pPr>
            <w:r w:rsidRPr="007A4054">
              <w:rPr>
                <w:b/>
                <w:bCs/>
              </w:rPr>
              <w:t>Allocation concealment</w:t>
            </w:r>
          </w:p>
        </w:tc>
        <w:tc>
          <w:tcPr>
            <w:tcW w:w="4649" w:type="dxa"/>
          </w:tcPr>
          <w:p w14:paraId="651110AD" w14:textId="77777777" w:rsidR="00281CD5" w:rsidRDefault="00281CD5" w:rsidP="00281CD5">
            <w:r w:rsidRPr="00322B85">
              <w:t>NCT00322166 at ClinicalTrials.gov</w:t>
            </w:r>
          </w:p>
          <w:p w14:paraId="5AB9B435" w14:textId="77777777" w:rsidR="00281CD5" w:rsidRDefault="00281CD5" w:rsidP="00281CD5"/>
          <w:p w14:paraId="21433CA8" w14:textId="77777777" w:rsidR="00281CD5" w:rsidRPr="00281CD5" w:rsidRDefault="00281CD5" w:rsidP="00281CD5">
            <w:pPr>
              <w:rPr>
                <w:b/>
                <w:bCs/>
              </w:rPr>
            </w:pPr>
            <w:r w:rsidRPr="00281CD5">
              <w:rPr>
                <w:b/>
                <w:bCs/>
              </w:rPr>
              <w:t>METHODS</w:t>
            </w:r>
          </w:p>
          <w:p w14:paraId="2B7AC5FC" w14:textId="77777777" w:rsidR="00281CD5" w:rsidRPr="00281CD5" w:rsidRDefault="00281CD5" w:rsidP="00281CD5">
            <w:pPr>
              <w:rPr>
                <w:b/>
                <w:bCs/>
              </w:rPr>
            </w:pPr>
            <w:r w:rsidRPr="00281CD5">
              <w:rPr>
                <w:b/>
                <w:bCs/>
              </w:rPr>
              <w:lastRenderedPageBreak/>
              <w:t>Randomisation and intervention</w:t>
            </w:r>
          </w:p>
          <w:p w14:paraId="40C889DC" w14:textId="200A1CEE" w:rsidR="00637D0A" w:rsidRDefault="00281CD5" w:rsidP="00281CD5">
            <w:r w:rsidRPr="007D06D4">
              <w:t>The random allocation sequence, which was in permuted blocks of size 6 or 3, was generated by a statistician who was not involved in the recruitment; and it was concealed from the study coordinators until after randomisation.</w:t>
            </w:r>
          </w:p>
        </w:tc>
        <w:tc>
          <w:tcPr>
            <w:tcW w:w="4650" w:type="dxa"/>
          </w:tcPr>
          <w:p w14:paraId="685D81EE" w14:textId="49C17C4A" w:rsidR="00637D0A" w:rsidRDefault="00281CD5" w:rsidP="003566BD">
            <w:r w:rsidRPr="00443CEC">
              <w:rPr>
                <w:b/>
                <w:bCs/>
              </w:rPr>
              <w:lastRenderedPageBreak/>
              <w:t>Low risk of bias</w:t>
            </w:r>
          </w:p>
        </w:tc>
      </w:tr>
      <w:tr w:rsidR="00637D0A" w14:paraId="4FA36D0A" w14:textId="77777777" w:rsidTr="003566BD">
        <w:tc>
          <w:tcPr>
            <w:tcW w:w="13948" w:type="dxa"/>
            <w:gridSpan w:val="3"/>
          </w:tcPr>
          <w:p w14:paraId="69A3E55F" w14:textId="77777777" w:rsidR="00637D0A" w:rsidRPr="009F7B42" w:rsidRDefault="00637D0A" w:rsidP="003566BD">
            <w:pPr>
              <w:rPr>
                <w:i/>
                <w:iCs/>
              </w:rPr>
            </w:pPr>
            <w:r w:rsidRPr="009F7B42">
              <w:rPr>
                <w:i/>
                <w:iCs/>
              </w:rPr>
              <w:t>Performance bias</w:t>
            </w:r>
          </w:p>
        </w:tc>
      </w:tr>
      <w:tr w:rsidR="00637D0A" w14:paraId="649DEFC7" w14:textId="77777777" w:rsidTr="003566BD">
        <w:tc>
          <w:tcPr>
            <w:tcW w:w="4649" w:type="dxa"/>
          </w:tcPr>
          <w:p w14:paraId="4B9AF851" w14:textId="77777777" w:rsidR="00637D0A" w:rsidRPr="007A4054" w:rsidRDefault="00637D0A" w:rsidP="003566BD">
            <w:pPr>
              <w:rPr>
                <w:b/>
                <w:bCs/>
              </w:rPr>
            </w:pPr>
            <w:r w:rsidRPr="007A4054">
              <w:rPr>
                <w:b/>
                <w:bCs/>
              </w:rPr>
              <w:t>Blinding participants and personnel</w:t>
            </w:r>
            <w:r>
              <w:rPr>
                <w:b/>
                <w:bCs/>
              </w:rPr>
              <w:t xml:space="preserve">: </w:t>
            </w:r>
            <w:r w:rsidRPr="00222217">
              <w:t>Assessments are made for each main outcome (or class of outcomes)</w:t>
            </w:r>
          </w:p>
        </w:tc>
        <w:tc>
          <w:tcPr>
            <w:tcW w:w="4649" w:type="dxa"/>
          </w:tcPr>
          <w:p w14:paraId="6B5CF225" w14:textId="77777777" w:rsidR="009A1821" w:rsidRDefault="009A1821" w:rsidP="009A1821">
            <w:r w:rsidRPr="00322B85">
              <w:t>NCT00322166 at ClinicalTrials.gov</w:t>
            </w:r>
          </w:p>
          <w:p w14:paraId="6532C8F0" w14:textId="77777777" w:rsidR="000E5A51" w:rsidRPr="009A1821" w:rsidRDefault="000E5A51" w:rsidP="003566BD">
            <w:pPr>
              <w:rPr>
                <w:b/>
                <w:bCs/>
              </w:rPr>
            </w:pPr>
          </w:p>
          <w:p w14:paraId="044D1D6A" w14:textId="487C576D" w:rsidR="00637D0A" w:rsidRPr="009A1821" w:rsidRDefault="000E5A51" w:rsidP="003566BD">
            <w:pPr>
              <w:rPr>
                <w:b/>
                <w:bCs/>
              </w:rPr>
            </w:pPr>
            <w:r w:rsidRPr="009A1821">
              <w:rPr>
                <w:b/>
                <w:bCs/>
              </w:rPr>
              <w:t>DISCUSSION</w:t>
            </w:r>
          </w:p>
          <w:p w14:paraId="1335138B" w14:textId="03CF4A12" w:rsidR="000E5A51" w:rsidRDefault="000E5A51" w:rsidP="003566BD">
            <w:r w:rsidRPr="000E5A51">
              <w:t>There was no blinding among participants or research staff, although laboratory staff conducting the biochemical analyses were unaware of group assignment and falls were documented by facility staff who were usually unaware of the resident being part of a study.</w:t>
            </w:r>
          </w:p>
        </w:tc>
        <w:tc>
          <w:tcPr>
            <w:tcW w:w="4650" w:type="dxa"/>
          </w:tcPr>
          <w:p w14:paraId="763B8659" w14:textId="75B918F8" w:rsidR="00637D0A" w:rsidRDefault="00C745E6" w:rsidP="003566BD">
            <w:r w:rsidRPr="007A6E27">
              <w:rPr>
                <w:b/>
                <w:bCs/>
              </w:rPr>
              <w:t>High risk of bias,</w:t>
            </w:r>
            <w:r>
              <w:t xml:space="preserve"> no blinding </w:t>
            </w:r>
            <w:r w:rsidR="009A1821">
              <w:t>does not account for possible placebo effect.</w:t>
            </w:r>
          </w:p>
        </w:tc>
      </w:tr>
      <w:tr w:rsidR="00637D0A" w14:paraId="3C4B6D78" w14:textId="77777777" w:rsidTr="003566BD">
        <w:tc>
          <w:tcPr>
            <w:tcW w:w="13948" w:type="dxa"/>
            <w:gridSpan w:val="3"/>
          </w:tcPr>
          <w:p w14:paraId="1A04916B" w14:textId="77777777" w:rsidR="00637D0A" w:rsidRPr="009F7B42" w:rsidRDefault="00637D0A" w:rsidP="003566BD">
            <w:pPr>
              <w:rPr>
                <w:i/>
                <w:iCs/>
              </w:rPr>
            </w:pPr>
            <w:r w:rsidRPr="009F7B42">
              <w:rPr>
                <w:i/>
                <w:iCs/>
              </w:rPr>
              <w:t>Detection bias</w:t>
            </w:r>
          </w:p>
        </w:tc>
      </w:tr>
      <w:tr w:rsidR="00637D0A" w14:paraId="4D7664A7" w14:textId="77777777" w:rsidTr="003566BD">
        <w:tc>
          <w:tcPr>
            <w:tcW w:w="4649" w:type="dxa"/>
          </w:tcPr>
          <w:p w14:paraId="34B365E4" w14:textId="77777777" w:rsidR="00637D0A" w:rsidRPr="007A4054" w:rsidRDefault="00637D0A" w:rsidP="003566BD">
            <w:pPr>
              <w:rPr>
                <w:b/>
                <w:bCs/>
              </w:rPr>
            </w:pPr>
            <w:r w:rsidRPr="007A4054">
              <w:rPr>
                <w:b/>
                <w:bCs/>
              </w:rPr>
              <w:t>Blinding of outcome assessment</w:t>
            </w:r>
            <w:r>
              <w:rPr>
                <w:b/>
                <w:bCs/>
              </w:rPr>
              <w:t>:</w:t>
            </w:r>
            <w:r w:rsidRPr="00222217">
              <w:t xml:space="preserve"> Assessments are made for each main outcome (or class of outcomes)</w:t>
            </w:r>
          </w:p>
        </w:tc>
        <w:tc>
          <w:tcPr>
            <w:tcW w:w="4649" w:type="dxa"/>
          </w:tcPr>
          <w:p w14:paraId="036355A5" w14:textId="77777777" w:rsidR="00344182" w:rsidRDefault="00344182" w:rsidP="00344182">
            <w:r w:rsidRPr="00322B85">
              <w:t>NCT00322166 at ClinicalTrials.gov</w:t>
            </w:r>
          </w:p>
          <w:p w14:paraId="14D9547D" w14:textId="77777777" w:rsidR="00344182" w:rsidRPr="009A1821" w:rsidRDefault="00344182" w:rsidP="00344182">
            <w:pPr>
              <w:rPr>
                <w:b/>
                <w:bCs/>
              </w:rPr>
            </w:pPr>
          </w:p>
          <w:p w14:paraId="708B0611" w14:textId="77777777" w:rsidR="00344182" w:rsidRPr="009A1821" w:rsidRDefault="00344182" w:rsidP="00344182">
            <w:pPr>
              <w:rPr>
                <w:b/>
                <w:bCs/>
              </w:rPr>
            </w:pPr>
            <w:r w:rsidRPr="009A1821">
              <w:rPr>
                <w:b/>
                <w:bCs/>
              </w:rPr>
              <w:t>DISCUSSION</w:t>
            </w:r>
          </w:p>
          <w:p w14:paraId="6158B8BD" w14:textId="20749F08" w:rsidR="00637D0A" w:rsidRDefault="00344182" w:rsidP="00344182">
            <w:r w:rsidRPr="000E5A51">
              <w:t>There was no blinding among participants or research staff, although laboratory staff conducting the biochemical analyses were unaware of group assignment and falls were documented by facility staff who were usually unaware of the resident being part of a study.</w:t>
            </w:r>
          </w:p>
        </w:tc>
        <w:tc>
          <w:tcPr>
            <w:tcW w:w="4650" w:type="dxa"/>
          </w:tcPr>
          <w:p w14:paraId="23B40D7E" w14:textId="0F06D909" w:rsidR="00637D0A" w:rsidRDefault="00344182" w:rsidP="003566BD">
            <w:r w:rsidRPr="007A6E27">
              <w:rPr>
                <w:b/>
                <w:bCs/>
              </w:rPr>
              <w:t>Low risk of bias,</w:t>
            </w:r>
            <w:r>
              <w:t xml:space="preserve"> </w:t>
            </w:r>
            <w:r w:rsidR="006339B7">
              <w:t>laboratory staff (assessors) were unaware of group assignment</w:t>
            </w:r>
            <w:r w:rsidR="007A6E27">
              <w:t>.</w:t>
            </w:r>
          </w:p>
        </w:tc>
      </w:tr>
      <w:tr w:rsidR="00637D0A" w14:paraId="6D7AEA6E" w14:textId="77777777" w:rsidTr="003566BD">
        <w:tc>
          <w:tcPr>
            <w:tcW w:w="13948" w:type="dxa"/>
            <w:gridSpan w:val="3"/>
          </w:tcPr>
          <w:p w14:paraId="52003841" w14:textId="77777777" w:rsidR="00637D0A" w:rsidRPr="009F7B42" w:rsidRDefault="00637D0A" w:rsidP="003566BD">
            <w:pPr>
              <w:rPr>
                <w:i/>
                <w:iCs/>
              </w:rPr>
            </w:pPr>
            <w:r w:rsidRPr="009F7B42">
              <w:rPr>
                <w:i/>
                <w:iCs/>
              </w:rPr>
              <w:t>Attrition bias</w:t>
            </w:r>
          </w:p>
        </w:tc>
      </w:tr>
      <w:tr w:rsidR="00637D0A" w14:paraId="32B78492" w14:textId="77777777" w:rsidTr="003566BD">
        <w:tc>
          <w:tcPr>
            <w:tcW w:w="4649" w:type="dxa"/>
          </w:tcPr>
          <w:p w14:paraId="1F806F7B" w14:textId="77777777" w:rsidR="00637D0A" w:rsidRPr="007A4054" w:rsidRDefault="00637D0A" w:rsidP="003566BD">
            <w:pPr>
              <w:rPr>
                <w:b/>
                <w:bCs/>
              </w:rPr>
            </w:pPr>
            <w:r w:rsidRPr="007A4054">
              <w:rPr>
                <w:b/>
                <w:bCs/>
              </w:rPr>
              <w:t>Incomplete outcome data</w:t>
            </w:r>
            <w:r>
              <w:rPr>
                <w:b/>
                <w:bCs/>
              </w:rPr>
              <w:t>:</w:t>
            </w:r>
            <w:r w:rsidRPr="00222217">
              <w:t xml:space="preserve"> Assessments are made for each main outcome (or class of outcomes)</w:t>
            </w:r>
          </w:p>
        </w:tc>
        <w:tc>
          <w:tcPr>
            <w:tcW w:w="4649" w:type="dxa"/>
          </w:tcPr>
          <w:p w14:paraId="50589A02" w14:textId="23D28EF4" w:rsidR="00D312D3" w:rsidRDefault="00450B8D" w:rsidP="003566BD">
            <w:r w:rsidRPr="00322B85">
              <w:t>NCT00322166 at ClinicalTrials.gov</w:t>
            </w:r>
          </w:p>
          <w:p w14:paraId="7D00A036" w14:textId="77777777" w:rsidR="00450B8D" w:rsidRDefault="00450B8D" w:rsidP="003566BD"/>
          <w:p w14:paraId="7B274A14" w14:textId="61FB33D7" w:rsidR="00637D0A" w:rsidRPr="00265731" w:rsidRDefault="00F30E3B" w:rsidP="003566BD">
            <w:pPr>
              <w:rPr>
                <w:b/>
                <w:bCs/>
              </w:rPr>
            </w:pPr>
            <w:r w:rsidRPr="00265731">
              <w:rPr>
                <w:b/>
                <w:bCs/>
              </w:rPr>
              <w:t>RESULTS</w:t>
            </w:r>
          </w:p>
          <w:p w14:paraId="0856E691" w14:textId="77777777" w:rsidR="00F30E3B" w:rsidRPr="00265731" w:rsidRDefault="00F30E3B" w:rsidP="003566BD">
            <w:pPr>
              <w:rPr>
                <w:b/>
                <w:bCs/>
              </w:rPr>
            </w:pPr>
            <w:r w:rsidRPr="00265731">
              <w:rPr>
                <w:b/>
                <w:bCs/>
              </w:rPr>
              <w:t>Adherence</w:t>
            </w:r>
          </w:p>
          <w:p w14:paraId="1D417C5B" w14:textId="143AEB39" w:rsidR="00F30E3B" w:rsidRDefault="00F30E3B" w:rsidP="003566BD">
            <w:r w:rsidRPr="00F30E3B">
              <w:t xml:space="preserve">Despite the appointment of Sunlight Officers, adherence to increased sunlight exposure was </w:t>
            </w:r>
            <w:r w:rsidRPr="00F30E3B">
              <w:lastRenderedPageBreak/>
              <w:t>generally low: 70% of the 397 subjects attended &gt;10% of the sessions, 44% attended &gt;30% of the sessions and only 17% of subjects attended &gt;50% of the available 260 sessions in a year.</w:t>
            </w:r>
            <w:r w:rsidR="00680BF4">
              <w:t xml:space="preserve"> </w:t>
            </w:r>
            <w:r w:rsidR="00680BF4" w:rsidRPr="00680BF4">
              <w:t>The rate of dropout was reasonably constant over the study period and by season.</w:t>
            </w:r>
          </w:p>
        </w:tc>
        <w:tc>
          <w:tcPr>
            <w:tcW w:w="4650" w:type="dxa"/>
          </w:tcPr>
          <w:p w14:paraId="744C6B26" w14:textId="66427BD3" w:rsidR="00637D0A" w:rsidRDefault="008B5FEE" w:rsidP="003566BD">
            <w:r w:rsidRPr="00265731">
              <w:rPr>
                <w:b/>
                <w:bCs/>
              </w:rPr>
              <w:lastRenderedPageBreak/>
              <w:t>High risk</w:t>
            </w:r>
            <w:r w:rsidR="00265731" w:rsidRPr="00265731">
              <w:rPr>
                <w:b/>
                <w:bCs/>
              </w:rPr>
              <w:t xml:space="preserve"> of bias</w:t>
            </w:r>
            <w:r w:rsidR="00FF1718">
              <w:t>, adherence rate dropped to 46% by end of study</w:t>
            </w:r>
          </w:p>
        </w:tc>
      </w:tr>
      <w:tr w:rsidR="00637D0A" w14:paraId="66DC1776" w14:textId="77777777" w:rsidTr="003566BD">
        <w:tc>
          <w:tcPr>
            <w:tcW w:w="13948" w:type="dxa"/>
            <w:gridSpan w:val="3"/>
          </w:tcPr>
          <w:p w14:paraId="4565A0F1" w14:textId="77777777" w:rsidR="00637D0A" w:rsidRPr="009F7B42" w:rsidRDefault="00637D0A" w:rsidP="003566BD">
            <w:pPr>
              <w:rPr>
                <w:i/>
                <w:iCs/>
              </w:rPr>
            </w:pPr>
            <w:r w:rsidRPr="009F7B42">
              <w:rPr>
                <w:i/>
                <w:iCs/>
              </w:rPr>
              <w:t>Reporting bias</w:t>
            </w:r>
          </w:p>
        </w:tc>
      </w:tr>
      <w:tr w:rsidR="00637D0A" w14:paraId="2C8D7AC9" w14:textId="77777777" w:rsidTr="003566BD">
        <w:tc>
          <w:tcPr>
            <w:tcW w:w="4649" w:type="dxa"/>
          </w:tcPr>
          <w:p w14:paraId="247D08DF" w14:textId="77777777" w:rsidR="00637D0A" w:rsidRPr="000B71C6" w:rsidRDefault="00637D0A" w:rsidP="003566BD">
            <w:pPr>
              <w:rPr>
                <w:b/>
                <w:bCs/>
              </w:rPr>
            </w:pPr>
            <w:r w:rsidRPr="000B71C6">
              <w:rPr>
                <w:b/>
                <w:bCs/>
              </w:rPr>
              <w:t>Selective reporting</w:t>
            </w:r>
          </w:p>
        </w:tc>
        <w:tc>
          <w:tcPr>
            <w:tcW w:w="4649" w:type="dxa"/>
          </w:tcPr>
          <w:p w14:paraId="6BCA2847" w14:textId="00FA5F8B" w:rsidR="00637D0A" w:rsidRDefault="001024FF" w:rsidP="003566BD">
            <w:r>
              <w:t>No description</w:t>
            </w:r>
          </w:p>
        </w:tc>
        <w:tc>
          <w:tcPr>
            <w:tcW w:w="4650" w:type="dxa"/>
          </w:tcPr>
          <w:p w14:paraId="457820C2" w14:textId="18EAEAD4" w:rsidR="00637D0A" w:rsidRDefault="001024FF" w:rsidP="003566BD">
            <w:r>
              <w:t>Unclear</w:t>
            </w:r>
          </w:p>
        </w:tc>
      </w:tr>
      <w:tr w:rsidR="00637D0A" w14:paraId="4AA1BB0E" w14:textId="77777777" w:rsidTr="003566BD">
        <w:tc>
          <w:tcPr>
            <w:tcW w:w="13948" w:type="dxa"/>
            <w:gridSpan w:val="3"/>
          </w:tcPr>
          <w:p w14:paraId="4AAC2F5C" w14:textId="77777777" w:rsidR="00637D0A" w:rsidRPr="009F7B42" w:rsidRDefault="00637D0A" w:rsidP="003566BD">
            <w:pPr>
              <w:rPr>
                <w:i/>
                <w:iCs/>
              </w:rPr>
            </w:pPr>
            <w:r w:rsidRPr="009F7B42">
              <w:rPr>
                <w:i/>
                <w:iCs/>
              </w:rPr>
              <w:t>Other bias</w:t>
            </w:r>
          </w:p>
        </w:tc>
      </w:tr>
      <w:tr w:rsidR="00637D0A" w14:paraId="78C4E802" w14:textId="77777777" w:rsidTr="003566BD">
        <w:tc>
          <w:tcPr>
            <w:tcW w:w="4649" w:type="dxa"/>
          </w:tcPr>
          <w:p w14:paraId="3991F1BC" w14:textId="77777777" w:rsidR="00637D0A" w:rsidRPr="000B71C6" w:rsidRDefault="00637D0A" w:rsidP="003566BD">
            <w:pPr>
              <w:rPr>
                <w:b/>
                <w:bCs/>
              </w:rPr>
            </w:pPr>
            <w:r w:rsidRPr="000B71C6">
              <w:rPr>
                <w:b/>
                <w:bCs/>
              </w:rPr>
              <w:t>Other sources of bias</w:t>
            </w:r>
          </w:p>
        </w:tc>
        <w:tc>
          <w:tcPr>
            <w:tcW w:w="4649" w:type="dxa"/>
          </w:tcPr>
          <w:p w14:paraId="6BF0C750" w14:textId="3CE0F72A" w:rsidR="00D312D3" w:rsidRDefault="00450B8D" w:rsidP="003566BD">
            <w:r w:rsidRPr="00322B85">
              <w:t>NCT00322166 at ClinicalTrials.gov</w:t>
            </w:r>
          </w:p>
          <w:p w14:paraId="24D588B2" w14:textId="77777777" w:rsidR="00D312D3" w:rsidRDefault="00D312D3" w:rsidP="003566BD"/>
          <w:p w14:paraId="3F87981E" w14:textId="365B69A6" w:rsidR="00637D0A" w:rsidRPr="00265731" w:rsidRDefault="00D312D3" w:rsidP="003566BD">
            <w:pPr>
              <w:rPr>
                <w:b/>
                <w:bCs/>
              </w:rPr>
            </w:pPr>
            <w:r w:rsidRPr="00265731">
              <w:rPr>
                <w:b/>
                <w:bCs/>
              </w:rPr>
              <w:t>RESULTS</w:t>
            </w:r>
          </w:p>
          <w:p w14:paraId="2C842EA8" w14:textId="77777777" w:rsidR="00D312D3" w:rsidRPr="00265731" w:rsidRDefault="00D312D3" w:rsidP="003566BD">
            <w:pPr>
              <w:rPr>
                <w:b/>
                <w:bCs/>
              </w:rPr>
            </w:pPr>
            <w:r w:rsidRPr="00265731">
              <w:rPr>
                <w:b/>
                <w:bCs/>
              </w:rPr>
              <w:t>Falls</w:t>
            </w:r>
          </w:p>
          <w:p w14:paraId="2EF3977C" w14:textId="4106A101" w:rsidR="00D312D3" w:rsidRDefault="00D312D3" w:rsidP="003566BD">
            <w:r w:rsidRPr="00D312D3">
              <w:t xml:space="preserve">We adjusted for </w:t>
            </w:r>
            <w:proofErr w:type="gramStart"/>
            <w:r w:rsidRPr="00D312D3">
              <w:t>these</w:t>
            </w:r>
            <w:proofErr w:type="gramEnd"/>
            <w:r w:rsidRPr="00D312D3">
              <w:t xml:space="preserve"> and other variables previously shown to predict falls [33], namely age, sex, past falls, urinary incontinence, cognitive impairment, static balance, co-morbidities, care level (RCS) and GDS</w:t>
            </w:r>
          </w:p>
        </w:tc>
        <w:tc>
          <w:tcPr>
            <w:tcW w:w="4650" w:type="dxa"/>
          </w:tcPr>
          <w:p w14:paraId="52072FE3" w14:textId="41AED375" w:rsidR="00637D0A" w:rsidRDefault="00450B8D" w:rsidP="003566BD">
            <w:r w:rsidRPr="00265731">
              <w:rPr>
                <w:b/>
                <w:bCs/>
              </w:rPr>
              <w:t>Low risk of bias,</w:t>
            </w:r>
            <w:r>
              <w:t xml:space="preserve"> differences in other characteristics was accounted for</w:t>
            </w:r>
          </w:p>
        </w:tc>
      </w:tr>
    </w:tbl>
    <w:p w14:paraId="35059F0C" w14:textId="77777777" w:rsidR="00637D0A" w:rsidRDefault="00637D0A" w:rsidP="00637D0A">
      <w:pPr>
        <w:pBdr>
          <w:bottom w:val="single" w:sz="12" w:space="1" w:color="auto"/>
        </w:pBdr>
      </w:pPr>
    </w:p>
    <w:p w14:paraId="7C91389B" w14:textId="33B34ED3" w:rsidR="00637D0A" w:rsidRDefault="00637D0A"/>
    <w:p w14:paraId="3D983367" w14:textId="14665535" w:rsidR="00637D0A" w:rsidRDefault="00637D0A" w:rsidP="00637D0A">
      <w:r w:rsidRPr="002F7C9B">
        <w:rPr>
          <w:b/>
          <w:bCs/>
        </w:rPr>
        <w:t>Author:</w:t>
      </w:r>
      <w:r w:rsidR="00C41F0C" w:rsidRPr="00C41F0C">
        <w:t xml:space="preserve"> </w:t>
      </w:r>
      <w:r w:rsidR="00C41F0C" w:rsidRPr="00C41F0C">
        <w:t>Street, 2000 [21]</w:t>
      </w:r>
      <w:r>
        <w:t xml:space="preserve">    </w:t>
      </w:r>
      <w:r w:rsidRPr="002F7C9B">
        <w:rPr>
          <w:b/>
          <w:bCs/>
        </w:rPr>
        <w:t>Title:</w:t>
      </w:r>
      <w:r w:rsidR="008E68F2">
        <w:t xml:space="preserve"> Olanzapine Treatment of Psychotic and </w:t>
      </w:r>
      <w:proofErr w:type="spellStart"/>
      <w:r w:rsidR="008E68F2">
        <w:t>Behavioral</w:t>
      </w:r>
      <w:proofErr w:type="spellEnd"/>
      <w:r w:rsidR="008E68F2">
        <w:t xml:space="preserve"> S</w:t>
      </w:r>
      <w:r w:rsidR="00D303BF">
        <w:t>ymptoms in Patients With Alzheimer Disease in Nursing Care Facilities: A double-</w:t>
      </w:r>
      <w:proofErr w:type="gramStart"/>
      <w:r w:rsidR="00D303BF">
        <w:t>blind ,</w:t>
      </w:r>
      <w:proofErr w:type="gramEnd"/>
      <w:r w:rsidR="00D303BF">
        <w:t xml:space="preserve"> </w:t>
      </w:r>
      <w:r w:rsidR="002F7C9B">
        <w:t>Randomised, Placebo-Controlled Trial</w:t>
      </w:r>
    </w:p>
    <w:tbl>
      <w:tblPr>
        <w:tblStyle w:val="TableGrid"/>
        <w:tblW w:w="0" w:type="auto"/>
        <w:tblLook w:val="04A0" w:firstRow="1" w:lastRow="0" w:firstColumn="1" w:lastColumn="0" w:noHBand="0" w:noVBand="1"/>
      </w:tblPr>
      <w:tblGrid>
        <w:gridCol w:w="4649"/>
        <w:gridCol w:w="4649"/>
        <w:gridCol w:w="4650"/>
      </w:tblGrid>
      <w:tr w:rsidR="00637D0A" w14:paraId="74DDD133" w14:textId="77777777" w:rsidTr="003566BD">
        <w:tc>
          <w:tcPr>
            <w:tcW w:w="4649" w:type="dxa"/>
          </w:tcPr>
          <w:p w14:paraId="12F8DA3A" w14:textId="77777777" w:rsidR="00637D0A" w:rsidRDefault="00637D0A" w:rsidP="003566BD">
            <w:r>
              <w:t>Domain</w:t>
            </w:r>
          </w:p>
        </w:tc>
        <w:tc>
          <w:tcPr>
            <w:tcW w:w="4649" w:type="dxa"/>
          </w:tcPr>
          <w:p w14:paraId="6FD89FE9" w14:textId="77777777" w:rsidR="00637D0A" w:rsidRDefault="00637D0A" w:rsidP="003566BD">
            <w:r>
              <w:t xml:space="preserve">Support for judgement </w:t>
            </w:r>
          </w:p>
        </w:tc>
        <w:tc>
          <w:tcPr>
            <w:tcW w:w="4650" w:type="dxa"/>
          </w:tcPr>
          <w:p w14:paraId="647B9A5D" w14:textId="77777777" w:rsidR="00637D0A" w:rsidRDefault="00637D0A" w:rsidP="003566BD">
            <w:r>
              <w:t>Review authors’ judgement</w:t>
            </w:r>
          </w:p>
        </w:tc>
      </w:tr>
      <w:tr w:rsidR="00637D0A" w14:paraId="77091E28" w14:textId="77777777" w:rsidTr="003566BD">
        <w:tc>
          <w:tcPr>
            <w:tcW w:w="13948" w:type="dxa"/>
            <w:gridSpan w:val="3"/>
          </w:tcPr>
          <w:p w14:paraId="7CAF958C" w14:textId="77777777" w:rsidR="00637D0A" w:rsidRPr="009F7B42" w:rsidRDefault="00637D0A" w:rsidP="003566BD">
            <w:pPr>
              <w:rPr>
                <w:i/>
                <w:iCs/>
              </w:rPr>
            </w:pPr>
            <w:r w:rsidRPr="009F7B42">
              <w:rPr>
                <w:i/>
                <w:iCs/>
              </w:rPr>
              <w:t>Selection Bias</w:t>
            </w:r>
          </w:p>
        </w:tc>
      </w:tr>
      <w:tr w:rsidR="00637D0A" w14:paraId="2E38F030" w14:textId="77777777" w:rsidTr="003566BD">
        <w:tc>
          <w:tcPr>
            <w:tcW w:w="4649" w:type="dxa"/>
          </w:tcPr>
          <w:p w14:paraId="33D6DFF0" w14:textId="77777777" w:rsidR="00637D0A" w:rsidRPr="007A4054" w:rsidRDefault="00637D0A" w:rsidP="003566BD">
            <w:pPr>
              <w:rPr>
                <w:b/>
                <w:bCs/>
              </w:rPr>
            </w:pPr>
            <w:r w:rsidRPr="007A4054">
              <w:rPr>
                <w:b/>
                <w:bCs/>
              </w:rPr>
              <w:t>Random sequence generation</w:t>
            </w:r>
          </w:p>
        </w:tc>
        <w:tc>
          <w:tcPr>
            <w:tcW w:w="4649" w:type="dxa"/>
          </w:tcPr>
          <w:p w14:paraId="3BFF50D5" w14:textId="77777777" w:rsidR="00637D0A" w:rsidRDefault="005F60CC" w:rsidP="003566BD">
            <w:r>
              <w:t>PATIENTS AND METHODS</w:t>
            </w:r>
          </w:p>
          <w:p w14:paraId="72BF3A4D" w14:textId="77777777" w:rsidR="005F60CC" w:rsidRDefault="005F60CC" w:rsidP="003566BD">
            <w:r>
              <w:t>Study Design</w:t>
            </w:r>
          </w:p>
          <w:p w14:paraId="5559DA52" w14:textId="3A2526CD" w:rsidR="005F60CC" w:rsidRDefault="003D0CC9" w:rsidP="003566BD">
            <w:r>
              <w:t>Patients meeting enrolment criteria were randomly allocated to 1 of 4 fixed</w:t>
            </w:r>
            <w:r w:rsidR="00941A9A">
              <w:t>-dose treatment groups (Olanzapine, 5, 10, 15 mg/d, or placebo)</w:t>
            </w:r>
            <w:r w:rsidR="003C5ECD">
              <w:t xml:space="preserve"> by the assignment of a unique kit </w:t>
            </w:r>
            <w:r w:rsidR="003C5ECD">
              <w:lastRenderedPageBreak/>
              <w:t>number using a permuted block design at each investigational site (block size of 4)</w:t>
            </w:r>
          </w:p>
        </w:tc>
        <w:tc>
          <w:tcPr>
            <w:tcW w:w="4650" w:type="dxa"/>
          </w:tcPr>
          <w:p w14:paraId="73195759" w14:textId="4238C4E9" w:rsidR="00637D0A" w:rsidRDefault="009F24EA" w:rsidP="003566BD">
            <w:r>
              <w:lastRenderedPageBreak/>
              <w:t>Low risk of bias</w:t>
            </w:r>
          </w:p>
        </w:tc>
      </w:tr>
      <w:tr w:rsidR="00637D0A" w14:paraId="1F9CCA1C" w14:textId="77777777" w:rsidTr="003566BD">
        <w:tc>
          <w:tcPr>
            <w:tcW w:w="4649" w:type="dxa"/>
          </w:tcPr>
          <w:p w14:paraId="596328D8" w14:textId="77777777" w:rsidR="00637D0A" w:rsidRPr="007A4054" w:rsidRDefault="00637D0A" w:rsidP="003566BD">
            <w:pPr>
              <w:rPr>
                <w:b/>
                <w:bCs/>
              </w:rPr>
            </w:pPr>
            <w:r w:rsidRPr="007A4054">
              <w:rPr>
                <w:b/>
                <w:bCs/>
              </w:rPr>
              <w:t>Allocation concealment</w:t>
            </w:r>
          </w:p>
        </w:tc>
        <w:tc>
          <w:tcPr>
            <w:tcW w:w="4649" w:type="dxa"/>
          </w:tcPr>
          <w:p w14:paraId="4C22C447" w14:textId="7BC7BB73" w:rsidR="00637D0A" w:rsidRDefault="000B423A" w:rsidP="003566BD">
            <w:r>
              <w:t>No description</w:t>
            </w:r>
          </w:p>
        </w:tc>
        <w:tc>
          <w:tcPr>
            <w:tcW w:w="4650" w:type="dxa"/>
          </w:tcPr>
          <w:p w14:paraId="6CD0C184" w14:textId="06543AEB" w:rsidR="00637D0A" w:rsidRDefault="000B423A" w:rsidP="003566BD">
            <w:r>
              <w:t>Unclear</w:t>
            </w:r>
            <w:r w:rsidR="001B1462">
              <w:t xml:space="preserve"> risk of bias</w:t>
            </w:r>
          </w:p>
        </w:tc>
      </w:tr>
      <w:tr w:rsidR="00637D0A" w14:paraId="3CC56E7E" w14:textId="77777777" w:rsidTr="003566BD">
        <w:tc>
          <w:tcPr>
            <w:tcW w:w="13948" w:type="dxa"/>
            <w:gridSpan w:val="3"/>
          </w:tcPr>
          <w:p w14:paraId="5D02500A" w14:textId="77777777" w:rsidR="00637D0A" w:rsidRPr="009F7B42" w:rsidRDefault="00637D0A" w:rsidP="003566BD">
            <w:pPr>
              <w:rPr>
                <w:i/>
                <w:iCs/>
              </w:rPr>
            </w:pPr>
            <w:r w:rsidRPr="009F7B42">
              <w:rPr>
                <w:i/>
                <w:iCs/>
              </w:rPr>
              <w:t>Performance bias</w:t>
            </w:r>
          </w:p>
        </w:tc>
      </w:tr>
      <w:tr w:rsidR="00637D0A" w14:paraId="2AA77735" w14:textId="77777777" w:rsidTr="003566BD">
        <w:tc>
          <w:tcPr>
            <w:tcW w:w="4649" w:type="dxa"/>
          </w:tcPr>
          <w:p w14:paraId="7D2CAFF6" w14:textId="77777777" w:rsidR="00637D0A" w:rsidRPr="007A4054" w:rsidRDefault="00637D0A" w:rsidP="003566BD">
            <w:pPr>
              <w:rPr>
                <w:b/>
                <w:bCs/>
              </w:rPr>
            </w:pPr>
            <w:r w:rsidRPr="007A4054">
              <w:rPr>
                <w:b/>
                <w:bCs/>
              </w:rPr>
              <w:t>Blinding participants and personnel</w:t>
            </w:r>
            <w:r>
              <w:rPr>
                <w:b/>
                <w:bCs/>
              </w:rPr>
              <w:t xml:space="preserve">: </w:t>
            </w:r>
            <w:r w:rsidRPr="00222217">
              <w:t>Assessments are made for each main outcome (or class of outcomes)</w:t>
            </w:r>
          </w:p>
        </w:tc>
        <w:tc>
          <w:tcPr>
            <w:tcW w:w="4649" w:type="dxa"/>
          </w:tcPr>
          <w:p w14:paraId="3374003F" w14:textId="77777777" w:rsidR="00637D0A" w:rsidRDefault="006530F6" w:rsidP="003566BD">
            <w:r>
              <w:t>ABSTRACT</w:t>
            </w:r>
          </w:p>
          <w:p w14:paraId="4012DA9A" w14:textId="77777777" w:rsidR="006530F6" w:rsidRDefault="006530F6" w:rsidP="003566BD">
            <w:r>
              <w:t>Methods</w:t>
            </w:r>
          </w:p>
          <w:p w14:paraId="3667688E" w14:textId="2E738907" w:rsidR="006530F6" w:rsidRDefault="008B34B0" w:rsidP="003566BD">
            <w:r>
              <w:t xml:space="preserve">A multicentre, double-blind, placebo-controlled, 6-week study was conducted in 206 elderly </w:t>
            </w:r>
            <w:r w:rsidR="00F62AD7">
              <w:t>US nursing home residents with AD</w:t>
            </w:r>
          </w:p>
        </w:tc>
        <w:tc>
          <w:tcPr>
            <w:tcW w:w="4650" w:type="dxa"/>
          </w:tcPr>
          <w:p w14:paraId="3822D08D" w14:textId="0CB00AAE" w:rsidR="00637D0A" w:rsidRDefault="006D436A" w:rsidP="003566BD">
            <w:r w:rsidRPr="00733A9B">
              <w:rPr>
                <w:b/>
                <w:bCs/>
              </w:rPr>
              <w:t>Low risk of bias</w:t>
            </w:r>
            <w:r w:rsidR="00733A9B" w:rsidRPr="00733A9B">
              <w:rPr>
                <w:b/>
                <w:bCs/>
              </w:rPr>
              <w:t>,</w:t>
            </w:r>
            <w:r w:rsidR="00733A9B">
              <w:t xml:space="preserve"> although the use of the term “double-blind” is not explicitly described</w:t>
            </w:r>
          </w:p>
        </w:tc>
      </w:tr>
      <w:tr w:rsidR="00637D0A" w14:paraId="6F17EF68" w14:textId="77777777" w:rsidTr="003566BD">
        <w:tc>
          <w:tcPr>
            <w:tcW w:w="13948" w:type="dxa"/>
            <w:gridSpan w:val="3"/>
          </w:tcPr>
          <w:p w14:paraId="7594F8C1" w14:textId="77777777" w:rsidR="00637D0A" w:rsidRPr="009F7B42" w:rsidRDefault="00637D0A" w:rsidP="003566BD">
            <w:pPr>
              <w:rPr>
                <w:i/>
                <w:iCs/>
              </w:rPr>
            </w:pPr>
            <w:r w:rsidRPr="009F7B42">
              <w:rPr>
                <w:i/>
                <w:iCs/>
              </w:rPr>
              <w:t>Detection bias</w:t>
            </w:r>
          </w:p>
        </w:tc>
      </w:tr>
      <w:tr w:rsidR="00637D0A" w14:paraId="7C481DC4" w14:textId="77777777" w:rsidTr="003566BD">
        <w:tc>
          <w:tcPr>
            <w:tcW w:w="4649" w:type="dxa"/>
          </w:tcPr>
          <w:p w14:paraId="04486D2F" w14:textId="77777777" w:rsidR="00637D0A" w:rsidRPr="007A4054" w:rsidRDefault="00637D0A" w:rsidP="003566BD">
            <w:pPr>
              <w:rPr>
                <w:b/>
                <w:bCs/>
              </w:rPr>
            </w:pPr>
            <w:r w:rsidRPr="007A4054">
              <w:rPr>
                <w:b/>
                <w:bCs/>
              </w:rPr>
              <w:t>Blinding of outcome assessment</w:t>
            </w:r>
            <w:r>
              <w:rPr>
                <w:b/>
                <w:bCs/>
              </w:rPr>
              <w:t>:</w:t>
            </w:r>
            <w:r w:rsidRPr="00222217">
              <w:t xml:space="preserve"> Assessments are made for each main outcome (or class of outcomes)</w:t>
            </w:r>
          </w:p>
        </w:tc>
        <w:tc>
          <w:tcPr>
            <w:tcW w:w="4649" w:type="dxa"/>
          </w:tcPr>
          <w:p w14:paraId="1FC95C25" w14:textId="77777777" w:rsidR="00637D0A" w:rsidRDefault="00FE0987" w:rsidP="003566BD">
            <w:r>
              <w:t>PATIENTS AND METHODS</w:t>
            </w:r>
          </w:p>
          <w:p w14:paraId="3F6E83CA" w14:textId="77777777" w:rsidR="00FE0987" w:rsidRDefault="00FE0987" w:rsidP="003566BD">
            <w:r>
              <w:t>Assessments</w:t>
            </w:r>
          </w:p>
          <w:p w14:paraId="6991560D" w14:textId="57F06152" w:rsidR="00FE0987" w:rsidRDefault="00151F95" w:rsidP="003566BD">
            <w:r>
              <w:t xml:space="preserve">All </w:t>
            </w:r>
            <w:r w:rsidR="00CF32E1">
              <w:t>patient assessments were conducted at the nursing facility by health care professionals, including neurologists</w:t>
            </w:r>
            <w:r w:rsidR="0008289C">
              <w:t>, psychiatrists, geriatricians, psychometrists, nurses, and other medical s</w:t>
            </w:r>
            <w:r w:rsidR="00BE2D80">
              <w:t>pecialists trained before study initiation</w:t>
            </w:r>
          </w:p>
        </w:tc>
        <w:tc>
          <w:tcPr>
            <w:tcW w:w="4650" w:type="dxa"/>
          </w:tcPr>
          <w:p w14:paraId="079F107C" w14:textId="7ECADD24" w:rsidR="00637D0A" w:rsidRDefault="00FE0987" w:rsidP="003566BD">
            <w:r w:rsidRPr="00733A9B">
              <w:rPr>
                <w:b/>
                <w:bCs/>
              </w:rPr>
              <w:t>Unclear risk of bias</w:t>
            </w:r>
            <w:r w:rsidR="00151F95">
              <w:t>, does not mention whether the assessors where blinded/unaware of allocation</w:t>
            </w:r>
          </w:p>
        </w:tc>
      </w:tr>
      <w:tr w:rsidR="00637D0A" w14:paraId="35C5B06F" w14:textId="77777777" w:rsidTr="003566BD">
        <w:tc>
          <w:tcPr>
            <w:tcW w:w="13948" w:type="dxa"/>
            <w:gridSpan w:val="3"/>
          </w:tcPr>
          <w:p w14:paraId="75AAD54C" w14:textId="77777777" w:rsidR="00637D0A" w:rsidRPr="009F7B42" w:rsidRDefault="00637D0A" w:rsidP="003566BD">
            <w:pPr>
              <w:rPr>
                <w:i/>
                <w:iCs/>
              </w:rPr>
            </w:pPr>
            <w:r w:rsidRPr="009F7B42">
              <w:rPr>
                <w:i/>
                <w:iCs/>
              </w:rPr>
              <w:t>Attrition bias</w:t>
            </w:r>
          </w:p>
        </w:tc>
      </w:tr>
      <w:tr w:rsidR="00637D0A" w14:paraId="1366E817" w14:textId="77777777" w:rsidTr="003566BD">
        <w:tc>
          <w:tcPr>
            <w:tcW w:w="4649" w:type="dxa"/>
          </w:tcPr>
          <w:p w14:paraId="7C0E547C" w14:textId="77777777" w:rsidR="00637D0A" w:rsidRPr="007A4054" w:rsidRDefault="00637D0A" w:rsidP="003566BD">
            <w:pPr>
              <w:rPr>
                <w:b/>
                <w:bCs/>
              </w:rPr>
            </w:pPr>
            <w:r w:rsidRPr="007A4054">
              <w:rPr>
                <w:b/>
                <w:bCs/>
              </w:rPr>
              <w:t>Incomplete outcome data</w:t>
            </w:r>
            <w:r>
              <w:rPr>
                <w:b/>
                <w:bCs/>
              </w:rPr>
              <w:t>:</w:t>
            </w:r>
            <w:r w:rsidRPr="00222217">
              <w:t xml:space="preserve"> Assessments are made for each main outcome (or class of outcomes)</w:t>
            </w:r>
          </w:p>
        </w:tc>
        <w:tc>
          <w:tcPr>
            <w:tcW w:w="4649" w:type="dxa"/>
          </w:tcPr>
          <w:p w14:paraId="0D3B9AB0" w14:textId="77777777" w:rsidR="00263630" w:rsidRDefault="00263630" w:rsidP="003566BD">
            <w:r>
              <w:t>RESULTS</w:t>
            </w:r>
          </w:p>
          <w:p w14:paraId="1C3517E0" w14:textId="77777777" w:rsidR="00263630" w:rsidRDefault="00263630" w:rsidP="003566BD">
            <w:r>
              <w:t>Efficacy Results</w:t>
            </w:r>
          </w:p>
          <w:p w14:paraId="4CCC01CC" w14:textId="0B8258C6" w:rsidR="00263630" w:rsidRDefault="00263630" w:rsidP="003566BD">
            <w:r>
              <w:t>Figure 1</w:t>
            </w:r>
          </w:p>
        </w:tc>
        <w:tc>
          <w:tcPr>
            <w:tcW w:w="4650" w:type="dxa"/>
          </w:tcPr>
          <w:p w14:paraId="496DC68D" w14:textId="1E3A03E6" w:rsidR="00637D0A" w:rsidRDefault="00263630" w:rsidP="003566BD">
            <w:r w:rsidRPr="00EB1BF6">
              <w:rPr>
                <w:b/>
                <w:bCs/>
              </w:rPr>
              <w:t>Low risk of bias,</w:t>
            </w:r>
            <w:r>
              <w:t xml:space="preserve"> the attrition rate was below </w:t>
            </w:r>
            <w:r w:rsidR="00CB13D3">
              <w:t>40%</w:t>
            </w:r>
          </w:p>
        </w:tc>
      </w:tr>
      <w:tr w:rsidR="00637D0A" w14:paraId="250EF9DC" w14:textId="77777777" w:rsidTr="003566BD">
        <w:tc>
          <w:tcPr>
            <w:tcW w:w="13948" w:type="dxa"/>
            <w:gridSpan w:val="3"/>
          </w:tcPr>
          <w:p w14:paraId="6DE27E2A" w14:textId="77777777" w:rsidR="00637D0A" w:rsidRPr="009F7B42" w:rsidRDefault="00637D0A" w:rsidP="003566BD">
            <w:pPr>
              <w:rPr>
                <w:i/>
                <w:iCs/>
              </w:rPr>
            </w:pPr>
            <w:r w:rsidRPr="009F7B42">
              <w:rPr>
                <w:i/>
                <w:iCs/>
              </w:rPr>
              <w:t>Reporting bias</w:t>
            </w:r>
          </w:p>
        </w:tc>
      </w:tr>
      <w:tr w:rsidR="00637D0A" w14:paraId="437F08CD" w14:textId="77777777" w:rsidTr="003566BD">
        <w:tc>
          <w:tcPr>
            <w:tcW w:w="4649" w:type="dxa"/>
          </w:tcPr>
          <w:p w14:paraId="4A943647" w14:textId="77777777" w:rsidR="00637D0A" w:rsidRPr="000B71C6" w:rsidRDefault="00637D0A" w:rsidP="003566BD">
            <w:pPr>
              <w:rPr>
                <w:b/>
                <w:bCs/>
              </w:rPr>
            </w:pPr>
            <w:r w:rsidRPr="000B71C6">
              <w:rPr>
                <w:b/>
                <w:bCs/>
              </w:rPr>
              <w:t>Selective reporting</w:t>
            </w:r>
          </w:p>
        </w:tc>
        <w:tc>
          <w:tcPr>
            <w:tcW w:w="4649" w:type="dxa"/>
          </w:tcPr>
          <w:p w14:paraId="009FC8D0" w14:textId="77777777" w:rsidR="00637D0A" w:rsidRDefault="00AD4307" w:rsidP="003566BD">
            <w:r>
              <w:t>RESULTS</w:t>
            </w:r>
          </w:p>
          <w:p w14:paraId="52531568" w14:textId="77777777" w:rsidR="00AD4307" w:rsidRDefault="00AD4307" w:rsidP="003566BD">
            <w:r>
              <w:t>Safety results</w:t>
            </w:r>
          </w:p>
          <w:p w14:paraId="32F314F7" w14:textId="579F6996" w:rsidR="00AD4307" w:rsidRDefault="0062398E" w:rsidP="003566BD">
            <w:r>
              <w:t>Table 3: Data are presented as number (percentage)</w:t>
            </w:r>
            <w:r w:rsidR="001D3CDE">
              <w:t xml:space="preserve"> and include all treatment-emergent adverse events with an incidence </w:t>
            </w:r>
            <w:r w:rsidR="001D3CDE">
              <w:rPr>
                <w:rFonts w:cstheme="minorHAnsi"/>
              </w:rPr>
              <w:t>≥</w:t>
            </w:r>
            <w:r w:rsidR="001D3CDE">
              <w:t>10% or significantly greater</w:t>
            </w:r>
            <w:r w:rsidR="009F5555">
              <w:t xml:space="preserve"> than placebo, regardless of cause</w:t>
            </w:r>
          </w:p>
        </w:tc>
        <w:tc>
          <w:tcPr>
            <w:tcW w:w="4650" w:type="dxa"/>
          </w:tcPr>
          <w:p w14:paraId="32781309" w14:textId="692A2155" w:rsidR="00637D0A" w:rsidRPr="00EB1BF6" w:rsidRDefault="009F5555" w:rsidP="003566BD">
            <w:pPr>
              <w:rPr>
                <w:b/>
                <w:bCs/>
              </w:rPr>
            </w:pPr>
            <w:r w:rsidRPr="00EB1BF6">
              <w:rPr>
                <w:b/>
                <w:bCs/>
              </w:rPr>
              <w:t>Low risk of bias</w:t>
            </w:r>
          </w:p>
        </w:tc>
      </w:tr>
      <w:tr w:rsidR="00637D0A" w14:paraId="30412C1E" w14:textId="77777777" w:rsidTr="003566BD">
        <w:tc>
          <w:tcPr>
            <w:tcW w:w="13948" w:type="dxa"/>
            <w:gridSpan w:val="3"/>
          </w:tcPr>
          <w:p w14:paraId="7B8173B7" w14:textId="77777777" w:rsidR="00637D0A" w:rsidRPr="009F7B42" w:rsidRDefault="00637D0A" w:rsidP="003566BD">
            <w:pPr>
              <w:rPr>
                <w:i/>
                <w:iCs/>
              </w:rPr>
            </w:pPr>
            <w:r w:rsidRPr="009F7B42">
              <w:rPr>
                <w:i/>
                <w:iCs/>
              </w:rPr>
              <w:t>Other bias</w:t>
            </w:r>
          </w:p>
        </w:tc>
      </w:tr>
      <w:tr w:rsidR="00637D0A" w14:paraId="5FDE91B4" w14:textId="77777777" w:rsidTr="003566BD">
        <w:tc>
          <w:tcPr>
            <w:tcW w:w="4649" w:type="dxa"/>
          </w:tcPr>
          <w:p w14:paraId="4F463F75" w14:textId="77777777" w:rsidR="00637D0A" w:rsidRPr="000B71C6" w:rsidRDefault="00637D0A" w:rsidP="003566BD">
            <w:pPr>
              <w:rPr>
                <w:b/>
                <w:bCs/>
              </w:rPr>
            </w:pPr>
            <w:r w:rsidRPr="000B71C6">
              <w:rPr>
                <w:b/>
                <w:bCs/>
              </w:rPr>
              <w:t>Other sources of bias</w:t>
            </w:r>
          </w:p>
        </w:tc>
        <w:tc>
          <w:tcPr>
            <w:tcW w:w="4649" w:type="dxa"/>
          </w:tcPr>
          <w:p w14:paraId="54FD4D0F" w14:textId="748155CD" w:rsidR="00637D0A" w:rsidRDefault="00980907" w:rsidP="003566BD">
            <w:r>
              <w:t>No description</w:t>
            </w:r>
          </w:p>
        </w:tc>
        <w:tc>
          <w:tcPr>
            <w:tcW w:w="4650" w:type="dxa"/>
          </w:tcPr>
          <w:p w14:paraId="14822553" w14:textId="288D374E" w:rsidR="00637D0A" w:rsidRDefault="00980907" w:rsidP="003566BD">
            <w:r>
              <w:t>Unclear risk of bias</w:t>
            </w:r>
          </w:p>
        </w:tc>
      </w:tr>
    </w:tbl>
    <w:p w14:paraId="78889B33" w14:textId="77777777" w:rsidR="00637D0A" w:rsidRDefault="00637D0A" w:rsidP="00637D0A">
      <w:pPr>
        <w:pBdr>
          <w:bottom w:val="single" w:sz="12" w:space="1" w:color="auto"/>
        </w:pBdr>
      </w:pPr>
    </w:p>
    <w:p w14:paraId="00E3C8BA" w14:textId="330B7FE8" w:rsidR="00637D0A" w:rsidRDefault="00637D0A"/>
    <w:sectPr w:rsidR="00637D0A" w:rsidSect="00F552D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588"/>
    <w:rsid w:val="00057482"/>
    <w:rsid w:val="0008289C"/>
    <w:rsid w:val="00094351"/>
    <w:rsid w:val="000B423A"/>
    <w:rsid w:val="000B71C6"/>
    <w:rsid w:val="000E5A51"/>
    <w:rsid w:val="001024FF"/>
    <w:rsid w:val="00151F95"/>
    <w:rsid w:val="00184D55"/>
    <w:rsid w:val="001B1462"/>
    <w:rsid w:val="001D3CDE"/>
    <w:rsid w:val="00222217"/>
    <w:rsid w:val="00263630"/>
    <w:rsid w:val="00265731"/>
    <w:rsid w:val="00281CD5"/>
    <w:rsid w:val="002E66B7"/>
    <w:rsid w:val="002F7C9B"/>
    <w:rsid w:val="00322B85"/>
    <w:rsid w:val="00344182"/>
    <w:rsid w:val="00345A90"/>
    <w:rsid w:val="003B101A"/>
    <w:rsid w:val="003C5ECD"/>
    <w:rsid w:val="003D0CC9"/>
    <w:rsid w:val="00442AA1"/>
    <w:rsid w:val="00443CEC"/>
    <w:rsid w:val="00450B8D"/>
    <w:rsid w:val="005B68B8"/>
    <w:rsid w:val="005C0341"/>
    <w:rsid w:val="005C08FC"/>
    <w:rsid w:val="005F1EAE"/>
    <w:rsid w:val="005F60CC"/>
    <w:rsid w:val="0061687F"/>
    <w:rsid w:val="0062398E"/>
    <w:rsid w:val="006339B7"/>
    <w:rsid w:val="00637D0A"/>
    <w:rsid w:val="006530F6"/>
    <w:rsid w:val="00680BF4"/>
    <w:rsid w:val="006D3277"/>
    <w:rsid w:val="006D436A"/>
    <w:rsid w:val="006F6971"/>
    <w:rsid w:val="00733A9B"/>
    <w:rsid w:val="00786588"/>
    <w:rsid w:val="007A4054"/>
    <w:rsid w:val="007A6E27"/>
    <w:rsid w:val="007D06D4"/>
    <w:rsid w:val="008113BF"/>
    <w:rsid w:val="0082493C"/>
    <w:rsid w:val="0082631A"/>
    <w:rsid w:val="00861FCA"/>
    <w:rsid w:val="008759DE"/>
    <w:rsid w:val="0088515C"/>
    <w:rsid w:val="00896634"/>
    <w:rsid w:val="008B34B0"/>
    <w:rsid w:val="008B5FEE"/>
    <w:rsid w:val="008E68F2"/>
    <w:rsid w:val="00941A9A"/>
    <w:rsid w:val="00972A7D"/>
    <w:rsid w:val="00980907"/>
    <w:rsid w:val="009948AE"/>
    <w:rsid w:val="009A1821"/>
    <w:rsid w:val="009E63A8"/>
    <w:rsid w:val="009F24EA"/>
    <w:rsid w:val="009F5555"/>
    <w:rsid w:val="009F7B42"/>
    <w:rsid w:val="00A176D7"/>
    <w:rsid w:val="00A36831"/>
    <w:rsid w:val="00A92721"/>
    <w:rsid w:val="00AC4686"/>
    <w:rsid w:val="00AD4307"/>
    <w:rsid w:val="00B73CF5"/>
    <w:rsid w:val="00BA342D"/>
    <w:rsid w:val="00BA38FA"/>
    <w:rsid w:val="00BB0946"/>
    <w:rsid w:val="00BC0C7C"/>
    <w:rsid w:val="00BE2D80"/>
    <w:rsid w:val="00C035C6"/>
    <w:rsid w:val="00C41F0C"/>
    <w:rsid w:val="00C745E6"/>
    <w:rsid w:val="00CB13D3"/>
    <w:rsid w:val="00CF32E1"/>
    <w:rsid w:val="00D15FB0"/>
    <w:rsid w:val="00D303BF"/>
    <w:rsid w:val="00D312D3"/>
    <w:rsid w:val="00D62DD8"/>
    <w:rsid w:val="00D972F5"/>
    <w:rsid w:val="00E014C9"/>
    <w:rsid w:val="00E23CD8"/>
    <w:rsid w:val="00EB1BF6"/>
    <w:rsid w:val="00F12DA0"/>
    <w:rsid w:val="00F30E3B"/>
    <w:rsid w:val="00F552D2"/>
    <w:rsid w:val="00F62AD7"/>
    <w:rsid w:val="00FC4EF7"/>
    <w:rsid w:val="00FE0987"/>
    <w:rsid w:val="00FF17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2F5B6"/>
  <w15:chartTrackingRefBased/>
  <w15:docId w15:val="{DC118F1A-4016-43A7-B2C5-86355AF4D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8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85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7</Pages>
  <Words>1206</Words>
  <Characters>6879</Characters>
  <Application>Microsoft Office Word</Application>
  <DocSecurity>0</DocSecurity>
  <Lines>57</Lines>
  <Paragraphs>16</Paragraphs>
  <ScaleCrop>false</ScaleCrop>
  <Company/>
  <LinksUpToDate>false</LinksUpToDate>
  <CharactersWithSpaces>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Geofrey Oteng Phutietsile</dc:creator>
  <cp:keywords/>
  <dc:description/>
  <cp:lastModifiedBy>Geofrey Oteng Phutietsile</cp:lastModifiedBy>
  <cp:revision>95</cp:revision>
  <dcterms:created xsi:type="dcterms:W3CDTF">2022-05-20T06:21:00Z</dcterms:created>
  <dcterms:modified xsi:type="dcterms:W3CDTF">2022-05-20T11:00:00Z</dcterms:modified>
</cp:coreProperties>
</file>