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A8499C">
        <w:rPr>
          <w:rFonts w:cstheme="minorHAnsi"/>
          <w:b/>
          <w:bCs/>
          <w:lang w:val="en-US"/>
        </w:rPr>
        <w:t xml:space="preserve">Journal name: 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  <w:r w:rsidRPr="00A8499C">
        <w:rPr>
          <w:rFonts w:cstheme="minorHAnsi"/>
          <w:bCs/>
          <w:lang w:val="en-US"/>
        </w:rPr>
        <w:t>Supportive Care in Cancer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US"/>
        </w:rPr>
      </w:pPr>
      <w:r w:rsidRPr="00A8499C">
        <w:rPr>
          <w:rFonts w:cstheme="minorHAnsi"/>
          <w:b/>
          <w:bCs/>
          <w:lang w:val="en-US"/>
        </w:rPr>
        <w:t xml:space="preserve">Article title: 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  <w:r w:rsidRPr="00A8499C">
        <w:rPr>
          <w:rFonts w:cstheme="minorHAnsi"/>
          <w:bCs/>
          <w:lang w:val="en-US"/>
        </w:rPr>
        <w:t xml:space="preserve">Effectiveness of brief psychosocial support on mental health of cancer patients and their relatives: A non-randomized controlled evaluation of cancer counseling centers. 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lang w:val="en-US"/>
        </w:rPr>
      </w:pP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 xml:space="preserve">Authors: 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vertAlign w:val="superscript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>Solveigh P. Lingens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1*</w:t>
      </w:r>
      <w:r w:rsidRPr="00A8499C">
        <w:rPr>
          <w:rFonts w:cstheme="minorHAnsi"/>
          <w:bCs/>
          <w:color w:val="000000" w:themeColor="text1"/>
          <w:lang w:val="en-US"/>
        </w:rPr>
        <w:t>, Georgia Schilling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2</w:t>
      </w:r>
      <w:r w:rsidRPr="00A8499C">
        <w:rPr>
          <w:rFonts w:cstheme="minorHAnsi"/>
          <w:bCs/>
          <w:color w:val="000000" w:themeColor="text1"/>
          <w:lang w:val="en-US"/>
        </w:rPr>
        <w:t>,</w:t>
      </w:r>
      <w:r w:rsidRPr="00A8499C" w:rsidDel="00671951">
        <w:rPr>
          <w:rFonts w:cstheme="minorHAnsi"/>
          <w:bCs/>
          <w:color w:val="000000" w:themeColor="text1"/>
          <w:lang w:val="en-US"/>
        </w:rPr>
        <w:t xml:space="preserve"> </w:t>
      </w:r>
      <w:r w:rsidRPr="00A8499C">
        <w:rPr>
          <w:rFonts w:cstheme="minorHAnsi"/>
          <w:bCs/>
          <w:color w:val="000000" w:themeColor="text1"/>
          <w:lang w:val="en-US"/>
        </w:rPr>
        <w:t>Holger Schulz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  <w:r w:rsidRPr="00A8499C">
        <w:rPr>
          <w:rFonts w:cstheme="minorHAnsi"/>
          <w:bCs/>
          <w:color w:val="000000" w:themeColor="text1"/>
          <w:lang w:val="en-US"/>
        </w:rPr>
        <w:t>, Christiane Bleich</w:t>
      </w: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vertAlign w:val="superscript"/>
          <w:lang w:val="en-US"/>
        </w:rPr>
      </w:pP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vertAlign w:val="superscript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>Affiliations:</w:t>
      </w:r>
      <w:r w:rsidRPr="00A8499C">
        <w:rPr>
          <w:rFonts w:cstheme="minorHAnsi"/>
          <w:b/>
          <w:bCs/>
          <w:color w:val="000000" w:themeColor="text1"/>
          <w:vertAlign w:val="superscript"/>
          <w:lang w:val="en-US"/>
        </w:rPr>
        <w:t xml:space="preserve"> 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1</w:t>
      </w:r>
      <w:r w:rsidRPr="00A8499C">
        <w:rPr>
          <w:rFonts w:cstheme="minorHAnsi"/>
          <w:bCs/>
          <w:color w:val="000000" w:themeColor="text1"/>
          <w:lang w:val="en-US"/>
        </w:rPr>
        <w:t>University Medical Center Hamburg-Eppendorf, Department of Medical Psychology, Hamburg, Germany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vertAlign w:val="superscript"/>
          <w:lang w:val="en-US"/>
        </w:rPr>
        <w:t>2</w:t>
      </w:r>
      <w:r w:rsidRPr="00A8499C">
        <w:rPr>
          <w:rFonts w:cstheme="minorHAnsi"/>
          <w:bCs/>
          <w:color w:val="000000" w:themeColor="text1"/>
          <w:lang w:val="en-US"/>
        </w:rPr>
        <w:t>Asklepios Clinic Altona, Paul-Ehrlich-Straße 1, 22763 Hamburg, Germany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 w:themeColor="text1"/>
          <w:lang w:val="en-US"/>
        </w:rPr>
      </w:pPr>
      <w:r w:rsidRPr="00A8499C">
        <w:rPr>
          <w:rFonts w:cstheme="minorHAnsi"/>
          <w:b/>
          <w:bCs/>
          <w:color w:val="000000" w:themeColor="text1"/>
          <w:lang w:val="en-US"/>
        </w:rPr>
        <w:t xml:space="preserve">*Corresponding author: 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 xml:space="preserve">ORCID: </w:t>
      </w:r>
      <w:r w:rsidRPr="00A8499C">
        <w:rPr>
          <w:rStyle w:val="Fett"/>
          <w:rFonts w:cstheme="minorHAnsi"/>
          <w:b w:val="0"/>
          <w:color w:val="000000" w:themeColor="text1"/>
          <w:spacing w:val="8"/>
          <w:shd w:val="clear" w:color="auto" w:fill="FFFFFF"/>
          <w:lang w:val="en-US"/>
        </w:rPr>
        <w:t>0000-0003-4230-0389</w:t>
      </w:r>
    </w:p>
    <w:p w:rsidR="00686DEC" w:rsidRPr="00A8499C" w:rsidRDefault="00686DEC" w:rsidP="00686DE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00000" w:themeColor="text1"/>
          <w:lang w:val="en-US"/>
        </w:rPr>
      </w:pPr>
      <w:r w:rsidRPr="00A8499C">
        <w:rPr>
          <w:rFonts w:cstheme="minorHAnsi"/>
          <w:bCs/>
          <w:color w:val="000000" w:themeColor="text1"/>
          <w:lang w:val="en-US"/>
        </w:rPr>
        <w:t xml:space="preserve">Email: s.lingens@uke.de </w:t>
      </w:r>
    </w:p>
    <w:p w:rsidR="00686DEC" w:rsidRPr="00686DEC" w:rsidRDefault="00686DEC">
      <w:pPr>
        <w:rPr>
          <w:lang w:val="en-US"/>
        </w:rPr>
      </w:pPr>
      <w:bookmarkStart w:id="0" w:name="_GoBack"/>
      <w:bookmarkEnd w:id="0"/>
      <w:r w:rsidRPr="00686DEC">
        <w:rPr>
          <w:lang w:val="en-US"/>
        </w:rPr>
        <w:br w:type="page"/>
      </w:r>
    </w:p>
    <w:tbl>
      <w:tblPr>
        <w:tblStyle w:val="Tabellenraster"/>
        <w:tblW w:w="9214" w:type="dxa"/>
        <w:tblLayout w:type="fixed"/>
        <w:tblLook w:val="04A0" w:firstRow="1" w:lastRow="0" w:firstColumn="1" w:lastColumn="0" w:noHBand="0" w:noVBand="1"/>
      </w:tblPr>
      <w:tblGrid>
        <w:gridCol w:w="1795"/>
        <w:gridCol w:w="1535"/>
        <w:gridCol w:w="1531"/>
        <w:gridCol w:w="1518"/>
        <w:gridCol w:w="992"/>
        <w:gridCol w:w="1134"/>
        <w:gridCol w:w="709"/>
      </w:tblGrid>
      <w:tr w:rsidR="006B2D30" w:rsidRPr="00F51D8D" w:rsidTr="00BA1A45">
        <w:trPr>
          <w:trHeight w:val="118"/>
        </w:trPr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b/>
                <w:vertAlign w:val="subscript"/>
              </w:rPr>
            </w:pPr>
            <w:r w:rsidRPr="00F51D8D">
              <w:rPr>
                <w:b/>
              </w:rPr>
              <w:t>t</w:t>
            </w:r>
            <w:r w:rsidRPr="00F51D8D">
              <w:rPr>
                <w:b/>
                <w:vertAlign w:val="subscript"/>
              </w:rPr>
              <w:t>0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b/>
              </w:rPr>
              <w:t>t</w:t>
            </w:r>
            <w:r w:rsidRPr="00F51D8D">
              <w:rPr>
                <w:b/>
                <w:vertAlign w:val="subscript"/>
              </w:rPr>
              <w:t>1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b/>
              </w:rPr>
              <w:t>t</w:t>
            </w:r>
            <w:r w:rsidRPr="00F51D8D">
              <w:rPr>
                <w:b/>
                <w:vertAlign w:val="sub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b/>
              </w:rPr>
              <w:t>t</w:t>
            </w:r>
            <w:r w:rsidRPr="00F51D8D">
              <w:rPr>
                <w:b/>
                <w:vertAlign w:val="subscript"/>
              </w:rPr>
              <w:t>0</w:t>
            </w:r>
            <w:r w:rsidRPr="00F51D8D">
              <w:rPr>
                <w:b/>
              </w:rPr>
              <w:t xml:space="preserve"> - t</w:t>
            </w:r>
            <w:r w:rsidRPr="00F51D8D">
              <w:rPr>
                <w:b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b/>
              </w:rPr>
              <w:t>t</w:t>
            </w:r>
            <w:r w:rsidRPr="00F51D8D">
              <w:rPr>
                <w:b/>
                <w:vertAlign w:val="subscript"/>
              </w:rPr>
              <w:t>0</w:t>
            </w:r>
            <w:r w:rsidRPr="00F51D8D">
              <w:rPr>
                <w:b/>
              </w:rPr>
              <w:t xml:space="preserve"> - t</w:t>
            </w:r>
            <w:r w:rsidRPr="00F51D8D">
              <w:rPr>
                <w:b/>
                <w:vertAlign w:val="subscript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rFonts w:cstheme="minorHAnsi"/>
                <w:b/>
                <w:bCs/>
              </w:rPr>
              <w:t>Total</w:t>
            </w:r>
          </w:p>
        </w:tc>
      </w:tr>
      <w:tr w:rsidR="006B2D30" w:rsidRPr="00F51D8D" w:rsidTr="00BA1A45"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4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b/>
              </w:rPr>
              <w:t>(adjusted mean, 95% CI)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  <w:r w:rsidRPr="00F51D8D">
              <w:rPr>
                <w:b/>
                <w:lang w:val="en-GB"/>
              </w:rPr>
              <w:t xml:space="preserve">Cohen’s </w:t>
            </w:r>
            <w:r w:rsidRPr="006C016C">
              <w:rPr>
                <w:b/>
                <w:i/>
                <w:lang w:val="en-GB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</w:rPr>
            </w:pPr>
          </w:p>
        </w:tc>
      </w:tr>
      <w:tr w:rsidR="006B2D30" w:rsidRPr="00F51D8D" w:rsidTr="00BA1A45"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F51D8D">
              <w:rPr>
                <w:rFonts w:cstheme="minorHAnsi"/>
                <w:b/>
                <w:bCs/>
              </w:rPr>
              <w:t>Distress</w:t>
            </w:r>
          </w:p>
        </w:tc>
      </w:tr>
      <w:tr w:rsidR="006B2D30" w:rsidRPr="00F51D8D" w:rsidTr="00BA1A45">
        <w:tc>
          <w:tcPr>
            <w:tcW w:w="17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 w:rsidRPr="00F51D8D">
              <w:rPr>
                <w:rFonts w:cstheme="minorHAnsi"/>
                <w:b/>
                <w:bCs/>
              </w:rPr>
              <w:t xml:space="preserve">IG 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6.60</w:t>
            </w:r>
          </w:p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(6.40, 6.81)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5.92</w:t>
            </w:r>
            <w:r w:rsidRPr="00F51D8D">
              <w:rPr>
                <w:lang w:val="en-GB"/>
              </w:rPr>
              <w:t xml:space="preserve"> </w:t>
            </w:r>
          </w:p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</w:rPr>
            </w:pPr>
            <w:r>
              <w:rPr>
                <w:lang w:val="en-GB"/>
              </w:rPr>
              <w:t>(5.68, 6.15</w:t>
            </w:r>
            <w:r w:rsidRPr="00F51D8D">
              <w:rPr>
                <w:lang w:val="en-GB"/>
              </w:rPr>
              <w:t>)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5.58</w:t>
            </w:r>
            <w:r w:rsidRPr="00F51D8D">
              <w:rPr>
                <w:lang w:val="en-GB"/>
              </w:rPr>
              <w:t xml:space="preserve"> </w:t>
            </w:r>
          </w:p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</w:rPr>
            </w:pPr>
            <w:r>
              <w:rPr>
                <w:lang w:val="en-GB"/>
              </w:rPr>
              <w:t>(5.29, 5.87</w:t>
            </w:r>
            <w:r w:rsidRPr="00F51D8D">
              <w:rPr>
                <w:lang w:val="en-GB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</w:rPr>
            </w:pPr>
          </w:p>
        </w:tc>
      </w:tr>
      <w:tr w:rsidR="006B2D30" w:rsidRPr="00EF7695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82CE8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 w:rsidRPr="00F82CE8"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5.26</w:t>
            </w:r>
          </w:p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(4.99, 5.54</w:t>
            </w:r>
            <w:r w:rsidRPr="00F51D8D">
              <w:rPr>
                <w:lang w:val="en-GB"/>
              </w:rPr>
              <w:t>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4.90</w:t>
            </w:r>
          </w:p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(4.59, 5.20</w:t>
            </w:r>
            <w:r w:rsidRPr="00F51D8D">
              <w:rPr>
                <w:lang w:val="en-GB"/>
              </w:rPr>
              <w:t>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5.12</w:t>
            </w:r>
          </w:p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(4.77, 5.47</w:t>
            </w:r>
            <w:r w:rsidRPr="00F51D8D">
              <w:rPr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6B2D30" w:rsidRPr="00EF7695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EF7695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0.12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EF7695">
              <w:rPr>
                <w:lang w:val="en-US"/>
              </w:rPr>
              <w:t>0.30***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EF7695">
              <w:rPr>
                <w:lang w:val="en-US"/>
              </w:rPr>
              <w:t>**</w:t>
            </w:r>
          </w:p>
        </w:tc>
      </w:tr>
      <w:tr w:rsidR="006B2D30" w:rsidRPr="00EF7695" w:rsidTr="00BA1A45"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 w:rsidRPr="00EF7695">
              <w:rPr>
                <w:rFonts w:cstheme="minorHAnsi"/>
                <w:b/>
                <w:bCs/>
                <w:lang w:val="en-US"/>
              </w:rPr>
              <w:t>Depressive symptoms</w:t>
            </w:r>
          </w:p>
        </w:tc>
      </w:tr>
      <w:tr w:rsidR="006B2D30" w:rsidRPr="00F51D8D" w:rsidTr="00BA1A45">
        <w:tc>
          <w:tcPr>
            <w:tcW w:w="17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EF7695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EF7695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A9718E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9.06</w:t>
            </w:r>
          </w:p>
          <w:p w:rsidR="006B2D30" w:rsidRPr="00EF7695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(8.63, 9.48)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8.58 </w:t>
            </w:r>
          </w:p>
          <w:p w:rsidR="006B2D30" w:rsidRPr="00A9718E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(8.11, 9.05)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8.50 </w:t>
            </w:r>
          </w:p>
          <w:p w:rsidR="006B2D30" w:rsidRPr="00A9718E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(7.98, 9.01)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CD628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CD628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2D30" w:rsidRPr="00CD6289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</w:rPr>
            </w:pPr>
          </w:p>
        </w:tc>
      </w:tr>
      <w:tr w:rsidR="006B2D30" w:rsidRPr="00BD7CAC" w:rsidTr="00BA1A45">
        <w:trPr>
          <w:trHeight w:val="197"/>
        </w:trPr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A9718E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6.89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(6.32, 7.46</w:t>
            </w:r>
            <w:r w:rsidRPr="00A9718E">
              <w:rPr>
                <w:lang w:val="en-GB"/>
              </w:rPr>
              <w:t>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A9718E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7.25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(6.63, 7.87</w:t>
            </w:r>
            <w:r w:rsidRPr="00A9718E">
              <w:rPr>
                <w:lang w:val="en-GB"/>
              </w:rPr>
              <w:t>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A9718E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7.46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(6.80, 8.11</w:t>
            </w:r>
            <w:r w:rsidRPr="00A9718E">
              <w:rPr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CD6289" w:rsidRDefault="006B2D30" w:rsidP="00BA1A45">
            <w:pPr>
              <w:jc w:val="center"/>
              <w:rPr>
                <w:lang w:val="en-GB"/>
              </w:rPr>
            </w:pPr>
            <w:r w:rsidRPr="00CD6289">
              <w:rPr>
                <w:lang w:val="en-GB"/>
              </w:rPr>
              <w:t>-0.07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CD628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6B2D30" w:rsidRPr="00BD7CAC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BD7CAC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0.15</w:t>
            </w:r>
            <w:r w:rsidRPr="00CD6289">
              <w:rPr>
                <w:lang w:val="en-GB"/>
              </w:rPr>
              <w:t>*</w:t>
            </w:r>
            <w:r>
              <w:rPr>
                <w:lang w:val="en-GB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0.20</w:t>
            </w:r>
            <w:r w:rsidRPr="00BD7CAC">
              <w:rPr>
                <w:lang w:val="en-US"/>
              </w:rPr>
              <w:t>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BD7CAC">
              <w:rPr>
                <w:lang w:val="en-US"/>
              </w:rPr>
              <w:t>**</w:t>
            </w:r>
          </w:p>
        </w:tc>
      </w:tr>
      <w:tr w:rsidR="006B2D30" w:rsidRPr="00BD7CAC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 w:rsidRPr="00BD7CAC">
              <w:rPr>
                <w:rFonts w:cstheme="minorHAnsi"/>
                <w:b/>
                <w:bCs/>
                <w:lang w:val="en-US"/>
              </w:rPr>
              <w:t>Anxiety symptoms</w:t>
            </w:r>
          </w:p>
        </w:tc>
      </w:tr>
      <w:tr w:rsidR="006B2D30" w:rsidRPr="00871C86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BD7CAC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BD7CAC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BD7CAC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8.85</w:t>
            </w:r>
          </w:p>
          <w:p w:rsidR="006B2D30" w:rsidRPr="00BD7CAC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(8.44, 9.26</w:t>
            </w:r>
            <w:r w:rsidRPr="00BD7CAC">
              <w:rPr>
                <w:lang w:val="en-US"/>
              </w:rPr>
              <w:t>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BD7CAC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8.17</w:t>
            </w:r>
            <w:r w:rsidRPr="00BD7CAC">
              <w:rPr>
                <w:lang w:val="en-US"/>
              </w:rPr>
              <w:t xml:space="preserve"> </w:t>
            </w:r>
          </w:p>
          <w:p w:rsidR="006B2D30" w:rsidRPr="00BD7CAC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(7.72, 8.62</w:t>
            </w:r>
            <w:r w:rsidRPr="00BD7CAC">
              <w:rPr>
                <w:lang w:val="en-US"/>
              </w:rPr>
              <w:t>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BD7CAC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7.75</w:t>
            </w:r>
          </w:p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(7.25, 8.25</w:t>
            </w:r>
            <w:r w:rsidRPr="00871C86">
              <w:rPr>
                <w:lang w:val="en-US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71C86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6.20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(5.64, 6.76)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6.29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(5.70, 6.87)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6.43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(5.79, 7.06)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71C86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71C86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0.15**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0.24</w:t>
            </w:r>
            <w:r w:rsidRPr="00CD6289">
              <w:rPr>
                <w:lang w:val="en-GB"/>
              </w:rPr>
              <w:t>**</w:t>
            </w:r>
            <w:r>
              <w:rPr>
                <w:lang w:val="en-GB"/>
              </w:rPr>
              <w:t>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871C86">
              <w:rPr>
                <w:lang w:val="en-US"/>
              </w:rPr>
              <w:t>*</w:t>
            </w:r>
            <w:r>
              <w:rPr>
                <w:lang w:val="en-US"/>
              </w:rPr>
              <w:t>**</w:t>
            </w:r>
          </w:p>
        </w:tc>
      </w:tr>
      <w:tr w:rsidR="006B2D30" w:rsidRPr="00871C86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 w:rsidRPr="00871C86">
              <w:rPr>
                <w:rFonts w:cstheme="minorHAnsi"/>
                <w:b/>
                <w:bCs/>
                <w:lang w:val="en-US"/>
              </w:rPr>
              <w:t>Quality of life (mental)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71C86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38.82</w:t>
            </w:r>
            <w:r w:rsidRPr="00871C86">
              <w:rPr>
                <w:lang w:val="en-US"/>
              </w:rPr>
              <w:t xml:space="preserve"> </w:t>
            </w:r>
          </w:p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 w:rsidRPr="00871C86">
              <w:rPr>
                <w:lang w:val="en-US"/>
              </w:rPr>
              <w:t>(</w:t>
            </w:r>
            <w:r>
              <w:rPr>
                <w:lang w:val="en-US"/>
              </w:rPr>
              <w:t>37.85, 39.78</w:t>
            </w:r>
            <w:r w:rsidRPr="00871C86">
              <w:rPr>
                <w:lang w:val="en-US"/>
              </w:rPr>
              <w:t>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40.67</w:t>
            </w:r>
          </w:p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(39.60, 41.73</w:t>
            </w:r>
            <w:r w:rsidRPr="00871C86">
              <w:rPr>
                <w:lang w:val="en-US"/>
              </w:rPr>
              <w:t>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42.19</w:t>
            </w:r>
          </w:p>
          <w:p w:rsidR="006B2D30" w:rsidRPr="00107104" w:rsidRDefault="006B2D30" w:rsidP="00BA1A45">
            <w:pPr>
              <w:jc w:val="center"/>
            </w:pPr>
            <w:r>
              <w:t>(41.00, 43.37)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B2D30" w:rsidRPr="00871C86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45.36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(44.05, 46.67)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45.81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(44.43, 47.20)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45.86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(44.40, 47.32)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71C86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71C86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-0.22</w:t>
            </w:r>
            <w:r w:rsidRPr="00167D1D">
              <w:rPr>
                <w:lang w:val="en-GB"/>
              </w:rPr>
              <w:t>**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871C86">
              <w:rPr>
                <w:lang w:val="en-US"/>
              </w:rPr>
              <w:t>**</w:t>
            </w:r>
          </w:p>
        </w:tc>
      </w:tr>
      <w:tr w:rsidR="006B2D30" w:rsidRPr="00871C86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 w:rsidRPr="00871C86">
              <w:rPr>
                <w:rFonts w:cstheme="minorHAnsi"/>
                <w:b/>
                <w:bCs/>
                <w:lang w:val="en-US"/>
              </w:rPr>
              <w:t>Quality of life (physical)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71C86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44.78</w:t>
            </w:r>
          </w:p>
          <w:p w:rsidR="006B2D30" w:rsidRPr="00871C86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(43.96, 45.60</w:t>
            </w:r>
            <w:r w:rsidRPr="00871C86">
              <w:rPr>
                <w:lang w:val="en-US"/>
              </w:rPr>
              <w:t>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 w:rsidRPr="00871C86">
              <w:rPr>
                <w:lang w:val="en-US"/>
              </w:rPr>
              <w:t>4</w:t>
            </w:r>
            <w:r>
              <w:rPr>
                <w:lang w:val="en-US"/>
              </w:rPr>
              <w:t>4.59</w:t>
            </w:r>
          </w:p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(43.63, 45.54</w:t>
            </w:r>
            <w:r w:rsidRPr="00397380">
              <w:rPr>
                <w:lang w:val="en-US"/>
              </w:rPr>
              <w:t>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rPr>
                <w:lang w:val="en-US"/>
              </w:rPr>
              <w:t>44</w:t>
            </w:r>
            <w:r>
              <w:t>.33</w:t>
            </w:r>
          </w:p>
          <w:p w:rsidR="006B2D30" w:rsidRPr="00107104" w:rsidRDefault="006B2D30" w:rsidP="00BA1A45">
            <w:pPr>
              <w:jc w:val="center"/>
            </w:pPr>
            <w:r>
              <w:t>(43.30, 45.54)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B2D30" w:rsidRPr="00397380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44.60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(43.49, 45.71)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44.71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(43.47, 45.95)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44.17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(42.90, 45.44)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397380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397380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0.001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6B2D30" w:rsidRPr="00397380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 w:rsidRPr="00397380">
              <w:rPr>
                <w:rFonts w:cstheme="minorHAnsi"/>
                <w:b/>
                <w:bCs/>
                <w:lang w:val="en-US"/>
              </w:rPr>
              <w:t>Well-being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397380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397380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9.55</w:t>
            </w:r>
          </w:p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(9.06, 10.04</w:t>
            </w:r>
            <w:r w:rsidRPr="00397380">
              <w:rPr>
                <w:lang w:val="en-US"/>
              </w:rPr>
              <w:t>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10.31</w:t>
            </w:r>
          </w:p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(9.76, 10.85</w:t>
            </w:r>
            <w:r w:rsidRPr="00397380">
              <w:rPr>
                <w:lang w:val="en-US"/>
              </w:rPr>
              <w:t>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11.19</w:t>
            </w:r>
          </w:p>
          <w:p w:rsidR="006B2D30" w:rsidRPr="00397380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(10.54, 11.84</w:t>
            </w:r>
            <w:r w:rsidRPr="00397380">
              <w:rPr>
                <w:lang w:val="en-US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B2D30" w:rsidRPr="00D55101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12.39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(11.72, 13.05)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12.21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(11.50, 12.92)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12.30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(11.49, 13.12)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D55101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D55101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167D1D">
              <w:rPr>
                <w:lang w:val="en-GB"/>
              </w:rPr>
              <w:t>-0.15*</w:t>
            </w:r>
            <w:r>
              <w:rPr>
                <w:lang w:val="en-GB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-0.25</w:t>
            </w:r>
            <w:r w:rsidRPr="00167D1D">
              <w:rPr>
                <w:lang w:val="en-GB"/>
              </w:rPr>
              <w:t>**</w:t>
            </w:r>
            <w:r>
              <w:rPr>
                <w:lang w:val="en-GB"/>
              </w:rPr>
              <w:t>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D55101">
              <w:rPr>
                <w:rFonts w:cstheme="minorHAnsi"/>
                <w:bCs/>
                <w:lang w:val="en-US"/>
              </w:rPr>
              <w:t>**</w:t>
            </w:r>
          </w:p>
        </w:tc>
      </w:tr>
      <w:tr w:rsidR="006B2D30" w:rsidRPr="00D55101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 w:rsidRPr="00D55101">
              <w:rPr>
                <w:rFonts w:cstheme="minorHAnsi"/>
                <w:b/>
                <w:bCs/>
                <w:lang w:val="en-US"/>
              </w:rPr>
              <w:t>Self-efficacy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D55101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D55101" w:rsidRDefault="006B2D30" w:rsidP="00BA1A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10.17</w:t>
            </w:r>
          </w:p>
          <w:p w:rsidR="006B2D30" w:rsidRPr="00107104" w:rsidRDefault="006B2D30" w:rsidP="00BA1A45">
            <w:pPr>
              <w:jc w:val="center"/>
            </w:pPr>
            <w:r>
              <w:rPr>
                <w:lang w:val="en-US"/>
              </w:rPr>
              <w:t>(9.91</w:t>
            </w:r>
            <w:r w:rsidRPr="00D55101">
              <w:rPr>
                <w:lang w:val="en-US"/>
              </w:rPr>
              <w:t>, 10.</w:t>
            </w:r>
            <w:r>
              <w:t>43)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10.25</w:t>
            </w:r>
          </w:p>
          <w:p w:rsidR="006B2D30" w:rsidRPr="00107104" w:rsidRDefault="006B2D30" w:rsidP="00BA1A45">
            <w:pPr>
              <w:jc w:val="center"/>
            </w:pPr>
            <w:r>
              <w:t>(9.95, 10.54)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10.30</w:t>
            </w:r>
          </w:p>
          <w:p w:rsidR="006B2D30" w:rsidRPr="00107104" w:rsidRDefault="006B2D30" w:rsidP="00BA1A45">
            <w:pPr>
              <w:jc w:val="center"/>
            </w:pPr>
            <w:r>
              <w:t>(9.96, 10.65)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B2D30" w:rsidRPr="00D55101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12.04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(11.69, 12.39)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11.53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(11.15, 11.91)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11.72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(11.29, 12.14)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D55101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D55101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-0.18</w:t>
            </w:r>
            <w:r w:rsidRPr="00710162">
              <w:rPr>
                <w:lang w:val="en-GB"/>
              </w:rPr>
              <w:t>*</w:t>
            </w:r>
            <w:r>
              <w:rPr>
                <w:lang w:val="en-GB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D55101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D55101">
              <w:rPr>
                <w:rFonts w:cstheme="minorHAnsi"/>
                <w:bCs/>
                <w:lang w:val="en-US"/>
              </w:rPr>
              <w:t>*</w:t>
            </w:r>
            <w:r>
              <w:rPr>
                <w:rFonts w:cstheme="minorHAnsi"/>
                <w:bCs/>
                <w:lang w:val="en-US"/>
              </w:rPr>
              <w:t>*</w:t>
            </w:r>
          </w:p>
        </w:tc>
      </w:tr>
      <w:tr w:rsidR="006B2D30" w:rsidRPr="00686DEC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 xml:space="preserve">Cancer </w:t>
            </w:r>
            <w:r w:rsidRPr="00F51D8D">
              <w:rPr>
                <w:rFonts w:cstheme="minorHAnsi"/>
                <w:b/>
                <w:bCs/>
                <w:lang w:val="en-US"/>
              </w:rPr>
              <w:t>specific quality of life (symptoms)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 w:rsidRPr="00F51D8D">
              <w:rPr>
                <w:rFonts w:cstheme="minorHAnsi"/>
                <w:b/>
                <w:bCs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60.22</w:t>
            </w:r>
          </w:p>
          <w:p w:rsidR="006B2D30" w:rsidRPr="00107104" w:rsidRDefault="006B2D30" w:rsidP="00BA1A45">
            <w:pPr>
              <w:jc w:val="center"/>
            </w:pPr>
            <w:r>
              <w:t>(58.29, 62.14)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62.40</w:t>
            </w:r>
          </w:p>
          <w:p w:rsidR="006B2D30" w:rsidRPr="00107104" w:rsidRDefault="006B2D30" w:rsidP="00BA1A45">
            <w:pPr>
              <w:jc w:val="center"/>
            </w:pPr>
            <w:r>
              <w:t>(60.16, 64.64)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62.93</w:t>
            </w:r>
          </w:p>
          <w:p w:rsidR="006B2D30" w:rsidRPr="00107104" w:rsidRDefault="006B2D30" w:rsidP="00BA1A45">
            <w:pPr>
              <w:jc w:val="center"/>
            </w:pPr>
            <w:r>
              <w:t>(60.59, 65.27)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B2D30" w:rsidRPr="00F9168B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69.14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(66.91, 71.37)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68.54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(66.02, 71.07)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68.85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(66.33, 71.37)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F9168B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F9168B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-0.13</w:t>
            </w:r>
            <w:r w:rsidRPr="00236EB4">
              <w:rPr>
                <w:lang w:val="en-GB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-0.14*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F9168B">
              <w:rPr>
                <w:rFonts w:cstheme="minorHAnsi"/>
                <w:bCs/>
                <w:lang w:val="en-US"/>
              </w:rPr>
              <w:t>*</w:t>
            </w:r>
          </w:p>
        </w:tc>
      </w:tr>
      <w:tr w:rsidR="006B2D30" w:rsidRPr="00686DEC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 xml:space="preserve">Cancer </w:t>
            </w:r>
            <w:r w:rsidRPr="00F51D8D">
              <w:rPr>
                <w:rFonts w:cstheme="minorHAnsi"/>
                <w:b/>
                <w:bCs/>
                <w:lang w:val="en-US"/>
              </w:rPr>
              <w:t>specific quality of life (function)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 w:rsidRPr="00F51D8D">
              <w:rPr>
                <w:rFonts w:cstheme="minorHAnsi"/>
                <w:b/>
                <w:bCs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67.02</w:t>
            </w:r>
          </w:p>
          <w:p w:rsidR="006B2D30" w:rsidRPr="00107104" w:rsidRDefault="006B2D30" w:rsidP="00BA1A45">
            <w:pPr>
              <w:jc w:val="center"/>
            </w:pPr>
            <w:r>
              <w:lastRenderedPageBreak/>
              <w:t>(65.10, 68.94)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lastRenderedPageBreak/>
              <w:t>67.59</w:t>
            </w:r>
          </w:p>
          <w:p w:rsidR="006B2D30" w:rsidRPr="00107104" w:rsidRDefault="006B2D30" w:rsidP="00BA1A45">
            <w:pPr>
              <w:jc w:val="center"/>
            </w:pPr>
            <w:r>
              <w:lastRenderedPageBreak/>
              <w:t>(65.44, 69.74)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lastRenderedPageBreak/>
              <w:t>68.31</w:t>
            </w:r>
          </w:p>
          <w:p w:rsidR="006B2D30" w:rsidRPr="00107104" w:rsidRDefault="006B2D30" w:rsidP="00BA1A45">
            <w:pPr>
              <w:jc w:val="center"/>
            </w:pPr>
            <w:r>
              <w:lastRenderedPageBreak/>
              <w:t>(65.90, 70.72)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lastRenderedPageBreak/>
              <w:t>-0.03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</w:p>
        </w:tc>
      </w:tr>
      <w:tr w:rsidR="006B2D30" w:rsidRPr="00F9168B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69.55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(67.32, 71.78)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68.34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(65.89, 70.78)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68.52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(65.93, 71.12)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F9168B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F9168B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9168B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6B2D30" w:rsidRPr="00686DEC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/>
                <w:bCs/>
                <w:lang w:val="en-US"/>
              </w:rPr>
              <w:t xml:space="preserve">Cancer </w:t>
            </w:r>
            <w:r w:rsidRPr="00F51D8D">
              <w:rPr>
                <w:rFonts w:cstheme="minorHAnsi"/>
                <w:b/>
                <w:bCs/>
                <w:lang w:val="en-US"/>
              </w:rPr>
              <w:t>specific quality of life (global)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 w:rsidRPr="00F51D8D">
              <w:rPr>
                <w:rFonts w:cstheme="minorHAnsi"/>
                <w:b/>
                <w:bCs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49.68</w:t>
            </w:r>
          </w:p>
          <w:p w:rsidR="006B2D30" w:rsidRPr="00107104" w:rsidRDefault="006B2D30" w:rsidP="00BA1A45">
            <w:pPr>
              <w:jc w:val="center"/>
            </w:pPr>
            <w:r>
              <w:t>(47.50, 51.86)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51.50</w:t>
            </w:r>
          </w:p>
          <w:p w:rsidR="006B2D30" w:rsidRPr="00107104" w:rsidRDefault="006B2D30" w:rsidP="00BA1A45">
            <w:pPr>
              <w:jc w:val="center"/>
            </w:pPr>
            <w:r>
              <w:t>(49.14, 53.85)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</w:pPr>
            <w:r>
              <w:t>53.14</w:t>
            </w:r>
          </w:p>
          <w:p w:rsidR="006B2D30" w:rsidRPr="00107104" w:rsidRDefault="006B2D30" w:rsidP="00BA1A45">
            <w:pPr>
              <w:jc w:val="center"/>
            </w:pPr>
            <w:r>
              <w:t>(50.41, 55.87)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34EB6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57.27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(54.74, 59.80)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57.06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(54.40, 59.71)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57.28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(54.39, 60.17)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34EB6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834EB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34EB6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236EB4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236EB4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GB"/>
              </w:rPr>
              <w:t>-0.14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236EB4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34EB6" w:rsidTr="00BA1A45"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lang w:val="en-US"/>
              </w:rPr>
            </w:pPr>
            <w:r w:rsidRPr="00F51D8D">
              <w:rPr>
                <w:rFonts w:cstheme="minorHAnsi"/>
                <w:b/>
                <w:bCs/>
                <w:lang w:val="en-US"/>
              </w:rPr>
              <w:t>Fatigue</w:t>
            </w:r>
          </w:p>
        </w:tc>
      </w:tr>
      <w:tr w:rsidR="006B2D30" w:rsidRPr="00F51D8D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834EB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34EB6">
              <w:rPr>
                <w:rFonts w:cstheme="minorHAnsi"/>
                <w:b/>
                <w:bCs/>
                <w:lang w:val="en-US"/>
              </w:rPr>
              <w:t xml:space="preserve">IG 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26.33</w:t>
            </w:r>
          </w:p>
          <w:p w:rsidR="006B2D30" w:rsidRPr="007F17C4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(25.48, 27.18)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26.89</w:t>
            </w:r>
          </w:p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(25.93, 27.84)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26.61</w:t>
            </w:r>
          </w:p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(25.60, 27.62)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107104" w:rsidRDefault="006B2D30" w:rsidP="00BA1A45">
            <w:pPr>
              <w:jc w:val="center"/>
            </w:pPr>
            <w:r>
              <w:t>-0.06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107104" w:rsidRDefault="006B2D30" w:rsidP="00BA1A45">
            <w:pPr>
              <w:jc w:val="center"/>
            </w:pPr>
            <w:r>
              <w:t>-0.03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34EB6" w:rsidTr="00BA1A45"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CG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24.27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(23.28, 25.26)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24.78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(23.70, 25.86)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24.83</w:t>
            </w:r>
          </w:p>
          <w:p w:rsidR="006B2D30" w:rsidRPr="00E55EC9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(23.73, 25.94)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2D30" w:rsidRDefault="006B2D30" w:rsidP="00BA1A4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</w:tr>
      <w:tr w:rsidR="006B2D30" w:rsidRPr="00834EB6" w:rsidTr="00BA1A45"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B2D30" w:rsidRPr="00834EB6" w:rsidRDefault="006B2D30" w:rsidP="00BA1A45">
            <w:pPr>
              <w:autoSpaceDE w:val="0"/>
              <w:autoSpaceDN w:val="0"/>
              <w:adjustRightInd w:val="0"/>
              <w:jc w:val="right"/>
              <w:rPr>
                <w:rFonts w:cstheme="minorHAnsi"/>
                <w:b/>
                <w:bCs/>
                <w:lang w:val="en-US"/>
              </w:rPr>
            </w:pPr>
            <w:r w:rsidRPr="00834EB6">
              <w:rPr>
                <w:rFonts w:cstheme="minorHAnsi"/>
                <w:b/>
                <w:bCs/>
                <w:lang w:val="en-US"/>
              </w:rPr>
              <w:t>Group vs. Time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834EB6">
              <w:rPr>
                <w:lang w:val="en-US"/>
              </w:rPr>
              <w:t>0.005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  <w:r w:rsidRPr="00834EB6">
              <w:rPr>
                <w:lang w:val="en-US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2D30" w:rsidRPr="00F51D8D" w:rsidRDefault="006B2D30" w:rsidP="00BA1A45">
            <w:pPr>
              <w:autoSpaceDE w:val="0"/>
              <w:autoSpaceDN w:val="0"/>
              <w:adjustRightInd w:val="0"/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6B2D30" w:rsidRPr="00834EB6" w:rsidTr="00BA1A45"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2D30" w:rsidRPr="00834EB6" w:rsidRDefault="006B2D30" w:rsidP="00BA1A45">
            <w:pPr>
              <w:autoSpaceDE w:val="0"/>
              <w:autoSpaceDN w:val="0"/>
              <w:adjustRightInd w:val="0"/>
              <w:rPr>
                <w:rFonts w:cstheme="minorHAnsi"/>
                <w:bCs/>
                <w:lang w:val="en-US"/>
              </w:rPr>
            </w:pPr>
            <w:r w:rsidRPr="006C016C">
              <w:rPr>
                <w:i/>
                <w:color w:val="000000" w:themeColor="text1"/>
                <w:lang w:val="en-US"/>
              </w:rPr>
              <w:t>p</w:t>
            </w:r>
            <w:r w:rsidRPr="00834EB6">
              <w:rPr>
                <w:color w:val="000000" w:themeColor="text1"/>
                <w:lang w:val="en-US"/>
              </w:rPr>
              <w:t>-value: *&lt;0.05; ** &lt;0.01; ***&lt;0.001</w:t>
            </w:r>
          </w:p>
        </w:tc>
      </w:tr>
    </w:tbl>
    <w:p w:rsidR="001D6F16" w:rsidRPr="00A9374C" w:rsidRDefault="001D6F16">
      <w:pPr>
        <w:rPr>
          <w:lang w:val="en-US"/>
        </w:rPr>
      </w:pPr>
    </w:p>
    <w:sectPr w:rsidR="001D6F16" w:rsidRPr="00A937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6DEC" w:rsidRDefault="00686DEC" w:rsidP="00686DEC">
      <w:pPr>
        <w:spacing w:after="0" w:line="240" w:lineRule="auto"/>
      </w:pPr>
      <w:r>
        <w:separator/>
      </w:r>
    </w:p>
  </w:endnote>
  <w:endnote w:type="continuationSeparator" w:id="0">
    <w:p w:rsidR="00686DEC" w:rsidRDefault="00686DEC" w:rsidP="00686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6DEC" w:rsidRDefault="00686DEC" w:rsidP="00686DEC">
      <w:pPr>
        <w:spacing w:after="0" w:line="240" w:lineRule="auto"/>
      </w:pPr>
      <w:r>
        <w:separator/>
      </w:r>
    </w:p>
  </w:footnote>
  <w:footnote w:type="continuationSeparator" w:id="0">
    <w:p w:rsidR="00686DEC" w:rsidRDefault="00686DEC" w:rsidP="00686D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10"/>
    <w:rsid w:val="001716F6"/>
    <w:rsid w:val="001D6F16"/>
    <w:rsid w:val="00686DEC"/>
    <w:rsid w:val="00694810"/>
    <w:rsid w:val="006B2D30"/>
    <w:rsid w:val="00A9374C"/>
    <w:rsid w:val="00AA181E"/>
    <w:rsid w:val="00AC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36001A-7BAD-4730-AB1D-A06B34C5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B2D3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94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86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86DEC"/>
  </w:style>
  <w:style w:type="paragraph" w:styleId="Fuzeile">
    <w:name w:val="footer"/>
    <w:basedOn w:val="Standard"/>
    <w:link w:val="FuzeileZchn"/>
    <w:uiPriority w:val="99"/>
    <w:unhideWhenUsed/>
    <w:rsid w:val="00686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86DEC"/>
  </w:style>
  <w:style w:type="character" w:styleId="Fett">
    <w:name w:val="Strong"/>
    <w:basedOn w:val="Absatz-Standardschriftart"/>
    <w:uiPriority w:val="22"/>
    <w:qFormat/>
    <w:rsid w:val="00686D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416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Lingens, Solveigh Paola</dc:creator>
  <cp:keywords/>
  <dc:description/>
  <cp:lastModifiedBy>Lingens, Solveigh Paola</cp:lastModifiedBy>
  <cp:revision>3</cp:revision>
  <dcterms:created xsi:type="dcterms:W3CDTF">2022-06-16T13:30:00Z</dcterms:created>
  <dcterms:modified xsi:type="dcterms:W3CDTF">2022-06-16T13:37:00Z</dcterms:modified>
</cp:coreProperties>
</file>