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C49" w:rsidRDefault="004B7C49" w:rsidP="004B7C49">
      <w:pPr>
        <w:spacing w:line="460" w:lineRule="exact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4B7C49">
        <w:rPr>
          <w:rFonts w:ascii="Times New Roman" w:hAnsi="Times New Roman" w:cs="Times New Roman"/>
          <w:b/>
          <w:bCs/>
          <w:sz w:val="24"/>
          <w:szCs w:val="24"/>
        </w:rPr>
        <w:t>Supplementary Figures Legends</w:t>
      </w:r>
    </w:p>
    <w:bookmarkEnd w:id="0"/>
    <w:p w:rsidR="004B7C49" w:rsidRDefault="004B7C49" w:rsidP="004B7C49">
      <w:pPr>
        <w:spacing w:line="460" w:lineRule="exact"/>
        <w:outlineLvl w:val="1"/>
        <w:rPr>
          <w:rStyle w:val="fontstyle01"/>
          <w:b/>
          <w:bCs/>
          <w:color w:val="000000" w:themeColor="text1"/>
        </w:rPr>
      </w:pPr>
      <w:r>
        <w:rPr>
          <w:rStyle w:val="fontstyle01"/>
          <w:rFonts w:hint="eastAsia"/>
          <w:b/>
          <w:bCs/>
          <w:color w:val="000000" w:themeColor="text1"/>
        </w:rPr>
        <w:t>Figure S</w:t>
      </w:r>
      <w:r>
        <w:rPr>
          <w:rStyle w:val="fontstyle01"/>
          <w:b/>
          <w:bCs/>
          <w:color w:val="000000" w:themeColor="text1"/>
        </w:rPr>
        <w:t>1</w:t>
      </w:r>
      <w:r>
        <w:rPr>
          <w:rStyle w:val="fontstyle01"/>
          <w:rFonts w:hint="eastAsia"/>
          <w:b/>
          <w:bCs/>
          <w:color w:val="000000" w:themeColor="text1"/>
        </w:rPr>
        <w:t xml:space="preserve"> The heatmaps show that mask lead</w:t>
      </w:r>
      <w:r>
        <w:rPr>
          <w:rStyle w:val="fontstyle01"/>
          <w:b/>
          <w:bCs/>
          <w:color w:val="000000" w:themeColor="text1"/>
        </w:rPr>
        <w:t>s</w:t>
      </w:r>
      <w:r>
        <w:rPr>
          <w:rStyle w:val="fontstyle01"/>
          <w:rFonts w:hint="eastAsia"/>
          <w:b/>
          <w:bCs/>
          <w:color w:val="000000" w:themeColor="text1"/>
        </w:rPr>
        <w:t xml:space="preserve"> to the one-to-one correspond</w:t>
      </w:r>
      <w:r>
        <w:rPr>
          <w:rStyle w:val="fontstyle01"/>
          <w:b/>
          <w:bCs/>
          <w:color w:val="000000" w:themeColor="text1"/>
        </w:rPr>
        <w:t>e</w:t>
      </w:r>
      <w:r>
        <w:rPr>
          <w:rStyle w:val="fontstyle01"/>
          <w:rFonts w:hint="eastAsia"/>
          <w:b/>
          <w:bCs/>
          <w:color w:val="000000" w:themeColor="text1"/>
        </w:rPr>
        <w:t>nce between prim</w:t>
      </w:r>
      <w:r>
        <w:rPr>
          <w:rStyle w:val="fontstyle01"/>
          <w:b/>
          <w:bCs/>
          <w:color w:val="000000" w:themeColor="text1"/>
        </w:rPr>
        <w:t>a</w:t>
      </w:r>
      <w:r>
        <w:rPr>
          <w:rStyle w:val="fontstyle01"/>
          <w:rFonts w:hint="eastAsia"/>
          <w:b/>
          <w:bCs/>
          <w:color w:val="000000" w:themeColor="text1"/>
        </w:rPr>
        <w:t>ry capsules and type capsules in mRBC</w:t>
      </w:r>
      <w:r>
        <w:rPr>
          <w:rStyle w:val="fontstyle01"/>
          <w:b/>
          <w:bCs/>
          <w:color w:val="000000" w:themeColor="text1"/>
        </w:rPr>
        <w:t xml:space="preserve"> </w:t>
      </w:r>
      <w:r>
        <w:rPr>
          <w:rStyle w:val="fontstyle01"/>
          <w:rFonts w:hint="eastAsia"/>
          <w:b/>
          <w:bCs/>
          <w:color w:val="000000" w:themeColor="text1"/>
        </w:rPr>
        <w:t>dataset.</w:t>
      </w:r>
    </w:p>
    <w:p w:rsidR="004B7C49" w:rsidRDefault="004B7C49" w:rsidP="004B7C49">
      <w:pPr>
        <w:spacing w:line="460" w:lineRule="exact"/>
        <w:outlineLvl w:val="1"/>
        <w:rPr>
          <w:rStyle w:val="fontstyle01"/>
          <w:color w:val="000000" w:themeColor="text1"/>
        </w:rPr>
      </w:pPr>
      <w:r>
        <w:rPr>
          <w:rStyle w:val="fontstyle01"/>
        </w:rPr>
        <w:t xml:space="preserve">The heatmaps of </w:t>
      </w:r>
      <w:r>
        <w:rPr>
          <w:rStyle w:val="fontstyle01"/>
          <w:rFonts w:hint="eastAsia"/>
        </w:rPr>
        <w:t xml:space="preserve">type </w:t>
      </w:r>
      <w:r>
        <w:rPr>
          <w:rStyle w:val="fontstyle01"/>
        </w:rPr>
        <w:t>average coupling coefficients generated by scCapsNet-mask for mRBC dataset</w:t>
      </w:r>
      <w:r>
        <w:rPr>
          <w:rStyle w:val="fontstyle01"/>
          <w:rFonts w:hint="eastAsia"/>
        </w:rPr>
        <w:t xml:space="preserve"> </w:t>
      </w:r>
      <w:r>
        <w:rPr>
          <w:rStyle w:val="fontstyle01"/>
        </w:rPr>
        <w:t xml:space="preserve">with cell types listed above. </w:t>
      </w:r>
      <w:r>
        <w:rPr>
          <w:rStyle w:val="fontstyle01"/>
          <w:rFonts w:hint="eastAsia"/>
        </w:rPr>
        <w:t>T</w:t>
      </w:r>
      <w:r>
        <w:rPr>
          <w:rStyle w:val="fontstyle01"/>
        </w:rPr>
        <w:t>he row represents type capsules and</w:t>
      </w:r>
      <w:r>
        <w:rPr>
          <w:rStyle w:val="fontstyle01"/>
          <w:rFonts w:hint="eastAsia"/>
        </w:rPr>
        <w:t xml:space="preserve"> </w:t>
      </w:r>
      <w:r>
        <w:rPr>
          <w:rStyle w:val="fontstyle01"/>
        </w:rPr>
        <w:t>the column represents primary capsules</w:t>
      </w:r>
      <w:r>
        <w:rPr>
          <w:rStyle w:val="fontstyle01"/>
          <w:rFonts w:hint="eastAsia"/>
        </w:rPr>
        <w:t xml:space="preserve"> in each </w:t>
      </w:r>
      <w:r>
        <w:rPr>
          <w:rStyle w:val="fontstyle01"/>
        </w:rPr>
        <w:t>heatmap.</w:t>
      </w:r>
      <w:r>
        <w:rPr>
          <w:rStyle w:val="fontstyle01"/>
          <w:color w:val="FF0000"/>
        </w:rPr>
        <w:t xml:space="preserve"> </w:t>
      </w:r>
      <w:r>
        <w:rPr>
          <w:rStyle w:val="fontstyle01"/>
          <w:rFonts w:hint="eastAsia"/>
          <w:color w:val="000000" w:themeColor="text1"/>
        </w:rPr>
        <w:t>The</w:t>
      </w:r>
      <w:r>
        <w:rPr>
          <w:rStyle w:val="fontstyle01"/>
          <w:color w:val="000000" w:themeColor="text1"/>
        </w:rPr>
        <w:t>se</w:t>
      </w:r>
      <w:r>
        <w:rPr>
          <w:rStyle w:val="fontstyle01"/>
          <w:rFonts w:hint="eastAsia"/>
          <w:color w:val="000000" w:themeColor="text1"/>
        </w:rPr>
        <w:t xml:space="preserve"> heatmaps show that </w:t>
      </w:r>
      <w:r>
        <w:rPr>
          <w:rStyle w:val="fontstyle01"/>
          <w:color w:val="000000" w:themeColor="text1"/>
        </w:rPr>
        <w:t>applying</w:t>
      </w:r>
      <w:r>
        <w:rPr>
          <w:rStyle w:val="fontstyle01"/>
          <w:rFonts w:hint="eastAsia"/>
          <w:color w:val="000000" w:themeColor="text1"/>
        </w:rPr>
        <w:t xml:space="preserve"> the </w:t>
      </w:r>
      <w:r>
        <w:rPr>
          <w:rStyle w:val="fontstyle01"/>
          <w:color w:val="000000" w:themeColor="text1"/>
        </w:rPr>
        <w:t xml:space="preserve">mask </w:t>
      </w:r>
      <w:r>
        <w:rPr>
          <w:rStyle w:val="fontstyle01"/>
          <w:rFonts w:hint="eastAsia"/>
          <w:color w:val="000000" w:themeColor="text1"/>
        </w:rPr>
        <w:t>lead</w:t>
      </w:r>
      <w:r>
        <w:rPr>
          <w:rStyle w:val="fontstyle01"/>
          <w:color w:val="000000" w:themeColor="text1"/>
        </w:rPr>
        <w:t>s</w:t>
      </w:r>
      <w:r>
        <w:rPr>
          <w:rStyle w:val="fontstyle01"/>
          <w:rFonts w:hint="eastAsia"/>
          <w:color w:val="000000" w:themeColor="text1"/>
        </w:rPr>
        <w:t xml:space="preserve"> to</w:t>
      </w:r>
      <w:r>
        <w:rPr>
          <w:rStyle w:val="fontstyle01"/>
          <w:color w:val="000000" w:themeColor="text1"/>
        </w:rPr>
        <w:t xml:space="preserve"> a one-to-one</w:t>
      </w:r>
      <w:r>
        <w:rPr>
          <w:rStyle w:val="fontstyle01"/>
          <w:rFonts w:hint="eastAsia"/>
          <w:color w:val="000000" w:themeColor="text1"/>
        </w:rPr>
        <w:t xml:space="preserve"> </w:t>
      </w:r>
      <w:r>
        <w:rPr>
          <w:rStyle w:val="fontstyle01"/>
          <w:color w:val="000000" w:themeColor="text1"/>
        </w:rPr>
        <w:t xml:space="preserve">correspondence between primary capsules and type capsules. </w:t>
      </w:r>
    </w:p>
    <w:p w:rsidR="004B7C49" w:rsidRDefault="004B7C49" w:rsidP="004B7C49">
      <w:pPr>
        <w:rPr>
          <w:rStyle w:val="fontstyle01"/>
          <w:b/>
          <w:bCs/>
          <w:color w:val="FF0000"/>
        </w:rPr>
      </w:pPr>
    </w:p>
    <w:p w:rsidR="004B7C49" w:rsidRDefault="004B7C49" w:rsidP="004B7C49">
      <w:pPr>
        <w:spacing w:line="460" w:lineRule="exact"/>
        <w:outlineLvl w:val="1"/>
        <w:rPr>
          <w:rStyle w:val="fontstyle01"/>
          <w:b/>
          <w:bCs/>
          <w:color w:val="000000" w:themeColor="text1"/>
        </w:rPr>
      </w:pPr>
      <w:r>
        <w:rPr>
          <w:rStyle w:val="fontstyle01"/>
          <w:rFonts w:hint="eastAsia"/>
          <w:b/>
          <w:bCs/>
          <w:color w:val="000000" w:themeColor="text1"/>
        </w:rPr>
        <w:t>Figure S</w:t>
      </w:r>
      <w:r>
        <w:rPr>
          <w:rStyle w:val="fontstyle01"/>
          <w:b/>
          <w:bCs/>
          <w:color w:val="000000" w:themeColor="text1"/>
        </w:rPr>
        <w:t>2</w:t>
      </w:r>
      <w:r>
        <w:rPr>
          <w:rStyle w:val="fontstyle01"/>
          <w:rFonts w:hint="eastAsia"/>
          <w:b/>
          <w:bCs/>
          <w:color w:val="000000" w:themeColor="text1"/>
        </w:rPr>
        <w:t xml:space="preserve"> The heatmaps show that mask lead</w:t>
      </w:r>
      <w:r>
        <w:rPr>
          <w:rStyle w:val="fontstyle01"/>
          <w:b/>
          <w:bCs/>
          <w:color w:val="000000" w:themeColor="text1"/>
        </w:rPr>
        <w:t>s</w:t>
      </w:r>
      <w:r>
        <w:rPr>
          <w:rStyle w:val="fontstyle01"/>
          <w:rFonts w:hint="eastAsia"/>
          <w:b/>
          <w:bCs/>
          <w:color w:val="000000" w:themeColor="text1"/>
        </w:rPr>
        <w:t xml:space="preserve"> to the one-to-one correspond</w:t>
      </w:r>
      <w:r>
        <w:rPr>
          <w:rStyle w:val="fontstyle01"/>
          <w:b/>
          <w:bCs/>
          <w:color w:val="000000" w:themeColor="text1"/>
        </w:rPr>
        <w:t>e</w:t>
      </w:r>
      <w:r>
        <w:rPr>
          <w:rStyle w:val="fontstyle01"/>
          <w:rFonts w:hint="eastAsia"/>
          <w:b/>
          <w:bCs/>
          <w:color w:val="000000" w:themeColor="text1"/>
        </w:rPr>
        <w:t>nce between prim</w:t>
      </w:r>
      <w:r>
        <w:rPr>
          <w:rStyle w:val="fontstyle01"/>
          <w:b/>
          <w:bCs/>
          <w:color w:val="000000" w:themeColor="text1"/>
        </w:rPr>
        <w:t>a</w:t>
      </w:r>
      <w:r>
        <w:rPr>
          <w:rStyle w:val="fontstyle01"/>
          <w:rFonts w:hint="eastAsia"/>
          <w:b/>
          <w:bCs/>
          <w:color w:val="000000" w:themeColor="text1"/>
        </w:rPr>
        <w:t>ry capsules and type capsules in hPBMC dataset.</w:t>
      </w:r>
    </w:p>
    <w:p w:rsidR="004B7C49" w:rsidRDefault="004B7C49" w:rsidP="004B7C49">
      <w:pPr>
        <w:numPr>
          <w:ilvl w:val="0"/>
          <w:numId w:val="1"/>
        </w:numPr>
        <w:spacing w:line="460" w:lineRule="exact"/>
        <w:outlineLvl w:val="1"/>
        <w:rPr>
          <w:rStyle w:val="fontstyle01"/>
        </w:rPr>
      </w:pPr>
      <w:r>
        <w:rPr>
          <w:rStyle w:val="fontstyle01"/>
        </w:rPr>
        <w:t xml:space="preserve">The heatmaps of </w:t>
      </w:r>
      <w:r>
        <w:rPr>
          <w:rStyle w:val="fontstyle01"/>
          <w:rFonts w:hint="eastAsia"/>
        </w:rPr>
        <w:t xml:space="preserve">type </w:t>
      </w:r>
      <w:r>
        <w:rPr>
          <w:rStyle w:val="fontstyle01"/>
        </w:rPr>
        <w:t>average coupling coefficients generated by scCapsNet-mask for hPBMC dataset</w:t>
      </w:r>
      <w:r>
        <w:rPr>
          <w:rStyle w:val="fontstyle01"/>
          <w:rFonts w:hint="eastAsia"/>
        </w:rPr>
        <w:t xml:space="preserve"> </w:t>
      </w:r>
      <w:r>
        <w:rPr>
          <w:rStyle w:val="fontstyle01"/>
        </w:rPr>
        <w:t xml:space="preserve">with cell types listed above. </w:t>
      </w:r>
      <w:r>
        <w:rPr>
          <w:rStyle w:val="fontstyle01"/>
          <w:rFonts w:hint="eastAsia"/>
        </w:rPr>
        <w:t>T</w:t>
      </w:r>
      <w:r>
        <w:rPr>
          <w:rStyle w:val="fontstyle01"/>
        </w:rPr>
        <w:t>he row represents type capsules and</w:t>
      </w:r>
      <w:r>
        <w:rPr>
          <w:rStyle w:val="fontstyle01"/>
          <w:rFonts w:hint="eastAsia"/>
        </w:rPr>
        <w:t xml:space="preserve"> </w:t>
      </w:r>
      <w:r>
        <w:rPr>
          <w:rStyle w:val="fontstyle01"/>
        </w:rPr>
        <w:t>the column represents primary capsules</w:t>
      </w:r>
      <w:r>
        <w:rPr>
          <w:rStyle w:val="fontstyle01"/>
          <w:rFonts w:hint="eastAsia"/>
        </w:rPr>
        <w:t xml:space="preserve"> in each heatmap</w:t>
      </w:r>
      <w:r>
        <w:rPr>
          <w:rStyle w:val="fontstyle01"/>
        </w:rPr>
        <w:t xml:space="preserve">. </w:t>
      </w:r>
    </w:p>
    <w:p w:rsidR="004B7C49" w:rsidRDefault="004B7C49" w:rsidP="004B7C49">
      <w:pPr>
        <w:numPr>
          <w:ilvl w:val="0"/>
          <w:numId w:val="1"/>
        </w:numPr>
        <w:spacing w:line="460" w:lineRule="exact"/>
        <w:outlineLvl w:val="1"/>
        <w:rPr>
          <w:rStyle w:val="fontstyle01"/>
          <w:color w:val="000000" w:themeColor="text1"/>
        </w:rPr>
      </w:pPr>
      <w:r>
        <w:rPr>
          <w:rStyle w:val="fontstyle01"/>
        </w:rPr>
        <w:t>The overall</w:t>
      </w:r>
      <w:r>
        <w:rPr>
          <w:rStyle w:val="fontstyle01"/>
          <w:rFonts w:hint="eastAsia"/>
        </w:rPr>
        <w:t xml:space="preserve"> </w:t>
      </w:r>
      <w:r>
        <w:rPr>
          <w:rStyle w:val="fontstyle01"/>
        </w:rPr>
        <w:t xml:space="preserve">heatmap </w:t>
      </w:r>
      <w:r>
        <w:rPr>
          <w:rStyle w:val="fontstyle01"/>
          <w:rFonts w:hint="eastAsia"/>
        </w:rPr>
        <w:t xml:space="preserve">consists of </w:t>
      </w:r>
      <w:r>
        <w:rPr>
          <w:rFonts w:ascii="Times New Roman" w:hAnsi="Times New Roman" w:cs="Times New Roman" w:hint="eastAsia"/>
          <w:sz w:val="24"/>
          <w:szCs w:val="24"/>
        </w:rPr>
        <w:t>effective type capsu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le rows from heat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aps in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Style w:val="fontstyle01"/>
          <w:rFonts w:hint="eastAsia"/>
          <w:color w:val="000000" w:themeColor="text1"/>
        </w:rPr>
        <w:t>(A)</w:t>
      </w:r>
      <w:r>
        <w:rPr>
          <w:rStyle w:val="fontstyle01"/>
          <w:color w:val="000000" w:themeColor="text1"/>
        </w:rPr>
        <w:t>.</w:t>
      </w:r>
      <w:r>
        <w:rPr>
          <w:rStyle w:val="fontstyle01"/>
          <w:rFonts w:hint="eastAsia"/>
          <w:color w:val="000000" w:themeColor="text1"/>
        </w:rPr>
        <w:t xml:space="preserve"> The heatmaps show that </w:t>
      </w:r>
      <w:r>
        <w:rPr>
          <w:rStyle w:val="fontstyle01"/>
          <w:color w:val="000000" w:themeColor="text1"/>
        </w:rPr>
        <w:t>applying</w:t>
      </w:r>
      <w:r>
        <w:rPr>
          <w:rStyle w:val="fontstyle01"/>
          <w:rFonts w:hint="eastAsia"/>
          <w:color w:val="000000" w:themeColor="text1"/>
        </w:rPr>
        <w:t xml:space="preserve"> the </w:t>
      </w:r>
      <w:r>
        <w:rPr>
          <w:rStyle w:val="fontstyle01"/>
          <w:color w:val="000000" w:themeColor="text1"/>
        </w:rPr>
        <w:t xml:space="preserve">mask </w:t>
      </w:r>
      <w:r>
        <w:rPr>
          <w:rStyle w:val="fontstyle01"/>
          <w:rFonts w:hint="eastAsia"/>
          <w:color w:val="000000" w:themeColor="text1"/>
        </w:rPr>
        <w:t>lead</w:t>
      </w:r>
      <w:r>
        <w:rPr>
          <w:rStyle w:val="fontstyle01"/>
          <w:color w:val="000000" w:themeColor="text1"/>
        </w:rPr>
        <w:t>s</w:t>
      </w:r>
      <w:r>
        <w:rPr>
          <w:rStyle w:val="fontstyle01"/>
          <w:rFonts w:hint="eastAsia"/>
          <w:color w:val="000000" w:themeColor="text1"/>
        </w:rPr>
        <w:t xml:space="preserve"> to</w:t>
      </w:r>
      <w:r>
        <w:rPr>
          <w:rStyle w:val="fontstyle01"/>
          <w:color w:val="000000" w:themeColor="text1"/>
        </w:rPr>
        <w:t xml:space="preserve"> a one-to-one</w:t>
      </w:r>
      <w:r>
        <w:rPr>
          <w:rStyle w:val="fontstyle01"/>
          <w:rFonts w:hint="eastAsia"/>
          <w:color w:val="000000" w:themeColor="text1"/>
        </w:rPr>
        <w:t xml:space="preserve"> </w:t>
      </w:r>
      <w:r>
        <w:rPr>
          <w:rStyle w:val="fontstyle01"/>
          <w:color w:val="000000" w:themeColor="text1"/>
        </w:rPr>
        <w:t xml:space="preserve">correspondence between primary capsules and type capsules. </w:t>
      </w:r>
    </w:p>
    <w:p w:rsidR="004B7C49" w:rsidRDefault="004B7C49" w:rsidP="004B7C49">
      <w:pPr>
        <w:spacing w:line="460" w:lineRule="exact"/>
        <w:rPr>
          <w:rStyle w:val="fontstyle01"/>
          <w:color w:val="000000" w:themeColor="text1"/>
        </w:rPr>
      </w:pPr>
    </w:p>
    <w:p w:rsidR="004B7C49" w:rsidRDefault="004B7C49" w:rsidP="004B7C49">
      <w:pPr>
        <w:spacing w:line="460" w:lineRule="exact"/>
        <w:outlineLvl w:val="1"/>
        <w:rPr>
          <w:rStyle w:val="fontstyle01"/>
          <w:b/>
          <w:bCs/>
          <w:color w:val="000000" w:themeColor="text1"/>
        </w:rPr>
      </w:pPr>
      <w:r>
        <w:rPr>
          <w:rStyle w:val="fontstyle01"/>
          <w:rFonts w:hint="eastAsia"/>
          <w:b/>
          <w:bCs/>
          <w:color w:val="000000" w:themeColor="text1"/>
        </w:rPr>
        <w:t>Figure S</w:t>
      </w:r>
      <w:r>
        <w:rPr>
          <w:rStyle w:val="fontstyle01"/>
          <w:b/>
          <w:bCs/>
          <w:color w:val="000000" w:themeColor="text1"/>
        </w:rPr>
        <w:t>3</w:t>
      </w:r>
      <w:r>
        <w:rPr>
          <w:rStyle w:val="fontstyle01"/>
          <w:rFonts w:hint="eastAsia"/>
          <w:b/>
          <w:bCs/>
          <w:color w:val="000000" w:themeColor="text1"/>
        </w:rPr>
        <w:t xml:space="preserve"> The heatmaps show that </w:t>
      </w:r>
      <w:r>
        <w:rPr>
          <w:rStyle w:val="fontstyle01"/>
          <w:b/>
          <w:bCs/>
          <w:color w:val="000000" w:themeColor="text1"/>
        </w:rPr>
        <w:t xml:space="preserve">lacking </w:t>
      </w:r>
      <w:r>
        <w:rPr>
          <w:rStyle w:val="fontstyle01"/>
          <w:rFonts w:hint="eastAsia"/>
          <w:b/>
          <w:bCs/>
          <w:color w:val="000000" w:themeColor="text1"/>
        </w:rPr>
        <w:t>mask lead</w:t>
      </w:r>
      <w:r>
        <w:rPr>
          <w:rStyle w:val="fontstyle01"/>
          <w:b/>
          <w:bCs/>
          <w:color w:val="000000" w:themeColor="text1"/>
        </w:rPr>
        <w:t>s</w:t>
      </w:r>
      <w:r>
        <w:rPr>
          <w:rStyle w:val="fontstyle01"/>
          <w:rFonts w:hint="eastAsia"/>
          <w:b/>
          <w:bCs/>
          <w:color w:val="000000" w:themeColor="text1"/>
        </w:rPr>
        <w:t xml:space="preserve"> to the one-to-</w:t>
      </w:r>
      <w:r>
        <w:rPr>
          <w:rStyle w:val="fontstyle01"/>
          <w:b/>
          <w:bCs/>
          <w:color w:val="000000" w:themeColor="text1"/>
        </w:rPr>
        <w:t>many and many-to-one</w:t>
      </w:r>
      <w:r>
        <w:rPr>
          <w:rStyle w:val="fontstyle01"/>
          <w:rFonts w:hint="eastAsia"/>
          <w:b/>
          <w:bCs/>
          <w:color w:val="000000" w:themeColor="text1"/>
        </w:rPr>
        <w:t xml:space="preserve"> correspond</w:t>
      </w:r>
      <w:r>
        <w:rPr>
          <w:rStyle w:val="fontstyle01"/>
          <w:b/>
          <w:bCs/>
          <w:color w:val="000000" w:themeColor="text1"/>
        </w:rPr>
        <w:t>e</w:t>
      </w:r>
      <w:r>
        <w:rPr>
          <w:rStyle w:val="fontstyle01"/>
          <w:rFonts w:hint="eastAsia"/>
          <w:b/>
          <w:bCs/>
          <w:color w:val="000000" w:themeColor="text1"/>
        </w:rPr>
        <w:t>nce</w:t>
      </w:r>
      <w:r>
        <w:rPr>
          <w:rStyle w:val="fontstyle01"/>
          <w:b/>
          <w:bCs/>
          <w:color w:val="000000" w:themeColor="text1"/>
        </w:rPr>
        <w:t>s</w:t>
      </w:r>
      <w:r>
        <w:rPr>
          <w:rStyle w:val="fontstyle01"/>
          <w:rFonts w:hint="eastAsia"/>
          <w:b/>
          <w:bCs/>
          <w:color w:val="000000" w:themeColor="text1"/>
        </w:rPr>
        <w:t xml:space="preserve"> between prim</w:t>
      </w:r>
      <w:r>
        <w:rPr>
          <w:rStyle w:val="fontstyle01"/>
          <w:b/>
          <w:bCs/>
          <w:color w:val="000000" w:themeColor="text1"/>
        </w:rPr>
        <w:t>a</w:t>
      </w:r>
      <w:r>
        <w:rPr>
          <w:rStyle w:val="fontstyle01"/>
          <w:rFonts w:hint="eastAsia"/>
          <w:b/>
          <w:bCs/>
          <w:color w:val="000000" w:themeColor="text1"/>
        </w:rPr>
        <w:t xml:space="preserve">ry capsules and type capsules in </w:t>
      </w:r>
      <w:r>
        <w:rPr>
          <w:rStyle w:val="fontstyle01"/>
          <w:b/>
          <w:bCs/>
          <w:color w:val="000000" w:themeColor="text1"/>
        </w:rPr>
        <w:t xml:space="preserve">mRBC </w:t>
      </w:r>
      <w:r>
        <w:rPr>
          <w:rStyle w:val="fontstyle01"/>
          <w:rFonts w:hint="eastAsia"/>
          <w:b/>
          <w:bCs/>
          <w:color w:val="000000" w:themeColor="text1"/>
        </w:rPr>
        <w:t>dataset.</w:t>
      </w:r>
    </w:p>
    <w:p w:rsidR="004B7C49" w:rsidRDefault="004B7C49" w:rsidP="004B7C49">
      <w:pPr>
        <w:spacing w:line="460" w:lineRule="exact"/>
        <w:outlineLvl w:val="1"/>
        <w:rPr>
          <w:rStyle w:val="fontstyle01"/>
          <w:color w:val="000000" w:themeColor="text1"/>
        </w:rPr>
      </w:pPr>
      <w:r>
        <w:rPr>
          <w:rStyle w:val="fontstyle01"/>
          <w:color w:val="000000" w:themeColor="text1"/>
        </w:rPr>
        <w:t xml:space="preserve">The heatmaps of </w:t>
      </w:r>
      <w:r>
        <w:rPr>
          <w:rStyle w:val="fontstyle01"/>
          <w:rFonts w:hint="eastAsia"/>
          <w:color w:val="000000" w:themeColor="text1"/>
        </w:rPr>
        <w:t>type</w:t>
      </w:r>
      <w:r>
        <w:rPr>
          <w:rStyle w:val="fontstyle01"/>
          <w:color w:val="000000" w:themeColor="text1"/>
        </w:rPr>
        <w:t xml:space="preserve"> average coupling coefficients generated by scCapsNet-mask for mRBC dataset</w:t>
      </w:r>
      <w:r>
        <w:rPr>
          <w:rStyle w:val="fontstyle01"/>
          <w:rFonts w:hint="eastAsia"/>
          <w:color w:val="000000" w:themeColor="text1"/>
        </w:rPr>
        <w:t xml:space="preserve"> </w:t>
      </w:r>
      <w:r>
        <w:rPr>
          <w:rStyle w:val="fontstyle01"/>
          <w:color w:val="000000" w:themeColor="text1"/>
        </w:rPr>
        <w:t xml:space="preserve">with cell types listed above. </w:t>
      </w:r>
      <w:r>
        <w:rPr>
          <w:rStyle w:val="fontstyle01"/>
          <w:rFonts w:hint="eastAsia"/>
          <w:color w:val="000000" w:themeColor="text1"/>
        </w:rPr>
        <w:t>T</w:t>
      </w:r>
      <w:r>
        <w:rPr>
          <w:rStyle w:val="fontstyle01"/>
          <w:color w:val="000000" w:themeColor="text1"/>
        </w:rPr>
        <w:t>he row represents type capsules and</w:t>
      </w:r>
      <w:r>
        <w:rPr>
          <w:rStyle w:val="fontstyle01"/>
          <w:rFonts w:hint="eastAsia"/>
          <w:color w:val="000000" w:themeColor="text1"/>
        </w:rPr>
        <w:t xml:space="preserve"> </w:t>
      </w:r>
      <w:r>
        <w:rPr>
          <w:rStyle w:val="fontstyle01"/>
          <w:color w:val="000000" w:themeColor="text1"/>
        </w:rPr>
        <w:t>the column represents primary capsules</w:t>
      </w:r>
      <w:r>
        <w:rPr>
          <w:rStyle w:val="fontstyle01"/>
          <w:rFonts w:hint="eastAsia"/>
          <w:color w:val="000000" w:themeColor="text1"/>
        </w:rPr>
        <w:t xml:space="preserve"> in each heatmap</w:t>
      </w:r>
      <w:r>
        <w:rPr>
          <w:rStyle w:val="fontstyle01"/>
          <w:color w:val="000000" w:themeColor="text1"/>
        </w:rPr>
        <w:t>.</w:t>
      </w:r>
      <w:r>
        <w:rPr>
          <w:rStyle w:val="fontstyle01"/>
          <w:color w:val="FF0000"/>
        </w:rPr>
        <w:t xml:space="preserve"> </w:t>
      </w:r>
      <w:r>
        <w:rPr>
          <w:rStyle w:val="fontstyle01"/>
          <w:rFonts w:hint="eastAsia"/>
          <w:color w:val="000000" w:themeColor="text1"/>
        </w:rPr>
        <w:t>The heatmaps show that lack of mask will lead to</w:t>
      </w:r>
      <w:r>
        <w:rPr>
          <w:rStyle w:val="fontstyle01"/>
          <w:color w:val="000000" w:themeColor="text1"/>
        </w:rPr>
        <w:t xml:space="preserve"> one-to-many and many-to-one correspondences between primary capsules and type capsules. </w:t>
      </w:r>
    </w:p>
    <w:p w:rsidR="004B7C49" w:rsidRDefault="004B7C49" w:rsidP="004B7C49">
      <w:pPr>
        <w:rPr>
          <w:rStyle w:val="fontstyle01"/>
          <w:color w:val="000000" w:themeColor="text1"/>
        </w:rPr>
      </w:pPr>
    </w:p>
    <w:p w:rsidR="004B7C49" w:rsidRDefault="004B7C49" w:rsidP="004B7C49">
      <w:pPr>
        <w:spacing w:line="460" w:lineRule="exact"/>
        <w:outlineLvl w:val="1"/>
        <w:rPr>
          <w:rStyle w:val="fontstyle01"/>
          <w:b/>
          <w:bCs/>
          <w:color w:val="000000" w:themeColor="text1"/>
        </w:rPr>
      </w:pPr>
      <w:r>
        <w:rPr>
          <w:rStyle w:val="fontstyle01"/>
          <w:rFonts w:hint="eastAsia"/>
          <w:b/>
          <w:bCs/>
          <w:color w:val="000000" w:themeColor="text1"/>
        </w:rPr>
        <w:t>Figure S</w:t>
      </w:r>
      <w:r>
        <w:rPr>
          <w:rStyle w:val="fontstyle01"/>
          <w:b/>
          <w:bCs/>
          <w:color w:val="000000" w:themeColor="text1"/>
        </w:rPr>
        <w:t>4</w:t>
      </w:r>
      <w:r>
        <w:rPr>
          <w:rStyle w:val="fontstyle01"/>
          <w:rFonts w:hint="eastAsia"/>
          <w:b/>
          <w:bCs/>
          <w:color w:val="000000" w:themeColor="text1"/>
        </w:rPr>
        <w:t xml:space="preserve"> The heatmaps show that </w:t>
      </w:r>
      <w:r>
        <w:rPr>
          <w:rStyle w:val="fontstyle01"/>
          <w:b/>
          <w:bCs/>
          <w:color w:val="000000" w:themeColor="text1"/>
        </w:rPr>
        <w:t xml:space="preserve">lacking </w:t>
      </w:r>
      <w:r>
        <w:rPr>
          <w:rStyle w:val="fontstyle01"/>
          <w:rFonts w:hint="eastAsia"/>
          <w:b/>
          <w:bCs/>
          <w:color w:val="000000" w:themeColor="text1"/>
        </w:rPr>
        <w:t>mask lead</w:t>
      </w:r>
      <w:r>
        <w:rPr>
          <w:rStyle w:val="fontstyle01"/>
          <w:b/>
          <w:bCs/>
          <w:color w:val="000000" w:themeColor="text1"/>
        </w:rPr>
        <w:t>s</w:t>
      </w:r>
      <w:r>
        <w:rPr>
          <w:rStyle w:val="fontstyle01"/>
          <w:rFonts w:hint="eastAsia"/>
          <w:b/>
          <w:bCs/>
          <w:color w:val="000000" w:themeColor="text1"/>
        </w:rPr>
        <w:t xml:space="preserve"> to the one-to-</w:t>
      </w:r>
      <w:r>
        <w:rPr>
          <w:rStyle w:val="fontstyle01"/>
          <w:b/>
          <w:bCs/>
          <w:color w:val="000000" w:themeColor="text1"/>
        </w:rPr>
        <w:t>many and many-to-one</w:t>
      </w:r>
      <w:r>
        <w:rPr>
          <w:rStyle w:val="fontstyle01"/>
          <w:rFonts w:hint="eastAsia"/>
          <w:b/>
          <w:bCs/>
          <w:color w:val="000000" w:themeColor="text1"/>
        </w:rPr>
        <w:t xml:space="preserve"> correspond</w:t>
      </w:r>
      <w:r>
        <w:rPr>
          <w:rStyle w:val="fontstyle01"/>
          <w:b/>
          <w:bCs/>
          <w:color w:val="000000" w:themeColor="text1"/>
        </w:rPr>
        <w:t>e</w:t>
      </w:r>
      <w:r>
        <w:rPr>
          <w:rStyle w:val="fontstyle01"/>
          <w:rFonts w:hint="eastAsia"/>
          <w:b/>
          <w:bCs/>
          <w:color w:val="000000" w:themeColor="text1"/>
        </w:rPr>
        <w:t>nce</w:t>
      </w:r>
      <w:r>
        <w:rPr>
          <w:rStyle w:val="fontstyle01"/>
          <w:b/>
          <w:bCs/>
          <w:color w:val="000000" w:themeColor="text1"/>
        </w:rPr>
        <w:t>s</w:t>
      </w:r>
      <w:r>
        <w:rPr>
          <w:rStyle w:val="fontstyle01"/>
          <w:rFonts w:hint="eastAsia"/>
          <w:b/>
          <w:bCs/>
          <w:color w:val="000000" w:themeColor="text1"/>
        </w:rPr>
        <w:t xml:space="preserve"> between prim</w:t>
      </w:r>
      <w:r>
        <w:rPr>
          <w:rStyle w:val="fontstyle01"/>
          <w:b/>
          <w:bCs/>
          <w:color w:val="000000" w:themeColor="text1"/>
        </w:rPr>
        <w:t>a</w:t>
      </w:r>
      <w:r>
        <w:rPr>
          <w:rStyle w:val="fontstyle01"/>
          <w:rFonts w:hint="eastAsia"/>
          <w:b/>
          <w:bCs/>
          <w:color w:val="000000" w:themeColor="text1"/>
        </w:rPr>
        <w:t xml:space="preserve">ry capsules and type capsules in </w:t>
      </w:r>
      <w:r>
        <w:rPr>
          <w:rStyle w:val="fontstyle01"/>
          <w:b/>
          <w:bCs/>
          <w:color w:val="000000" w:themeColor="text1"/>
        </w:rPr>
        <w:t>hPBMC</w:t>
      </w:r>
      <w:r>
        <w:rPr>
          <w:rStyle w:val="fontstyle01"/>
          <w:rFonts w:hint="eastAsia"/>
          <w:b/>
          <w:bCs/>
          <w:color w:val="000000" w:themeColor="text1"/>
        </w:rPr>
        <w:t xml:space="preserve"> dataset.</w:t>
      </w:r>
    </w:p>
    <w:p w:rsidR="004B7C49" w:rsidRDefault="004B7C49" w:rsidP="004B7C49">
      <w:pPr>
        <w:spacing w:line="460" w:lineRule="exact"/>
        <w:outlineLvl w:val="1"/>
        <w:rPr>
          <w:rStyle w:val="fontstyle01"/>
          <w:color w:val="000000" w:themeColor="text1"/>
        </w:rPr>
      </w:pPr>
      <w:r>
        <w:rPr>
          <w:rStyle w:val="fontstyle01"/>
          <w:color w:val="000000" w:themeColor="text1"/>
        </w:rPr>
        <w:t xml:space="preserve">(A) The heatmaps of </w:t>
      </w:r>
      <w:r>
        <w:rPr>
          <w:rStyle w:val="fontstyle01"/>
          <w:rFonts w:hint="eastAsia"/>
          <w:color w:val="000000" w:themeColor="text1"/>
        </w:rPr>
        <w:t xml:space="preserve">type </w:t>
      </w:r>
      <w:r>
        <w:rPr>
          <w:rStyle w:val="fontstyle01"/>
          <w:color w:val="000000" w:themeColor="text1"/>
        </w:rPr>
        <w:t xml:space="preserve">average coupling coefficients generated by scCapsNet for hPBMC dataset with cell types listed above. </w:t>
      </w:r>
      <w:r>
        <w:rPr>
          <w:rStyle w:val="fontstyle01"/>
          <w:rFonts w:hint="eastAsia"/>
          <w:color w:val="000000" w:themeColor="text1"/>
        </w:rPr>
        <w:t>T</w:t>
      </w:r>
      <w:r>
        <w:rPr>
          <w:rStyle w:val="fontstyle01"/>
          <w:color w:val="000000" w:themeColor="text1"/>
        </w:rPr>
        <w:t xml:space="preserve">he row represents type capsules and the column represents </w:t>
      </w:r>
      <w:r>
        <w:rPr>
          <w:rStyle w:val="fontstyle01"/>
          <w:color w:val="000000" w:themeColor="text1"/>
        </w:rPr>
        <w:lastRenderedPageBreak/>
        <w:t>primary capsules</w:t>
      </w:r>
      <w:r>
        <w:rPr>
          <w:rStyle w:val="fontstyle01"/>
          <w:rFonts w:hint="eastAsia"/>
          <w:color w:val="000000" w:themeColor="text1"/>
        </w:rPr>
        <w:t xml:space="preserve"> in each heatmap</w:t>
      </w:r>
      <w:r>
        <w:rPr>
          <w:rStyle w:val="fontstyle01"/>
          <w:color w:val="000000" w:themeColor="text1"/>
        </w:rPr>
        <w:t xml:space="preserve">. </w:t>
      </w:r>
    </w:p>
    <w:p w:rsidR="004B7C49" w:rsidRDefault="004B7C49" w:rsidP="004B7C49">
      <w:pPr>
        <w:spacing w:line="460" w:lineRule="exact"/>
        <w:outlineLvl w:val="1"/>
        <w:rPr>
          <w:rStyle w:val="fontstyle01"/>
          <w:color w:val="000000" w:themeColor="text1"/>
        </w:rPr>
      </w:pPr>
      <w:r>
        <w:rPr>
          <w:rStyle w:val="fontstyle01"/>
          <w:color w:val="000000" w:themeColor="text1"/>
        </w:rPr>
        <w:t>(B) The overall</w:t>
      </w:r>
      <w:r>
        <w:rPr>
          <w:rStyle w:val="fontstyle01"/>
          <w:rFonts w:hint="eastAsia"/>
          <w:color w:val="000000" w:themeColor="text1"/>
        </w:rPr>
        <w:t xml:space="preserve"> </w:t>
      </w:r>
      <w:r>
        <w:rPr>
          <w:rStyle w:val="fontstyle01"/>
          <w:color w:val="000000" w:themeColor="text1"/>
        </w:rPr>
        <w:t xml:space="preserve">heatmap </w:t>
      </w:r>
      <w:r>
        <w:rPr>
          <w:rStyle w:val="fontstyle01"/>
          <w:rFonts w:hint="eastAsia"/>
          <w:color w:val="000000" w:themeColor="text1"/>
        </w:rPr>
        <w:t xml:space="preserve">consists of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effective type capsule rows from heat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aps in</w:t>
      </w:r>
      <w:r>
        <w:rPr>
          <w:rStyle w:val="fontstyle01"/>
          <w:rFonts w:hint="eastAsia"/>
          <w:color w:val="000000" w:themeColor="text1"/>
        </w:rPr>
        <w:t xml:space="preserve"> (A)</w:t>
      </w:r>
      <w:r>
        <w:rPr>
          <w:rStyle w:val="fontstyle01"/>
          <w:color w:val="000000" w:themeColor="text1"/>
        </w:rPr>
        <w:t>.</w:t>
      </w:r>
      <w:r>
        <w:rPr>
          <w:rStyle w:val="fontstyle01"/>
          <w:rFonts w:hint="eastAsia"/>
          <w:color w:val="000000" w:themeColor="text1"/>
        </w:rPr>
        <w:t xml:space="preserve"> </w:t>
      </w:r>
      <w:r>
        <w:rPr>
          <w:rStyle w:val="fontstyle01"/>
          <w:color w:val="000000" w:themeColor="text1"/>
        </w:rPr>
        <w:t xml:space="preserve">The heatmaps show that the lack of mask will lead to one-to-many and many-to-one correspondences between primary capsules and type capsules.  </w:t>
      </w:r>
    </w:p>
    <w:p w:rsidR="004B7C49" w:rsidRDefault="004B7C49" w:rsidP="004B7C49">
      <w:pPr>
        <w:rPr>
          <w:rStyle w:val="fontstyle01"/>
          <w:color w:val="000000" w:themeColor="text1"/>
        </w:rPr>
      </w:pPr>
    </w:p>
    <w:p w:rsidR="004B7C49" w:rsidRDefault="004B7C49" w:rsidP="004B7C49">
      <w:pPr>
        <w:spacing w:line="460" w:lineRule="exact"/>
        <w:outlineLvl w:val="1"/>
        <w:rPr>
          <w:rStyle w:val="fontstyle01"/>
          <w:color w:val="000000" w:themeColor="text1"/>
        </w:rPr>
      </w:pPr>
      <w:r>
        <w:rPr>
          <w:rStyle w:val="fontstyle01"/>
          <w:b/>
          <w:bCs/>
          <w:color w:val="000000" w:themeColor="text1"/>
        </w:rPr>
        <w:t>Figure S5</w:t>
      </w:r>
      <w:r>
        <w:rPr>
          <w:rStyle w:val="fontstyle01"/>
          <w:rFonts w:hint="eastAsia"/>
          <w:b/>
          <w:bCs/>
          <w:color w:val="000000" w:themeColor="text1"/>
        </w:rPr>
        <w:t xml:space="preserve"> </w:t>
      </w:r>
      <w:r>
        <w:rPr>
          <w:rStyle w:val="fontstyle01"/>
          <w:b/>
          <w:bCs/>
          <w:color w:val="000000" w:themeColor="text1"/>
        </w:rPr>
        <w:t xml:space="preserve">The </w:t>
      </w:r>
      <w:r>
        <w:rPr>
          <w:rStyle w:val="fontstyle01"/>
          <w:rFonts w:hint="eastAsia"/>
          <w:b/>
          <w:bCs/>
          <w:color w:val="000000" w:themeColor="text1"/>
        </w:rPr>
        <w:t xml:space="preserve">scCapsNet-mask could </w:t>
      </w:r>
      <w:r>
        <w:rPr>
          <w:rStyle w:val="fontstyle01"/>
          <w:b/>
          <w:bCs/>
          <w:color w:val="000000" w:themeColor="text1"/>
        </w:rPr>
        <w:t>identif</w:t>
      </w:r>
      <w:r>
        <w:rPr>
          <w:rStyle w:val="fontstyle01"/>
          <w:rFonts w:hint="eastAsia"/>
          <w:b/>
          <w:bCs/>
          <w:color w:val="000000" w:themeColor="text1"/>
        </w:rPr>
        <w:t>y</w:t>
      </w:r>
      <w:r>
        <w:rPr>
          <w:rStyle w:val="fontstyle01"/>
          <w:b/>
          <w:bCs/>
          <w:color w:val="000000" w:themeColor="text1"/>
        </w:rPr>
        <w:t xml:space="preserve"> </w:t>
      </w:r>
      <w:r>
        <w:rPr>
          <w:rStyle w:val="fontstyle01"/>
          <w:rFonts w:hint="eastAsia"/>
          <w:b/>
          <w:bCs/>
          <w:color w:val="000000" w:themeColor="text1"/>
        </w:rPr>
        <w:t xml:space="preserve">cell type associated genes </w:t>
      </w:r>
      <w:r>
        <w:rPr>
          <w:rStyle w:val="fontstyle01"/>
          <w:b/>
          <w:bCs/>
          <w:color w:val="000000" w:themeColor="text1"/>
        </w:rPr>
        <w:t xml:space="preserve">along Principal Component 1 </w:t>
      </w:r>
      <w:r>
        <w:rPr>
          <w:rStyle w:val="fontstyle01"/>
          <w:rFonts w:hint="eastAsia"/>
          <w:b/>
          <w:bCs/>
          <w:color w:val="000000" w:themeColor="text1"/>
        </w:rPr>
        <w:t>in mRBC dataset.</w:t>
      </w:r>
      <w:r>
        <w:rPr>
          <w:rFonts w:ascii="Times New Roman" w:hAnsi="Times New Roman" w:cs="Times New Roman"/>
          <w:color w:val="000000" w:themeColor="text1"/>
        </w:rPr>
        <w:br/>
      </w:r>
      <w:r>
        <w:rPr>
          <w:rStyle w:val="fontstyle01"/>
          <w:color w:val="000000" w:themeColor="text1"/>
        </w:rPr>
        <w:t>(A) E</w:t>
      </w:r>
      <w:r>
        <w:rPr>
          <w:rStyle w:val="fontstyle01"/>
          <w:rFonts w:hint="eastAsia"/>
          <w:color w:val="000000" w:themeColor="text1"/>
        </w:rPr>
        <w:t xml:space="preserve">ach colored line represents the prediction accuracy </w:t>
      </w:r>
      <w:r>
        <w:rPr>
          <w:rStyle w:val="fontstyle01"/>
          <w:color w:val="000000" w:themeColor="text1"/>
        </w:rPr>
        <w:t>for</w:t>
      </w:r>
      <w:r>
        <w:rPr>
          <w:rStyle w:val="fontstyle01"/>
          <w:rFonts w:hint="eastAsia"/>
          <w:color w:val="000000" w:themeColor="text1"/>
        </w:rPr>
        <w:t xml:space="preserve"> cell type</w:t>
      </w:r>
      <w:r>
        <w:rPr>
          <w:rStyle w:val="fontstyle01"/>
          <w:color w:val="000000" w:themeColor="text1"/>
        </w:rPr>
        <w:t>s</w:t>
      </w:r>
      <w:r>
        <w:rPr>
          <w:rStyle w:val="fontstyle01"/>
          <w:rFonts w:hint="eastAsia"/>
          <w:color w:val="000000" w:themeColor="text1"/>
        </w:rPr>
        <w:t xml:space="preserve"> along </w:t>
      </w:r>
      <w:r w:rsidRPr="006253CD">
        <w:rPr>
          <w:rStyle w:val="fontstyle01"/>
          <w:color w:val="000000" w:themeColor="text1"/>
        </w:rPr>
        <w:t xml:space="preserve">principal </w:t>
      </w:r>
      <w:r>
        <w:rPr>
          <w:rStyle w:val="fontstyle01"/>
          <w:rFonts w:hint="eastAsia"/>
          <w:color w:val="000000" w:themeColor="text1"/>
        </w:rPr>
        <w:t>component</w:t>
      </w:r>
      <w:r>
        <w:rPr>
          <w:rStyle w:val="fontstyle01"/>
          <w:color w:val="000000" w:themeColor="text1"/>
        </w:rPr>
        <w:t xml:space="preserve"> in B</w:t>
      </w:r>
      <w:r>
        <w:rPr>
          <w:rStyle w:val="fontstyle01"/>
          <w:rFonts w:hint="eastAsia"/>
          <w:color w:val="000000" w:themeColor="text1"/>
        </w:rPr>
        <w:t xml:space="preserve">. </w:t>
      </w:r>
      <w:r>
        <w:rPr>
          <w:rStyle w:val="fontstyle01"/>
          <w:color w:val="000000" w:themeColor="text1"/>
        </w:rPr>
        <w:t>T</w:t>
      </w:r>
      <w:r>
        <w:rPr>
          <w:rStyle w:val="fontstyle01"/>
          <w:rFonts w:hint="eastAsia"/>
          <w:color w:val="000000" w:themeColor="text1"/>
        </w:rPr>
        <w:t>he y axis represents prediction accuracy, the x axis represents</w:t>
      </w:r>
      <w:r>
        <w:rPr>
          <w:rStyle w:val="fontstyle01"/>
          <w:color w:val="000000" w:themeColor="text1"/>
        </w:rPr>
        <w:t xml:space="preserve"> </w:t>
      </w:r>
      <w:r w:rsidRPr="006253CD">
        <w:rPr>
          <w:rStyle w:val="fontstyle01"/>
          <w:color w:val="000000" w:themeColor="text1"/>
        </w:rPr>
        <w:t xml:space="preserve">principal </w:t>
      </w:r>
      <w:r>
        <w:rPr>
          <w:rStyle w:val="fontstyle01"/>
          <w:rFonts w:hint="eastAsia"/>
          <w:color w:val="000000" w:themeColor="text1"/>
        </w:rPr>
        <w:t xml:space="preserve">component in </w:t>
      </w:r>
      <w:r>
        <w:rPr>
          <w:rStyle w:val="fontstyle01"/>
          <w:color w:val="000000" w:themeColor="text1"/>
        </w:rPr>
        <w:t>B</w:t>
      </w:r>
      <w:r>
        <w:rPr>
          <w:rStyle w:val="fontstyle01"/>
          <w:rFonts w:hint="eastAsia"/>
          <w:color w:val="000000" w:themeColor="text1"/>
        </w:rPr>
        <w:t xml:space="preserve"> and the dotted lines are corresponding to the </w:t>
      </w:r>
      <w:r>
        <w:rPr>
          <w:rStyle w:val="fontstyle01"/>
          <w:color w:val="000000" w:themeColor="text1"/>
        </w:rPr>
        <w:t>chosen genes of blue dots</w:t>
      </w:r>
      <w:r>
        <w:rPr>
          <w:rStyle w:val="fontstyle01"/>
          <w:rFonts w:hint="eastAsia"/>
          <w:color w:val="000000" w:themeColor="text1"/>
        </w:rPr>
        <w:t xml:space="preserve"> in </w:t>
      </w:r>
      <w:r>
        <w:rPr>
          <w:rStyle w:val="fontstyle01"/>
          <w:color w:val="000000" w:themeColor="text1"/>
        </w:rPr>
        <w:t>B. In the dotted lines, recognition accuracy degrades close to 0 for corresponding cell type listed above whereas other cell types are not significantly affected.</w:t>
      </w:r>
    </w:p>
    <w:p w:rsidR="004B7C49" w:rsidRDefault="004B7C49" w:rsidP="004B7C49">
      <w:pPr>
        <w:spacing w:line="460" w:lineRule="exact"/>
        <w:outlineLvl w:val="1"/>
        <w:rPr>
          <w:rStyle w:val="fontstyle01"/>
        </w:rPr>
      </w:pPr>
      <w:r>
        <w:rPr>
          <w:rStyle w:val="fontstyle01"/>
          <w:rFonts w:hint="eastAsia"/>
        </w:rPr>
        <w:t xml:space="preserve">(B) </w:t>
      </w:r>
      <w:r>
        <w:rPr>
          <w:rStyle w:val="fontstyle01"/>
        </w:rPr>
        <w:t>The plot depicts the two-dimensional principal component analysis (PCA) on the weight matrix for the primary capsule. Each dot represents a gene and the</w:t>
      </w:r>
      <w:r>
        <w:rPr>
          <w:rStyle w:val="fontstyle01"/>
          <w:rFonts w:hint="eastAsia"/>
        </w:rPr>
        <w:t xml:space="preserve"> blue dots are chosen </w:t>
      </w:r>
      <w:r>
        <w:rPr>
          <w:rStyle w:val="fontstyle01"/>
        </w:rPr>
        <w:t xml:space="preserve">as </w:t>
      </w:r>
      <w:r>
        <w:rPr>
          <w:rStyle w:val="fontstyle01"/>
          <w:rFonts w:hint="eastAsia"/>
        </w:rPr>
        <w:t>cell type related</w:t>
      </w:r>
      <w:r>
        <w:rPr>
          <w:rStyle w:val="fontstyle01"/>
        </w:rPr>
        <w:t xml:space="preserve"> genes </w:t>
      </w:r>
      <w:r>
        <w:rPr>
          <w:rStyle w:val="fontstyle01"/>
          <w:rFonts w:hint="eastAsia"/>
        </w:rPr>
        <w:t>(</w:t>
      </w:r>
      <w:r>
        <w:rPr>
          <w:rStyle w:val="fontstyle01"/>
        </w:rPr>
        <w:t xml:space="preserve">dotted line </w:t>
      </w:r>
      <w:r>
        <w:rPr>
          <w:rStyle w:val="fontstyle01"/>
          <w:rFonts w:hint="eastAsia"/>
        </w:rPr>
        <w:t>associated genes in A)</w:t>
      </w:r>
      <w:r>
        <w:rPr>
          <w:rStyle w:val="fontstyle01"/>
        </w:rPr>
        <w:t>. The colored stars with labels represent the marker</w:t>
      </w:r>
      <w:r>
        <w:rPr>
          <w:rStyle w:val="fontstyle01"/>
          <w:rFonts w:hint="eastAsia"/>
        </w:rPr>
        <w:t xml:space="preserve"> genes for each cell type (</w:t>
      </w:r>
      <w:r>
        <w:rPr>
          <w:rFonts w:ascii="Times New Roman" w:hAnsi="Times New Roman" w:cs="Times New Roman"/>
          <w:i/>
          <w:sz w:val="24"/>
          <w:szCs w:val="24"/>
        </w:rPr>
        <w:t>Prkca, Apoe, Sox6, Igfn1, Lect1, Slitrk5, Pcdh17, Nnat, Wls, Syt2, Lrrtm1, Erbb4, Chrm2, Col11a1, Serpini1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>
        <w:rPr>
          <w:rStyle w:val="fontstyle01"/>
        </w:rPr>
        <w:t>.</w:t>
      </w:r>
    </w:p>
    <w:p w:rsidR="004B7C49" w:rsidRDefault="004B7C49" w:rsidP="004B7C49">
      <w:pPr>
        <w:rPr>
          <w:rStyle w:val="fontstyle01"/>
        </w:rPr>
      </w:pPr>
    </w:p>
    <w:p w:rsidR="004B7C49" w:rsidRDefault="004B7C49" w:rsidP="004B7C49">
      <w:pPr>
        <w:rPr>
          <w:rStyle w:val="fontstyle01"/>
        </w:rPr>
      </w:pPr>
    </w:p>
    <w:p w:rsidR="004B7C49" w:rsidRDefault="004B7C49" w:rsidP="004B7C49">
      <w:pPr>
        <w:spacing w:line="460" w:lineRule="exact"/>
        <w:outlineLvl w:val="1"/>
        <w:rPr>
          <w:rStyle w:val="fontstyle01"/>
          <w:color w:val="000000" w:themeColor="text1"/>
        </w:rPr>
      </w:pPr>
      <w:r>
        <w:rPr>
          <w:rStyle w:val="fontstyle01"/>
          <w:b/>
          <w:bCs/>
        </w:rPr>
        <w:t>Figure S6</w:t>
      </w:r>
      <w:r>
        <w:rPr>
          <w:rStyle w:val="fontstyle01"/>
          <w:rFonts w:hint="eastAsia"/>
          <w:b/>
          <w:bCs/>
        </w:rPr>
        <w:t xml:space="preserve"> </w:t>
      </w:r>
      <w:r>
        <w:rPr>
          <w:rStyle w:val="fontstyle01"/>
          <w:b/>
          <w:bCs/>
        </w:rPr>
        <w:t xml:space="preserve">the fate bias </w:t>
      </w:r>
      <w:r>
        <w:rPr>
          <w:rStyle w:val="fontstyle01"/>
          <w:rFonts w:hint="eastAsia"/>
          <w:b/>
          <w:bCs/>
          <w:color w:val="000000" w:themeColor="text1"/>
        </w:rPr>
        <w:t xml:space="preserve">inferred </w:t>
      </w:r>
      <w:r>
        <w:rPr>
          <w:rStyle w:val="fontstyle01"/>
          <w:b/>
          <w:bCs/>
        </w:rPr>
        <w:t>by FateID is less robust against the missing of the intermediate progenitor stages.</w:t>
      </w:r>
    </w:p>
    <w:p w:rsidR="004B7C49" w:rsidRDefault="004B7C49" w:rsidP="004B7C49">
      <w:pPr>
        <w:numPr>
          <w:ilvl w:val="0"/>
          <w:numId w:val="2"/>
        </w:numPr>
        <w:spacing w:line="460" w:lineRule="exact"/>
        <w:outlineLvl w:val="1"/>
        <w:rPr>
          <w:rStyle w:val="fontstyle01"/>
        </w:rPr>
      </w:pPr>
      <w:r>
        <w:rPr>
          <w:rStyle w:val="fontstyle01"/>
          <w:color w:val="000000" w:themeColor="text1"/>
        </w:rPr>
        <w:t>L</w:t>
      </w:r>
      <w:r>
        <w:rPr>
          <w:rStyle w:val="fontstyle01"/>
          <w:rFonts w:hint="eastAsia"/>
          <w:color w:val="000000" w:themeColor="text1"/>
        </w:rPr>
        <w:t xml:space="preserve">eft: </w:t>
      </w:r>
      <w:r>
        <w:rPr>
          <w:rStyle w:val="fontstyle01"/>
        </w:rPr>
        <w:t xml:space="preserve">The FateID </w:t>
      </w:r>
      <w:r>
        <w:rPr>
          <w:rStyle w:val="fontstyle01"/>
          <w:rFonts w:hint="eastAsia"/>
          <w:color w:val="000000" w:themeColor="text1"/>
        </w:rPr>
        <w:t>trained on erythroid cell, monocytes</w:t>
      </w:r>
      <w:r>
        <w:rPr>
          <w:rStyle w:val="fontstyle01"/>
          <w:color w:val="000000" w:themeColor="text1"/>
        </w:rPr>
        <w:t>,</w:t>
      </w:r>
      <w:r>
        <w:rPr>
          <w:rStyle w:val="fontstyle01"/>
          <w:rFonts w:hint="eastAsia"/>
          <w:color w:val="000000" w:themeColor="text1"/>
        </w:rPr>
        <w:t xml:space="preserve"> and dendritic cells. </w:t>
      </w:r>
      <w:r>
        <w:rPr>
          <w:rStyle w:val="fontstyle01"/>
          <w:color w:val="000000" w:themeColor="text1"/>
        </w:rPr>
        <w:t xml:space="preserve">Middle: </w:t>
      </w:r>
      <w:r>
        <w:rPr>
          <w:rStyle w:val="fontstyle01"/>
          <w:rFonts w:hint="eastAsia"/>
          <w:color w:val="000000" w:themeColor="text1"/>
        </w:rPr>
        <w:t xml:space="preserve">the fate bias of precursor and HSC estimate by </w:t>
      </w:r>
      <w:r>
        <w:rPr>
          <w:rStyle w:val="fontstyle01"/>
          <w:color w:val="000000" w:themeColor="text1"/>
        </w:rPr>
        <w:t>FateID</w:t>
      </w:r>
      <w:r>
        <w:rPr>
          <w:rStyle w:val="fontstyle01"/>
          <w:rFonts w:hint="eastAsia"/>
          <w:color w:val="000000" w:themeColor="text1"/>
        </w:rPr>
        <w:t>.</w:t>
      </w:r>
      <w:r>
        <w:rPr>
          <w:rStyle w:val="fontstyle01"/>
          <w:color w:val="000000" w:themeColor="text1"/>
        </w:rPr>
        <w:t xml:space="preserve"> Right: </w:t>
      </w:r>
      <w:r>
        <w:rPr>
          <w:rStyle w:val="fontstyle01"/>
          <w:rFonts w:hint="eastAsia"/>
          <w:color w:val="000000" w:themeColor="text1"/>
        </w:rPr>
        <w:t>the fate bias of HSC estimate</w:t>
      </w:r>
      <w:r>
        <w:rPr>
          <w:rStyle w:val="fontstyle01"/>
          <w:color w:val="000000" w:themeColor="text1"/>
        </w:rPr>
        <w:t>d</w:t>
      </w:r>
      <w:r>
        <w:rPr>
          <w:rStyle w:val="fontstyle01"/>
          <w:rFonts w:hint="eastAsia"/>
          <w:color w:val="000000" w:themeColor="text1"/>
        </w:rPr>
        <w:t xml:space="preserve"> by </w:t>
      </w:r>
      <w:r>
        <w:rPr>
          <w:rStyle w:val="fontstyle01"/>
          <w:color w:val="000000" w:themeColor="text1"/>
        </w:rPr>
        <w:t xml:space="preserve">FateID when </w:t>
      </w:r>
      <w:r>
        <w:rPr>
          <w:rStyle w:val="fontstyle01"/>
          <w:rFonts w:hint="eastAsia"/>
          <w:color w:val="000000" w:themeColor="text1"/>
        </w:rPr>
        <w:t>precursor</w:t>
      </w:r>
      <w:r>
        <w:rPr>
          <w:rStyle w:val="fontstyle01"/>
          <w:color w:val="000000" w:themeColor="text1"/>
        </w:rPr>
        <w:t>s are absent</w:t>
      </w:r>
      <w:r>
        <w:rPr>
          <w:rStyle w:val="fontstyle01"/>
          <w:rFonts w:hint="eastAsia"/>
          <w:color w:val="000000" w:themeColor="text1"/>
        </w:rPr>
        <w:t>.</w:t>
      </w:r>
    </w:p>
    <w:p w:rsidR="004B7C49" w:rsidRDefault="004B7C49" w:rsidP="004B7C49">
      <w:pPr>
        <w:numPr>
          <w:ilvl w:val="0"/>
          <w:numId w:val="2"/>
        </w:numPr>
        <w:spacing w:line="460" w:lineRule="exact"/>
        <w:outlineLvl w:val="1"/>
        <w:rPr>
          <w:rStyle w:val="fontstyle01"/>
        </w:rPr>
      </w:pPr>
      <w:r>
        <w:rPr>
          <w:rStyle w:val="fontstyle01"/>
        </w:rPr>
        <w:t>The composition of fate bias is dramatically changed for HSC population after the intermediate progenitor population is missing.</w:t>
      </w:r>
    </w:p>
    <w:p w:rsidR="004B7C49" w:rsidRDefault="004B7C49" w:rsidP="004B7C49">
      <w:pPr>
        <w:rPr>
          <w:rStyle w:val="fontstyle01"/>
        </w:rPr>
      </w:pPr>
    </w:p>
    <w:p w:rsidR="004B7C49" w:rsidRDefault="004B7C49" w:rsidP="004B7C49">
      <w:pPr>
        <w:spacing w:line="460" w:lineRule="exact"/>
        <w:outlineLvl w:val="1"/>
        <w:rPr>
          <w:rStyle w:val="fontstyle01"/>
        </w:rPr>
      </w:pPr>
      <w:r>
        <w:rPr>
          <w:rStyle w:val="fontstyle01"/>
          <w:rFonts w:hint="eastAsia"/>
          <w:b/>
          <w:bCs/>
        </w:rPr>
        <w:t>Figure</w:t>
      </w:r>
      <w:r>
        <w:rPr>
          <w:rStyle w:val="fontstyle01"/>
          <w:b/>
          <w:bCs/>
        </w:rPr>
        <w:t xml:space="preserve"> </w:t>
      </w:r>
      <w:r>
        <w:rPr>
          <w:rStyle w:val="fontstyle01"/>
          <w:rFonts w:hint="eastAsia"/>
          <w:b/>
          <w:bCs/>
        </w:rPr>
        <w:t>S</w:t>
      </w:r>
      <w:r>
        <w:rPr>
          <w:rStyle w:val="fontstyle01"/>
          <w:b/>
          <w:bCs/>
        </w:rPr>
        <w:t>7</w:t>
      </w:r>
      <w:r>
        <w:rPr>
          <w:rStyle w:val="fontstyle01"/>
        </w:rPr>
        <w:t xml:space="preserve"> </w:t>
      </w:r>
      <w:r>
        <w:rPr>
          <w:rStyle w:val="fontstyle01"/>
          <w:b/>
          <w:bCs/>
        </w:rPr>
        <w:t xml:space="preserve">Predicted spatial localization of cell types by RCTD </w:t>
      </w:r>
      <w:r>
        <w:rPr>
          <w:rStyle w:val="fontstyle01"/>
          <w:rFonts w:hint="eastAsia"/>
          <w:b/>
          <w:bCs/>
        </w:rPr>
        <w:t>and</w:t>
      </w:r>
      <w:r>
        <w:rPr>
          <w:rStyle w:val="fontstyle01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scCapsNet-mask</w:t>
      </w:r>
      <w:r>
        <w:rPr>
          <w:rStyle w:val="fontstyle01"/>
          <w:b/>
          <w:bCs/>
        </w:rPr>
        <w:t xml:space="preserve"> in Slide-seq</w:t>
      </w:r>
      <w:r>
        <w:rPr>
          <w:rStyle w:val="fontstyle01"/>
          <w:rFonts w:hint="eastAsia"/>
          <w:b/>
          <w:bCs/>
        </w:rPr>
        <w:t>V2</w:t>
      </w:r>
      <w:r>
        <w:rPr>
          <w:rStyle w:val="fontstyle01"/>
          <w:b/>
          <w:bCs/>
        </w:rPr>
        <w:t xml:space="preserve"> hippocampus</w:t>
      </w:r>
      <w:r>
        <w:rPr>
          <w:rStyle w:val="fontstyle01"/>
        </w:rPr>
        <w:t xml:space="preserve">. </w:t>
      </w:r>
    </w:p>
    <w:p w:rsidR="004B7C49" w:rsidRDefault="004B7C49" w:rsidP="004B7C49">
      <w:pPr>
        <w:spacing w:line="460" w:lineRule="exac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01"/>
        </w:rPr>
        <w:lastRenderedPageBreak/>
        <w:t>Left: CA1, CA3,</w:t>
      </w:r>
      <w:r>
        <w:t xml:space="preserve"> </w:t>
      </w:r>
      <w:r>
        <w:rPr>
          <w:rStyle w:val="fontstyle01"/>
        </w:rPr>
        <w:t>Choroid, Denate in RCTD. Right: CA1, CA3,</w:t>
      </w:r>
      <w:r>
        <w:t xml:space="preserve"> </w:t>
      </w:r>
      <w:r>
        <w:rPr>
          <w:rStyle w:val="fontstyle01"/>
        </w:rPr>
        <w:t xml:space="preserve">Choroid, Denate in </w:t>
      </w:r>
      <w:r>
        <w:rPr>
          <w:rFonts w:ascii="Times New Roman" w:hAnsi="Times New Roman" w:cs="Times New Roman"/>
          <w:color w:val="000000"/>
          <w:sz w:val="24"/>
          <w:szCs w:val="24"/>
        </w:rPr>
        <w:t>scCapsNet-mask.</w:t>
      </w:r>
    </w:p>
    <w:p w:rsidR="004B7C49" w:rsidRDefault="004B7C49" w:rsidP="004B7C49">
      <w:pPr>
        <w:numPr>
          <w:ilvl w:val="255"/>
          <w:numId w:val="0"/>
        </w:numPr>
        <w:rPr>
          <w:rStyle w:val="fontstyle01"/>
        </w:rPr>
      </w:pPr>
    </w:p>
    <w:p w:rsidR="004B7C49" w:rsidRDefault="004B7C49" w:rsidP="004B7C49">
      <w:pPr>
        <w:spacing w:line="460" w:lineRule="exact"/>
        <w:outlineLvl w:val="1"/>
        <w:rPr>
          <w:rStyle w:val="fontstyle01"/>
        </w:rPr>
      </w:pPr>
      <w:r>
        <w:rPr>
          <w:rStyle w:val="fontstyle01"/>
          <w:rFonts w:hint="eastAsia"/>
          <w:b/>
          <w:bCs/>
        </w:rPr>
        <w:t>Figure</w:t>
      </w:r>
      <w:r>
        <w:rPr>
          <w:rStyle w:val="fontstyle01"/>
          <w:b/>
          <w:bCs/>
        </w:rPr>
        <w:t xml:space="preserve"> </w:t>
      </w:r>
      <w:r>
        <w:rPr>
          <w:rStyle w:val="fontstyle01"/>
          <w:rFonts w:hint="eastAsia"/>
          <w:b/>
          <w:bCs/>
        </w:rPr>
        <w:t>S</w:t>
      </w:r>
      <w:r>
        <w:rPr>
          <w:rStyle w:val="fontstyle01"/>
          <w:b/>
          <w:bCs/>
        </w:rPr>
        <w:t>8</w:t>
      </w:r>
      <w:r>
        <w:rPr>
          <w:rStyle w:val="fontstyle01"/>
        </w:rPr>
        <w:t xml:space="preserve"> </w:t>
      </w:r>
      <w:r>
        <w:rPr>
          <w:rStyle w:val="fontstyle01"/>
          <w:b/>
          <w:bCs/>
        </w:rPr>
        <w:t xml:space="preserve">Predicted spatial localization of cell types by RCTD </w:t>
      </w:r>
      <w:r>
        <w:rPr>
          <w:rStyle w:val="fontstyle01"/>
          <w:rFonts w:hint="eastAsia"/>
          <w:b/>
          <w:bCs/>
        </w:rPr>
        <w:t>and</w:t>
      </w:r>
      <w:r>
        <w:rPr>
          <w:rStyle w:val="fontstyle01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scCapsNet-mask</w:t>
      </w:r>
      <w:r>
        <w:rPr>
          <w:rStyle w:val="fontstyle01"/>
          <w:b/>
          <w:bCs/>
        </w:rPr>
        <w:t xml:space="preserve"> in Slide-seq</w:t>
      </w:r>
      <w:r>
        <w:rPr>
          <w:rStyle w:val="fontstyle01"/>
          <w:rFonts w:hint="eastAsia"/>
          <w:b/>
          <w:bCs/>
        </w:rPr>
        <w:t>V2</w:t>
      </w:r>
      <w:r>
        <w:rPr>
          <w:rStyle w:val="fontstyle01"/>
          <w:b/>
          <w:bCs/>
        </w:rPr>
        <w:t xml:space="preserve"> hippocampus.</w:t>
      </w:r>
      <w:r>
        <w:rPr>
          <w:rStyle w:val="fontstyle01"/>
        </w:rPr>
        <w:t xml:space="preserve"> </w:t>
      </w:r>
    </w:p>
    <w:p w:rsidR="004B7C49" w:rsidRDefault="004B7C49" w:rsidP="004B7C49">
      <w:pPr>
        <w:spacing w:line="460" w:lineRule="exac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01"/>
        </w:rPr>
        <w:t>Left: Entorihinal, Interneuron,</w:t>
      </w:r>
      <w:r>
        <w:t xml:space="preserve"> </w:t>
      </w:r>
      <w:r>
        <w:rPr>
          <w:rStyle w:val="fontstyle01"/>
        </w:rPr>
        <w:t>Neuron.Slc17a6, Oligodendrocyte in RCTD. Right: Entorihinal, Interneuron,</w:t>
      </w:r>
      <w:r>
        <w:t xml:space="preserve"> </w:t>
      </w:r>
      <w:r>
        <w:rPr>
          <w:rStyle w:val="fontstyle01"/>
        </w:rPr>
        <w:t xml:space="preserve">Neuron.Slc17a6, Oligodendrocyte in </w:t>
      </w:r>
      <w:r>
        <w:rPr>
          <w:rFonts w:ascii="Times New Roman" w:hAnsi="Times New Roman" w:cs="Times New Roman"/>
          <w:color w:val="000000"/>
          <w:sz w:val="24"/>
          <w:szCs w:val="24"/>
        </w:rPr>
        <w:t>scCapsNet-mask.</w:t>
      </w:r>
    </w:p>
    <w:p w:rsidR="004B7C49" w:rsidRDefault="004B7C49" w:rsidP="004B7C49">
      <w:pPr>
        <w:numPr>
          <w:ilvl w:val="255"/>
          <w:numId w:val="0"/>
        </w:numPr>
        <w:rPr>
          <w:rStyle w:val="fontstyle01"/>
        </w:rPr>
      </w:pPr>
    </w:p>
    <w:p w:rsidR="004B7C49" w:rsidRDefault="004B7C49" w:rsidP="004B7C49">
      <w:pPr>
        <w:spacing w:line="460" w:lineRule="exact"/>
        <w:outlineLvl w:val="1"/>
        <w:rPr>
          <w:rStyle w:val="fontstyle01"/>
          <w:b/>
          <w:bCs/>
        </w:rPr>
      </w:pPr>
      <w:r>
        <w:rPr>
          <w:rStyle w:val="fontstyle01"/>
          <w:rFonts w:hint="eastAsia"/>
          <w:b/>
          <w:bCs/>
        </w:rPr>
        <w:t>Figure</w:t>
      </w:r>
      <w:r>
        <w:rPr>
          <w:rStyle w:val="fontstyle01"/>
          <w:b/>
          <w:bCs/>
        </w:rPr>
        <w:t xml:space="preserve"> </w:t>
      </w:r>
      <w:r>
        <w:rPr>
          <w:rStyle w:val="fontstyle01"/>
          <w:rFonts w:hint="eastAsia"/>
          <w:b/>
          <w:bCs/>
        </w:rPr>
        <w:t>S</w:t>
      </w:r>
      <w:r>
        <w:rPr>
          <w:rStyle w:val="fontstyle01"/>
          <w:b/>
          <w:bCs/>
        </w:rPr>
        <w:t>9</w:t>
      </w:r>
      <w:r>
        <w:rPr>
          <w:rStyle w:val="fontstyle01"/>
        </w:rPr>
        <w:t xml:space="preserve"> </w:t>
      </w:r>
      <w:r>
        <w:rPr>
          <w:rStyle w:val="fontstyle01"/>
          <w:b/>
          <w:bCs/>
        </w:rPr>
        <w:t xml:space="preserve">Predicted spatial localization of cell types by RCTD </w:t>
      </w:r>
      <w:r>
        <w:rPr>
          <w:rStyle w:val="fontstyle01"/>
          <w:rFonts w:hint="eastAsia"/>
          <w:b/>
          <w:bCs/>
        </w:rPr>
        <w:t>and</w:t>
      </w:r>
      <w:r>
        <w:rPr>
          <w:rStyle w:val="fontstyle01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scCapsNet-mask</w:t>
      </w:r>
      <w:r>
        <w:rPr>
          <w:rStyle w:val="fontstyle01"/>
          <w:b/>
          <w:bCs/>
        </w:rPr>
        <w:t xml:space="preserve"> in Slide-seq</w:t>
      </w:r>
      <w:r>
        <w:rPr>
          <w:rStyle w:val="fontstyle01"/>
          <w:rFonts w:hint="eastAsia"/>
          <w:b/>
          <w:bCs/>
        </w:rPr>
        <w:t>V2</w:t>
      </w:r>
      <w:r>
        <w:rPr>
          <w:rStyle w:val="fontstyle01"/>
          <w:b/>
          <w:bCs/>
        </w:rPr>
        <w:t xml:space="preserve"> hippocampus. </w:t>
      </w:r>
    </w:p>
    <w:p w:rsidR="004B7C49" w:rsidRDefault="004B7C49" w:rsidP="004B7C49">
      <w:pPr>
        <w:spacing w:line="460" w:lineRule="exac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01"/>
        </w:rPr>
        <w:t>Left: Microglia_Macrophages, Mural,</w:t>
      </w:r>
      <w:r>
        <w:t xml:space="preserve"> </w:t>
      </w:r>
      <w:r>
        <w:rPr>
          <w:rStyle w:val="fontstyle01"/>
        </w:rPr>
        <w:t>Neurogenesis, Endothelial_Stalk, Endothelial_Tip in RCTD. Right: Microglia_Macrophages, Mural,</w:t>
      </w:r>
      <w:r>
        <w:t xml:space="preserve"> </w:t>
      </w:r>
      <w:r>
        <w:rPr>
          <w:rStyle w:val="fontstyle01"/>
        </w:rPr>
        <w:t xml:space="preserve">Neurogenesis, Endothelial_Stalk, Endothelial_Tip in </w:t>
      </w:r>
      <w:r>
        <w:rPr>
          <w:rFonts w:ascii="Times New Roman" w:hAnsi="Times New Roman" w:cs="Times New Roman"/>
          <w:color w:val="000000"/>
          <w:sz w:val="24"/>
          <w:szCs w:val="24"/>
        </w:rPr>
        <w:t>scCapsNet-mask.</w:t>
      </w:r>
    </w:p>
    <w:p w:rsidR="004B7C49" w:rsidRDefault="004B7C49" w:rsidP="004B7C49">
      <w:pPr>
        <w:numPr>
          <w:ilvl w:val="255"/>
          <w:numId w:val="0"/>
        </w:numPr>
        <w:rPr>
          <w:rStyle w:val="fontstyle01"/>
        </w:rPr>
      </w:pPr>
    </w:p>
    <w:p w:rsidR="004B7C49" w:rsidRDefault="004B7C49" w:rsidP="004B7C49">
      <w:pPr>
        <w:spacing w:line="460" w:lineRule="exact"/>
        <w:outlineLvl w:val="1"/>
        <w:rPr>
          <w:rStyle w:val="fontstyle01"/>
        </w:rPr>
      </w:pPr>
      <w:r>
        <w:rPr>
          <w:rStyle w:val="fontstyle01"/>
          <w:rFonts w:hint="eastAsia"/>
          <w:b/>
          <w:bCs/>
        </w:rPr>
        <w:t>Figure</w:t>
      </w:r>
      <w:r>
        <w:rPr>
          <w:rStyle w:val="fontstyle01"/>
          <w:b/>
          <w:bCs/>
        </w:rPr>
        <w:t xml:space="preserve"> </w:t>
      </w:r>
      <w:r>
        <w:rPr>
          <w:rStyle w:val="fontstyle01"/>
          <w:rFonts w:hint="eastAsia"/>
          <w:b/>
          <w:bCs/>
        </w:rPr>
        <w:t>S</w:t>
      </w:r>
      <w:r>
        <w:rPr>
          <w:rStyle w:val="fontstyle01"/>
          <w:b/>
          <w:bCs/>
        </w:rPr>
        <w:t>10</w:t>
      </w:r>
      <w:r>
        <w:rPr>
          <w:rStyle w:val="fontstyle0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Predicted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Style w:val="fontstyle01"/>
          <w:b/>
          <w:bCs/>
        </w:rPr>
        <w:t xml:space="preserve">spatial localization of cell types by RCTD </w:t>
      </w:r>
      <w:r>
        <w:rPr>
          <w:rStyle w:val="fontstyle01"/>
          <w:rFonts w:hint="eastAsia"/>
          <w:b/>
          <w:bCs/>
        </w:rPr>
        <w:t>and</w:t>
      </w:r>
      <w:r>
        <w:rPr>
          <w:rStyle w:val="fontstyle01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scCapsNet-mask</w:t>
      </w:r>
      <w:r>
        <w:rPr>
          <w:rStyle w:val="fontstyle01"/>
          <w:b/>
          <w:bCs/>
        </w:rPr>
        <w:t xml:space="preserve"> in Slide-seq</w:t>
      </w:r>
      <w:r>
        <w:rPr>
          <w:rStyle w:val="fontstyle01"/>
          <w:rFonts w:hint="eastAsia"/>
          <w:b/>
          <w:bCs/>
        </w:rPr>
        <w:t>V2</w:t>
      </w:r>
      <w:r>
        <w:rPr>
          <w:rStyle w:val="fontstyle01"/>
          <w:b/>
          <w:bCs/>
        </w:rPr>
        <w:t xml:space="preserve"> hippocampus.</w:t>
      </w:r>
      <w:r>
        <w:rPr>
          <w:rStyle w:val="fontstyle01"/>
        </w:rPr>
        <w:t xml:space="preserve"> </w:t>
      </w:r>
    </w:p>
    <w:p w:rsidR="004B7C49" w:rsidRDefault="004B7C49" w:rsidP="004B7C49">
      <w:pPr>
        <w:spacing w:line="460" w:lineRule="exac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01"/>
        </w:rPr>
        <w:t xml:space="preserve">Left: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Astrocyte, </w:t>
      </w:r>
      <w:r>
        <w:rPr>
          <w:rStyle w:val="fontstyle01"/>
        </w:rPr>
        <w:t>Cajal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_Retzius, Entorihinal, Polydendrocyte</w:t>
      </w:r>
      <w:r>
        <w:rPr>
          <w:rStyle w:val="fontstyle01"/>
        </w:rPr>
        <w:t xml:space="preserve"> in RCTD. Right: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Astrocyte, Cajal_Retzius, Entorihinal, Polydendrocyte</w:t>
      </w:r>
      <w:r>
        <w:rPr>
          <w:rStyle w:val="fontstyle01"/>
        </w:rPr>
        <w:t xml:space="preserve"> in </w:t>
      </w:r>
      <w:r>
        <w:rPr>
          <w:rFonts w:ascii="Times New Roman" w:hAnsi="Times New Roman" w:cs="Times New Roman"/>
          <w:color w:val="000000"/>
          <w:sz w:val="24"/>
          <w:szCs w:val="24"/>
        </w:rPr>
        <w:t>scCapsNet-mask.</w:t>
      </w:r>
    </w:p>
    <w:p w:rsidR="00FD35F9" w:rsidRDefault="00FD35F9"/>
    <w:sectPr w:rsidR="00FD35F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53B2A58"/>
    <w:multiLevelType w:val="singleLevel"/>
    <w:tmpl w:val="953B2A58"/>
    <w:lvl w:ilvl="0">
      <w:start w:val="1"/>
      <w:numFmt w:val="upperLetter"/>
      <w:suff w:val="space"/>
      <w:lvlText w:val="(%1)"/>
      <w:lvlJc w:val="left"/>
    </w:lvl>
  </w:abstractNum>
  <w:abstractNum w:abstractNumId="1" w15:restartNumberingAfterBreak="0">
    <w:nsid w:val="E6B06B67"/>
    <w:multiLevelType w:val="singleLevel"/>
    <w:tmpl w:val="E6B06B67"/>
    <w:lvl w:ilvl="0">
      <w:start w:val="1"/>
      <w:numFmt w:val="upperLetter"/>
      <w:suff w:val="space"/>
      <w:lvlText w:val="(%1)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C49"/>
    <w:rsid w:val="004B7C49"/>
    <w:rsid w:val="007024FF"/>
    <w:rsid w:val="007E6D72"/>
    <w:rsid w:val="00FD3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21A05"/>
  <w15:chartTrackingRefBased/>
  <w15:docId w15:val="{F5039DB5-898F-4E92-BBC4-20ECD13B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C49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qFormat/>
    <w:rsid w:val="004B7C49"/>
    <w:rPr>
      <w:rFonts w:ascii="Times New Roman" w:hAnsi="Times New Roman" w:cs="Times New Roman" w:hint="defau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8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Banginwar, Shamal</dc:creator>
  <cp:keywords/>
  <dc:description/>
  <cp:lastModifiedBy>Banginwar, Shamal</cp:lastModifiedBy>
  <cp:revision>1</cp:revision>
  <dcterms:created xsi:type="dcterms:W3CDTF">2022-08-26T11:03:00Z</dcterms:created>
  <dcterms:modified xsi:type="dcterms:W3CDTF">2022-08-26T11:05:00Z</dcterms:modified>
</cp:coreProperties>
</file>