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01187C" w14:textId="77777777" w:rsidR="00435732" w:rsidRDefault="00435732">
      <w:pPr>
        <w:rPr>
          <w:rFonts w:ascii="Times New Roman" w:hAnsi="Times New Roman" w:cs="Times New Roman"/>
          <w:b/>
          <w:sz w:val="24"/>
          <w:szCs w:val="24"/>
        </w:rPr>
      </w:pPr>
    </w:p>
    <w:p w14:paraId="15150FE3" w14:textId="77777777" w:rsidR="00435732" w:rsidRDefault="00435732">
      <w:pPr>
        <w:rPr>
          <w:rFonts w:ascii="Times New Roman" w:hAnsi="Times New Roman" w:cs="Times New Roman"/>
          <w:b/>
          <w:sz w:val="24"/>
          <w:szCs w:val="24"/>
        </w:rPr>
      </w:pPr>
    </w:p>
    <w:p w14:paraId="640F2BD6" w14:textId="77777777" w:rsidR="00435732" w:rsidRDefault="005069F4">
      <w:pP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121C29B0" wp14:editId="5D7811D0">
            <wp:extent cx="5017135" cy="2414270"/>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17135" cy="2414270"/>
                    </a:xfrm>
                    <a:prstGeom prst="rect">
                      <a:avLst/>
                    </a:prstGeom>
                    <a:noFill/>
                  </pic:spPr>
                </pic:pic>
              </a:graphicData>
            </a:graphic>
          </wp:inline>
        </w:drawing>
      </w:r>
    </w:p>
    <w:p w14:paraId="3511AFAC" w14:textId="77777777" w:rsidR="00442781" w:rsidRDefault="00435732">
      <w:pPr>
        <w:rPr>
          <w:rFonts w:ascii="Times New Roman" w:hAnsi="Times New Roman" w:cs="Times New Roman"/>
          <w:sz w:val="24"/>
          <w:szCs w:val="24"/>
        </w:rPr>
      </w:pPr>
      <w:r w:rsidRPr="00435732">
        <w:rPr>
          <w:rFonts w:ascii="Times New Roman" w:hAnsi="Times New Roman" w:cs="Times New Roman"/>
          <w:b/>
          <w:sz w:val="24"/>
          <w:szCs w:val="24"/>
        </w:rPr>
        <w:t>Figure S1. Example Perceived Cognition EMA Items.</w:t>
      </w:r>
      <w:r w:rsidRPr="00435732">
        <w:rPr>
          <w:rFonts w:ascii="Times New Roman" w:hAnsi="Times New Roman" w:cs="Times New Roman"/>
          <w:sz w:val="24"/>
          <w:szCs w:val="24"/>
        </w:rPr>
        <w:t xml:space="preserve"> </w:t>
      </w:r>
      <w:r w:rsidR="005069F4">
        <w:rPr>
          <w:rFonts w:ascii="Times New Roman" w:hAnsi="Times New Roman" w:cs="Times New Roman"/>
          <w:sz w:val="24"/>
          <w:szCs w:val="24"/>
        </w:rPr>
        <w:t>Momentary surveys of perceived cognitive ability and impairment severity were administered at every Beeped and Bedtime survey. Participants were asked to rate their perceived cognitive ability in the current moment and rate impairment severity since the previous survey. During Bedtime surveys participants were asked to catalog any specific impairments experienced during that day and rate the degree to which forgetting and distraction bothered or disrupted daily activities.</w:t>
      </w:r>
    </w:p>
    <w:p w14:paraId="028D27CA" w14:textId="77777777" w:rsidR="005069F4" w:rsidRDefault="005069F4">
      <w:pPr>
        <w:rPr>
          <w:rFonts w:ascii="Times New Roman" w:hAnsi="Times New Roman" w:cs="Times New Roman"/>
          <w:sz w:val="24"/>
          <w:szCs w:val="24"/>
        </w:rPr>
      </w:pPr>
    </w:p>
    <w:p w14:paraId="7C3C1CBD" w14:textId="77777777" w:rsidR="005069F4" w:rsidRDefault="005069F4">
      <w:pPr>
        <w:rPr>
          <w:rFonts w:ascii="Times New Roman" w:hAnsi="Times New Roman" w:cs="Times New Roman"/>
          <w:sz w:val="24"/>
          <w:szCs w:val="24"/>
        </w:rPr>
      </w:pPr>
    </w:p>
    <w:p w14:paraId="29276CE2" w14:textId="77777777" w:rsidR="005069F4" w:rsidRDefault="00F8403B">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2504056" wp14:editId="3BC11309">
            <wp:extent cx="5668645" cy="1681120"/>
            <wp:effectExtent l="0" t="0" r="825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6254" cy="1698205"/>
                    </a:xfrm>
                    <a:prstGeom prst="rect">
                      <a:avLst/>
                    </a:prstGeom>
                    <a:noFill/>
                  </pic:spPr>
                </pic:pic>
              </a:graphicData>
            </a:graphic>
          </wp:inline>
        </w:drawing>
      </w:r>
    </w:p>
    <w:p w14:paraId="6888EBFF" w14:textId="77777777" w:rsidR="005069F4" w:rsidRPr="00435732" w:rsidRDefault="005069F4" w:rsidP="005069F4">
      <w:pPr>
        <w:rPr>
          <w:rFonts w:ascii="Times New Roman" w:hAnsi="Times New Roman" w:cs="Times New Roman"/>
          <w:sz w:val="24"/>
          <w:szCs w:val="24"/>
        </w:rPr>
      </w:pPr>
      <w:r w:rsidRPr="00435732">
        <w:rPr>
          <w:rFonts w:ascii="Times New Roman" w:hAnsi="Times New Roman" w:cs="Times New Roman"/>
          <w:b/>
          <w:sz w:val="24"/>
          <w:szCs w:val="24"/>
        </w:rPr>
        <w:t>Figure S</w:t>
      </w:r>
      <w:r>
        <w:rPr>
          <w:rFonts w:ascii="Times New Roman" w:hAnsi="Times New Roman" w:cs="Times New Roman"/>
          <w:b/>
          <w:sz w:val="24"/>
          <w:szCs w:val="24"/>
        </w:rPr>
        <w:t>2</w:t>
      </w:r>
      <w:r w:rsidRPr="00435732">
        <w:rPr>
          <w:rFonts w:ascii="Times New Roman" w:hAnsi="Times New Roman" w:cs="Times New Roman"/>
          <w:b/>
          <w:sz w:val="24"/>
          <w:szCs w:val="24"/>
        </w:rPr>
        <w:t xml:space="preserve">. </w:t>
      </w:r>
      <w:r>
        <w:rPr>
          <w:rFonts w:ascii="Times New Roman" w:hAnsi="Times New Roman" w:cs="Times New Roman"/>
          <w:b/>
          <w:sz w:val="24"/>
          <w:szCs w:val="24"/>
        </w:rPr>
        <w:t>Ambulatory Cognitive Assessments</w:t>
      </w:r>
      <w:r w:rsidRPr="00435732">
        <w:rPr>
          <w:rFonts w:ascii="Times New Roman" w:hAnsi="Times New Roman" w:cs="Times New Roman"/>
          <w:b/>
          <w:sz w:val="24"/>
          <w:szCs w:val="24"/>
        </w:rPr>
        <w:t>.</w:t>
      </w:r>
      <w:r w:rsidRPr="00435732">
        <w:rPr>
          <w:rFonts w:ascii="Times New Roman" w:hAnsi="Times New Roman" w:cs="Times New Roman"/>
          <w:sz w:val="24"/>
          <w:szCs w:val="24"/>
        </w:rPr>
        <w:t xml:space="preserve"> </w:t>
      </w:r>
      <w:r>
        <w:rPr>
          <w:rFonts w:ascii="Times New Roman" w:hAnsi="Times New Roman" w:cs="Times New Roman"/>
          <w:sz w:val="24"/>
          <w:szCs w:val="24"/>
        </w:rPr>
        <w:t>(A) Symbol Search task. (B) Colored Squares task. (C) Shopping List Task.</w:t>
      </w:r>
    </w:p>
    <w:p w14:paraId="67D283EE" w14:textId="77777777" w:rsidR="005069F4" w:rsidRPr="00435732" w:rsidRDefault="005069F4">
      <w:pPr>
        <w:rPr>
          <w:rFonts w:ascii="Times New Roman" w:hAnsi="Times New Roman" w:cs="Times New Roman"/>
          <w:sz w:val="24"/>
          <w:szCs w:val="24"/>
        </w:rPr>
      </w:pPr>
      <w:bookmarkStart w:id="0" w:name="_GoBack"/>
      <w:bookmarkEnd w:id="0"/>
    </w:p>
    <w:sectPr w:rsidR="005069F4" w:rsidRPr="004357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732"/>
    <w:rsid w:val="00073FD8"/>
    <w:rsid w:val="002D6595"/>
    <w:rsid w:val="00435732"/>
    <w:rsid w:val="005069F4"/>
    <w:rsid w:val="00612077"/>
    <w:rsid w:val="00E61D8C"/>
    <w:rsid w:val="00F840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2C248BB1"/>
  <w15:chartTrackingRefBased/>
  <w15:docId w15:val="{ADECBC38-3DE8-425B-AF3E-4A53E8E5B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94C547A94EBEE47A9D93E622CC3C5D3" ma:contentTypeVersion="14" ma:contentTypeDescription="Create a new document." ma:contentTypeScope="" ma:versionID="b46964ab0968229dc622ee67ab68fe1c">
  <xsd:schema xmlns:xsd="http://www.w3.org/2001/XMLSchema" xmlns:xs="http://www.w3.org/2001/XMLSchema" xmlns:p="http://schemas.microsoft.com/office/2006/metadata/properties" xmlns:ns3="7d4b5e17-69c5-4634-8e11-476784a8c2ad" xmlns:ns4="7d01f09b-8334-4e51-b436-9a6f3b95cd67" targetNamespace="http://schemas.microsoft.com/office/2006/metadata/properties" ma:root="true" ma:fieldsID="be1e8d32a17cb0d9700ebc02bf220874" ns3:_="" ns4:_="">
    <xsd:import namespace="7d4b5e17-69c5-4634-8e11-476784a8c2ad"/>
    <xsd:import namespace="7d01f09b-8334-4e51-b436-9a6f3b95cd67"/>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d4b5e17-69c5-4634-8e11-476784a8c2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d01f09b-8334-4e51-b436-9a6f3b95cd6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39A1893-D61A-4955-AF07-2CDCD16643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d4b5e17-69c5-4634-8e11-476784a8c2ad"/>
    <ds:schemaRef ds:uri="7d01f09b-8334-4e51-b436-9a6f3b95cd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E735704-15F2-457B-A6F1-1820F4891A7B}">
  <ds:schemaRefs>
    <ds:schemaRef ds:uri="http://schemas.microsoft.com/sharepoint/v3/contenttype/forms"/>
  </ds:schemaRefs>
</ds:datastoreItem>
</file>

<file path=customXml/itemProps3.xml><?xml version="1.0" encoding="utf-8"?>
<ds:datastoreItem xmlns:ds="http://schemas.openxmlformats.org/officeDocument/2006/customXml" ds:itemID="{411F28D1-E7FB-48B7-B657-4BC8139FDBBA}">
  <ds:schemaRefs>
    <ds:schemaRef ds:uri="http://purl.org/dc/terms/"/>
    <ds:schemaRef ds:uri="http://schemas.openxmlformats.org/package/2006/metadata/core-properties"/>
    <ds:schemaRef ds:uri="http://schemas.microsoft.com/office/2006/documentManagement/types"/>
    <ds:schemaRef ds:uri="7d4b5e17-69c5-4634-8e11-476784a8c2ad"/>
    <ds:schemaRef ds:uri="http://schemas.microsoft.com/office/infopath/2007/PartnerControls"/>
    <ds:schemaRef ds:uri="http://purl.org/dc/elements/1.1/"/>
    <ds:schemaRef ds:uri="http://schemas.microsoft.com/office/2006/metadata/properties"/>
    <ds:schemaRef ds:uri="7d01f09b-8334-4e51-b436-9a6f3b95cd67"/>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97</Words>
  <Characters>559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Penn State Health</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Hakun, Jonathan</dc:creator>
  <cp:keywords/>
  <dc:description/>
  <cp:lastModifiedBy>Hakun, Jonathan</cp:lastModifiedBy>
  <cp:revision>1</cp:revision>
  <dcterms:created xsi:type="dcterms:W3CDTF">2022-04-13T14:32:00Z</dcterms:created>
  <dcterms:modified xsi:type="dcterms:W3CDTF">2022-04-13T14:59:00Z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0x010100994C547A94EBEE47A9D93E622CC3C5D3</vt:lpwstr>
  </property>
</Properties>
</file>