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:rsidR="004A32C8" w:rsidRPr="003F652A" w:rsidRDefault="004A32C8" w:rsidP="005B567D">
      <w:pPr>
        <w:pStyle w:val="TableTitle"/>
      </w:pP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616"/>
        <w:gridCol w:w="8031"/>
        <w:gridCol w:w="1559"/>
        <w:gridCol w:w="2835"/>
      </w:tblGrid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</w:tcPr>
          <w:p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  <w:r>
              <w:rPr>
                <w:bCs/>
                <w:sz w:val="20"/>
              </w:rPr>
              <w:t>.</w:t>
            </w:r>
          </w:p>
        </w:tc>
        <w:tc>
          <w:tcPr>
            <w:tcW w:w="8031" w:type="dxa"/>
            <w:vAlign w:val="bottom"/>
          </w:tcPr>
          <w:p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1559" w:type="dxa"/>
          </w:tcPr>
          <w:p w:rsidR="00191A23" w:rsidRPr="0022554A" w:rsidRDefault="00191A23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C83BAE" w:rsidP="0051778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 No.</w:t>
            </w:r>
          </w:p>
        </w:tc>
      </w:tr>
      <w:tr w:rsidR="00191A23" w:rsidRPr="0022554A" w:rsidTr="00E341E9">
        <w:tc>
          <w:tcPr>
            <w:tcW w:w="1951" w:type="dxa"/>
            <w:vMerge w:val="restart"/>
          </w:tcPr>
          <w:p w:rsidR="00191A23" w:rsidRPr="002602FB" w:rsidRDefault="00191A23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08360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91A23" w:rsidRPr="0022554A" w:rsidTr="00E341E9">
        <w:tc>
          <w:tcPr>
            <w:tcW w:w="1951" w:type="dxa"/>
            <w:vMerge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08360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191A23" w:rsidRPr="0022554A" w:rsidTr="00E341E9">
        <w:tc>
          <w:tcPr>
            <w:tcW w:w="12157" w:type="dxa"/>
            <w:gridSpan w:val="4"/>
          </w:tcPr>
          <w:p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</w:p>
        </w:tc>
        <w:bookmarkEnd w:id="13"/>
        <w:bookmarkEnd w:id="14"/>
        <w:tc>
          <w:tcPr>
            <w:tcW w:w="2835" w:type="dxa"/>
          </w:tcPr>
          <w:p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191A23" w:rsidRPr="0022554A" w:rsidTr="00E341E9">
        <w:tc>
          <w:tcPr>
            <w:tcW w:w="12157" w:type="dxa"/>
            <w:gridSpan w:val="4"/>
          </w:tcPr>
          <w:p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</w:p>
        </w:tc>
        <w:bookmarkEnd w:id="21"/>
        <w:bookmarkEnd w:id="22"/>
        <w:tc>
          <w:tcPr>
            <w:tcW w:w="2835" w:type="dxa"/>
          </w:tcPr>
          <w:p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bookmarkEnd w:id="25"/>
      <w:bookmarkEnd w:id="26"/>
      <w:tr w:rsidR="00191A23" w:rsidRPr="0022554A" w:rsidTr="00E341E9">
        <w:tc>
          <w:tcPr>
            <w:tcW w:w="1951" w:type="dxa"/>
            <w:vMerge w:val="restart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616" w:type="dxa"/>
            <w:vMerge w:val="restart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tr w:rsidR="00191A23" w:rsidRPr="0022554A" w:rsidTr="00E341E9">
        <w:tc>
          <w:tcPr>
            <w:tcW w:w="1951" w:type="dxa"/>
            <w:vMerge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616" w:type="dxa"/>
            <w:vMerge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:rsidR="00191A23" w:rsidRPr="0022554A" w:rsidRDefault="00191A23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191A23" w:rsidRPr="0022554A" w:rsidTr="00E341E9">
        <w:trPr>
          <w:trHeight w:val="294"/>
        </w:trPr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C83BAE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5</w:t>
            </w: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C83BAE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1559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:rsidR="00191A23" w:rsidRPr="0022554A" w:rsidRDefault="00FE51C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</w:tbl>
    <w:p w:rsidR="00191A23" w:rsidRDefault="00191A23">
      <w:bookmarkStart w:id="40" w:name="bold22"/>
      <w:bookmarkStart w:id="41" w:name="italic22"/>
      <w:bookmarkEnd w:id="38"/>
      <w:bookmarkEnd w:id="39"/>
      <w:r w:rsidRPr="004A32C8">
        <w:rPr>
          <w:sz w:val="16"/>
          <w:szCs w:val="16"/>
        </w:rPr>
        <w:t>Continued on next page</w:t>
      </w:r>
      <w:r>
        <w:t xml:space="preserve"> </w:t>
      </w:r>
      <w: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21"/>
        <w:gridCol w:w="749"/>
        <w:gridCol w:w="8328"/>
        <w:gridCol w:w="1276"/>
        <w:gridCol w:w="3118"/>
      </w:tblGrid>
      <w:tr w:rsidR="00191A23" w:rsidRPr="0022554A" w:rsidTr="00517788">
        <w:tc>
          <w:tcPr>
            <w:tcW w:w="1521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749" w:type="dxa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Explain how quantitative variables </w:t>
            </w:r>
            <w:proofErr w:type="gramStart"/>
            <w:r w:rsidRPr="0022554A">
              <w:rPr>
                <w:sz w:val="20"/>
              </w:rPr>
              <w:t>were handled</w:t>
            </w:r>
            <w:proofErr w:type="gramEnd"/>
            <w:r w:rsidRPr="0022554A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FE51C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tr w:rsidR="00191A23" w:rsidRPr="0022554A" w:rsidTr="00517788">
        <w:tc>
          <w:tcPr>
            <w:tcW w:w="1521" w:type="dxa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749" w:type="dxa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C83BAE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tr w:rsidR="00191A23" w:rsidRPr="0022554A" w:rsidTr="00517788">
        <w:tc>
          <w:tcPr>
            <w:tcW w:w="1521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749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C83BAE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tr w:rsidR="00191A23" w:rsidRPr="0022554A" w:rsidTr="00517788">
        <w:tc>
          <w:tcPr>
            <w:tcW w:w="1521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749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191A23" w:rsidRPr="0022554A" w:rsidTr="00517788">
        <w:tc>
          <w:tcPr>
            <w:tcW w:w="1521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749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FE51C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191A23" w:rsidRPr="0022554A" w:rsidTr="00517788">
        <w:tc>
          <w:tcPr>
            <w:tcW w:w="1521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749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FE51C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bookmarkEnd w:id="52"/>
      <w:bookmarkEnd w:id="53"/>
      <w:tr w:rsidR="00191A23" w:rsidRPr="0022554A" w:rsidTr="00191A23">
        <w:tc>
          <w:tcPr>
            <w:tcW w:w="14992" w:type="dxa"/>
            <w:gridSpan w:val="5"/>
          </w:tcPr>
          <w:p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Results</w:t>
            </w:r>
          </w:p>
        </w:tc>
      </w:tr>
      <w:tr w:rsidR="00191A23" w:rsidRPr="0022554A" w:rsidTr="00517788"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Figure 1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Figure 1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Figure 1</w:t>
            </w:r>
          </w:p>
        </w:tc>
      </w:tr>
      <w:tr w:rsidR="00191A23" w:rsidRPr="0022554A" w:rsidTr="00517788"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1, 2, 3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>, average and total amount)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191A23" w:rsidRPr="0022554A" w:rsidTr="00517788">
        <w:trPr>
          <w:trHeight w:val="295"/>
        </w:trPr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3" w:name="bold39"/>
            <w:r w:rsidRPr="0022554A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  <w:tc>
          <w:tcPr>
            <w:tcW w:w="3118" w:type="dxa"/>
          </w:tcPr>
          <w:p w:rsidR="00191A23" w:rsidRPr="00C83BAE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 w:rsidRPr="00C83BAE">
              <w:rPr>
                <w:sz w:val="20"/>
              </w:rPr>
              <w:t>NA</w:t>
            </w:r>
          </w:p>
        </w:tc>
      </w:tr>
      <w:tr w:rsidR="00191A23" w:rsidRPr="0022554A" w:rsidTr="00517788">
        <w:trPr>
          <w:trHeight w:val="294"/>
        </w:trPr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  <w:tc>
          <w:tcPr>
            <w:tcW w:w="3118" w:type="dxa"/>
          </w:tcPr>
          <w:p w:rsidR="00191A23" w:rsidRPr="00C83BAE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 w:rsidRPr="00C83BAE">
              <w:rPr>
                <w:sz w:val="20"/>
              </w:rPr>
              <w:t>Figure 1</w:t>
            </w:r>
          </w:p>
        </w:tc>
      </w:tr>
      <w:tr w:rsidR="00191A23" w:rsidRPr="0022554A" w:rsidTr="00517788">
        <w:trPr>
          <w:trHeight w:val="294"/>
        </w:trPr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  <w:tc>
          <w:tcPr>
            <w:tcW w:w="3118" w:type="dxa"/>
          </w:tcPr>
          <w:p w:rsidR="00191A23" w:rsidRPr="00C83BAE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 w:rsidRPr="00C83BAE">
              <w:rPr>
                <w:sz w:val="20"/>
              </w:rPr>
              <w:t>NA</w:t>
            </w:r>
          </w:p>
        </w:tc>
      </w:tr>
      <w:tr w:rsidR="00191A23" w:rsidRPr="0022554A" w:rsidTr="00517788"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8328" w:type="dxa"/>
          </w:tcPr>
          <w:p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4 and 5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4 and 5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</w:tbl>
    <w:p w:rsidR="00191A23" w:rsidRDefault="00191A23">
      <w:bookmarkStart w:id="80" w:name="italic43"/>
      <w:bookmarkStart w:id="81" w:name="bold44"/>
      <w:bookmarkEnd w:id="78"/>
      <w:bookmarkEnd w:id="79"/>
      <w:r w:rsidRPr="004A32C8">
        <w:rPr>
          <w:sz w:val="16"/>
          <w:szCs w:val="16"/>
        </w:rPr>
        <w:t>Continued on next page</w:t>
      </w:r>
      <w:r>
        <w:t xml:space="preserve"> </w:t>
      </w:r>
      <w: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5"/>
        <w:gridCol w:w="416"/>
        <w:gridCol w:w="8687"/>
        <w:gridCol w:w="1265"/>
        <w:gridCol w:w="3129"/>
      </w:tblGrid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Other analyses</w:t>
            </w:r>
            <w:bookmarkEnd w:id="80"/>
            <w:bookmarkEnd w:id="81"/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1265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29" w:type="dxa"/>
          </w:tcPr>
          <w:p w:rsidR="00191A23" w:rsidRPr="0022554A" w:rsidRDefault="00FE51C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976EE1" w:rsidRPr="0022554A" w:rsidTr="00191A23">
        <w:tc>
          <w:tcPr>
            <w:tcW w:w="14992" w:type="dxa"/>
            <w:gridSpan w:val="5"/>
          </w:tcPr>
          <w:p w:rsidR="00976EE1" w:rsidRPr="0022554A" w:rsidRDefault="00976EE1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22554A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1265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29" w:type="dxa"/>
          </w:tcPr>
          <w:p w:rsidR="00191A23" w:rsidRPr="0022554A" w:rsidRDefault="00FE51C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265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29" w:type="dxa"/>
          </w:tcPr>
          <w:p w:rsidR="00191A23" w:rsidRPr="0022554A" w:rsidRDefault="00FE51C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265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29" w:type="dxa"/>
          </w:tcPr>
          <w:p w:rsidR="00191A23" w:rsidRPr="0022554A" w:rsidRDefault="00FE51C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7-9</w:t>
            </w:r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1265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29" w:type="dxa"/>
          </w:tcPr>
          <w:p w:rsidR="00191A23" w:rsidRPr="0022554A" w:rsidRDefault="00FE51C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  <w:r w:rsidR="0027272A">
              <w:rPr>
                <w:sz w:val="20"/>
              </w:rPr>
              <w:t>-</w:t>
            </w:r>
            <w:r>
              <w:rPr>
                <w:sz w:val="20"/>
              </w:rPr>
              <w:t>9</w:t>
            </w:r>
          </w:p>
        </w:tc>
      </w:tr>
      <w:tr w:rsidR="00191A23" w:rsidRPr="0022554A" w:rsidTr="00517788">
        <w:tc>
          <w:tcPr>
            <w:tcW w:w="1911" w:type="dxa"/>
            <w:gridSpan w:val="2"/>
          </w:tcPr>
          <w:p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22554A">
              <w:rPr>
                <w:sz w:val="20"/>
              </w:rPr>
              <w:t>Other information</w:t>
            </w:r>
          </w:p>
        </w:tc>
        <w:bookmarkEnd w:id="92"/>
        <w:bookmarkEnd w:id="93"/>
        <w:tc>
          <w:tcPr>
            <w:tcW w:w="13081" w:type="dxa"/>
            <w:gridSpan w:val="3"/>
          </w:tcPr>
          <w:p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265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29" w:type="dxa"/>
          </w:tcPr>
          <w:p w:rsidR="00191A23" w:rsidRPr="0022554A" w:rsidRDefault="0008360D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bookmarkStart w:id="96" w:name="_GoBack"/>
            <w:bookmarkEnd w:id="96"/>
          </w:p>
        </w:tc>
      </w:tr>
      <w:bookmarkEnd w:id="94"/>
      <w:bookmarkEnd w:id="95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 xml:space="preserve">Give information separately for cases and controls in case-control studies and, if applicable, for exposed and unexposed groups in cohort and </w:t>
      </w:r>
      <w:r w:rsidR="004A32C8">
        <w:rPr>
          <w:sz w:val="20"/>
        </w:rPr>
        <w:t>cross-sectional</w:t>
      </w:r>
      <w:r w:rsidRPr="0022554A">
        <w:rPr>
          <w:sz w:val="20"/>
        </w:rPr>
        <w:t xml:space="preserve"> studies.</w:t>
      </w: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AB7BC4">
        <w:rPr>
          <w:b/>
          <w:sz w:val="20"/>
        </w:rPr>
        <w:t>Note:</w:t>
      </w:r>
      <w:r w:rsidRPr="002602FB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2602FB">
        <w:rPr>
          <w:sz w:val="20"/>
        </w:rPr>
        <w:t>is best used</w:t>
      </w:r>
      <w:proofErr w:type="gramEnd"/>
      <w:r w:rsidRPr="002602FB">
        <w:rPr>
          <w:sz w:val="20"/>
        </w:rPr>
        <w:t xml:space="preserve">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</w:t>
      </w:r>
      <w:smartTag w:uri="urn:schemas-microsoft-com:office:smarttags" w:element="PersonName">
        <w:r w:rsidRPr="002602FB">
          <w:rPr>
            <w:sz w:val="20"/>
          </w:rPr>
          <w:t>strobe</w:t>
        </w:r>
      </w:smartTag>
      <w:r w:rsidRPr="002602FB">
        <w:rPr>
          <w:sz w:val="20"/>
        </w:rPr>
        <w:t>-statement.org.</w:t>
      </w:r>
    </w:p>
    <w:sectPr w:rsidR="00A42352" w:rsidRPr="002602FB" w:rsidSect="00191A23">
      <w:footerReference w:type="even" r:id="rId7"/>
      <w:footerReference w:type="default" r:id="rId8"/>
      <w:pgSz w:w="16834" w:h="11909" w:orient="landscape"/>
      <w:pgMar w:top="1134" w:right="1134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BEA" w:rsidRDefault="00407BEA">
      <w:r>
        <w:separator/>
      </w:r>
    </w:p>
  </w:endnote>
  <w:endnote w:type="continuationSeparator" w:id="0">
    <w:p w:rsidR="00407BEA" w:rsidRDefault="00407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A13C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7F7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E51C2">
      <w:rPr>
        <w:rStyle w:val="PageNumber"/>
        <w:noProof/>
      </w:rPr>
      <w:t>1</w: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BEA" w:rsidRDefault="00407BEA">
      <w:r>
        <w:separator/>
      </w:r>
    </w:p>
  </w:footnote>
  <w:footnote w:type="continuationSeparator" w:id="0">
    <w:p w:rsidR="00407BEA" w:rsidRDefault="00407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23515"/>
    <w:rsid w:val="0008360D"/>
    <w:rsid w:val="00093E3A"/>
    <w:rsid w:val="000B6FD4"/>
    <w:rsid w:val="000E3193"/>
    <w:rsid w:val="000E691B"/>
    <w:rsid w:val="000F26ED"/>
    <w:rsid w:val="000F2981"/>
    <w:rsid w:val="00110BFB"/>
    <w:rsid w:val="00134AAC"/>
    <w:rsid w:val="00191A23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7272A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07BEA"/>
    <w:rsid w:val="004243C8"/>
    <w:rsid w:val="0045419E"/>
    <w:rsid w:val="0045734B"/>
    <w:rsid w:val="00465542"/>
    <w:rsid w:val="00472DF5"/>
    <w:rsid w:val="00495204"/>
    <w:rsid w:val="004A31B3"/>
    <w:rsid w:val="004A32C8"/>
    <w:rsid w:val="004E1263"/>
    <w:rsid w:val="005044A6"/>
    <w:rsid w:val="00517788"/>
    <w:rsid w:val="00575E13"/>
    <w:rsid w:val="00590F64"/>
    <w:rsid w:val="005923E5"/>
    <w:rsid w:val="005B567D"/>
    <w:rsid w:val="005D0CFC"/>
    <w:rsid w:val="005D19F4"/>
    <w:rsid w:val="005F254A"/>
    <w:rsid w:val="006149D3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678D2"/>
    <w:rsid w:val="0089107E"/>
    <w:rsid w:val="00891604"/>
    <w:rsid w:val="008D225B"/>
    <w:rsid w:val="00921BF8"/>
    <w:rsid w:val="009367F9"/>
    <w:rsid w:val="009642BE"/>
    <w:rsid w:val="00976EE1"/>
    <w:rsid w:val="009872CC"/>
    <w:rsid w:val="009B10F1"/>
    <w:rsid w:val="009B368D"/>
    <w:rsid w:val="009C24D4"/>
    <w:rsid w:val="009E0429"/>
    <w:rsid w:val="009F5211"/>
    <w:rsid w:val="00A13C96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83BAE"/>
    <w:rsid w:val="00CA489B"/>
    <w:rsid w:val="00CB6CC8"/>
    <w:rsid w:val="00CC4C93"/>
    <w:rsid w:val="00D120D2"/>
    <w:rsid w:val="00D20D7C"/>
    <w:rsid w:val="00D26FCA"/>
    <w:rsid w:val="00D6407C"/>
    <w:rsid w:val="00D87AF7"/>
    <w:rsid w:val="00DA120C"/>
    <w:rsid w:val="00DC4BEF"/>
    <w:rsid w:val="00E10628"/>
    <w:rsid w:val="00E144CD"/>
    <w:rsid w:val="00E2292B"/>
    <w:rsid w:val="00E341E9"/>
    <w:rsid w:val="00EA6E28"/>
    <w:rsid w:val="00F0752A"/>
    <w:rsid w:val="00F378D0"/>
    <w:rsid w:val="00F525CB"/>
    <w:rsid w:val="00F76A7F"/>
    <w:rsid w:val="00F838E1"/>
    <w:rsid w:val="00F842DC"/>
    <w:rsid w:val="00F876FF"/>
    <w:rsid w:val="00F93A89"/>
    <w:rsid w:val="00F970FA"/>
    <w:rsid w:val="00FA2721"/>
    <w:rsid w:val="00FA3D11"/>
    <w:rsid w:val="00FE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0AE59397"/>
  <w15:docId w15:val="{8C274ADD-C84A-4EB5-8D39-8B1CB616F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0</TotalTime>
  <Pages>3</Pages>
  <Words>818</Words>
  <Characters>4834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Perrodin, Stéphanie Fabienne</cp:lastModifiedBy>
  <cp:revision>9</cp:revision>
  <cp:lastPrinted>2014-09-01T08:36:00Z</cp:lastPrinted>
  <dcterms:created xsi:type="dcterms:W3CDTF">2022-04-26T17:30:00Z</dcterms:created>
  <dcterms:modified xsi:type="dcterms:W3CDTF">2022-06-15T14:36:00Z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