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7372" w:rsidRDefault="00F17372" w:rsidP="00F17372">
      <w:pPr>
        <w:jc w:val="center"/>
        <w:rPr>
          <w:rFonts w:ascii="Times New Roman" w:hAnsi="Times New Roman" w:cs="Times New Roman"/>
          <w:b/>
          <w:lang w:val="en-US"/>
        </w:rPr>
      </w:pPr>
      <w:r w:rsidRPr="00D04200">
        <w:rPr>
          <w:rFonts w:ascii="Times New Roman" w:hAnsi="Times New Roman" w:cs="Times New Roman"/>
          <w:b/>
          <w:lang w:val="en-US"/>
        </w:rPr>
        <w:t>Supplementary Materials</w:t>
      </w:r>
      <w:r>
        <w:rPr>
          <w:rFonts w:ascii="Times New Roman" w:hAnsi="Times New Roman" w:cs="Times New Roman"/>
          <w:b/>
          <w:lang w:val="en-US"/>
        </w:rPr>
        <w:t xml:space="preserve"> – Plant Ecology</w:t>
      </w:r>
    </w:p>
    <w:p w:rsidR="00F17372" w:rsidRPr="00D04200" w:rsidRDefault="00F17372" w:rsidP="00F17372">
      <w:pPr>
        <w:rPr>
          <w:rFonts w:ascii="Times New Roman" w:hAnsi="Times New Roman" w:cs="Times New Roman"/>
          <w:b/>
          <w:lang w:val="en-US"/>
        </w:rPr>
      </w:pPr>
    </w:p>
    <w:p w:rsidR="00F17372" w:rsidRDefault="00F17372" w:rsidP="00F17372">
      <w:pPr>
        <w:rPr>
          <w:rFonts w:ascii="Times New Roman" w:hAnsi="Times New Roman" w:cs="Times New Roman"/>
          <w:lang w:val="en-US"/>
        </w:rPr>
      </w:pPr>
    </w:p>
    <w:p w:rsidR="00F17372" w:rsidRPr="00D04200" w:rsidRDefault="00F17372" w:rsidP="00F17372">
      <w:pPr>
        <w:widowControl w:val="0"/>
        <w:spacing w:line="480" w:lineRule="auto"/>
        <w:jc w:val="both"/>
        <w:rPr>
          <w:rFonts w:ascii="Times New Roman" w:hAnsi="Times New Roman" w:cs="Times New Roman"/>
          <w:b/>
          <w:lang w:val="en-US"/>
        </w:rPr>
      </w:pPr>
      <w:r w:rsidRPr="00D04200">
        <w:rPr>
          <w:rFonts w:ascii="Times New Roman" w:hAnsi="Times New Roman" w:cs="Times New Roman"/>
          <w:b/>
          <w:lang w:val="en-US"/>
        </w:rPr>
        <w:t xml:space="preserve">Seed bank dynamics of the annual halophyte </w:t>
      </w:r>
      <w:r w:rsidRPr="00D04200">
        <w:rPr>
          <w:rFonts w:ascii="Times New Roman" w:hAnsi="Times New Roman" w:cs="Times New Roman"/>
          <w:b/>
          <w:i/>
          <w:lang w:val="en-US"/>
        </w:rPr>
        <w:t>Salicornia ramosissima</w:t>
      </w:r>
      <w:r w:rsidRPr="00D04200">
        <w:rPr>
          <w:rFonts w:ascii="Times New Roman" w:hAnsi="Times New Roman" w:cs="Times New Roman"/>
          <w:b/>
          <w:lang w:val="en-US"/>
        </w:rPr>
        <w:t>: towards a sustainable exploitation of its wild populations</w:t>
      </w:r>
    </w:p>
    <w:p w:rsidR="00F17372" w:rsidRPr="00D04200" w:rsidRDefault="00F17372" w:rsidP="00F17372">
      <w:pPr>
        <w:widowControl w:val="0"/>
        <w:jc w:val="both"/>
        <w:rPr>
          <w:rFonts w:ascii="Times New Roman" w:hAnsi="Times New Roman" w:cs="Times New Roman"/>
          <w:lang w:val="es-ES"/>
        </w:rPr>
      </w:pPr>
      <w:r w:rsidRPr="00D04200">
        <w:rPr>
          <w:rFonts w:ascii="Times New Roman" w:hAnsi="Times New Roman" w:cs="Times New Roman"/>
          <w:lang w:val="es-ES"/>
        </w:rPr>
        <w:t>Alejandro Polo</w:t>
      </w:r>
      <w:r>
        <w:rPr>
          <w:rFonts w:ascii="Times New Roman" w:hAnsi="Times New Roman" w:cs="Times New Roman"/>
          <w:lang w:val="es-ES"/>
        </w:rPr>
        <w:t xml:space="preserve"> •</w:t>
      </w:r>
      <w:r w:rsidRPr="00D04200">
        <w:rPr>
          <w:rFonts w:ascii="Times New Roman" w:hAnsi="Times New Roman" w:cs="Times New Roman"/>
          <w:lang w:val="es-ES"/>
        </w:rPr>
        <w:t xml:space="preserve"> A</w:t>
      </w:r>
      <w:r>
        <w:rPr>
          <w:rFonts w:ascii="Times New Roman" w:hAnsi="Times New Roman" w:cs="Times New Roman"/>
          <w:lang w:val="es-ES"/>
        </w:rPr>
        <w:t>lba</w:t>
      </w:r>
      <w:r w:rsidRPr="00D04200">
        <w:rPr>
          <w:rFonts w:ascii="Times New Roman" w:hAnsi="Times New Roman" w:cs="Times New Roman"/>
          <w:lang w:val="es-ES"/>
        </w:rPr>
        <w:t xml:space="preserve"> Fragoso</w:t>
      </w:r>
      <w:r>
        <w:rPr>
          <w:rFonts w:ascii="Times New Roman" w:hAnsi="Times New Roman" w:cs="Times New Roman"/>
          <w:lang w:val="es-ES"/>
        </w:rPr>
        <w:t xml:space="preserve"> •</w:t>
      </w:r>
      <w:r w:rsidRPr="00D04200">
        <w:rPr>
          <w:rFonts w:ascii="Times New Roman" w:hAnsi="Times New Roman" w:cs="Times New Roman"/>
          <w:lang w:val="es-ES"/>
        </w:rPr>
        <w:t xml:space="preserve"> María D. Infante-Izquierdo</w:t>
      </w:r>
      <w:r>
        <w:rPr>
          <w:rFonts w:ascii="Times New Roman" w:hAnsi="Times New Roman" w:cs="Times New Roman"/>
          <w:lang w:val="es-ES"/>
        </w:rPr>
        <w:t xml:space="preserve"> •</w:t>
      </w:r>
      <w:r w:rsidRPr="00D04200">
        <w:rPr>
          <w:rFonts w:ascii="Times New Roman" w:hAnsi="Times New Roman" w:cs="Times New Roman"/>
          <w:lang w:val="es-ES"/>
        </w:rPr>
        <w:t xml:space="preserve"> Francisco J.J. Nieva</w:t>
      </w:r>
      <w:r>
        <w:rPr>
          <w:rFonts w:ascii="Times New Roman" w:hAnsi="Times New Roman" w:cs="Times New Roman"/>
          <w:lang w:val="es-ES"/>
        </w:rPr>
        <w:t xml:space="preserve"> •</w:t>
      </w:r>
      <w:r w:rsidRPr="00D04200">
        <w:rPr>
          <w:rFonts w:ascii="Times New Roman" w:hAnsi="Times New Roman" w:cs="Times New Roman"/>
          <w:lang w:val="es-ES"/>
        </w:rPr>
        <w:t xml:space="preserve"> Adolfo F. Muñoz-Rodríguez</w:t>
      </w:r>
      <w:r>
        <w:rPr>
          <w:rFonts w:ascii="Times New Roman" w:hAnsi="Times New Roman" w:cs="Times New Roman"/>
          <w:lang w:val="es-ES"/>
        </w:rPr>
        <w:t xml:space="preserve"> - </w:t>
      </w:r>
      <w:r w:rsidRPr="00D04200">
        <w:rPr>
          <w:rFonts w:ascii="Times New Roman" w:hAnsi="Times New Roman" w:cs="Times New Roman"/>
          <w:lang w:val="es-ES"/>
        </w:rPr>
        <w:t xml:space="preserve">Departamento de Ciencias Integradas, Facultad de Ciencias Experimentales, Universidad de Huelva. Avda. Fuerzas Armadas s/n, 06071 Huelva, </w:t>
      </w:r>
      <w:proofErr w:type="spellStart"/>
      <w:r w:rsidRPr="00D04200">
        <w:rPr>
          <w:rFonts w:ascii="Times New Roman" w:hAnsi="Times New Roman" w:cs="Times New Roman"/>
          <w:lang w:val="es-ES"/>
        </w:rPr>
        <w:t>Spain</w:t>
      </w:r>
      <w:proofErr w:type="spellEnd"/>
    </w:p>
    <w:p w:rsidR="00F17372" w:rsidRPr="00DE1995" w:rsidRDefault="00F17372" w:rsidP="00F17372">
      <w:pPr>
        <w:widowControl w:val="0"/>
        <w:jc w:val="both"/>
        <w:rPr>
          <w:rFonts w:ascii="Times New Roman" w:hAnsi="Times New Roman" w:cs="Times New Roman"/>
          <w:lang w:val="es-ES"/>
        </w:rPr>
      </w:pPr>
      <w:r w:rsidRPr="00D04200">
        <w:rPr>
          <w:rFonts w:ascii="Times New Roman" w:hAnsi="Times New Roman" w:cs="Times New Roman"/>
          <w:lang w:val="es-ES"/>
        </w:rPr>
        <w:t>Jesús M. Castillo</w:t>
      </w:r>
      <w:r w:rsidRPr="00DE1995">
        <w:rPr>
          <w:rFonts w:ascii="Times New Roman" w:hAnsi="Times New Roman" w:cs="Times New Roman"/>
          <w:lang w:val="es-ES"/>
        </w:rPr>
        <w:t xml:space="preserve"> (</w:t>
      </w:r>
      <w:proofErr w:type="spellStart"/>
      <w:r w:rsidRPr="00DE1995">
        <w:rPr>
          <w:rFonts w:ascii="Times New Roman" w:hAnsi="Times New Roman" w:cs="Times New Roman"/>
          <w:lang w:val="es-ES"/>
        </w:rPr>
        <w:t>corresponding</w:t>
      </w:r>
      <w:proofErr w:type="spellEnd"/>
      <w:r w:rsidRPr="00DE1995">
        <w:rPr>
          <w:rFonts w:ascii="Times New Roman" w:hAnsi="Times New Roman" w:cs="Times New Roman"/>
          <w:lang w:val="es-ES"/>
        </w:rPr>
        <w:t xml:space="preserve"> </w:t>
      </w:r>
      <w:proofErr w:type="spellStart"/>
      <w:r w:rsidRPr="00DE1995">
        <w:rPr>
          <w:rFonts w:ascii="Times New Roman" w:hAnsi="Times New Roman" w:cs="Times New Roman"/>
          <w:lang w:val="es-ES"/>
        </w:rPr>
        <w:t>author</w:t>
      </w:r>
      <w:proofErr w:type="spellEnd"/>
      <w:r w:rsidRPr="00DE1995">
        <w:rPr>
          <w:rFonts w:ascii="Times New Roman" w:hAnsi="Times New Roman" w:cs="Times New Roman"/>
          <w:lang w:val="es-ES"/>
        </w:rPr>
        <w:t>)</w:t>
      </w:r>
      <w:r>
        <w:rPr>
          <w:rFonts w:ascii="Times New Roman" w:hAnsi="Times New Roman" w:cs="Times New Roman"/>
          <w:lang w:val="es-ES"/>
        </w:rPr>
        <w:t xml:space="preserve"> - </w:t>
      </w:r>
      <w:r w:rsidRPr="00D04200">
        <w:rPr>
          <w:rFonts w:ascii="Times New Roman" w:hAnsi="Times New Roman" w:cs="Times New Roman"/>
          <w:lang w:val="es-ES"/>
        </w:rPr>
        <w:t xml:space="preserve">Departamento de Biología Vegetal y Ecología, Facultad de Biología, Universidad de Sevilla. Apartado 1095, 41080, Sevilla, </w:t>
      </w:r>
      <w:proofErr w:type="spellStart"/>
      <w:r w:rsidRPr="00D04200">
        <w:rPr>
          <w:rFonts w:ascii="Times New Roman" w:hAnsi="Times New Roman" w:cs="Times New Roman"/>
          <w:lang w:val="es-ES"/>
        </w:rPr>
        <w:t>Spain</w:t>
      </w:r>
      <w:proofErr w:type="spellEnd"/>
      <w:r>
        <w:rPr>
          <w:rFonts w:ascii="Times New Roman" w:hAnsi="Times New Roman" w:cs="Times New Roman"/>
          <w:lang w:val="es-ES"/>
        </w:rPr>
        <w:t xml:space="preserve">. </w:t>
      </w:r>
      <w:r w:rsidRPr="00CE7071">
        <w:rPr>
          <w:rFonts w:ascii="Times New Roman" w:hAnsi="Times New Roman" w:cs="Times New Roman"/>
          <w:lang w:val="es-ES"/>
        </w:rPr>
        <w:t xml:space="preserve">e-mail: </w:t>
      </w:r>
      <w:r>
        <w:rPr>
          <w:rFonts w:ascii="Times New Roman" w:hAnsi="Times New Roman" w:cs="Times New Roman"/>
          <w:lang w:val="es-ES"/>
        </w:rPr>
        <w:t>manucas@us.es</w:t>
      </w:r>
    </w:p>
    <w:p w:rsidR="00F17372" w:rsidRPr="00D04200" w:rsidRDefault="00F17372" w:rsidP="00F17372">
      <w:pPr>
        <w:rPr>
          <w:rFonts w:ascii="Times New Roman" w:hAnsi="Times New Roman" w:cs="Times New Roman"/>
          <w:b/>
          <w:lang w:val="en-US"/>
        </w:rPr>
      </w:pPr>
    </w:p>
    <w:p w:rsidR="00F17372" w:rsidRPr="00D04200" w:rsidRDefault="00F17372" w:rsidP="00F17372">
      <w:pPr>
        <w:rPr>
          <w:rFonts w:ascii="Times New Roman" w:hAnsi="Times New Roman" w:cs="Times New Roman"/>
          <w:b/>
          <w:lang w:val="en-US"/>
        </w:rPr>
      </w:pPr>
    </w:p>
    <w:p w:rsidR="00F17372" w:rsidRPr="00D04200" w:rsidRDefault="00F17372" w:rsidP="00F17372">
      <w:pPr>
        <w:rPr>
          <w:rFonts w:ascii="Times New Roman" w:hAnsi="Times New Roman" w:cs="Times New Roman"/>
          <w:b/>
          <w:lang w:val="en-US"/>
        </w:rPr>
      </w:pPr>
    </w:p>
    <w:p w:rsidR="00F17372" w:rsidRDefault="00F17372" w:rsidP="00F17372">
      <w:pPr>
        <w:rPr>
          <w:rFonts w:ascii="Times New Roman" w:hAnsi="Times New Roman" w:cs="Times New Roman"/>
          <w:lang w:val="en-US"/>
        </w:rPr>
      </w:pPr>
      <w:r w:rsidRPr="00D04200">
        <w:rPr>
          <w:rFonts w:ascii="Times New Roman" w:hAnsi="Times New Roman" w:cs="Times New Roman"/>
          <w:b/>
          <w:lang w:val="en-US"/>
        </w:rPr>
        <w:t xml:space="preserve">Table S1. </w:t>
      </w:r>
      <w:r w:rsidRPr="00D04200">
        <w:rPr>
          <w:rFonts w:ascii="Times New Roman" w:hAnsi="Times New Roman" w:cs="Times New Roman"/>
          <w:lang w:val="en-US"/>
        </w:rPr>
        <w:t>Mature plant density, annual seed production per plant, percentage of seed production stored in the initial soil seed bank (ISSB), number of plants necessary to store in the ISSB with double the number of seeds than the recorded number of mature plants, maximum percentage and number of plants that could be extracted from the population to ensure an ISSB with double the number of seeds than the recorded number of mature plants.</w:t>
      </w:r>
    </w:p>
    <w:p w:rsidR="00F17372" w:rsidRPr="00D04200" w:rsidRDefault="00F17372" w:rsidP="00F17372">
      <w:pPr>
        <w:rPr>
          <w:rFonts w:ascii="Times New Roman" w:hAnsi="Times New Roman" w:cs="Times New Roman"/>
          <w:lang w:val="en-US"/>
        </w:rPr>
      </w:pPr>
    </w:p>
    <w:tbl>
      <w:tblPr>
        <w:tblStyle w:val="Tablaconcuadrcula"/>
        <w:tblW w:w="9072"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30"/>
        <w:gridCol w:w="979"/>
        <w:gridCol w:w="1522"/>
        <w:gridCol w:w="1399"/>
        <w:gridCol w:w="1616"/>
        <w:gridCol w:w="2126"/>
      </w:tblGrid>
      <w:tr w:rsidR="00F17372" w:rsidRPr="00DA295E" w:rsidTr="003C26CD">
        <w:trPr>
          <w:trHeight w:val="1110"/>
        </w:trPr>
        <w:tc>
          <w:tcPr>
            <w:tcW w:w="1430" w:type="dxa"/>
            <w:tcBorders>
              <w:top w:val="single" w:sz="4" w:space="0" w:color="auto"/>
              <w:bottom w:val="single" w:sz="4" w:space="0" w:color="auto"/>
            </w:tcBorders>
          </w:tcPr>
          <w:p w:rsidR="00F17372" w:rsidRPr="00D04200" w:rsidRDefault="00F17372" w:rsidP="003C26CD">
            <w:pPr>
              <w:jc w:val="center"/>
              <w:rPr>
                <w:rFonts w:ascii="Times New Roman" w:hAnsi="Times New Roman" w:cs="Times New Roman"/>
                <w:b/>
                <w:lang w:val="en-US"/>
              </w:rPr>
            </w:pPr>
            <w:r w:rsidRPr="00D04200">
              <w:rPr>
                <w:rFonts w:ascii="Times New Roman" w:hAnsi="Times New Roman" w:cs="Times New Roman"/>
                <w:b/>
                <w:lang w:val="en-US"/>
              </w:rPr>
              <w:t>Populations</w:t>
            </w:r>
          </w:p>
        </w:tc>
        <w:tc>
          <w:tcPr>
            <w:tcW w:w="979" w:type="dxa"/>
            <w:tcBorders>
              <w:top w:val="single" w:sz="4" w:space="0" w:color="auto"/>
              <w:bottom w:val="single" w:sz="4" w:space="0" w:color="auto"/>
            </w:tcBorders>
          </w:tcPr>
          <w:p w:rsidR="00F17372" w:rsidRPr="00D04200" w:rsidRDefault="00F17372" w:rsidP="003C26CD">
            <w:pPr>
              <w:jc w:val="center"/>
              <w:rPr>
                <w:rFonts w:ascii="Times New Roman" w:hAnsi="Times New Roman" w:cs="Times New Roman"/>
                <w:b/>
                <w:lang w:val="en-US"/>
              </w:rPr>
            </w:pPr>
            <w:r w:rsidRPr="00D04200">
              <w:rPr>
                <w:rFonts w:ascii="Times New Roman" w:hAnsi="Times New Roman" w:cs="Times New Roman"/>
                <w:b/>
                <w:lang w:val="en-US"/>
              </w:rPr>
              <w:t>Plants m</w:t>
            </w:r>
            <w:r w:rsidRPr="00D04200">
              <w:rPr>
                <w:rFonts w:ascii="Times New Roman" w:hAnsi="Times New Roman" w:cs="Times New Roman"/>
                <w:b/>
                <w:vertAlign w:val="superscript"/>
                <w:lang w:val="en-US"/>
              </w:rPr>
              <w:t>-2</w:t>
            </w:r>
          </w:p>
        </w:tc>
        <w:tc>
          <w:tcPr>
            <w:tcW w:w="1522" w:type="dxa"/>
            <w:tcBorders>
              <w:top w:val="single" w:sz="4" w:space="0" w:color="auto"/>
              <w:bottom w:val="single" w:sz="4" w:space="0" w:color="auto"/>
            </w:tcBorders>
          </w:tcPr>
          <w:p w:rsidR="00F17372" w:rsidRPr="00D04200" w:rsidRDefault="00F17372" w:rsidP="003C26CD">
            <w:pPr>
              <w:jc w:val="center"/>
              <w:rPr>
                <w:rFonts w:ascii="Times New Roman" w:hAnsi="Times New Roman" w:cs="Times New Roman"/>
                <w:b/>
                <w:lang w:val="en-US"/>
              </w:rPr>
            </w:pPr>
            <w:r w:rsidRPr="00D04200">
              <w:rPr>
                <w:rFonts w:ascii="Times New Roman" w:hAnsi="Times New Roman" w:cs="Times New Roman"/>
                <w:b/>
                <w:lang w:val="en-US"/>
              </w:rPr>
              <w:t>Seed production per plant</w:t>
            </w:r>
          </w:p>
        </w:tc>
        <w:tc>
          <w:tcPr>
            <w:tcW w:w="1399" w:type="dxa"/>
            <w:tcBorders>
              <w:top w:val="single" w:sz="4" w:space="0" w:color="auto"/>
              <w:bottom w:val="single" w:sz="4" w:space="0" w:color="auto"/>
            </w:tcBorders>
          </w:tcPr>
          <w:p w:rsidR="00F17372" w:rsidRPr="00D04200" w:rsidRDefault="00F17372" w:rsidP="003C26CD">
            <w:pPr>
              <w:jc w:val="center"/>
              <w:rPr>
                <w:rFonts w:ascii="Times New Roman" w:hAnsi="Times New Roman" w:cs="Times New Roman"/>
                <w:b/>
                <w:lang w:val="en-US"/>
              </w:rPr>
            </w:pPr>
            <w:r w:rsidRPr="00D04200">
              <w:rPr>
                <w:rFonts w:ascii="Times New Roman" w:hAnsi="Times New Roman" w:cs="Times New Roman"/>
                <w:b/>
                <w:lang w:val="en-US"/>
              </w:rPr>
              <w:t>% of seed production in ISSB</w:t>
            </w:r>
          </w:p>
        </w:tc>
        <w:tc>
          <w:tcPr>
            <w:tcW w:w="1616" w:type="dxa"/>
            <w:tcBorders>
              <w:top w:val="single" w:sz="4" w:space="0" w:color="auto"/>
              <w:bottom w:val="single" w:sz="4" w:space="0" w:color="auto"/>
            </w:tcBorders>
          </w:tcPr>
          <w:p w:rsidR="00F17372" w:rsidRPr="00D04200" w:rsidRDefault="00F17372" w:rsidP="003C26CD">
            <w:pPr>
              <w:jc w:val="center"/>
              <w:rPr>
                <w:rFonts w:ascii="Times New Roman" w:hAnsi="Times New Roman" w:cs="Times New Roman"/>
                <w:b/>
                <w:lang w:val="en-US"/>
              </w:rPr>
            </w:pPr>
            <w:r w:rsidRPr="00D04200">
              <w:rPr>
                <w:rFonts w:ascii="Times New Roman" w:hAnsi="Times New Roman" w:cs="Times New Roman"/>
                <w:b/>
                <w:lang w:val="en-US"/>
              </w:rPr>
              <w:t>Plant # for ISSB = 2 * plant density</w:t>
            </w:r>
          </w:p>
        </w:tc>
        <w:tc>
          <w:tcPr>
            <w:tcW w:w="2126" w:type="dxa"/>
            <w:tcBorders>
              <w:top w:val="single" w:sz="4" w:space="0" w:color="auto"/>
              <w:bottom w:val="single" w:sz="4" w:space="0" w:color="auto"/>
            </w:tcBorders>
          </w:tcPr>
          <w:p w:rsidR="00F17372" w:rsidRPr="00D04200" w:rsidRDefault="00F17372" w:rsidP="003C26CD">
            <w:pPr>
              <w:jc w:val="center"/>
              <w:rPr>
                <w:rFonts w:ascii="Times New Roman" w:hAnsi="Times New Roman" w:cs="Times New Roman"/>
                <w:b/>
                <w:lang w:val="en-US"/>
              </w:rPr>
            </w:pPr>
            <w:r w:rsidRPr="00D04200">
              <w:rPr>
                <w:rFonts w:ascii="Times New Roman" w:hAnsi="Times New Roman" w:cs="Times New Roman"/>
                <w:b/>
                <w:lang w:val="en-US"/>
              </w:rPr>
              <w:t>Max. plant extraction for ISSB = 2 * plant density (% - plants m</w:t>
            </w:r>
            <w:r w:rsidRPr="00D04200">
              <w:rPr>
                <w:rFonts w:ascii="Times New Roman" w:hAnsi="Times New Roman" w:cs="Times New Roman"/>
                <w:b/>
                <w:vertAlign w:val="superscript"/>
                <w:lang w:val="en-US"/>
              </w:rPr>
              <w:t>-2</w:t>
            </w:r>
            <w:r w:rsidRPr="00D04200">
              <w:rPr>
                <w:rFonts w:ascii="Times New Roman" w:hAnsi="Times New Roman" w:cs="Times New Roman"/>
                <w:b/>
                <w:lang w:val="en-US"/>
              </w:rPr>
              <w:t>)</w:t>
            </w:r>
          </w:p>
        </w:tc>
      </w:tr>
      <w:tr w:rsidR="00F17372" w:rsidRPr="00D04200" w:rsidTr="003C26CD">
        <w:trPr>
          <w:trHeight w:val="270"/>
        </w:trPr>
        <w:tc>
          <w:tcPr>
            <w:tcW w:w="1430" w:type="dxa"/>
            <w:tcBorders>
              <w:top w:val="single" w:sz="4" w:space="0" w:color="auto"/>
            </w:tcBorders>
          </w:tcPr>
          <w:p w:rsidR="00F17372" w:rsidRPr="00D04200" w:rsidRDefault="00F17372" w:rsidP="003C26CD">
            <w:pPr>
              <w:jc w:val="center"/>
              <w:rPr>
                <w:rFonts w:ascii="Times New Roman" w:hAnsi="Times New Roman" w:cs="Times New Roman"/>
                <w:lang w:val="en-US"/>
              </w:rPr>
            </w:pPr>
            <w:r w:rsidRPr="00D04200">
              <w:rPr>
                <w:rFonts w:ascii="Times New Roman" w:hAnsi="Times New Roman" w:cs="Times New Roman"/>
                <w:lang w:val="en-US"/>
              </w:rPr>
              <w:t>1</w:t>
            </w:r>
          </w:p>
        </w:tc>
        <w:tc>
          <w:tcPr>
            <w:tcW w:w="979" w:type="dxa"/>
            <w:tcBorders>
              <w:top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743</w:t>
            </w:r>
          </w:p>
        </w:tc>
        <w:tc>
          <w:tcPr>
            <w:tcW w:w="1522" w:type="dxa"/>
            <w:tcBorders>
              <w:top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197</w:t>
            </w:r>
          </w:p>
        </w:tc>
        <w:tc>
          <w:tcPr>
            <w:tcW w:w="1399" w:type="dxa"/>
            <w:tcBorders>
              <w:top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2.0</w:t>
            </w:r>
          </w:p>
        </w:tc>
        <w:tc>
          <w:tcPr>
            <w:tcW w:w="1616" w:type="dxa"/>
            <w:tcBorders>
              <w:top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373</w:t>
            </w:r>
          </w:p>
        </w:tc>
        <w:tc>
          <w:tcPr>
            <w:tcW w:w="2126" w:type="dxa"/>
            <w:tcBorders>
              <w:top w:val="single" w:sz="4" w:space="0" w:color="auto"/>
            </w:tcBorders>
            <w:vAlign w:val="bottom"/>
          </w:tcPr>
          <w:p w:rsidR="00F17372" w:rsidRPr="00D04200" w:rsidRDefault="00F17372" w:rsidP="003C26CD">
            <w:pPr>
              <w:jc w:val="center"/>
              <w:rPr>
                <w:rFonts w:ascii="Times New Roman" w:hAnsi="Times New Roman" w:cs="Times New Roman"/>
                <w:bCs/>
              </w:rPr>
            </w:pPr>
            <w:r w:rsidRPr="00D04200">
              <w:rPr>
                <w:rFonts w:ascii="Times New Roman" w:hAnsi="Times New Roman" w:cs="Times New Roman"/>
                <w:bCs/>
              </w:rPr>
              <w:t>50 – 369</w:t>
            </w:r>
          </w:p>
        </w:tc>
      </w:tr>
      <w:tr w:rsidR="00F17372" w:rsidRPr="00D04200" w:rsidTr="003C26CD">
        <w:trPr>
          <w:trHeight w:val="270"/>
        </w:trPr>
        <w:tc>
          <w:tcPr>
            <w:tcW w:w="1430" w:type="dxa"/>
          </w:tcPr>
          <w:p w:rsidR="00F17372" w:rsidRPr="00D04200" w:rsidRDefault="00F17372" w:rsidP="003C26CD">
            <w:pPr>
              <w:jc w:val="center"/>
              <w:rPr>
                <w:rFonts w:ascii="Times New Roman" w:hAnsi="Times New Roman" w:cs="Times New Roman"/>
                <w:lang w:val="en-US"/>
              </w:rPr>
            </w:pPr>
            <w:r w:rsidRPr="00D04200">
              <w:rPr>
                <w:rFonts w:ascii="Times New Roman" w:hAnsi="Times New Roman" w:cs="Times New Roman"/>
                <w:lang w:val="en-US"/>
              </w:rPr>
              <w:t>2</w:t>
            </w:r>
          </w:p>
        </w:tc>
        <w:tc>
          <w:tcPr>
            <w:tcW w:w="979"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438</w:t>
            </w:r>
          </w:p>
        </w:tc>
        <w:tc>
          <w:tcPr>
            <w:tcW w:w="1522"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224</w:t>
            </w:r>
          </w:p>
        </w:tc>
        <w:tc>
          <w:tcPr>
            <w:tcW w:w="1399"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17.1</w:t>
            </w:r>
          </w:p>
        </w:tc>
        <w:tc>
          <w:tcPr>
            <w:tcW w:w="1616"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23</w:t>
            </w:r>
          </w:p>
        </w:tc>
        <w:tc>
          <w:tcPr>
            <w:tcW w:w="2126" w:type="dxa"/>
            <w:vAlign w:val="bottom"/>
          </w:tcPr>
          <w:p w:rsidR="00F17372" w:rsidRPr="00D04200" w:rsidRDefault="00F17372" w:rsidP="003C26CD">
            <w:pPr>
              <w:jc w:val="center"/>
              <w:rPr>
                <w:rFonts w:ascii="Times New Roman" w:hAnsi="Times New Roman" w:cs="Times New Roman"/>
                <w:bCs/>
              </w:rPr>
            </w:pPr>
            <w:r w:rsidRPr="00D04200">
              <w:rPr>
                <w:rFonts w:ascii="Times New Roman" w:hAnsi="Times New Roman" w:cs="Times New Roman"/>
                <w:bCs/>
              </w:rPr>
              <w:t>95 – 415</w:t>
            </w:r>
          </w:p>
        </w:tc>
      </w:tr>
      <w:tr w:rsidR="00F17372" w:rsidRPr="00D04200" w:rsidTr="003C26CD">
        <w:trPr>
          <w:trHeight w:val="285"/>
        </w:trPr>
        <w:tc>
          <w:tcPr>
            <w:tcW w:w="1430" w:type="dxa"/>
          </w:tcPr>
          <w:p w:rsidR="00F17372" w:rsidRPr="00D04200" w:rsidRDefault="00F17372" w:rsidP="003C26CD">
            <w:pPr>
              <w:jc w:val="center"/>
              <w:rPr>
                <w:rFonts w:ascii="Times New Roman" w:hAnsi="Times New Roman" w:cs="Times New Roman"/>
                <w:lang w:val="en-US"/>
              </w:rPr>
            </w:pPr>
            <w:r w:rsidRPr="00D04200">
              <w:rPr>
                <w:rFonts w:ascii="Times New Roman" w:hAnsi="Times New Roman" w:cs="Times New Roman"/>
                <w:lang w:val="en-US"/>
              </w:rPr>
              <w:t>3</w:t>
            </w:r>
          </w:p>
        </w:tc>
        <w:tc>
          <w:tcPr>
            <w:tcW w:w="979"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330</w:t>
            </w:r>
          </w:p>
        </w:tc>
        <w:tc>
          <w:tcPr>
            <w:tcW w:w="1522"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148</w:t>
            </w:r>
          </w:p>
        </w:tc>
        <w:tc>
          <w:tcPr>
            <w:tcW w:w="1399"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4.6</w:t>
            </w:r>
          </w:p>
        </w:tc>
        <w:tc>
          <w:tcPr>
            <w:tcW w:w="1616" w:type="dxa"/>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97</w:t>
            </w:r>
          </w:p>
        </w:tc>
        <w:tc>
          <w:tcPr>
            <w:tcW w:w="2126" w:type="dxa"/>
            <w:vAlign w:val="bottom"/>
          </w:tcPr>
          <w:p w:rsidR="00F17372" w:rsidRPr="00D04200" w:rsidRDefault="00F17372" w:rsidP="003C26CD">
            <w:pPr>
              <w:jc w:val="center"/>
              <w:rPr>
                <w:rFonts w:ascii="Times New Roman" w:hAnsi="Times New Roman" w:cs="Times New Roman"/>
                <w:bCs/>
              </w:rPr>
            </w:pPr>
            <w:r w:rsidRPr="00D04200">
              <w:rPr>
                <w:rFonts w:ascii="Times New Roman" w:hAnsi="Times New Roman" w:cs="Times New Roman"/>
                <w:bCs/>
              </w:rPr>
              <w:t>71 - 233</w:t>
            </w:r>
          </w:p>
        </w:tc>
      </w:tr>
      <w:tr w:rsidR="00F17372" w:rsidRPr="00D04200" w:rsidTr="003C26CD">
        <w:trPr>
          <w:trHeight w:val="285"/>
        </w:trPr>
        <w:tc>
          <w:tcPr>
            <w:tcW w:w="1430" w:type="dxa"/>
            <w:tcBorders>
              <w:bottom w:val="single" w:sz="4" w:space="0" w:color="auto"/>
            </w:tcBorders>
          </w:tcPr>
          <w:p w:rsidR="00F17372" w:rsidRPr="00D04200" w:rsidRDefault="00F17372" w:rsidP="003C26CD">
            <w:pPr>
              <w:jc w:val="center"/>
              <w:rPr>
                <w:rFonts w:ascii="Times New Roman" w:hAnsi="Times New Roman" w:cs="Times New Roman"/>
                <w:lang w:val="en-US"/>
              </w:rPr>
            </w:pPr>
            <w:r w:rsidRPr="00D04200">
              <w:rPr>
                <w:rFonts w:ascii="Times New Roman" w:hAnsi="Times New Roman" w:cs="Times New Roman"/>
                <w:lang w:val="en-US"/>
              </w:rPr>
              <w:t>4</w:t>
            </w:r>
          </w:p>
        </w:tc>
        <w:tc>
          <w:tcPr>
            <w:tcW w:w="979" w:type="dxa"/>
            <w:tcBorders>
              <w:bottom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3610</w:t>
            </w:r>
          </w:p>
        </w:tc>
        <w:tc>
          <w:tcPr>
            <w:tcW w:w="1522" w:type="dxa"/>
            <w:tcBorders>
              <w:bottom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604</w:t>
            </w:r>
          </w:p>
        </w:tc>
        <w:tc>
          <w:tcPr>
            <w:tcW w:w="1399" w:type="dxa"/>
            <w:tcBorders>
              <w:bottom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0.4</w:t>
            </w:r>
          </w:p>
        </w:tc>
        <w:tc>
          <w:tcPr>
            <w:tcW w:w="1616" w:type="dxa"/>
            <w:tcBorders>
              <w:bottom w:val="single" w:sz="4" w:space="0" w:color="auto"/>
            </w:tcBorders>
            <w:vAlign w:val="bottom"/>
          </w:tcPr>
          <w:p w:rsidR="00F17372" w:rsidRPr="00D04200" w:rsidRDefault="00F17372" w:rsidP="003C26CD">
            <w:pPr>
              <w:jc w:val="center"/>
              <w:rPr>
                <w:rFonts w:ascii="Times New Roman" w:hAnsi="Times New Roman" w:cs="Times New Roman"/>
              </w:rPr>
            </w:pPr>
            <w:r w:rsidRPr="00D04200">
              <w:rPr>
                <w:rFonts w:ascii="Times New Roman" w:hAnsi="Times New Roman" w:cs="Times New Roman"/>
              </w:rPr>
              <w:t>3302</w:t>
            </w:r>
          </w:p>
        </w:tc>
        <w:tc>
          <w:tcPr>
            <w:tcW w:w="2126" w:type="dxa"/>
            <w:tcBorders>
              <w:bottom w:val="single" w:sz="4" w:space="0" w:color="auto"/>
            </w:tcBorders>
            <w:vAlign w:val="bottom"/>
          </w:tcPr>
          <w:p w:rsidR="00F17372" w:rsidRPr="00D04200" w:rsidRDefault="00F17372" w:rsidP="003C26CD">
            <w:pPr>
              <w:jc w:val="center"/>
              <w:rPr>
                <w:rFonts w:ascii="Times New Roman" w:hAnsi="Times New Roman" w:cs="Times New Roman"/>
                <w:bCs/>
              </w:rPr>
            </w:pPr>
            <w:r w:rsidRPr="00D04200">
              <w:rPr>
                <w:rFonts w:ascii="Times New Roman" w:hAnsi="Times New Roman" w:cs="Times New Roman"/>
                <w:bCs/>
              </w:rPr>
              <w:t>9 - 308</w:t>
            </w:r>
          </w:p>
        </w:tc>
      </w:tr>
    </w:tbl>
    <w:p w:rsidR="00F17372" w:rsidRPr="00D04200" w:rsidRDefault="00F17372" w:rsidP="00F17372">
      <w:pPr>
        <w:widowControl w:val="0"/>
        <w:spacing w:line="480" w:lineRule="auto"/>
        <w:jc w:val="center"/>
        <w:rPr>
          <w:rFonts w:ascii="Times New Roman" w:hAnsi="Times New Roman" w:cs="Times New Roman"/>
          <w:lang w:val="en-US"/>
        </w:rPr>
      </w:pPr>
    </w:p>
    <w:p w:rsidR="00F17372" w:rsidRDefault="00F17372" w:rsidP="00F17372"/>
    <w:p w:rsidR="00F17372" w:rsidRPr="00F17372" w:rsidRDefault="00F17372"/>
    <w:sectPr w:rsidR="00F17372" w:rsidRPr="00F17372" w:rsidSect="004C4DE2">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hyphenationZone w:val="425"/>
  <w:characterSpacingControl w:val="doNotCompress"/>
  <w:compat/>
  <w:rsids>
    <w:rsidRoot w:val="00F17372"/>
    <w:rsid w:val="004C4DE2"/>
    <w:rsid w:val="00F1737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7372"/>
    <w:pPr>
      <w:spacing w:after="0" w:line="240" w:lineRule="auto"/>
    </w:pPr>
    <w:rPr>
      <w:rFonts w:eastAsiaTheme="minorEastAsia"/>
      <w:sz w:val="24"/>
      <w:szCs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F17372"/>
    <w:pPr>
      <w:spacing w:after="0" w:line="240" w:lineRule="auto"/>
    </w:pPr>
    <w:rPr>
      <w:rFonts w:eastAsiaTheme="minorEastAsia"/>
      <w:sz w:val="24"/>
      <w:szCs w:val="24"/>
      <w:lang w:val="es-ES_tradnl"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209</Words>
  <Characters>1153</Characters>
  <Application>Microsoft Office Word</Application>
  <DocSecurity>0</DocSecurity>
  <Lines>9</Lines>
  <Paragraphs>2</Paragraphs>
  <ScaleCrop>false</ScaleCrop>
  <Company/>
  <LinksUpToDate>false</LinksUpToDate>
  <CharactersWithSpaces>1360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Jesus</dc:creator>
  <cp:lastModifiedBy>Jesus</cp:lastModifiedBy>
  <cp:revision>1</cp:revision>
  <dcterms:created xsi:type="dcterms:W3CDTF">2021-01-11T10:23:00Z</dcterms:created>
  <dcterms:modified xsi:type="dcterms:W3CDTF">2021-01-11T10:24:00Z</dcterms:modified>
</cp:coreProperties>
</file>