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82" w:rsidRPr="00146965" w:rsidRDefault="00811982" w:rsidP="00811982">
      <w:pPr>
        <w:spacing w:before="0" w:after="0"/>
        <w:ind w:firstLine="0"/>
        <w:jc w:val="center"/>
        <w:rPr>
          <w:b/>
          <w:iCs/>
          <w:sz w:val="28"/>
          <w:szCs w:val="32"/>
        </w:rPr>
      </w:pPr>
      <w:r w:rsidRPr="00146965">
        <w:rPr>
          <w:b/>
          <w:iCs/>
          <w:sz w:val="28"/>
          <w:szCs w:val="32"/>
        </w:rPr>
        <w:t>Electronic Supplementary Information</w:t>
      </w:r>
    </w:p>
    <w:p w:rsidR="00811982" w:rsidRPr="00146965" w:rsidRDefault="00811982" w:rsidP="00811982">
      <w:pPr>
        <w:spacing w:before="0" w:after="0"/>
        <w:ind w:firstLine="0"/>
        <w:jc w:val="center"/>
        <w:rPr>
          <w:bCs/>
          <w:iCs/>
          <w:sz w:val="28"/>
          <w:szCs w:val="32"/>
        </w:rPr>
      </w:pPr>
    </w:p>
    <w:p w:rsidR="00B70060" w:rsidRPr="00B25276" w:rsidRDefault="009B1E1A" w:rsidP="00B70060">
      <w:pPr>
        <w:pStyle w:val="author"/>
        <w:spacing w:after="0" w:line="360" w:lineRule="auto"/>
        <w:ind w:firstLine="0"/>
        <w:jc w:val="center"/>
        <w:rPr>
          <w:b/>
          <w:bCs/>
          <w:sz w:val="28"/>
          <w:szCs w:val="32"/>
          <w:lang w:bidi="fa-IR"/>
        </w:rPr>
      </w:pPr>
      <w:r w:rsidRPr="00B25276">
        <w:rPr>
          <w:b/>
          <w:bCs/>
          <w:sz w:val="28"/>
          <w:szCs w:val="32"/>
          <w:lang w:bidi="fa-IR"/>
        </w:rPr>
        <w:t>Anchoring carboxylated pineapple peel cellulose and EDTA onto magnetic (3-aminopropyl)</w:t>
      </w:r>
      <w:proofErr w:type="spellStart"/>
      <w:r w:rsidRPr="00B25276">
        <w:rPr>
          <w:b/>
          <w:bCs/>
          <w:sz w:val="28"/>
          <w:szCs w:val="32"/>
          <w:lang w:bidi="fa-IR"/>
        </w:rPr>
        <w:t>triethoxysilane</w:t>
      </w:r>
      <w:proofErr w:type="spellEnd"/>
      <w:r w:rsidRPr="00B25276">
        <w:rPr>
          <w:b/>
          <w:bCs/>
          <w:sz w:val="28"/>
          <w:szCs w:val="32"/>
          <w:lang w:bidi="fa-IR"/>
        </w:rPr>
        <w:t xml:space="preserve"> to effective diminish copper(II) and zinc(II) from polluted water</w:t>
      </w:r>
    </w:p>
    <w:p w:rsidR="007B1268" w:rsidRPr="00146965" w:rsidRDefault="007B1268" w:rsidP="00811982">
      <w:pPr>
        <w:ind w:firstLine="0"/>
        <w:jc w:val="center"/>
        <w:rPr>
          <w:b/>
        </w:rPr>
      </w:pPr>
      <w:bookmarkStart w:id="0" w:name="_GoBack"/>
      <w:bookmarkEnd w:id="0"/>
    </w:p>
    <w:p w:rsidR="00410358" w:rsidRDefault="009B1E1A" w:rsidP="00811982">
      <w:pPr>
        <w:ind w:firstLine="0"/>
        <w:jc w:val="center"/>
        <w:rPr>
          <w:b/>
          <w:bCs/>
        </w:rPr>
      </w:pPr>
      <w:r>
        <w:rPr>
          <w:b/>
          <w:bCs/>
        </w:rPr>
        <w:t>Cellulose</w:t>
      </w:r>
    </w:p>
    <w:p w:rsidR="00B70060" w:rsidRPr="00B70060" w:rsidRDefault="00B70060" w:rsidP="00811982">
      <w:pPr>
        <w:ind w:firstLine="0"/>
        <w:jc w:val="center"/>
        <w:rPr>
          <w:b/>
          <w:bCs/>
        </w:rPr>
      </w:pPr>
    </w:p>
    <w:p w:rsidR="00811982" w:rsidRPr="00146965" w:rsidRDefault="00EA3489" w:rsidP="00811982">
      <w:pPr>
        <w:spacing w:before="0" w:after="0" w:line="480" w:lineRule="auto"/>
        <w:ind w:firstLine="0"/>
        <w:rPr>
          <w:b/>
          <w:bCs/>
        </w:rPr>
      </w:pPr>
      <w:proofErr w:type="spellStart"/>
      <w:r w:rsidRPr="00146965">
        <w:rPr>
          <w:b/>
          <w:bCs/>
        </w:rPr>
        <w:t>Hanan</w:t>
      </w:r>
      <w:proofErr w:type="spellEnd"/>
      <w:r w:rsidRPr="00146965">
        <w:rPr>
          <w:b/>
          <w:bCs/>
        </w:rPr>
        <w:t xml:space="preserve"> </w:t>
      </w:r>
      <w:proofErr w:type="spellStart"/>
      <w:r w:rsidRPr="00146965">
        <w:rPr>
          <w:b/>
          <w:bCs/>
        </w:rPr>
        <w:t>Sayahi</w:t>
      </w:r>
      <w:proofErr w:type="spellEnd"/>
      <w:r w:rsidR="00811982" w:rsidRPr="00146965">
        <w:rPr>
          <w:b/>
          <w:bCs/>
        </w:rPr>
        <w:t xml:space="preserve">, </w:t>
      </w:r>
      <w:proofErr w:type="spellStart"/>
      <w:r w:rsidR="00811982" w:rsidRPr="00146965">
        <w:rPr>
          <w:b/>
          <w:bCs/>
        </w:rPr>
        <w:t>Simin</w:t>
      </w:r>
      <w:proofErr w:type="spellEnd"/>
      <w:r w:rsidR="00811982" w:rsidRPr="00146965">
        <w:rPr>
          <w:b/>
          <w:bCs/>
        </w:rPr>
        <w:t xml:space="preserve"> </w:t>
      </w:r>
      <w:proofErr w:type="spellStart"/>
      <w:r w:rsidR="00811982" w:rsidRPr="00146965">
        <w:rPr>
          <w:b/>
          <w:bCs/>
        </w:rPr>
        <w:t>Asadabadi</w:t>
      </w:r>
      <w:proofErr w:type="spellEnd"/>
      <w:r w:rsidR="00811982" w:rsidRPr="00146965">
        <w:rPr>
          <w:b/>
          <w:bCs/>
          <w:vertAlign w:val="superscript"/>
        </w:rPr>
        <w:t>*</w:t>
      </w:r>
    </w:p>
    <w:p w:rsidR="00811982" w:rsidRPr="00146965" w:rsidRDefault="00811982" w:rsidP="00CA77D8">
      <w:pPr>
        <w:spacing w:before="0" w:after="0" w:line="240" w:lineRule="auto"/>
        <w:ind w:firstLine="0"/>
        <w:jc w:val="both"/>
      </w:pPr>
      <w:r w:rsidRPr="00146965">
        <w:t xml:space="preserve">Department of Applied Chemistry, Faculty of Chemistry, Bu–Ali </w:t>
      </w:r>
      <w:proofErr w:type="spellStart"/>
      <w:r w:rsidRPr="00146965">
        <w:t>Sina</w:t>
      </w:r>
      <w:proofErr w:type="spellEnd"/>
      <w:r w:rsidRPr="00146965">
        <w:t xml:space="preserve"> University, Hamedan 6517838695, Iran</w:t>
      </w:r>
    </w:p>
    <w:p w:rsidR="00CA77D8" w:rsidRPr="00146965" w:rsidRDefault="00CA77D8" w:rsidP="00CA77D8">
      <w:pPr>
        <w:spacing w:before="0" w:after="0" w:line="240" w:lineRule="auto"/>
        <w:ind w:firstLine="0"/>
        <w:jc w:val="both"/>
      </w:pPr>
    </w:p>
    <w:p w:rsidR="00811982" w:rsidRPr="00146965" w:rsidRDefault="00811982" w:rsidP="00811982">
      <w:pPr>
        <w:spacing w:before="0" w:after="0" w:line="480" w:lineRule="auto"/>
        <w:ind w:firstLine="0"/>
        <w:jc w:val="both"/>
        <w:rPr>
          <w:sz w:val="2"/>
          <w:szCs w:val="4"/>
        </w:rPr>
      </w:pPr>
    </w:p>
    <w:p w:rsidR="00811982" w:rsidRPr="00170C76" w:rsidRDefault="00811982" w:rsidP="00811982">
      <w:pPr>
        <w:spacing w:before="0" w:after="160" w:line="256" w:lineRule="auto"/>
        <w:ind w:firstLine="0"/>
        <w:jc w:val="left"/>
        <w:rPr>
          <w:rStyle w:val="FootnoteReference"/>
          <w:szCs w:val="24"/>
          <w:vertAlign w:val="baseline"/>
        </w:rPr>
      </w:pPr>
      <w:r w:rsidRPr="00170C76">
        <w:rPr>
          <w:rStyle w:val="FootnoteReference"/>
          <w:szCs w:val="24"/>
        </w:rPr>
        <w:t>*</w:t>
      </w:r>
      <w:r w:rsidRPr="00170C76">
        <w:rPr>
          <w:rStyle w:val="FootnoteReference"/>
          <w:szCs w:val="24"/>
          <w:vertAlign w:val="baseline"/>
        </w:rPr>
        <w:t xml:space="preserve">Corresponding author: (Dr. </w:t>
      </w:r>
      <w:proofErr w:type="spellStart"/>
      <w:r w:rsidRPr="00170C76">
        <w:rPr>
          <w:rStyle w:val="FootnoteReference"/>
          <w:szCs w:val="24"/>
          <w:vertAlign w:val="baseline"/>
        </w:rPr>
        <w:t>Simin</w:t>
      </w:r>
      <w:proofErr w:type="spellEnd"/>
      <w:r w:rsidRPr="00170C76">
        <w:rPr>
          <w:rStyle w:val="FootnoteReference"/>
          <w:szCs w:val="24"/>
          <w:vertAlign w:val="baseline"/>
        </w:rPr>
        <w:t xml:space="preserve"> </w:t>
      </w:r>
      <w:proofErr w:type="spellStart"/>
      <w:r w:rsidRPr="00170C76">
        <w:rPr>
          <w:rStyle w:val="FootnoteReference"/>
          <w:szCs w:val="24"/>
          <w:vertAlign w:val="baseline"/>
        </w:rPr>
        <w:t>Asadabadi</w:t>
      </w:r>
      <w:proofErr w:type="spellEnd"/>
      <w:r w:rsidRPr="00170C76">
        <w:rPr>
          <w:rStyle w:val="FootnoteReference"/>
          <w:szCs w:val="24"/>
          <w:vertAlign w:val="baseline"/>
        </w:rPr>
        <w:t>), E-mail address: s.asadabadi@basu.ac.ir</w:t>
      </w:r>
    </w:p>
    <w:p w:rsidR="00811982" w:rsidRPr="00170C76" w:rsidRDefault="00811982" w:rsidP="00811982">
      <w:pPr>
        <w:spacing w:before="0" w:after="160" w:line="256" w:lineRule="auto"/>
        <w:ind w:firstLine="0"/>
        <w:jc w:val="left"/>
        <w:rPr>
          <w:sz w:val="32"/>
          <w:szCs w:val="36"/>
        </w:rPr>
      </w:pPr>
      <w:r w:rsidRPr="00170C76">
        <w:rPr>
          <w:rStyle w:val="FootnoteReference"/>
          <w:szCs w:val="24"/>
          <w:vertAlign w:val="baseline"/>
        </w:rPr>
        <w:t>Corresponding author’s ORCID ID: 0000-0001-8992-6894</w:t>
      </w:r>
    </w:p>
    <w:p w:rsidR="00811982" w:rsidRPr="00146965" w:rsidRDefault="00811982" w:rsidP="00811982">
      <w:pPr>
        <w:spacing w:before="0" w:after="0"/>
        <w:ind w:firstLine="0"/>
        <w:rPr>
          <w:rFonts w:eastAsia="MS Mincho" w:cs="Times New Roman"/>
          <w:b/>
          <w:iCs/>
          <w:sz w:val="22"/>
          <w:szCs w:val="18"/>
          <w:lang w:val="de-DE" w:eastAsia="ja-JP"/>
        </w:rPr>
      </w:pPr>
      <w:r w:rsidRPr="00146965">
        <w:br w:type="page"/>
      </w:r>
    </w:p>
    <w:p w:rsidR="00811982" w:rsidRPr="00146965" w:rsidRDefault="00811982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  <w:r w:rsidRPr="00146965">
        <w:rPr>
          <w:rFonts w:eastAsia="MS Mincho" w:cs="Times New Roman"/>
          <w:b/>
          <w:bCs/>
          <w:szCs w:val="24"/>
          <w:lang w:val="de-DE" w:eastAsia="ja-JP"/>
        </w:rPr>
        <w:lastRenderedPageBreak/>
        <w:t>Supplementary</w:t>
      </w:r>
      <w:r w:rsidR="00B437F3" w:rsidRPr="00146965">
        <w:rPr>
          <w:rFonts w:eastAsia="MS Mincho" w:cs="Times New Roman"/>
          <w:b/>
          <w:bCs/>
          <w:szCs w:val="24"/>
          <w:lang w:val="de-DE" w:eastAsia="ja-JP"/>
        </w:rPr>
        <w:t xml:space="preserve"> </w:t>
      </w:r>
      <w:r w:rsidRPr="00146965">
        <w:rPr>
          <w:rFonts w:eastAsia="MS Mincho" w:cs="Times New Roman"/>
          <w:b/>
          <w:bCs/>
          <w:szCs w:val="24"/>
          <w:lang w:val="de-DE" w:eastAsia="ja-JP"/>
        </w:rPr>
        <w:t>Figures and Tables</w:t>
      </w:r>
    </w:p>
    <w:p w:rsidR="002F0681" w:rsidRPr="00146965" w:rsidRDefault="002F0681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p w:rsidR="002F0681" w:rsidRPr="00146965" w:rsidRDefault="002F0681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p w:rsidR="002F0681" w:rsidRPr="00146965" w:rsidRDefault="002F0681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p w:rsidR="002F0681" w:rsidRPr="00146965" w:rsidRDefault="002F0681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7"/>
      </w:tblGrid>
      <w:tr w:rsidR="00987F61" w:rsidRPr="00146965" w:rsidTr="00987F61">
        <w:tc>
          <w:tcPr>
            <w:tcW w:w="4663" w:type="dxa"/>
          </w:tcPr>
          <w:p w:rsidR="00987F61" w:rsidRPr="00146965" w:rsidRDefault="00987F61" w:rsidP="00B437F3">
            <w:pPr>
              <w:pStyle w:val="Caption"/>
              <w:spacing w:before="0"/>
              <w:rPr>
                <w:b w:val="0"/>
                <w:bCs w:val="0"/>
              </w:rPr>
            </w:pP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5602025" wp14:editId="03BE2115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134298</wp:posOffset>
                      </wp:positionV>
                      <wp:extent cx="361665" cy="265430"/>
                      <wp:effectExtent l="0" t="0" r="635" b="127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665" cy="265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4B70" w:rsidRPr="00311099" w:rsidRDefault="00514B70" w:rsidP="00987F61">
                                  <w:pPr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311099">
                                    <w:rPr>
                                      <w:rFonts w:cs="Times New Roman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6020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32.45pt;margin-top:10.55pt;width:28.5pt;height:2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" fillcolor="white [3201]" stroked="f" strokeweight=".5pt">
                      <v:textbox>
                        <w:txbxContent>
                          <w:p w:rsidR="00514B70" w:rsidRPr="00311099" w:rsidRDefault="00514B70" w:rsidP="00987F61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311099"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007DD00" wp14:editId="38B60F95">
                      <wp:simplePos x="0" y="0"/>
                      <wp:positionH relativeFrom="column">
                        <wp:posOffset>2218529</wp:posOffset>
                      </wp:positionH>
                      <wp:positionV relativeFrom="paragraph">
                        <wp:posOffset>309880</wp:posOffset>
                      </wp:positionV>
                      <wp:extent cx="0" cy="179705"/>
                      <wp:effectExtent l="76200" t="0" r="57150" b="4889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88A2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26" type="#_x0000_t32" style="position:absolute;margin-left:174.7pt;margin-top:24.4pt;width:0;height:14.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B80A504" wp14:editId="514754C8">
                      <wp:simplePos x="0" y="0"/>
                      <wp:positionH relativeFrom="column">
                        <wp:posOffset>1641949</wp:posOffset>
                      </wp:positionH>
                      <wp:positionV relativeFrom="paragraph">
                        <wp:posOffset>133350</wp:posOffset>
                      </wp:positionV>
                      <wp:extent cx="1105535" cy="265430"/>
                      <wp:effectExtent l="0" t="0" r="0" b="127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5535" cy="265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4B70" w:rsidRPr="00EA3489" w:rsidRDefault="00514B70" w:rsidP="00987F61">
                                  <w:pPr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EA3489">
                                    <w:rPr>
                                      <w:rFonts w:cs="Times New Roman"/>
                                      <w:sz w:val="18"/>
                                      <w:szCs w:val="20"/>
                                    </w:rPr>
                                    <w:t>λ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  <w:vertAlign w:val="subscript"/>
                                    </w:rPr>
                                    <w:t>max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</w:rPr>
                                    <w:t xml:space="preserve"> = 600 nm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0A504" id="Text Box 31" o:spid="_x0000_s1027" type="#_x0000_t202" style="position:absolute;left:0;text-align:left;margin-left:129.3pt;margin-top:10.5pt;width:87.05pt;height:20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" fillcolor="white [3201]" stroked="f" strokeweight=".5pt">
                      <v:textbox>
                        <w:txbxContent>
                          <w:p w:rsidR="00514B70" w:rsidRPr="00EA3489" w:rsidRDefault="00514B70" w:rsidP="00987F61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A3489">
                              <w:rPr>
                                <w:rFonts w:cs="Times New Roman"/>
                                <w:sz w:val="18"/>
                                <w:szCs w:val="20"/>
                              </w:rPr>
                              <w:t>λ</w:t>
                            </w:r>
                            <w:r w:rsidRPr="00EA3489">
                              <w:rPr>
                                <w:sz w:val="18"/>
                                <w:szCs w:val="20"/>
                                <w:vertAlign w:val="subscript"/>
                              </w:rPr>
                              <w:t>max</w:t>
                            </w:r>
                            <w:r w:rsidRPr="00EA3489">
                              <w:rPr>
                                <w:sz w:val="18"/>
                                <w:szCs w:val="20"/>
                              </w:rPr>
                              <w:t xml:space="preserve"> = 600 nm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6965">
              <w:rPr>
                <w:noProof/>
              </w:rPr>
              <w:drawing>
                <wp:inline distT="0" distB="0" distL="0" distR="0" wp14:anchorId="388C5DB0" wp14:editId="7BF30B64">
                  <wp:extent cx="2872778" cy="2029449"/>
                  <wp:effectExtent l="0" t="0" r="381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271" cy="203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7" w:type="dxa"/>
          </w:tcPr>
          <w:p w:rsidR="00987F61" w:rsidRPr="00146965" w:rsidRDefault="00987F61" w:rsidP="00B437F3">
            <w:pPr>
              <w:pStyle w:val="Caption"/>
              <w:spacing w:before="0"/>
              <w:rPr>
                <w:b w:val="0"/>
                <w:bCs w:val="0"/>
              </w:rPr>
            </w:pP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608EF18" wp14:editId="0FC937A0">
                      <wp:simplePos x="0" y="0"/>
                      <wp:positionH relativeFrom="column">
                        <wp:posOffset>2054479</wp:posOffset>
                      </wp:positionH>
                      <wp:positionV relativeFrom="paragraph">
                        <wp:posOffset>203607</wp:posOffset>
                      </wp:positionV>
                      <wp:extent cx="215900" cy="45719"/>
                      <wp:effectExtent l="0" t="57150" r="12700" b="50165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9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4A2C1" id="Straight Arrow Connector 49" o:spid="_x0000_s1026" type="#_x0000_t32" style="position:absolute;margin-left:161.75pt;margin-top:16.05pt;width:17pt;height:3.6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567A8AD" wp14:editId="64BECD7C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126695</wp:posOffset>
                      </wp:positionV>
                      <wp:extent cx="880110" cy="265430"/>
                      <wp:effectExtent l="0" t="0" r="0" b="127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0110" cy="265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4B70" w:rsidRPr="00EA3489" w:rsidRDefault="00514B70" w:rsidP="00987F61">
                                  <w:pPr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EA3489">
                                    <w:rPr>
                                      <w:rFonts w:cs="Times New Roman"/>
                                      <w:sz w:val="18"/>
                                      <w:szCs w:val="20"/>
                                    </w:rPr>
                                    <w:t>λ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  <w:vertAlign w:val="subscript"/>
                                    </w:rPr>
                                    <w:t>max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</w:rPr>
                                    <w:t xml:space="preserve"> = 6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2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</w:rPr>
                                    <w:t>0 nm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7A8AD" id="Text Box 47" o:spid="_x0000_s1028" type="#_x0000_t202" style="position:absolute;left:0;text-align:left;margin-left:96.95pt;margin-top:10pt;width:69.3pt;height:20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" fillcolor="white [3201]" stroked="f" strokeweight=".5pt">
                      <v:textbox>
                        <w:txbxContent>
                          <w:p w:rsidR="00514B70" w:rsidRPr="00EA3489" w:rsidRDefault="00514B70" w:rsidP="00987F61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A3489">
                              <w:rPr>
                                <w:rFonts w:cs="Times New Roman"/>
                                <w:sz w:val="18"/>
                                <w:szCs w:val="20"/>
                              </w:rPr>
                              <w:t>λ</w:t>
                            </w:r>
                            <w:r w:rsidRPr="00EA3489">
                              <w:rPr>
                                <w:sz w:val="18"/>
                                <w:szCs w:val="20"/>
                                <w:vertAlign w:val="subscript"/>
                              </w:rPr>
                              <w:t>max</w:t>
                            </w:r>
                            <w:r w:rsidRPr="00EA3489">
                              <w:rPr>
                                <w:sz w:val="18"/>
                                <w:szCs w:val="20"/>
                              </w:rPr>
                              <w:t xml:space="preserve"> = 6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Pr="00EA3489">
                              <w:rPr>
                                <w:sz w:val="18"/>
                                <w:szCs w:val="20"/>
                              </w:rPr>
                              <w:t>0 nm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6DE09AF" wp14:editId="0F2626D0">
                      <wp:simplePos x="0" y="0"/>
                      <wp:positionH relativeFrom="column">
                        <wp:posOffset>395946</wp:posOffset>
                      </wp:positionH>
                      <wp:positionV relativeFrom="paragraph">
                        <wp:posOffset>134876</wp:posOffset>
                      </wp:positionV>
                      <wp:extent cx="361665" cy="265430"/>
                      <wp:effectExtent l="0" t="0" r="635" b="127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665" cy="265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4B70" w:rsidRPr="00311099" w:rsidRDefault="00514B70" w:rsidP="00987F61">
                                  <w:pPr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(b</w:t>
                                  </w:r>
                                  <w:r w:rsidRPr="00311099">
                                    <w:rPr>
                                      <w:rFonts w:cs="Times New Roman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E09AF" id="Text Box 46" o:spid="_x0000_s1029" type="#_x0000_t202" style="position:absolute;left:0;text-align:left;margin-left:31.2pt;margin-top:10.6pt;width:28.5pt;height:20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" fillcolor="white [3201]" stroked="f" strokeweight=".5pt">
                      <v:textbox>
                        <w:txbxContent>
                          <w:p w:rsidR="00514B70" w:rsidRPr="00311099" w:rsidRDefault="00514B70" w:rsidP="00987F61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(b</w:t>
                            </w:r>
                            <w:r w:rsidRPr="00311099"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6965">
              <w:rPr>
                <w:b w:val="0"/>
                <w:bCs w:val="0"/>
                <w:noProof/>
              </w:rPr>
              <w:drawing>
                <wp:inline distT="0" distB="0" distL="0" distR="0" wp14:anchorId="45ABC1CB" wp14:editId="6936667B">
                  <wp:extent cx="2898177" cy="2047392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255" cy="2058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7F61" w:rsidRPr="00146965" w:rsidRDefault="00987F61" w:rsidP="008E063A">
      <w:pPr>
        <w:spacing w:before="0" w:after="0" w:line="240" w:lineRule="auto"/>
        <w:ind w:firstLine="0"/>
        <w:jc w:val="both"/>
        <w:rPr>
          <w:rFonts w:eastAsia="MS Mincho" w:cs="Times New Roman"/>
          <w:sz w:val="22"/>
          <w:szCs w:val="22"/>
          <w:lang w:eastAsia="ja-JP"/>
        </w:rPr>
      </w:pPr>
      <w:r w:rsidRPr="00146965">
        <w:rPr>
          <w:b/>
          <w:bCs/>
          <w:sz w:val="22"/>
          <w:szCs w:val="24"/>
        </w:rPr>
        <w:t xml:space="preserve">Fig. S1 </w:t>
      </w:r>
      <w:r w:rsidRPr="00146965">
        <w:rPr>
          <w:sz w:val="22"/>
          <w:szCs w:val="24"/>
        </w:rPr>
        <w:t>UV-Vis absorption spectra of cation-bound Zincon (a) Cu</w:t>
      </w:r>
      <w:r w:rsidRPr="00146965">
        <w:rPr>
          <w:sz w:val="22"/>
          <w:szCs w:val="24"/>
          <w:vertAlign w:val="superscript"/>
        </w:rPr>
        <w:t>2+</w:t>
      </w:r>
      <w:r w:rsidRPr="00146965">
        <w:rPr>
          <w:sz w:val="22"/>
          <w:szCs w:val="24"/>
        </w:rPr>
        <w:t>-Zincon at concentration of 12.0 mg</w:t>
      </w:r>
      <w:r w:rsidRPr="00146965">
        <w:rPr>
          <w:rFonts w:cs="Times New Roman"/>
          <w:sz w:val="22"/>
          <w:szCs w:val="24"/>
        </w:rPr>
        <w:t>·</w:t>
      </w:r>
      <w:r w:rsidRPr="00146965">
        <w:rPr>
          <w:sz w:val="22"/>
          <w:szCs w:val="24"/>
        </w:rPr>
        <w:t>L</w:t>
      </w:r>
      <w:r w:rsidRPr="00146965">
        <w:rPr>
          <w:sz w:val="22"/>
          <w:szCs w:val="24"/>
          <w:vertAlign w:val="superscript"/>
        </w:rPr>
        <w:t>-1</w:t>
      </w:r>
      <w:r w:rsidRPr="00146965">
        <w:rPr>
          <w:sz w:val="22"/>
          <w:szCs w:val="24"/>
        </w:rPr>
        <w:t xml:space="preserve"> in 10.0 ml phosphate buffer</w:t>
      </w:r>
      <w:r w:rsidRPr="00146965">
        <w:rPr>
          <w:rFonts w:eastAsia="MS Mincho" w:cs="Times New Roman"/>
          <w:sz w:val="22"/>
          <w:szCs w:val="22"/>
          <w:lang w:eastAsia="ja-JP"/>
        </w:rPr>
        <w:t xml:space="preserve"> and (b) </w:t>
      </w:r>
      <w:r w:rsidRPr="00146965">
        <w:rPr>
          <w:sz w:val="22"/>
          <w:szCs w:val="24"/>
        </w:rPr>
        <w:t>Zn</w:t>
      </w:r>
      <w:r w:rsidRPr="00146965">
        <w:rPr>
          <w:sz w:val="22"/>
          <w:szCs w:val="24"/>
          <w:vertAlign w:val="superscript"/>
        </w:rPr>
        <w:t>2+</w:t>
      </w:r>
      <w:r w:rsidRPr="00146965">
        <w:rPr>
          <w:sz w:val="22"/>
          <w:szCs w:val="24"/>
        </w:rPr>
        <w:t>-Zincon at concentration of 20.0 mg</w:t>
      </w:r>
      <w:r w:rsidRPr="00146965">
        <w:rPr>
          <w:rFonts w:cs="Times New Roman"/>
          <w:sz w:val="22"/>
          <w:szCs w:val="24"/>
        </w:rPr>
        <w:t>·</w:t>
      </w:r>
      <w:r w:rsidRPr="00146965">
        <w:rPr>
          <w:sz w:val="22"/>
          <w:szCs w:val="24"/>
        </w:rPr>
        <w:t>L</w:t>
      </w:r>
      <w:r w:rsidRPr="00146965">
        <w:rPr>
          <w:sz w:val="22"/>
          <w:szCs w:val="24"/>
          <w:vertAlign w:val="superscript"/>
        </w:rPr>
        <w:t>-1</w:t>
      </w:r>
      <w:r w:rsidRPr="00146965">
        <w:rPr>
          <w:sz w:val="22"/>
          <w:szCs w:val="24"/>
        </w:rPr>
        <w:t xml:space="preserve"> in 10.0</w:t>
      </w:r>
      <w:r w:rsidR="008E063A" w:rsidRPr="00146965">
        <w:rPr>
          <w:sz w:val="22"/>
          <w:szCs w:val="24"/>
        </w:rPr>
        <w:t xml:space="preserve"> ml phosphate buffer</w:t>
      </w:r>
    </w:p>
    <w:p w:rsidR="00987F61" w:rsidRPr="00146965" w:rsidRDefault="00987F61" w:rsidP="00987F6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  <w:r w:rsidRPr="00146965">
        <w:rPr>
          <w:rFonts w:eastAsia="MS Mincho" w:cs="Times New Roman"/>
          <w:b/>
          <w:bCs/>
          <w:szCs w:val="24"/>
          <w:lang w:val="de-DE" w:eastAsia="ja-JP"/>
        </w:rPr>
        <w:br w:type="page"/>
      </w:r>
    </w:p>
    <w:p w:rsidR="00811982" w:rsidRPr="00146965" w:rsidRDefault="003B04C7" w:rsidP="000B7E89">
      <w:pPr>
        <w:pStyle w:val="figlegend"/>
        <w:spacing w:before="0" w:after="0" w:line="240" w:lineRule="auto"/>
        <w:ind w:firstLine="0"/>
        <w:jc w:val="center"/>
        <w:rPr>
          <w:b/>
          <w:bCs/>
          <w:sz w:val="22"/>
          <w:szCs w:val="32"/>
          <w:lang w:val="en-GB"/>
        </w:rPr>
      </w:pPr>
      <w:r w:rsidRPr="003B04C7">
        <w:lastRenderedPageBreak/>
        <w:drawing>
          <wp:inline distT="0" distB="0" distL="0" distR="0" wp14:anchorId="67455C7F" wp14:editId="71FE8758">
            <wp:extent cx="5943600" cy="74060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982" w:rsidRPr="00146965" w:rsidRDefault="00811982" w:rsidP="009B1E1A">
      <w:pPr>
        <w:pStyle w:val="figlegend"/>
        <w:spacing w:before="0" w:after="0" w:line="240" w:lineRule="auto"/>
        <w:ind w:firstLine="0"/>
        <w:jc w:val="both"/>
        <w:rPr>
          <w:sz w:val="22"/>
          <w:szCs w:val="32"/>
          <w:lang w:val="en-GB"/>
        </w:rPr>
      </w:pPr>
      <w:r w:rsidRPr="00146965">
        <w:rPr>
          <w:b/>
          <w:bCs/>
          <w:sz w:val="22"/>
          <w:szCs w:val="32"/>
          <w:lang w:val="en-GB"/>
        </w:rPr>
        <w:t>Fig. S2</w:t>
      </w:r>
      <w:r w:rsidRPr="00146965">
        <w:rPr>
          <w:sz w:val="22"/>
          <w:szCs w:val="32"/>
          <w:lang w:val="en-GB"/>
        </w:rPr>
        <w:t xml:space="preserve"> </w:t>
      </w:r>
      <w:r w:rsidR="00ED7676" w:rsidRPr="00146965">
        <w:rPr>
          <w:sz w:val="22"/>
          <w:szCs w:val="32"/>
          <w:lang w:val="en-GB"/>
        </w:rPr>
        <w:t>FE</w:t>
      </w:r>
      <w:r w:rsidR="00E44ABE" w:rsidRPr="00146965">
        <w:rPr>
          <w:sz w:val="22"/>
          <w:szCs w:val="32"/>
          <w:lang w:val="en-GB"/>
        </w:rPr>
        <w:t>-</w:t>
      </w:r>
      <w:r w:rsidR="00ED7676" w:rsidRPr="00146965">
        <w:rPr>
          <w:sz w:val="22"/>
          <w:szCs w:val="32"/>
          <w:lang w:val="en-GB"/>
        </w:rPr>
        <w:t>SEM</w:t>
      </w:r>
      <w:r w:rsidRPr="00146965">
        <w:rPr>
          <w:sz w:val="22"/>
          <w:szCs w:val="32"/>
          <w:lang w:val="en-GB"/>
        </w:rPr>
        <w:t xml:space="preserve"> </w:t>
      </w:r>
      <w:r w:rsidR="00ED7676" w:rsidRPr="00146965">
        <w:rPr>
          <w:sz w:val="22"/>
          <w:szCs w:val="32"/>
          <w:lang w:val="en-GB"/>
        </w:rPr>
        <w:t xml:space="preserve">image </w:t>
      </w:r>
      <w:r w:rsidRPr="00146965">
        <w:rPr>
          <w:sz w:val="22"/>
          <w:szCs w:val="32"/>
          <w:lang w:val="en-GB"/>
        </w:rPr>
        <w:t>of Fe</w:t>
      </w:r>
      <w:r w:rsidRPr="00146965">
        <w:rPr>
          <w:sz w:val="22"/>
          <w:szCs w:val="32"/>
          <w:vertAlign w:val="subscript"/>
          <w:lang w:val="en-GB"/>
        </w:rPr>
        <w:t>3</w:t>
      </w:r>
      <w:r w:rsidRPr="00146965">
        <w:rPr>
          <w:sz w:val="22"/>
          <w:szCs w:val="32"/>
          <w:lang w:val="en-GB"/>
        </w:rPr>
        <w:t>O</w:t>
      </w:r>
      <w:r w:rsidRPr="00146965">
        <w:rPr>
          <w:sz w:val="22"/>
          <w:szCs w:val="32"/>
          <w:vertAlign w:val="subscript"/>
          <w:lang w:val="en-GB"/>
        </w:rPr>
        <w:t>4</w:t>
      </w:r>
      <w:r w:rsidRPr="00146965">
        <w:rPr>
          <w:sz w:val="22"/>
          <w:szCs w:val="32"/>
          <w:lang w:val="en-GB"/>
        </w:rPr>
        <w:t>, Fe</w:t>
      </w:r>
      <w:r w:rsidRPr="00146965">
        <w:rPr>
          <w:sz w:val="22"/>
          <w:szCs w:val="32"/>
          <w:vertAlign w:val="subscript"/>
          <w:lang w:val="en-GB"/>
        </w:rPr>
        <w:t>3</w:t>
      </w:r>
      <w:r w:rsidRPr="00146965">
        <w:rPr>
          <w:sz w:val="22"/>
          <w:szCs w:val="32"/>
          <w:lang w:val="en-GB"/>
        </w:rPr>
        <w:t>O</w:t>
      </w:r>
      <w:r w:rsidRPr="00146965">
        <w:rPr>
          <w:sz w:val="22"/>
          <w:szCs w:val="32"/>
          <w:vertAlign w:val="subscript"/>
          <w:lang w:val="en-GB"/>
        </w:rPr>
        <w:t>4</w:t>
      </w:r>
      <w:r w:rsidRPr="00146965">
        <w:rPr>
          <w:sz w:val="22"/>
          <w:szCs w:val="32"/>
          <w:lang w:val="en-GB"/>
        </w:rPr>
        <w:t>@SiO</w:t>
      </w:r>
      <w:r w:rsidRPr="00146965">
        <w:rPr>
          <w:sz w:val="22"/>
          <w:szCs w:val="32"/>
          <w:vertAlign w:val="subscript"/>
          <w:lang w:val="en-GB"/>
        </w:rPr>
        <w:t>2</w:t>
      </w:r>
      <w:r w:rsidRPr="00146965">
        <w:rPr>
          <w:sz w:val="22"/>
          <w:szCs w:val="32"/>
          <w:lang w:val="en-GB"/>
        </w:rPr>
        <w:t>, Fe</w:t>
      </w:r>
      <w:r w:rsidRPr="00146965">
        <w:rPr>
          <w:sz w:val="22"/>
          <w:szCs w:val="32"/>
          <w:vertAlign w:val="subscript"/>
          <w:lang w:val="en-GB"/>
        </w:rPr>
        <w:t>3</w:t>
      </w:r>
      <w:r w:rsidRPr="00146965">
        <w:rPr>
          <w:sz w:val="22"/>
          <w:szCs w:val="32"/>
          <w:lang w:val="en-GB"/>
        </w:rPr>
        <w:t>O</w:t>
      </w:r>
      <w:r w:rsidRPr="00146965">
        <w:rPr>
          <w:sz w:val="22"/>
          <w:szCs w:val="32"/>
          <w:vertAlign w:val="subscript"/>
          <w:lang w:val="en-GB"/>
        </w:rPr>
        <w:t>4</w:t>
      </w:r>
      <w:r w:rsidRPr="00146965">
        <w:rPr>
          <w:sz w:val="22"/>
          <w:szCs w:val="32"/>
          <w:lang w:val="en-GB"/>
        </w:rPr>
        <w:t>@SiO</w:t>
      </w:r>
      <w:r w:rsidRPr="00146965">
        <w:rPr>
          <w:sz w:val="22"/>
          <w:szCs w:val="32"/>
          <w:vertAlign w:val="subscript"/>
          <w:lang w:val="en-GB"/>
        </w:rPr>
        <w:t>2</w:t>
      </w:r>
      <w:r w:rsidRPr="00146965">
        <w:rPr>
          <w:sz w:val="22"/>
          <w:szCs w:val="32"/>
          <w:lang w:val="en-GB"/>
        </w:rPr>
        <w:t>@</w:t>
      </w:r>
      <w:r w:rsidR="00ED7676" w:rsidRPr="00146965">
        <w:rPr>
          <w:sz w:val="22"/>
          <w:szCs w:val="32"/>
          <w:lang w:val="en-GB"/>
        </w:rPr>
        <w:t>NH</w:t>
      </w:r>
      <w:r w:rsidR="00ED7676" w:rsidRPr="00146965">
        <w:rPr>
          <w:sz w:val="22"/>
          <w:szCs w:val="32"/>
          <w:vertAlign w:val="subscript"/>
          <w:lang w:val="en-GB"/>
        </w:rPr>
        <w:t>2</w:t>
      </w:r>
      <w:r w:rsidRPr="00146965">
        <w:rPr>
          <w:sz w:val="22"/>
          <w:szCs w:val="32"/>
          <w:lang w:val="en-GB"/>
        </w:rPr>
        <w:t xml:space="preserve">, </w:t>
      </w:r>
      <w:r w:rsidR="00ED7676" w:rsidRPr="00146965">
        <w:rPr>
          <w:sz w:val="22"/>
          <w:szCs w:val="32"/>
          <w:lang w:val="en-GB"/>
        </w:rPr>
        <w:t>EDTA</w:t>
      </w:r>
      <w:r w:rsidRPr="00146965">
        <w:rPr>
          <w:sz w:val="22"/>
          <w:szCs w:val="32"/>
          <w:lang w:val="en-GB"/>
        </w:rPr>
        <w:t>,</w:t>
      </w:r>
      <w:r w:rsidR="00ED7676" w:rsidRPr="00146965">
        <w:rPr>
          <w:sz w:val="22"/>
          <w:szCs w:val="32"/>
          <w:lang w:val="en-GB"/>
        </w:rPr>
        <w:t xml:space="preserve"> </w:t>
      </w:r>
      <w:r w:rsidR="009B1E1A" w:rsidRPr="009B1E1A">
        <w:rPr>
          <w:sz w:val="22"/>
          <w:szCs w:val="32"/>
        </w:rPr>
        <w:t>carboxylated</w:t>
      </w:r>
      <w:r w:rsidR="009B1E1A">
        <w:t xml:space="preserve"> </w:t>
      </w:r>
      <w:r w:rsidR="00ED7676" w:rsidRPr="00146965">
        <w:rPr>
          <w:sz w:val="22"/>
          <w:szCs w:val="32"/>
          <w:lang w:val="en-GB"/>
        </w:rPr>
        <w:t>cellulose, and bionanocomposite</w:t>
      </w:r>
    </w:p>
    <w:p w:rsidR="00811982" w:rsidRPr="00146965" w:rsidRDefault="00811982" w:rsidP="000B7E89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p w:rsidR="00811982" w:rsidRPr="00146965" w:rsidRDefault="00811982" w:rsidP="000B7E89">
      <w:pPr>
        <w:spacing w:before="0" w:after="0" w:line="240" w:lineRule="auto"/>
        <w:ind w:firstLine="0"/>
        <w:jc w:val="left"/>
      </w:pPr>
      <w:r w:rsidRPr="00146965">
        <w:br w:type="page"/>
      </w:r>
    </w:p>
    <w:p w:rsidR="00811982" w:rsidRPr="00146965" w:rsidRDefault="00F62562" w:rsidP="000B7E89">
      <w:pPr>
        <w:spacing w:before="0" w:after="0" w:line="240" w:lineRule="auto"/>
        <w:ind w:firstLine="0"/>
        <w:jc w:val="center"/>
      </w:pPr>
      <w:r w:rsidRPr="00146965">
        <w:rPr>
          <w:noProof/>
        </w:rPr>
        <w:lastRenderedPageBreak/>
        <w:drawing>
          <wp:inline distT="0" distB="0" distL="0" distR="0">
            <wp:extent cx="4861560" cy="34143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982" w:rsidRPr="00146965" w:rsidRDefault="00811982" w:rsidP="00927AB2">
      <w:pPr>
        <w:spacing w:before="0" w:after="0" w:line="240" w:lineRule="auto"/>
        <w:ind w:firstLine="0"/>
        <w:jc w:val="center"/>
        <w:rPr>
          <w:rFonts w:eastAsia="MS Mincho" w:cs="Times New Roman"/>
          <w:sz w:val="22"/>
          <w:szCs w:val="22"/>
          <w:lang w:eastAsia="ja-JP"/>
        </w:rPr>
      </w:pPr>
      <w:r w:rsidRPr="00146965">
        <w:rPr>
          <w:b/>
          <w:bCs/>
          <w:sz w:val="22"/>
          <w:szCs w:val="22"/>
          <w:lang w:val="en-GB"/>
        </w:rPr>
        <w:t>Fig. S3</w:t>
      </w:r>
      <w:r w:rsidRPr="00146965">
        <w:rPr>
          <w:sz w:val="22"/>
          <w:szCs w:val="22"/>
          <w:lang w:val="en-GB"/>
        </w:rPr>
        <w:t xml:space="preserve"> </w:t>
      </w:r>
      <w:r w:rsidR="00927AB2" w:rsidRPr="00146965">
        <w:rPr>
          <w:sz w:val="22"/>
          <w:szCs w:val="22"/>
        </w:rPr>
        <w:t xml:space="preserve">Graph of </w:t>
      </w:r>
      <w:proofErr w:type="spellStart"/>
      <w:r w:rsidR="00927AB2" w:rsidRPr="00146965">
        <w:rPr>
          <w:sz w:val="22"/>
          <w:szCs w:val="22"/>
        </w:rPr>
        <w:t>ΔpH</w:t>
      </w:r>
      <w:proofErr w:type="spellEnd"/>
      <w:r w:rsidR="00927AB2" w:rsidRPr="00146965">
        <w:rPr>
          <w:sz w:val="22"/>
          <w:szCs w:val="22"/>
        </w:rPr>
        <w:t xml:space="preserve"> versus </w:t>
      </w:r>
      <w:proofErr w:type="spellStart"/>
      <w:r w:rsidR="00927AB2" w:rsidRPr="00146965">
        <w:rPr>
          <w:sz w:val="22"/>
          <w:szCs w:val="22"/>
        </w:rPr>
        <w:t>pH</w:t>
      </w:r>
      <w:r w:rsidR="00927AB2" w:rsidRPr="00146965">
        <w:rPr>
          <w:sz w:val="22"/>
          <w:szCs w:val="22"/>
          <w:vertAlign w:val="subscript"/>
        </w:rPr>
        <w:t>initial</w:t>
      </w:r>
      <w:proofErr w:type="spellEnd"/>
    </w:p>
    <w:p w:rsidR="00811982" w:rsidRPr="00146965" w:rsidRDefault="00811982" w:rsidP="000B7E89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  <w:r w:rsidRPr="00146965">
        <w:rPr>
          <w:rFonts w:eastAsia="MS Mincho" w:cs="Times New Roman"/>
          <w:b/>
          <w:bCs/>
          <w:szCs w:val="24"/>
          <w:lang w:val="de-DE" w:eastAsia="ja-JP"/>
        </w:rPr>
        <w:br w:type="page"/>
      </w:r>
    </w:p>
    <w:p w:rsidR="00811982" w:rsidRPr="00146965" w:rsidRDefault="0004189D" w:rsidP="00E5716A">
      <w:pPr>
        <w:spacing w:before="0" w:after="0" w:line="240" w:lineRule="auto"/>
        <w:ind w:firstLine="0"/>
        <w:jc w:val="center"/>
        <w:rPr>
          <w:rFonts w:eastAsia="Calibri"/>
          <w:sz w:val="22"/>
          <w:szCs w:val="22"/>
        </w:rPr>
      </w:pPr>
      <w:r w:rsidRPr="0014696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5DA7C8" wp14:editId="43FA68D1">
                <wp:simplePos x="0" y="0"/>
                <wp:positionH relativeFrom="column">
                  <wp:posOffset>-80515</wp:posOffset>
                </wp:positionH>
                <wp:positionV relativeFrom="paragraph">
                  <wp:posOffset>-6445885</wp:posOffset>
                </wp:positionV>
                <wp:extent cx="394970" cy="26733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4B70" w:rsidRDefault="00514B70" w:rsidP="003A5C11">
                            <w:pPr>
                              <w:spacing w:before="0" w:after="0" w:line="240" w:lineRule="auto"/>
                              <w:ind w:firstLine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DA7C8" id="Text Box 22" o:spid="_x0000_s1030" type="#_x0000_t202" style="position:absolute;left:0;text-align:left;margin-left:-6.35pt;margin-top:-507.55pt;width:31.1pt;height:2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" filled="f" stroked="f" strokeweight=".5pt">
                <v:textbox>
                  <w:txbxContent>
                    <w:p w:rsidR="00514B70" w:rsidRDefault="00514B70" w:rsidP="003A5C11">
                      <w:pPr>
                        <w:spacing w:before="0" w:after="0" w:line="240" w:lineRule="auto"/>
                        <w:ind w:firstLine="0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C677B3" w:rsidRPr="00146965" w:rsidRDefault="00C677B3" w:rsidP="00C677B3">
      <w:pPr>
        <w:widowControl w:val="0"/>
        <w:spacing w:before="0" w:after="0" w:line="240" w:lineRule="auto"/>
        <w:ind w:firstLine="0"/>
        <w:jc w:val="center"/>
        <w:rPr>
          <w:rFonts w:cs="Times New Roman"/>
          <w:b/>
          <w:bCs/>
          <w:sz w:val="22"/>
        </w:rPr>
      </w:pPr>
      <w:r w:rsidRPr="00146965">
        <w:rPr>
          <w:rFonts w:cs="Times New Roman"/>
          <w:b/>
          <w:bCs/>
          <w:sz w:val="22"/>
        </w:rPr>
        <w:t>Table S1</w:t>
      </w:r>
      <w:r w:rsidRPr="00146965">
        <w:rPr>
          <w:rFonts w:cs="Times New Roman"/>
          <w:sz w:val="22"/>
        </w:rPr>
        <w:t xml:space="preserve"> Levels of factors used for design of experiments </w:t>
      </w:r>
    </w:p>
    <w:tbl>
      <w:tblPr>
        <w:tblStyle w:val="TableGrid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783"/>
        <w:gridCol w:w="1269"/>
        <w:gridCol w:w="1269"/>
        <w:gridCol w:w="1269"/>
        <w:gridCol w:w="1269"/>
        <w:gridCol w:w="1501"/>
      </w:tblGrid>
      <w:tr w:rsidR="00C677B3" w:rsidRPr="00146965" w:rsidTr="000C12DC">
        <w:trPr>
          <w:trHeight w:val="98"/>
          <w:jc w:val="center"/>
        </w:trPr>
        <w:tc>
          <w:tcPr>
            <w:tcW w:w="1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Factor</w:t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Level</w:t>
            </w:r>
          </w:p>
        </w:tc>
      </w:tr>
      <w:tr w:rsidR="00C677B3" w:rsidRPr="00146965" w:rsidTr="000C12DC">
        <w:trPr>
          <w:trHeight w:val="98"/>
          <w:jc w:val="center"/>
        </w:trPr>
        <w:tc>
          <w:tcPr>
            <w:tcW w:w="1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-</w:t>
            </w: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α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-1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+1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+</w:t>
            </w: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α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Cu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  <w:t>2+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pH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3.15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4.00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5.25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6.50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7.35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 xml:space="preserve">T 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(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  <w:t>°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C)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20.0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25.0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32.5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40.0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45.1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C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B</w:t>
            </w:r>
            <w:r w:rsidR="0015017C"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N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C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 (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lang w:val="de-DE" w:eastAsia="ja-JP"/>
              </w:rPr>
              <w:t>g</w:t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lang w:val="de-DE" w:eastAsia="zh-TW"/>
              </w:rPr>
              <w:t>·L</w:t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vertAlign w:val="superscript"/>
                <w:lang w:val="de-DE" w:eastAsia="zh-TW"/>
              </w:rPr>
              <w:sym w:font="Symbol" w:char="002D"/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vertAlign w:val="superscript"/>
                <w:lang w:val="de-DE" w:eastAsia="zh-TW"/>
              </w:rPr>
              <w:t>1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)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0.06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0.12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1.30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2.00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2.48</w:t>
            </w:r>
          </w:p>
        </w:tc>
      </w:tr>
      <w:tr w:rsidR="00F16226" w:rsidRPr="00146965" w:rsidTr="000C12DC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</w:pP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Zn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  <w:t>2+</w:t>
            </w:r>
          </w:p>
        </w:tc>
      </w:tr>
      <w:tr w:rsidR="00F16226" w:rsidRPr="00146965" w:rsidTr="000C12DC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pH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3.97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5.25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7.12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9.00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10.28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 xml:space="preserve">T 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(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  <w:t>°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C)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20.0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25.0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32.5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40.0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45.1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C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B</w:t>
            </w:r>
            <w:r w:rsidR="0015017C"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N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C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 (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lang w:val="de-DE" w:eastAsia="ja-JP"/>
              </w:rPr>
              <w:t>g</w:t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lang w:val="de-DE" w:eastAsia="zh-TW"/>
              </w:rPr>
              <w:t>·L</w:t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vertAlign w:val="superscript"/>
                <w:lang w:val="de-DE" w:eastAsia="zh-TW"/>
              </w:rPr>
              <w:sym w:font="Symbol" w:char="002D"/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vertAlign w:val="superscript"/>
                <w:lang w:val="de-DE" w:eastAsia="zh-TW"/>
              </w:rPr>
              <w:t>1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)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0.06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0.12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1.30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2.00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2.48</w:t>
            </w:r>
          </w:p>
        </w:tc>
      </w:tr>
    </w:tbl>
    <w:p w:rsidR="00C677B3" w:rsidRPr="00146965" w:rsidRDefault="00C677B3" w:rsidP="00C677B3">
      <w:pPr>
        <w:widowControl w:val="0"/>
        <w:spacing w:before="0" w:after="0" w:line="240" w:lineRule="auto"/>
        <w:ind w:firstLine="0"/>
        <w:contextualSpacing/>
        <w:jc w:val="both"/>
        <w:rPr>
          <w:rFonts w:eastAsiaTheme="majorEastAsia" w:cs="B Lotus"/>
          <w:spacing w:val="-10"/>
          <w:kern w:val="28"/>
          <w:szCs w:val="20"/>
          <w:lang w:eastAsia="ja-JP"/>
        </w:rPr>
      </w:pPr>
    </w:p>
    <w:p w:rsidR="00C677B3" w:rsidRPr="00146965" w:rsidRDefault="00C677B3">
      <w:pPr>
        <w:spacing w:before="0" w:after="160" w:line="259" w:lineRule="auto"/>
        <w:ind w:firstLine="0"/>
        <w:jc w:val="left"/>
        <w:rPr>
          <w:rFonts w:cs="Times New Roman"/>
          <w:b/>
          <w:bCs/>
          <w:sz w:val="22"/>
          <w:szCs w:val="22"/>
        </w:rPr>
      </w:pPr>
    </w:p>
    <w:p w:rsidR="00C677B3" w:rsidRPr="00146965" w:rsidRDefault="00C677B3">
      <w:pPr>
        <w:spacing w:before="0" w:after="160" w:line="259" w:lineRule="auto"/>
        <w:ind w:firstLine="0"/>
        <w:jc w:val="left"/>
        <w:rPr>
          <w:rFonts w:eastAsia="Calibri" w:cs="Times New Roman"/>
          <w:b/>
          <w:bCs/>
          <w:sz w:val="22"/>
          <w:szCs w:val="22"/>
        </w:rPr>
      </w:pPr>
      <w:r w:rsidRPr="00146965">
        <w:rPr>
          <w:rFonts w:cs="Times New Roman"/>
          <w:b/>
          <w:bCs/>
          <w:sz w:val="22"/>
          <w:szCs w:val="22"/>
        </w:rPr>
        <w:br w:type="page"/>
      </w:r>
    </w:p>
    <w:p w:rsidR="00DC350F" w:rsidRPr="00146965" w:rsidRDefault="0030095E" w:rsidP="00AB0E36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  <w:r w:rsidRPr="00146965">
        <w:rPr>
          <w:rFonts w:cs="Times New Roman"/>
          <w:b/>
          <w:bCs/>
          <w:sz w:val="22"/>
          <w:szCs w:val="22"/>
        </w:rPr>
        <w:lastRenderedPageBreak/>
        <w:t>Table S</w:t>
      </w:r>
      <w:r w:rsidR="00524AB9" w:rsidRPr="00146965">
        <w:rPr>
          <w:rFonts w:cs="Times New Roman"/>
          <w:b/>
          <w:bCs/>
          <w:sz w:val="22"/>
          <w:szCs w:val="22"/>
        </w:rPr>
        <w:t>2</w:t>
      </w:r>
      <w:r w:rsidRPr="00146965">
        <w:rPr>
          <w:rFonts w:cs="Times New Roman"/>
          <w:sz w:val="22"/>
          <w:szCs w:val="22"/>
        </w:rPr>
        <w:t xml:space="preserve"> </w:t>
      </w:r>
      <w:r w:rsidR="00DC350F" w:rsidRPr="00146965">
        <w:rPr>
          <w:rFonts w:cs="B Lotus"/>
          <w:sz w:val="22"/>
          <w:szCs w:val="22"/>
        </w:rPr>
        <w:t xml:space="preserve">Statistic </w:t>
      </w:r>
      <w:r w:rsidR="00AB0E36" w:rsidRPr="00146965">
        <w:rPr>
          <w:rFonts w:cs="B Lotus"/>
          <w:sz w:val="22"/>
          <w:szCs w:val="22"/>
        </w:rPr>
        <w:t>used for</w:t>
      </w:r>
      <w:r w:rsidR="00DC350F" w:rsidRPr="00146965">
        <w:rPr>
          <w:rFonts w:cs="B Lotus"/>
          <w:sz w:val="22"/>
          <w:szCs w:val="22"/>
        </w:rPr>
        <w:t xml:space="preserve"> testing the adequacy of model</w:t>
      </w:r>
    </w:p>
    <w:tbl>
      <w:tblPr>
        <w:tblStyle w:val="TableGrid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8"/>
      </w:tblGrid>
      <w:tr w:rsidR="00442764" w:rsidRPr="00146965" w:rsidTr="00442764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center"/>
              <w:rPr>
                <w:rFonts w:cs="B Lotus"/>
                <w:b/>
                <w:bCs/>
                <w:sz w:val="22"/>
                <w:szCs w:val="22"/>
              </w:rPr>
            </w:pPr>
            <w:r w:rsidRPr="00146965">
              <w:rPr>
                <w:rFonts w:cs="B Lotus"/>
                <w:b/>
                <w:bCs/>
                <w:sz w:val="22"/>
                <w:szCs w:val="22"/>
              </w:rPr>
              <w:t>Formula</w:t>
            </w:r>
          </w:p>
        </w:tc>
      </w:tr>
      <w:tr w:rsidR="00442764" w:rsidRPr="00146965" w:rsidTr="00442764">
        <w:tc>
          <w:tcPr>
            <w:tcW w:w="2501" w:type="pct"/>
            <w:tcBorders>
              <w:top w:val="single" w:sz="4" w:space="0" w:color="auto"/>
            </w:tcBorders>
          </w:tcPr>
          <w:p w:rsidR="00442764" w:rsidRPr="00146965" w:rsidRDefault="00442764" w:rsidP="00DC350F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b/>
                <w:bCs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residual</m:t>
                </m:r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B Lotus"/>
                        <w:i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exp</m:t>
                    </m:r>
                    <m:r>
                      <m:rPr>
                        <m:nor/>
                      </m:r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  <m:t>,i</m:t>
                    </m:r>
                  </m:sub>
                </m:sSub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B Lotus"/>
                        <w:i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cal</m:t>
                    </m:r>
                    <m:r>
                      <m:rPr>
                        <m:nor/>
                      </m:r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  <m:t>,i</m:t>
                    </m:r>
                  </m:sub>
                </m:sSub>
              </m:oMath>
            </m:oMathPara>
          </w:p>
        </w:tc>
        <w:tc>
          <w:tcPr>
            <w:tcW w:w="2499" w:type="pct"/>
            <w:tcBorders>
              <w:top w:val="single" w:sz="4" w:space="0" w:color="auto"/>
            </w:tcBorders>
          </w:tcPr>
          <w:p w:rsidR="00442764" w:rsidRPr="00146965" w:rsidRDefault="00B252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sz w:val="22"/>
                <w:szCs w:val="22"/>
                <w:lang w:bidi="fa-IR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exp</m:t>
                  </m:r>
                  <m:r>
                    <m:rPr>
                      <m:nor/>
                    </m:r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  <m:t>,i</m:t>
                  </m:r>
                </m:sub>
              </m:sSub>
              <m: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:</m:t>
              </m:r>
            </m:oMath>
            <w:r w:rsidR="00442764" w:rsidRPr="00146965">
              <w:rPr>
                <w:rFonts w:cs="B Lotus"/>
                <w:sz w:val="22"/>
                <w:szCs w:val="22"/>
                <w:lang w:bidi="fa-IR"/>
              </w:rPr>
              <w:t xml:space="preserve"> experimental response</w:t>
            </w:r>
          </w:p>
          <w:p w:rsidR="00442764" w:rsidRPr="00146965" w:rsidRDefault="00B252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sz w:val="22"/>
                <w:szCs w:val="22"/>
                <w:lang w:bidi="fa-IR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cal</m:t>
                  </m:r>
                  <m:r>
                    <m:rPr>
                      <m:nor/>
                    </m:r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  <m:t>,i</m:t>
                  </m:r>
                </m:sub>
              </m:sSub>
            </m:oMath>
            <w:r w:rsidR="00442764" w:rsidRPr="00146965">
              <w:rPr>
                <w:rFonts w:cs="B Lotus"/>
                <w:sz w:val="22"/>
                <w:szCs w:val="22"/>
                <w:lang w:bidi="fa-IR"/>
              </w:rPr>
              <w:t>: calculated response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B25276" w:rsidP="00DC350F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residual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exp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cal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2499" w:type="pct"/>
          </w:tcPr>
          <w:p w:rsidR="00442764" w:rsidRPr="00146965" w:rsidRDefault="00B252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iCs/>
                <w:sz w:val="22"/>
                <w:szCs w:val="22"/>
                <w:lang w:bidi="fa-IR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SS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residual</m:t>
                  </m:r>
                </m:sub>
              </m:sSub>
            </m:oMath>
            <w:r w:rsidR="00442764" w:rsidRPr="00146965">
              <w:rPr>
                <w:rFonts w:cs="B Lotus"/>
                <w:sz w:val="22"/>
                <w:szCs w:val="22"/>
              </w:rPr>
              <w:t>: sum of squares of residual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B25276" w:rsidP="00DC350F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iCs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SS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model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=SS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total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  <w:lang w:bidi="fa-IR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residual</m:t>
                    </m:r>
                  </m:sub>
                </m:sSub>
              </m:oMath>
            </m:oMathPara>
          </w:p>
        </w:tc>
        <w:tc>
          <w:tcPr>
            <w:tcW w:w="2499" w:type="pct"/>
          </w:tcPr>
          <w:p w:rsidR="00442764" w:rsidRPr="00146965" w:rsidRDefault="00B252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iCs/>
                <w:sz w:val="22"/>
                <w:szCs w:val="22"/>
                <w:lang w:bidi="fa-IR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SS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model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 xml:space="preserve">: </m:t>
              </m:r>
            </m:oMath>
            <w:r w:rsidR="00442764" w:rsidRPr="00146965">
              <w:rPr>
                <w:rFonts w:cs="B Lotus"/>
                <w:sz w:val="22"/>
                <w:szCs w:val="22"/>
              </w:rPr>
              <w:t>sum of squares of model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B25276" w:rsidP="00AB0E36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iCs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total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exp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</m:acc>
                    <m:sSup>
                      <m:sSup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2499" w:type="pct"/>
          </w:tcPr>
          <w:p w:rsidR="00442764" w:rsidRPr="00146965" w:rsidRDefault="00B252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SS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total</m:t>
                  </m:r>
                </m:sub>
              </m:sSub>
            </m:oMath>
            <w:r w:rsidR="00442764" w:rsidRPr="00146965">
              <w:rPr>
                <w:rFonts w:cs="B Lotus"/>
                <w:sz w:val="22"/>
                <w:szCs w:val="22"/>
              </w:rPr>
              <w:t>: sum of squares of total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442764" w:rsidP="00AB0E36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iCs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PRESS=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exp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cal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2499" w:type="pct"/>
          </w:tcPr>
          <w:p w:rsidR="00442764" w:rsidRPr="00146965" w:rsidRDefault="00442764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PRESS</m:t>
              </m:r>
            </m:oMath>
            <w:r w:rsidRPr="00146965">
              <w:rPr>
                <w:rFonts w:cs="B Lotus"/>
                <w:sz w:val="22"/>
                <w:szCs w:val="22"/>
              </w:rPr>
              <w:t>: prediction error sum of squares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B25276" w:rsidP="00AB0E36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B Lotus"/>
                        <w:i/>
                        <w:iCs/>
                        <w:sz w:val="22"/>
                        <w:szCs w:val="22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=1-</m:t>
                </m:r>
                <m:f>
                  <m:fPr>
                    <m:ctrl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SS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residual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SS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model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SS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residual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2499" w:type="pct"/>
          </w:tcPr>
          <w:p w:rsidR="00442764" w:rsidRPr="00146965" w:rsidRDefault="00B252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iCs/>
                <w:sz w:val="22"/>
                <w:szCs w:val="22"/>
                <w:lang w:bidi="fa-IR"/>
              </w:rPr>
            </w:pPr>
            <m:oMath>
              <m:sSup>
                <m:sSupPr>
                  <m:ctrlPr>
                    <w:rPr>
                      <w:rFonts w:ascii="Cambria Math" w:hAnsi="Cambria Math" w:cs="B Lotus"/>
                      <w:i/>
                      <w:iCs/>
                      <w:sz w:val="22"/>
                      <w:szCs w:val="22"/>
                      <w:lang w:bidi="fa-IR"/>
                    </w:rPr>
                  </m:ctrlPr>
                </m:sSup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p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2</m:t>
                  </m:r>
                </m:sup>
              </m:sSup>
            </m:oMath>
            <w:r w:rsidR="00442764" w:rsidRPr="00146965">
              <w:rPr>
                <w:rFonts w:cs="B Lotus"/>
                <w:sz w:val="22"/>
                <w:szCs w:val="22"/>
              </w:rPr>
              <w:t>: coefficient of determination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B25276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Sup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.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=1-</m:t>
                </m:r>
                <m:f>
                  <m:f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fPr>
                  <m:num>
                    <m:f>
                      <m:fPr>
                        <m:type m:val="lin"/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residual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(n-p)</m:t>
                        </m:r>
                      </m:den>
                    </m:f>
                  </m:num>
                  <m:den>
                    <m:f>
                      <m:fPr>
                        <m:type m:val="lin"/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model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residual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</m:t>
                        </m:r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-1)</m:t>
                        </m:r>
                      </m:den>
                    </m:f>
                  </m:den>
                </m:f>
              </m:oMath>
            </m:oMathPara>
          </w:p>
        </w:tc>
        <w:tc>
          <w:tcPr>
            <w:tcW w:w="2499" w:type="pct"/>
          </w:tcPr>
          <w:p w:rsidR="00442764" w:rsidRPr="00146965" w:rsidRDefault="00B25276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Adj</m:t>
                  </m:r>
                  <m:r>
                    <m:rPr>
                      <m:nor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.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2</m:t>
                  </m:r>
                </m:sup>
              </m:sSubSup>
            </m:oMath>
            <w:r w:rsidR="00442764" w:rsidRPr="00146965">
              <w:rPr>
                <w:rFonts w:cs="B Lotus"/>
                <w:sz w:val="22"/>
                <w:szCs w:val="22"/>
              </w:rPr>
              <w:t>: adjusted coefficient of determination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B25276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iCs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Sup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Pred</m:t>
                    </m:r>
                    <m:r>
                      <m:rPr>
                        <m:nor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.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=1-</m:t>
                </m:r>
                <m:f>
                  <m:f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PRESS</m:t>
                    </m:r>
                  </m:num>
                  <m:den>
                    <m:f>
                      <m:fPr>
                        <m:type m:val="lin"/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model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residual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</m:t>
                        </m:r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-1)</m:t>
                        </m:r>
                      </m:den>
                    </m:f>
                  </m:den>
                </m:f>
              </m:oMath>
            </m:oMathPara>
          </w:p>
        </w:tc>
        <w:tc>
          <w:tcPr>
            <w:tcW w:w="2499" w:type="pct"/>
          </w:tcPr>
          <w:p w:rsidR="00442764" w:rsidRPr="00146965" w:rsidRDefault="00B25276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MS Mincho" w:cs="Times New Roman"/>
                <w:iCs/>
                <w:sz w:val="22"/>
                <w:szCs w:val="22"/>
                <w:lang w:bidi="fa-IR"/>
              </w:rPr>
            </w:pPr>
            <m:oMath>
              <m:sSubSup>
                <m:sSubSup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Pred</m:t>
                  </m:r>
                  <m:r>
                    <m:rPr>
                      <m:nor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.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2</m:t>
                  </m:r>
                </m:sup>
              </m:sSubSup>
            </m:oMath>
            <w:r w:rsidR="00442764" w:rsidRPr="00146965">
              <w:rPr>
                <w:rFonts w:cs="B Lotus"/>
                <w:sz w:val="22"/>
                <w:szCs w:val="22"/>
              </w:rPr>
              <w:t>: predicted coefficient of determination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SD</m:t>
                </m:r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B Lotus"/>
                            <w:i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B Lotus"/>
                                <w:i/>
                                <w:sz w:val="22"/>
                                <w:szCs w:val="22"/>
                                <w:lang w:bidi="fa-IR"/>
                              </w:rPr>
                            </m:ctrlPr>
                          </m:nary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=1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n</m:t>
                            </m:r>
                          </m:sup>
                          <m:e>
                            <m: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B Lotus"/>
                                    <w:i/>
                                    <w:sz w:val="22"/>
                                    <w:szCs w:val="22"/>
                                    <w:lang w:bidi="fa-I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exp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,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B Lotus"/>
                                    <w:i/>
                                    <w:sz w:val="22"/>
                                    <w:szCs w:val="22"/>
                                    <w:lang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R</m:t>
                                </m:r>
                              </m:e>
                            </m:acc>
                            <m:sSup>
                              <m:sSupPr>
                                <m:ctrlPr>
                                  <w:rPr>
                                    <w:rFonts w:ascii="Cambria Math" w:hAnsi="Cambria Math" w:cs="B Lotus"/>
                                    <w:i/>
                                    <w:sz w:val="22"/>
                                    <w:szCs w:val="22"/>
                                    <w:lang w:bidi="fa-IR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n-1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499" w:type="pct"/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sz w:val="22"/>
                <w:szCs w:val="22"/>
                <w:lang w:bidi="fa-IR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SD</m:t>
              </m:r>
            </m:oMath>
            <w:r w:rsidRPr="00146965">
              <w:rPr>
                <w:rFonts w:cs="B Lotus"/>
                <w:sz w:val="22"/>
                <w:szCs w:val="22"/>
              </w:rPr>
              <w:t>: standard deviation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C</m:t>
                </m:r>
                <m:r>
                  <m:rPr>
                    <m:nor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V</m:t>
                </m:r>
                <m:r>
                  <m:rPr>
                    <m:nor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.</m:t>
                </m:r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%=</m:t>
                </m:r>
                <m:f>
                  <m:fPr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="B Lotus"/>
                            <w:i/>
                            <w:sz w:val="22"/>
                            <w:szCs w:val="22"/>
                            <w:lang w:bidi="fa-I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</m:acc>
                  </m:den>
                </m:f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×100%</m:t>
                </m:r>
              </m:oMath>
            </m:oMathPara>
          </w:p>
        </w:tc>
        <w:tc>
          <w:tcPr>
            <w:tcW w:w="2499" w:type="pct"/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sz w:val="22"/>
                <w:szCs w:val="22"/>
                <w:lang w:bidi="fa-IR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C</m:t>
              </m:r>
              <m:r>
                <m:rPr>
                  <m:nor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V</m:t>
              </m:r>
              <m:r>
                <m:rPr>
                  <m:nor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.</m:t>
              </m:r>
              <m: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%</m:t>
              </m:r>
            </m:oMath>
            <w:r w:rsidRPr="00146965">
              <w:rPr>
                <w:rFonts w:cs="B Lotus"/>
                <w:sz w:val="22"/>
                <w:szCs w:val="22"/>
              </w:rPr>
              <w:t>: coefficient of variation</w:t>
            </w:r>
          </w:p>
        </w:tc>
      </w:tr>
      <w:tr w:rsidR="00442764" w:rsidRPr="00146965" w:rsidTr="00442764">
        <w:tc>
          <w:tcPr>
            <w:tcW w:w="2501" w:type="pct"/>
            <w:tcBorders>
              <w:bottom w:val="single" w:sz="4" w:space="0" w:color="auto"/>
            </w:tcBorders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A</m:t>
                </m:r>
                <m:r>
                  <m:rPr>
                    <m:nor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P</m:t>
                </m:r>
                <m:r>
                  <m:rPr>
                    <m:nor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.</m:t>
                </m:r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Signal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Noise</m:t>
                    </m:r>
                  </m:den>
                </m:f>
              </m:oMath>
            </m:oMathPara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MS Mincho" w:cs="Times New Roman"/>
                <w:sz w:val="22"/>
                <w:szCs w:val="22"/>
                <w:lang w:bidi="fa-IR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A</m:t>
              </m:r>
              <m:r>
                <m:rPr>
                  <m:nor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P</m:t>
              </m:r>
              <m:r>
                <m:rPr>
                  <m:nor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.</m:t>
              </m:r>
            </m:oMath>
            <w:r w:rsidRPr="00146965">
              <w:rPr>
                <w:rFonts w:cs="B Lotus"/>
                <w:sz w:val="22"/>
                <w:szCs w:val="22"/>
              </w:rPr>
              <w:t>: adequate precision</w:t>
            </w:r>
          </w:p>
        </w:tc>
      </w:tr>
    </w:tbl>
    <w:p w:rsidR="00DC350F" w:rsidRPr="00146965" w:rsidRDefault="00DC350F" w:rsidP="00DC350F">
      <w:pPr>
        <w:widowControl w:val="0"/>
        <w:spacing w:before="0" w:after="0" w:line="240" w:lineRule="auto"/>
        <w:ind w:firstLine="0"/>
        <w:contextualSpacing/>
        <w:jc w:val="both"/>
        <w:rPr>
          <w:rFonts w:eastAsiaTheme="majorEastAsia" w:cs="B Lotus"/>
          <w:spacing w:val="-10"/>
          <w:kern w:val="28"/>
          <w:szCs w:val="20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811982" w:rsidRPr="00146965" w:rsidRDefault="00811982" w:rsidP="00070EB4">
      <w:pPr>
        <w:spacing w:before="0" w:after="160" w:line="259" w:lineRule="auto"/>
        <w:ind w:firstLine="0"/>
        <w:jc w:val="left"/>
        <w:rPr>
          <w:b/>
          <w:bCs/>
          <w:sz w:val="22"/>
          <w:szCs w:val="16"/>
        </w:rPr>
      </w:pPr>
      <w:r w:rsidRPr="00146965">
        <w:br w:type="page"/>
      </w:r>
    </w:p>
    <w:p w:rsidR="00811982" w:rsidRPr="00146965" w:rsidRDefault="00811982" w:rsidP="00E5716A">
      <w:pPr>
        <w:pStyle w:val="Caption"/>
        <w:spacing w:before="0"/>
        <w:rPr>
          <w:sz w:val="22"/>
        </w:rPr>
      </w:pPr>
      <w:r w:rsidRPr="00146965">
        <w:rPr>
          <w:sz w:val="22"/>
        </w:rPr>
        <w:lastRenderedPageBreak/>
        <w:t>Table S</w:t>
      </w:r>
      <w:r w:rsidR="00B17A4A" w:rsidRPr="00146965">
        <w:rPr>
          <w:sz w:val="22"/>
        </w:rPr>
        <w:t>3</w:t>
      </w:r>
      <w:r w:rsidRPr="00146965">
        <w:rPr>
          <w:b w:val="0"/>
          <w:bCs w:val="0"/>
          <w:sz w:val="22"/>
        </w:rPr>
        <w:t xml:space="preserve"> </w:t>
      </w:r>
      <w:r w:rsidR="00C01F40" w:rsidRPr="00146965">
        <w:rPr>
          <w:b w:val="0"/>
          <w:bCs w:val="0"/>
          <w:sz w:val="22"/>
        </w:rPr>
        <w:t xml:space="preserve">Kinetics model parameters, </w:t>
      </w:r>
      <m:oMath>
        <m:sSubSup>
          <m:sSubSupPr>
            <m:ctrlPr>
              <w:rPr>
                <w:rFonts w:ascii="Cambria Math" w:hAnsi="Cambria Math"/>
                <w:b w:val="0"/>
                <w:bCs w:val="0"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2"/>
              </w:rPr>
              <m:t>Adj</m:t>
            </m:r>
            <m:r>
              <m:rPr>
                <m:nor/>
              </m:rPr>
              <w:rPr>
                <w:rFonts w:ascii="Cambria Math" w:hAnsi="Cambria Math"/>
                <w:b w:val="0"/>
                <w:bCs w:val="0"/>
                <w:sz w:val="22"/>
              </w:rPr>
              <m:t>.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2</m:t>
            </m:r>
          </m:sup>
        </m:sSubSup>
      </m:oMath>
      <w:r w:rsidRPr="00146965">
        <w:rPr>
          <w:b w:val="0"/>
          <w:bCs w:val="0"/>
          <w:iCs/>
          <w:sz w:val="22"/>
        </w:rPr>
        <w:t xml:space="preserve">, </w:t>
      </w:r>
      <w:proofErr w:type="spellStart"/>
      <w:r w:rsidRPr="00146965">
        <w:rPr>
          <w:b w:val="0"/>
          <w:bCs w:val="0"/>
          <w:sz w:val="22"/>
        </w:rPr>
        <w:t>AIC</w:t>
      </w:r>
      <w:r w:rsidRPr="00146965">
        <w:rPr>
          <w:b w:val="0"/>
          <w:bCs w:val="0"/>
          <w:sz w:val="22"/>
          <w:vertAlign w:val="subscript"/>
        </w:rPr>
        <w:t>c</w:t>
      </w:r>
      <w:proofErr w:type="spellEnd"/>
      <w:r w:rsidRPr="00146965">
        <w:rPr>
          <w:b w:val="0"/>
          <w:bCs w:val="0"/>
          <w:iCs/>
          <w:sz w:val="22"/>
        </w:rPr>
        <w:t xml:space="preserve">, </w:t>
      </w:r>
      <m:oMath>
        <m:sSup>
          <m:sSupPr>
            <m:ctrlPr>
              <w:rPr>
                <w:rFonts w:ascii="Cambria Math" w:hAnsi="Cambria Math"/>
                <w:b w:val="0"/>
                <w:bCs w:val="0"/>
                <w:i/>
                <w:sz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χ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2</m:t>
            </m:r>
          </m:sup>
        </m:sSup>
      </m:oMath>
      <w:r w:rsidRPr="00146965">
        <w:rPr>
          <w:b w:val="0"/>
          <w:bCs w:val="0"/>
          <w:iCs/>
          <w:sz w:val="22"/>
        </w:rPr>
        <w:t xml:space="preserve"> and RMSE </w:t>
      </w:r>
      <w:r w:rsidR="00E5716A" w:rsidRPr="00146965">
        <w:rPr>
          <w:b w:val="0"/>
          <w:bCs w:val="0"/>
          <w:sz w:val="22"/>
        </w:rPr>
        <w:t>at optimum conditions and concentration of 30.0 mg</w:t>
      </w:r>
      <w:r w:rsidR="00E5716A" w:rsidRPr="00146965">
        <w:rPr>
          <w:rFonts w:cs="Times New Roman"/>
          <w:b w:val="0"/>
          <w:bCs w:val="0"/>
          <w:sz w:val="22"/>
        </w:rPr>
        <w:t>·</w:t>
      </w:r>
      <w:r w:rsidR="00E5716A" w:rsidRPr="00146965">
        <w:rPr>
          <w:b w:val="0"/>
          <w:bCs w:val="0"/>
          <w:sz w:val="22"/>
        </w:rPr>
        <w:t>g</w:t>
      </w:r>
      <w:r w:rsidR="00E5716A" w:rsidRPr="00146965">
        <w:rPr>
          <w:b w:val="0"/>
          <w:bCs w:val="0"/>
          <w:sz w:val="22"/>
          <w:vertAlign w:val="superscript"/>
        </w:rPr>
        <w:t>-1</w:t>
      </w:r>
    </w:p>
    <w:tbl>
      <w:tblPr>
        <w:tblStyle w:val="TableGrid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50"/>
        <w:gridCol w:w="852"/>
        <w:gridCol w:w="1503"/>
        <w:gridCol w:w="785"/>
        <w:gridCol w:w="711"/>
        <w:gridCol w:w="821"/>
        <w:gridCol w:w="785"/>
        <w:gridCol w:w="1426"/>
        <w:gridCol w:w="852"/>
      </w:tblGrid>
      <w:tr w:rsidR="00811982" w:rsidRPr="00146965" w:rsidTr="00514B70">
        <w:trPr>
          <w:trHeight w:val="15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64784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Goodness of Fit</w:t>
            </w:r>
          </w:p>
        </w:tc>
      </w:tr>
      <w:tr w:rsidR="00811982" w:rsidRPr="00146965" w:rsidTr="00514B70">
        <w:trPr>
          <w:trHeight w:val="15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PFO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0.9732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0.6405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46309B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46309B" w:rsidRPr="0014696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0.8118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PSO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0.2294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46309B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 w:rsidR="0046309B" w:rsidRPr="001469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1.1149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Elovich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b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5356234.77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0.3348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1.3833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MOE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-0.05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-14.38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0.8200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-6.63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0.0985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PnO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90258D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n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14.61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0.1481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46309B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0.8210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MPnO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2"/>
                        <w:szCs w:val="22"/>
                        <w:lang w:eastAsia="sl-SI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90258D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2"/>
                    <w:szCs w:val="22"/>
                    <w:lang w:eastAsia="sl-SI"/>
                  </w:rPr>
                  <m:t>n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3E00B9" w:rsidP="00BB4F1C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13.98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BB4F1C">
            <w:pPr>
              <w:spacing w:before="0" w:after="0" w:line="240" w:lineRule="auto"/>
              <w:ind w:left="4320" w:hanging="43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7.75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0.9990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-2.314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0.1244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46309B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0.9977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-1.188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0.0446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0.2017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FL-PFO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90258D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24.57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36.93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941F9E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48029879338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3.7456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0.1115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FL-PSO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90258D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14.49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0.3085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0.1411</w:t>
            </w:r>
          </w:p>
        </w:tc>
      </w:tr>
    </w:tbl>
    <w:p w:rsidR="00400F6B" w:rsidRPr="00146965" w:rsidRDefault="00400F6B" w:rsidP="000B7E89">
      <w:pPr>
        <w:pStyle w:val="Title"/>
        <w:spacing w:before="0" w:after="0"/>
        <w:rPr>
          <w:sz w:val="20"/>
        </w:rPr>
      </w:pPr>
    </w:p>
    <w:p w:rsidR="00400F6B" w:rsidRPr="00146965" w:rsidRDefault="00400F6B" w:rsidP="000B7E89">
      <w:pPr>
        <w:spacing w:before="0" w:after="0" w:line="240" w:lineRule="auto"/>
        <w:ind w:firstLine="0"/>
        <w:jc w:val="left"/>
        <w:rPr>
          <w:rFonts w:eastAsiaTheme="majorEastAsia"/>
          <w:spacing w:val="-10"/>
          <w:kern w:val="28"/>
          <w:sz w:val="20"/>
          <w:szCs w:val="20"/>
          <w:vertAlign w:val="superscript"/>
        </w:rPr>
      </w:pPr>
      <w:r w:rsidRPr="00146965">
        <w:rPr>
          <w:sz w:val="20"/>
        </w:rPr>
        <w:br w:type="page"/>
      </w:r>
    </w:p>
    <w:p w:rsidR="003E00B9" w:rsidRPr="00146965" w:rsidRDefault="00811982" w:rsidP="003E00B9">
      <w:pPr>
        <w:pStyle w:val="Caption"/>
        <w:spacing w:before="0"/>
        <w:rPr>
          <w:sz w:val="22"/>
          <w:szCs w:val="16"/>
        </w:rPr>
      </w:pPr>
      <w:r w:rsidRPr="00146965">
        <w:rPr>
          <w:sz w:val="22"/>
          <w:szCs w:val="16"/>
        </w:rPr>
        <w:lastRenderedPageBreak/>
        <w:t>Table S</w:t>
      </w:r>
      <w:r w:rsidR="00B17A4A" w:rsidRPr="00146965">
        <w:rPr>
          <w:sz w:val="22"/>
          <w:szCs w:val="16"/>
        </w:rPr>
        <w:t>4</w:t>
      </w:r>
      <w:r w:rsidRPr="00146965">
        <w:rPr>
          <w:sz w:val="22"/>
          <w:szCs w:val="16"/>
        </w:rPr>
        <w:t xml:space="preserve"> </w:t>
      </w:r>
      <w:r w:rsidRPr="00146965">
        <w:rPr>
          <w:b w:val="0"/>
          <w:bCs w:val="0"/>
          <w:sz w:val="22"/>
          <w:szCs w:val="16"/>
        </w:rPr>
        <w:t>Isotherm parameters</w:t>
      </w:r>
      <w:r w:rsidR="00C01F40" w:rsidRPr="00146965">
        <w:rPr>
          <w:b w:val="0"/>
          <w:bCs w:val="0"/>
          <w:sz w:val="22"/>
          <w:szCs w:val="16"/>
        </w:rPr>
        <w:t>,</w:t>
      </w:r>
      <w:r w:rsidRPr="00146965">
        <w:rPr>
          <w:b w:val="0"/>
          <w:bCs w:val="0"/>
          <w:sz w:val="22"/>
          <w:szCs w:val="16"/>
        </w:rPr>
        <w:t xml:space="preserve"> </w:t>
      </w:r>
      <m:oMath>
        <m:sSubSup>
          <m:sSubSupPr>
            <m:ctrlPr>
              <w:rPr>
                <w:rFonts w:ascii="Cambria Math" w:hAnsi="Cambria Math"/>
                <w:b w:val="0"/>
                <w:bCs w:val="0"/>
                <w:i/>
                <w:sz w:val="22"/>
                <w:szCs w:val="1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16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2"/>
                <w:szCs w:val="16"/>
              </w:rPr>
              <m:t>Adj</m:t>
            </m:r>
            <m:r>
              <m:rPr>
                <m:nor/>
              </m:rPr>
              <w:rPr>
                <w:rFonts w:ascii="Cambria Math" w:hAnsi="Cambria Math"/>
                <w:b w:val="0"/>
                <w:bCs w:val="0"/>
                <w:sz w:val="22"/>
                <w:szCs w:val="16"/>
              </w:rPr>
              <m:t>.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16"/>
              </w:rPr>
              <m:t>2</m:t>
            </m:r>
          </m:sup>
        </m:sSubSup>
      </m:oMath>
      <w:r w:rsidRPr="00146965">
        <w:rPr>
          <w:b w:val="0"/>
          <w:bCs w:val="0"/>
          <w:iCs/>
          <w:sz w:val="22"/>
          <w:szCs w:val="16"/>
        </w:rPr>
        <w:t xml:space="preserve">, </w:t>
      </w:r>
      <w:proofErr w:type="spellStart"/>
      <w:r w:rsidRPr="00146965">
        <w:rPr>
          <w:b w:val="0"/>
          <w:bCs w:val="0"/>
          <w:sz w:val="22"/>
          <w:szCs w:val="16"/>
        </w:rPr>
        <w:t>AIC</w:t>
      </w:r>
      <w:r w:rsidRPr="00146965">
        <w:rPr>
          <w:b w:val="0"/>
          <w:bCs w:val="0"/>
          <w:sz w:val="22"/>
          <w:szCs w:val="16"/>
          <w:vertAlign w:val="subscript"/>
        </w:rPr>
        <w:t>c</w:t>
      </w:r>
      <w:proofErr w:type="spellEnd"/>
      <w:r w:rsidRPr="00146965">
        <w:rPr>
          <w:b w:val="0"/>
          <w:bCs w:val="0"/>
          <w:iCs/>
          <w:sz w:val="22"/>
          <w:szCs w:val="16"/>
        </w:rPr>
        <w:t xml:space="preserve">, </w:t>
      </w:r>
      <m:oMath>
        <m:sSup>
          <m:sSupPr>
            <m:ctrlPr>
              <w:rPr>
                <w:rFonts w:ascii="Cambria Math" w:hAnsi="Cambria Math"/>
                <w:b w:val="0"/>
                <w:bCs w:val="0"/>
                <w:i/>
                <w:sz w:val="22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16"/>
              </w:rPr>
              <m:t>χ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16"/>
              </w:rPr>
              <m:t>2</m:t>
            </m:r>
          </m:sup>
        </m:sSup>
      </m:oMath>
      <w:r w:rsidRPr="00146965">
        <w:rPr>
          <w:b w:val="0"/>
          <w:bCs w:val="0"/>
          <w:iCs/>
          <w:sz w:val="22"/>
          <w:szCs w:val="16"/>
        </w:rPr>
        <w:t xml:space="preserve"> and RMSE </w:t>
      </w:r>
      <w:r w:rsidR="003E00B9" w:rsidRPr="00146965">
        <w:rPr>
          <w:b w:val="0"/>
          <w:bCs w:val="0"/>
          <w:sz w:val="22"/>
        </w:rPr>
        <w:t>at optimum conditions</w:t>
      </w:r>
    </w:p>
    <w:tbl>
      <w:tblPr>
        <w:tblStyle w:val="TableGrid5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3"/>
        <w:gridCol w:w="852"/>
        <w:gridCol w:w="1579"/>
        <w:gridCol w:w="1041"/>
        <w:gridCol w:w="601"/>
        <w:gridCol w:w="821"/>
        <w:gridCol w:w="821"/>
        <w:gridCol w:w="931"/>
        <w:gridCol w:w="931"/>
      </w:tblGrid>
      <w:tr w:rsidR="00C01F40" w:rsidRPr="00146965" w:rsidTr="0046309B">
        <w:trPr>
          <w:jc w:val="center"/>
        </w:trPr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Isotherm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1F40" w:rsidRPr="00146965" w:rsidRDefault="00C01F40" w:rsidP="00C01F40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Cation</w:t>
            </w:r>
          </w:p>
        </w:tc>
        <w:tc>
          <w:tcPr>
            <w:tcW w:w="16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8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Goodness of Fit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Langmuir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40089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151.0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40089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0.738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7C1051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0.9868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7C1051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5.3078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40089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66.6955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7C1051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6.2071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C60097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179.5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C60097" w:rsidP="00C60097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0.126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6E3354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0.9508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6E3354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6.6744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C60097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17.3114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6E3354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12.2920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iCs/>
                <w:sz w:val="22"/>
                <w:szCs w:val="22"/>
              </w:rPr>
              <w:t>Freundlich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73.4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0.181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0.8974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7.3581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34.1722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17.3020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45.4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0.301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0.8106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8.0218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63.7484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24.1115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Temkin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b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131.9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54.49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0.9501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6.6371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18.8014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12.7969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66.9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1.30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0.9075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7.3054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25.9123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17.8741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iCs/>
                <w:sz w:val="22"/>
                <w:szCs w:val="22"/>
              </w:rPr>
              <w:t>Modified Langmuir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ML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151.0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2952213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0.9856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5.7549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66.6956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6.4883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179.4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C60097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3803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0.9508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6.6744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17.3114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12.2920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iCs/>
                <w:sz w:val="22"/>
                <w:szCs w:val="22"/>
              </w:rPr>
              <w:t>Redlich-Peterson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RP</m:t>
                    </m:r>
                  </m:sub>
                </m:sSub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RP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β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11390440.3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155116.5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EB57C6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</w:t>
            </w:r>
            <w:r w:rsidR="00EB57C6" w:rsidRPr="0014696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0.8846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7.8342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34.1697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18.3509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11390440.3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250829.9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9B6C3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0.70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0.7870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8.4980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63.7483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25.5740</w:t>
            </w:r>
          </w:p>
        </w:tc>
      </w:tr>
      <w:tr w:rsidR="00C60097" w:rsidRPr="00146965" w:rsidTr="0046309B">
        <w:trPr>
          <w:trHeight w:val="298"/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Toth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153.8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0.885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0.9857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5.7430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51.2939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6.4497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152.2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0.077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3.94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0365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0.9986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0365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3.5069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0.3636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0365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2.1086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iCs/>
                <w:sz w:val="22"/>
                <w:szCs w:val="22"/>
              </w:rPr>
              <w:t>Extended Langmuir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EL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B252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155.1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0.84</w:t>
            </w:r>
            <w:r w:rsidR="00400892" w:rsidRPr="0014696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0.9856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5.7549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55.1085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6.4883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105.8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0.077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-1.15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0.9954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4.6692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1.0832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3.7703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Langmuir-Freundlich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LF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155.4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0.707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0.9872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5.6392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27.7330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6.1238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157.3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0.155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1.83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0.9915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5.2806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6.7317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5.1184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Modified Langmuir-Freundlich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MLF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B252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155.4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2830297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0.9872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5.6392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27.7332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6.1238</w:t>
            </w:r>
          </w:p>
        </w:tc>
      </w:tr>
      <w:tr w:rsidR="00C60097" w:rsidRPr="0046309B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157.3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4675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1.83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0.9915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5.2801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6.7283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46309B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5.1173</w:t>
            </w:r>
          </w:p>
        </w:tc>
      </w:tr>
    </w:tbl>
    <w:p w:rsidR="00B80840" w:rsidRPr="00B17A4A" w:rsidRDefault="00B80840" w:rsidP="00B17A4A">
      <w:pPr>
        <w:spacing w:before="0" w:after="0" w:line="240" w:lineRule="auto"/>
        <w:ind w:firstLine="0"/>
        <w:jc w:val="left"/>
      </w:pPr>
    </w:p>
    <w:sectPr w:rsidR="00B80840" w:rsidRPr="00B17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wljmbAdvPSPAL-R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3EED"/>
    <w:multiLevelType w:val="hybridMultilevel"/>
    <w:tmpl w:val="9844CDA8"/>
    <w:lvl w:ilvl="0" w:tplc="9AB20E46">
      <w:start w:val="1"/>
      <w:numFmt w:val="decimal"/>
      <w:pStyle w:val="ListParagraph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15050AB9"/>
    <w:multiLevelType w:val="multilevel"/>
    <w:tmpl w:val="3E84DC9A"/>
    <w:lvl w:ilvl="0">
      <w:start w:val="1"/>
      <w:numFmt w:val="decimal"/>
      <w:suff w:val="nothing"/>
      <w:lvlText w:val="%1. 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suff w:val="nothing"/>
      <w:lvlText w:val="%1.%2.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nothing"/>
      <w:lvlText w:val="%1.%2.%3.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. 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97F430C"/>
    <w:multiLevelType w:val="multilevel"/>
    <w:tmpl w:val="8DB02618"/>
    <w:lvl w:ilvl="0">
      <w:start w:val="1"/>
      <w:numFmt w:val="decimal"/>
      <w:suff w:val="space"/>
      <w:lvlText w:val="%1-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suff w:val="space"/>
      <w:lvlText w:val="%1 ‏-‏ %2-"/>
      <w:lvlJc w:val="left"/>
      <w:pPr>
        <w:ind w:left="717" w:hanging="576"/>
      </w:pPr>
      <w:rPr>
        <w:rFonts w:hint="default"/>
      </w:rPr>
    </w:lvl>
    <w:lvl w:ilvl="2">
      <w:start w:val="1"/>
      <w:numFmt w:val="decimal"/>
      <w:suff w:val="space"/>
      <w:lvlText w:val="%1 ‏-‏ %2‏ ‏-‏‏ %3-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suff w:val="space"/>
      <w:lvlText w:val="%1 ‏-‏ %2 ‏-‏ %3 ‏-‏ %4-"/>
      <w:lvlJc w:val="left"/>
      <w:pPr>
        <w:ind w:left="143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5" w:hanging="1584"/>
      </w:pPr>
      <w:rPr>
        <w:rFonts w:hint="default"/>
      </w:rPr>
    </w:lvl>
  </w:abstractNum>
  <w:abstractNum w:abstractNumId="3" w15:restartNumberingAfterBreak="0">
    <w:nsid w:val="25B95555"/>
    <w:multiLevelType w:val="multilevel"/>
    <w:tmpl w:val="958A776A"/>
    <w:lvl w:ilvl="0">
      <w:start w:val="1"/>
      <w:numFmt w:val="decimal"/>
      <w:pStyle w:val="Heading1"/>
      <w:suff w:val="space"/>
      <w:lvlText w:val="%1-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pStyle w:val="Heading2"/>
      <w:suff w:val="space"/>
      <w:lvlText w:val="%1 -‏ %2-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 ‏- %2 ‏- 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 ‏- %2 ‏- %3 ‏- 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D710DEB"/>
    <w:multiLevelType w:val="multilevel"/>
    <w:tmpl w:val="E518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A0404F5"/>
    <w:multiLevelType w:val="multilevel"/>
    <w:tmpl w:val="0D4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5"/>
  </w:num>
  <w:num w:numId="7">
    <w:abstractNumId w:val="4"/>
  </w:num>
  <w:num w:numId="8">
    <w:abstractNumId w:val="4"/>
  </w:num>
  <w:num w:numId="9">
    <w:abstractNumId w:val="1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3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82"/>
    <w:rsid w:val="000365C6"/>
    <w:rsid w:val="0004189D"/>
    <w:rsid w:val="00070BEE"/>
    <w:rsid w:val="00070EB4"/>
    <w:rsid w:val="00093DAF"/>
    <w:rsid w:val="000956D5"/>
    <w:rsid w:val="000A0C5C"/>
    <w:rsid w:val="000B713E"/>
    <w:rsid w:val="000B7E89"/>
    <w:rsid w:val="000C12DC"/>
    <w:rsid w:val="00115F35"/>
    <w:rsid w:val="00146965"/>
    <w:rsid w:val="0015017C"/>
    <w:rsid w:val="001521C8"/>
    <w:rsid w:val="00167126"/>
    <w:rsid w:val="00170C76"/>
    <w:rsid w:val="0017489F"/>
    <w:rsid w:val="001845A3"/>
    <w:rsid w:val="001A4BA8"/>
    <w:rsid w:val="001A7C50"/>
    <w:rsid w:val="001D034A"/>
    <w:rsid w:val="001D7FEA"/>
    <w:rsid w:val="001E456C"/>
    <w:rsid w:val="0020336B"/>
    <w:rsid w:val="00207130"/>
    <w:rsid w:val="00215EBB"/>
    <w:rsid w:val="002549FC"/>
    <w:rsid w:val="002B1795"/>
    <w:rsid w:val="002D1EC9"/>
    <w:rsid w:val="002D1F63"/>
    <w:rsid w:val="002D2E99"/>
    <w:rsid w:val="002F0681"/>
    <w:rsid w:val="002F6927"/>
    <w:rsid w:val="0030095E"/>
    <w:rsid w:val="00310054"/>
    <w:rsid w:val="00311099"/>
    <w:rsid w:val="00332403"/>
    <w:rsid w:val="00334A1C"/>
    <w:rsid w:val="00335A4E"/>
    <w:rsid w:val="003A2182"/>
    <w:rsid w:val="003A5C11"/>
    <w:rsid w:val="003B04C7"/>
    <w:rsid w:val="003B10B2"/>
    <w:rsid w:val="003C4DE7"/>
    <w:rsid w:val="003D14A1"/>
    <w:rsid w:val="003D4BA4"/>
    <w:rsid w:val="003E00B9"/>
    <w:rsid w:val="003E0F32"/>
    <w:rsid w:val="00400892"/>
    <w:rsid w:val="00400F6B"/>
    <w:rsid w:val="00410358"/>
    <w:rsid w:val="00425DE0"/>
    <w:rsid w:val="00432BA6"/>
    <w:rsid w:val="00442764"/>
    <w:rsid w:val="00445399"/>
    <w:rsid w:val="004479E1"/>
    <w:rsid w:val="00456150"/>
    <w:rsid w:val="0046309B"/>
    <w:rsid w:val="00497055"/>
    <w:rsid w:val="004B4AA9"/>
    <w:rsid w:val="004D2BC3"/>
    <w:rsid w:val="004D39D5"/>
    <w:rsid w:val="00510CED"/>
    <w:rsid w:val="00513D65"/>
    <w:rsid w:val="00514B70"/>
    <w:rsid w:val="00523011"/>
    <w:rsid w:val="00524AB9"/>
    <w:rsid w:val="00542287"/>
    <w:rsid w:val="005478FC"/>
    <w:rsid w:val="00581FB9"/>
    <w:rsid w:val="00591E74"/>
    <w:rsid w:val="005C60D9"/>
    <w:rsid w:val="0060037C"/>
    <w:rsid w:val="00601268"/>
    <w:rsid w:val="00604249"/>
    <w:rsid w:val="006073CE"/>
    <w:rsid w:val="00612C13"/>
    <w:rsid w:val="006149FE"/>
    <w:rsid w:val="006441A0"/>
    <w:rsid w:val="0069061D"/>
    <w:rsid w:val="006C65C2"/>
    <w:rsid w:val="006D7D88"/>
    <w:rsid w:val="006E3354"/>
    <w:rsid w:val="00736ECD"/>
    <w:rsid w:val="00747CD6"/>
    <w:rsid w:val="007857E1"/>
    <w:rsid w:val="007B1268"/>
    <w:rsid w:val="007C1051"/>
    <w:rsid w:val="007E4826"/>
    <w:rsid w:val="007F49B3"/>
    <w:rsid w:val="00803EE9"/>
    <w:rsid w:val="00811982"/>
    <w:rsid w:val="00817BBD"/>
    <w:rsid w:val="008358ED"/>
    <w:rsid w:val="00836A95"/>
    <w:rsid w:val="00840217"/>
    <w:rsid w:val="008479D4"/>
    <w:rsid w:val="00864784"/>
    <w:rsid w:val="00871378"/>
    <w:rsid w:val="00877D8B"/>
    <w:rsid w:val="00881683"/>
    <w:rsid w:val="008A272D"/>
    <w:rsid w:val="008A4CEC"/>
    <w:rsid w:val="008C18E1"/>
    <w:rsid w:val="008D1FC8"/>
    <w:rsid w:val="008E063A"/>
    <w:rsid w:val="008E31A9"/>
    <w:rsid w:val="008F1AD4"/>
    <w:rsid w:val="0090258D"/>
    <w:rsid w:val="00903E71"/>
    <w:rsid w:val="00925F52"/>
    <w:rsid w:val="00926F7D"/>
    <w:rsid w:val="00927AB2"/>
    <w:rsid w:val="00931C88"/>
    <w:rsid w:val="0093675D"/>
    <w:rsid w:val="00941F9E"/>
    <w:rsid w:val="009579EA"/>
    <w:rsid w:val="00987F61"/>
    <w:rsid w:val="00995B0E"/>
    <w:rsid w:val="009A7DF8"/>
    <w:rsid w:val="009B1E1A"/>
    <w:rsid w:val="009B6C3B"/>
    <w:rsid w:val="009E02FF"/>
    <w:rsid w:val="00A13A5C"/>
    <w:rsid w:val="00A37870"/>
    <w:rsid w:val="00A63A35"/>
    <w:rsid w:val="00A775E1"/>
    <w:rsid w:val="00AB0E36"/>
    <w:rsid w:val="00B17A4A"/>
    <w:rsid w:val="00B2154E"/>
    <w:rsid w:val="00B25276"/>
    <w:rsid w:val="00B27370"/>
    <w:rsid w:val="00B437F3"/>
    <w:rsid w:val="00B51C92"/>
    <w:rsid w:val="00B527B6"/>
    <w:rsid w:val="00B62258"/>
    <w:rsid w:val="00B70060"/>
    <w:rsid w:val="00B768A9"/>
    <w:rsid w:val="00B80840"/>
    <w:rsid w:val="00B81328"/>
    <w:rsid w:val="00B938F1"/>
    <w:rsid w:val="00BB4F1C"/>
    <w:rsid w:val="00BC3ECE"/>
    <w:rsid w:val="00BC693F"/>
    <w:rsid w:val="00BD5638"/>
    <w:rsid w:val="00BD7B8A"/>
    <w:rsid w:val="00BE2E3C"/>
    <w:rsid w:val="00BE6E7C"/>
    <w:rsid w:val="00BF33D2"/>
    <w:rsid w:val="00C01F40"/>
    <w:rsid w:val="00C263A9"/>
    <w:rsid w:val="00C318D3"/>
    <w:rsid w:val="00C60097"/>
    <w:rsid w:val="00C677B3"/>
    <w:rsid w:val="00C74B66"/>
    <w:rsid w:val="00C9457E"/>
    <w:rsid w:val="00CA3E88"/>
    <w:rsid w:val="00CA69AB"/>
    <w:rsid w:val="00CA77D8"/>
    <w:rsid w:val="00CD54AC"/>
    <w:rsid w:val="00CD609B"/>
    <w:rsid w:val="00D132F4"/>
    <w:rsid w:val="00D2162F"/>
    <w:rsid w:val="00D62B9F"/>
    <w:rsid w:val="00D75ED0"/>
    <w:rsid w:val="00D905C0"/>
    <w:rsid w:val="00DC350F"/>
    <w:rsid w:val="00E37C64"/>
    <w:rsid w:val="00E44ABE"/>
    <w:rsid w:val="00E5716A"/>
    <w:rsid w:val="00E6616A"/>
    <w:rsid w:val="00E8056E"/>
    <w:rsid w:val="00E86C3E"/>
    <w:rsid w:val="00E97DB4"/>
    <w:rsid w:val="00EA3489"/>
    <w:rsid w:val="00EB57C6"/>
    <w:rsid w:val="00ED7676"/>
    <w:rsid w:val="00EF601B"/>
    <w:rsid w:val="00EF7E62"/>
    <w:rsid w:val="00F00DF1"/>
    <w:rsid w:val="00F12823"/>
    <w:rsid w:val="00F16226"/>
    <w:rsid w:val="00F22D34"/>
    <w:rsid w:val="00F5331B"/>
    <w:rsid w:val="00F62562"/>
    <w:rsid w:val="00FA00EC"/>
    <w:rsid w:val="00FA0EDF"/>
    <w:rsid w:val="00FC1722"/>
    <w:rsid w:val="00FC7CDF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2B936"/>
  <w15:chartTrackingRefBased/>
  <w15:docId w15:val="{B0838EB7-1705-43E0-931E-1E89959D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Lotus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DF1"/>
    <w:pPr>
      <w:spacing w:before="120" w:after="120" w:line="360" w:lineRule="auto"/>
      <w:ind w:firstLine="397"/>
      <w:jc w:val="lowKashida"/>
    </w:pPr>
    <w:rPr>
      <w:rFonts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C60D9"/>
    <w:pPr>
      <w:keepNext/>
      <w:keepLines/>
      <w:numPr>
        <w:numId w:val="39"/>
      </w:numPr>
      <w:outlineLvl w:val="0"/>
    </w:pPr>
    <w:rPr>
      <w:rFonts w:eastAsiaTheme="majorEastAsia"/>
      <w:b/>
      <w:bCs/>
      <w:color w:val="000000" w:themeColor="text1"/>
      <w:szCs w:val="20"/>
      <w:vertAlign w:val="superscript"/>
      <w:lang w:bidi="fa-I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C60D9"/>
    <w:pPr>
      <w:keepNext/>
      <w:keepLines/>
      <w:numPr>
        <w:ilvl w:val="1"/>
        <w:numId w:val="39"/>
      </w:numPr>
      <w:outlineLvl w:val="1"/>
    </w:pPr>
    <w:rPr>
      <w:rFonts w:eastAsiaTheme="majorEastAsia"/>
      <w:b/>
      <w:bCs/>
      <w:color w:val="000000" w:themeColor="text1"/>
      <w:sz w:val="22"/>
      <w:szCs w:val="26"/>
      <w:vertAlign w:val="superscript"/>
      <w:lang w:bidi="fa-I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C60D9"/>
    <w:pPr>
      <w:keepNext/>
      <w:keepLines/>
      <w:numPr>
        <w:ilvl w:val="2"/>
        <w:numId w:val="39"/>
      </w:numPr>
      <w:outlineLvl w:val="2"/>
    </w:pPr>
    <w:rPr>
      <w:rFonts w:eastAsiaTheme="majorEastAsia"/>
      <w:b/>
      <w:bCs/>
      <w:vertAlign w:val="superscript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C60D9"/>
    <w:pPr>
      <w:keepNext/>
      <w:keepLines/>
      <w:numPr>
        <w:ilvl w:val="3"/>
        <w:numId w:val="3"/>
      </w:numPr>
      <w:tabs>
        <w:tab w:val="right" w:pos="7517"/>
      </w:tabs>
      <w:ind w:left="864" w:hanging="864"/>
      <w:outlineLvl w:val="3"/>
    </w:pPr>
    <w:rPr>
      <w:rFonts w:eastAsiaTheme="majorEastAsia"/>
      <w:b/>
      <w:bCs/>
      <w:vertAlign w:val="super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0D9"/>
    <w:rPr>
      <w:rFonts w:eastAsiaTheme="majorEastAsia"/>
      <w:b/>
      <w:bCs/>
      <w:color w:val="000000" w:themeColor="text1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5C60D9"/>
    <w:rPr>
      <w:rFonts w:eastAsiaTheme="majorEastAsia"/>
      <w:b/>
      <w:bCs/>
      <w:color w:val="000000" w:themeColor="text1"/>
      <w:sz w:val="22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5C60D9"/>
    <w:rPr>
      <w:rFonts w:eastAsiaTheme="majorEastAsia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C60D9"/>
    <w:rPr>
      <w:rFonts w:eastAsiaTheme="majorEastAsia"/>
      <w:b/>
      <w:bCs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D1EC9"/>
    <w:pPr>
      <w:spacing w:after="0" w:line="240" w:lineRule="auto"/>
      <w:ind w:firstLine="0"/>
      <w:jc w:val="center"/>
    </w:pPr>
    <w:rPr>
      <w:b/>
      <w:bCs/>
      <w:sz w:val="18"/>
      <w:szCs w:val="22"/>
    </w:rPr>
  </w:style>
  <w:style w:type="paragraph" w:styleId="NoSpacing">
    <w:name w:val="No Spacing"/>
    <w:uiPriority w:val="1"/>
    <w:qFormat/>
    <w:rsid w:val="00B62258"/>
    <w:pPr>
      <w:bidi/>
      <w:spacing w:after="0" w:line="240" w:lineRule="auto"/>
      <w:jc w:val="lowKashida"/>
    </w:pPr>
  </w:style>
  <w:style w:type="paragraph" w:styleId="Title">
    <w:name w:val="Title"/>
    <w:basedOn w:val="Normal"/>
    <w:next w:val="Normal"/>
    <w:link w:val="TitleChar"/>
    <w:uiPriority w:val="99"/>
    <w:qFormat/>
    <w:rsid w:val="0060037C"/>
    <w:pPr>
      <w:spacing w:line="240" w:lineRule="auto"/>
      <w:ind w:firstLine="0"/>
      <w:contextualSpacing/>
    </w:pPr>
    <w:rPr>
      <w:rFonts w:eastAsiaTheme="majorEastAsia"/>
      <w:spacing w:val="-10"/>
      <w:kern w:val="28"/>
      <w:szCs w:val="20"/>
      <w:vertAlign w:val="superscript"/>
    </w:rPr>
  </w:style>
  <w:style w:type="character" w:customStyle="1" w:styleId="TitleChar">
    <w:name w:val="Title Char"/>
    <w:basedOn w:val="DefaultParagraphFont"/>
    <w:link w:val="Title"/>
    <w:uiPriority w:val="99"/>
    <w:rsid w:val="0060037C"/>
    <w:rPr>
      <w:rFonts w:eastAsiaTheme="majorEastAsia"/>
      <w:spacing w:val="-10"/>
      <w:kern w:val="28"/>
    </w:rPr>
  </w:style>
  <w:style w:type="paragraph" w:styleId="ListParagraph">
    <w:name w:val="List Paragraph"/>
    <w:basedOn w:val="Normal"/>
    <w:uiPriority w:val="34"/>
    <w:qFormat/>
    <w:rsid w:val="004479E1"/>
    <w:pPr>
      <w:numPr>
        <w:numId w:val="34"/>
      </w:numPr>
      <w:tabs>
        <w:tab w:val="left" w:pos="454"/>
      </w:tabs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C60D9"/>
    <w:pPr>
      <w:spacing w:line="240" w:lineRule="auto"/>
      <w:ind w:firstLine="0"/>
    </w:pPr>
    <w:rPr>
      <w:sz w:val="18"/>
      <w:szCs w:val="22"/>
      <w:vertAlign w:val="superscript"/>
    </w:rPr>
  </w:style>
  <w:style w:type="character" w:customStyle="1" w:styleId="QuoteChar">
    <w:name w:val="Quote Char"/>
    <w:basedOn w:val="DefaultParagraphFont"/>
    <w:link w:val="Quote"/>
    <w:uiPriority w:val="29"/>
    <w:rsid w:val="005C60D9"/>
    <w:rPr>
      <w:rFonts w:cs="B Lotus"/>
      <w:sz w:val="18"/>
      <w:szCs w:val="22"/>
    </w:rPr>
  </w:style>
  <w:style w:type="paragraph" w:styleId="Subtitle">
    <w:name w:val="Subtitle"/>
    <w:aliases w:val="odd page"/>
    <w:basedOn w:val="Normal"/>
    <w:next w:val="Normal"/>
    <w:link w:val="SubtitleChar"/>
    <w:uiPriority w:val="11"/>
    <w:qFormat/>
    <w:rsid w:val="00581FB9"/>
    <w:pPr>
      <w:numPr>
        <w:ilvl w:val="1"/>
      </w:numPr>
      <w:spacing w:before="0" w:after="0"/>
      <w:ind w:left="227" w:right="227" w:firstLine="397"/>
    </w:pPr>
    <w:rPr>
      <w:rFonts w:eastAsiaTheme="minorEastAsia"/>
      <w:spacing w:val="15"/>
    </w:rPr>
  </w:style>
  <w:style w:type="character" w:customStyle="1" w:styleId="SubtitleChar">
    <w:name w:val="Subtitle Char"/>
    <w:aliases w:val="odd page Char"/>
    <w:basedOn w:val="DefaultParagraphFont"/>
    <w:link w:val="Subtitle"/>
    <w:uiPriority w:val="11"/>
    <w:rsid w:val="00581FB9"/>
    <w:rPr>
      <w:rFonts w:eastAsiaTheme="minorEastAsia"/>
      <w:spacing w:val="15"/>
    </w:rPr>
  </w:style>
  <w:style w:type="character" w:styleId="Hyperlink">
    <w:name w:val="Hyperlink"/>
    <w:basedOn w:val="DefaultParagraphFont"/>
    <w:uiPriority w:val="99"/>
    <w:semiHidden/>
    <w:unhideWhenUsed/>
    <w:rsid w:val="0081198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1982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81198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81198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198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1982"/>
    <w:rPr>
      <w:rFonts w:cs="B Nazanin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982"/>
    <w:pPr>
      <w:spacing w:before="0" w:after="0" w:line="240" w:lineRule="auto"/>
      <w:ind w:firstLine="0"/>
      <w:jc w:val="left"/>
    </w:pPr>
    <w:rPr>
      <w:rFonts w:eastAsia="MS Mincho" w:cs="Times New Roman"/>
      <w:sz w:val="20"/>
      <w:szCs w:val="20"/>
      <w:lang w:val="x-none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982"/>
    <w:rPr>
      <w:rFonts w:eastAsia="MS Mincho" w:cs="Times New Roman"/>
      <w:szCs w:val="20"/>
      <w:lang w:val="x-none"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811982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eastAsia="MS Mincho" w:cs="Times New Roman"/>
      <w:szCs w:val="24"/>
      <w:lang w:val="x-none"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1982"/>
    <w:rPr>
      <w:rFonts w:eastAsia="MS Mincho" w:cs="Times New Roman"/>
      <w:sz w:val="24"/>
      <w:lang w:val="x-none"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811982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eastAsia="MS Mincho" w:cs="Times New Roman"/>
      <w:szCs w:val="24"/>
      <w:lang w:val="de-DE"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11982"/>
    <w:rPr>
      <w:rFonts w:eastAsia="MS Mincho" w:cs="Times New Roman"/>
      <w:sz w:val="24"/>
      <w:lang w:val="de-DE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982"/>
    <w:rPr>
      <w:rFonts w:eastAsia="MS Mincho" w:cs="Times New Roman"/>
      <w:b/>
      <w:bCs/>
      <w:szCs w:val="20"/>
      <w:lang w:val="x-none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98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982"/>
    <w:rPr>
      <w:rFonts w:ascii="Tahoma" w:hAnsi="Tahoma" w:cs="Tahoma"/>
      <w:sz w:val="16"/>
      <w:szCs w:val="16"/>
    </w:rPr>
  </w:style>
  <w:style w:type="paragraph" w:customStyle="1" w:styleId="History">
    <w:name w:val="History"/>
    <w:basedOn w:val="Normal"/>
    <w:uiPriority w:val="99"/>
    <w:semiHidden/>
    <w:rsid w:val="00811982"/>
    <w:pPr>
      <w:spacing w:before="230" w:after="460" w:line="180" w:lineRule="exact"/>
      <w:ind w:firstLine="0"/>
      <w:jc w:val="right"/>
    </w:pPr>
    <w:rPr>
      <w:rFonts w:ascii="Arial" w:eastAsia="MS Mincho" w:hAnsi="Arial" w:cs="Times New Roman"/>
      <w:sz w:val="14"/>
      <w:szCs w:val="16"/>
      <w:lang w:val="de-DE" w:eastAsia="ja-JP"/>
    </w:rPr>
  </w:style>
  <w:style w:type="paragraph" w:customStyle="1" w:styleId="References">
    <w:name w:val="References"/>
    <w:basedOn w:val="Normal"/>
    <w:uiPriority w:val="99"/>
    <w:semiHidden/>
    <w:rsid w:val="00811982"/>
    <w:pPr>
      <w:spacing w:before="0" w:after="0" w:line="200" w:lineRule="exact"/>
      <w:ind w:left="425" w:hanging="425"/>
      <w:jc w:val="both"/>
    </w:pPr>
    <w:rPr>
      <w:rFonts w:eastAsia="MS Mincho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uiPriority w:val="99"/>
    <w:semiHidden/>
    <w:rsid w:val="00811982"/>
    <w:pPr>
      <w:spacing w:before="460" w:after="230" w:line="230" w:lineRule="atLeast"/>
      <w:ind w:firstLine="0"/>
      <w:jc w:val="left"/>
    </w:pPr>
    <w:rPr>
      <w:rFonts w:eastAsia="MS Mincho" w:cs="Times New Roman"/>
      <w:i/>
      <w:szCs w:val="20"/>
      <w:lang w:val="de-DE" w:eastAsia="ja-JP"/>
    </w:rPr>
  </w:style>
  <w:style w:type="paragraph" w:customStyle="1" w:styleId="ExperimentalSection">
    <w:name w:val="ExperimentalSection"/>
    <w:basedOn w:val="Normal"/>
    <w:uiPriority w:val="99"/>
    <w:semiHidden/>
    <w:rsid w:val="00811982"/>
    <w:pPr>
      <w:spacing w:before="0" w:after="240" w:line="200" w:lineRule="exact"/>
      <w:ind w:firstLine="170"/>
      <w:jc w:val="both"/>
    </w:pPr>
    <w:rPr>
      <w:rFonts w:eastAsia="MS Mincho" w:cs="Times New Roman"/>
      <w:sz w:val="16"/>
      <w:szCs w:val="14"/>
      <w:lang w:val="en-GB" w:eastAsia="ja-JP"/>
    </w:rPr>
  </w:style>
  <w:style w:type="character" w:customStyle="1" w:styleId="FNBChar">
    <w:name w:val="FNB Char"/>
    <w:link w:val="FNB"/>
    <w:semiHidden/>
    <w:locked/>
    <w:rsid w:val="00811982"/>
    <w:rPr>
      <w:rFonts w:ascii="Times" w:eastAsia="MS Mincho" w:hAnsi="Times" w:cs="Times New Roman"/>
      <w:sz w:val="14"/>
      <w:szCs w:val="3276"/>
      <w:lang w:val="en-GB" w:eastAsia="de-DE"/>
    </w:rPr>
  </w:style>
  <w:style w:type="paragraph" w:customStyle="1" w:styleId="FNB">
    <w:name w:val="FNB"/>
    <w:basedOn w:val="Normal"/>
    <w:link w:val="FNBChar"/>
    <w:semiHidden/>
    <w:rsid w:val="00811982"/>
    <w:pPr>
      <w:widowControl w:val="0"/>
      <w:spacing w:before="0" w:after="40" w:line="160" w:lineRule="exact"/>
      <w:ind w:left="567" w:right="4434" w:hanging="567"/>
      <w:jc w:val="both"/>
    </w:pPr>
    <w:rPr>
      <w:rFonts w:ascii="Times" w:eastAsia="MS Mincho" w:hAnsi="Times" w:cs="Times New Roman"/>
      <w:sz w:val="14"/>
      <w:szCs w:val="3276"/>
      <w:lang w:val="en-GB" w:eastAsia="de-DE"/>
    </w:rPr>
  </w:style>
  <w:style w:type="paragraph" w:customStyle="1" w:styleId="Ack">
    <w:name w:val="Ack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val="de-DE" w:eastAsia="ja-JP"/>
    </w:rPr>
  </w:style>
  <w:style w:type="paragraph" w:customStyle="1" w:styleId="TableCaption">
    <w:name w:val="TableCaption"/>
    <w:basedOn w:val="Normal"/>
    <w:uiPriority w:val="99"/>
    <w:semiHidden/>
    <w:rsid w:val="00811982"/>
    <w:pPr>
      <w:spacing w:before="0" w:line="190" w:lineRule="exact"/>
      <w:ind w:firstLine="0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paragraph" w:customStyle="1" w:styleId="TableHead">
    <w:name w:val="TableHead"/>
    <w:basedOn w:val="TableCaption"/>
    <w:uiPriority w:val="99"/>
    <w:semiHidden/>
    <w:rsid w:val="0081198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uiPriority w:val="99"/>
    <w:semiHidden/>
    <w:rsid w:val="00811982"/>
  </w:style>
  <w:style w:type="paragraph" w:customStyle="1" w:styleId="TableFoot">
    <w:name w:val="TableFoot"/>
    <w:basedOn w:val="TableBody"/>
    <w:uiPriority w:val="99"/>
    <w:semiHidden/>
    <w:rsid w:val="00811982"/>
    <w:pPr>
      <w:spacing w:before="60" w:after="60"/>
    </w:pPr>
  </w:style>
  <w:style w:type="paragraph" w:customStyle="1" w:styleId="SchemeCaption">
    <w:name w:val="SchemeCaption"/>
    <w:basedOn w:val="Normal"/>
    <w:uiPriority w:val="99"/>
    <w:semiHidden/>
    <w:rsid w:val="00811982"/>
    <w:pPr>
      <w:spacing w:before="230" w:after="460" w:line="190" w:lineRule="exact"/>
      <w:ind w:firstLine="0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character" w:customStyle="1" w:styleId="STOEChar1">
    <w:name w:val="STOE Char1"/>
    <w:link w:val="STOE"/>
    <w:semiHidden/>
    <w:locked/>
    <w:rsid w:val="00811982"/>
    <w:rPr>
      <w:rFonts w:ascii="Times" w:eastAsia="MS Mincho" w:hAnsi="Times" w:cs="Times New Roman"/>
      <w:sz w:val="18"/>
      <w:szCs w:val="3276"/>
      <w:lang w:val="en-GB" w:eastAsia="de-DE"/>
    </w:rPr>
  </w:style>
  <w:style w:type="paragraph" w:customStyle="1" w:styleId="STOE">
    <w:name w:val="STOE"/>
    <w:basedOn w:val="Normal"/>
    <w:link w:val="STOEChar1"/>
    <w:semiHidden/>
    <w:rsid w:val="00811982"/>
    <w:pPr>
      <w:widowControl w:val="0"/>
      <w:spacing w:before="0" w:after="0" w:line="236" w:lineRule="exact"/>
      <w:ind w:right="4434" w:firstLine="0"/>
      <w:jc w:val="both"/>
    </w:pPr>
    <w:rPr>
      <w:rFonts w:ascii="Times" w:eastAsia="MS Mincho" w:hAnsi="Times" w:cs="Times New Roman"/>
      <w:sz w:val="18"/>
      <w:szCs w:val="3276"/>
      <w:lang w:val="en-GB" w:eastAsia="de-DE"/>
    </w:rPr>
  </w:style>
  <w:style w:type="paragraph" w:customStyle="1" w:styleId="Title1">
    <w:name w:val="Title1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b/>
      <w:szCs w:val="24"/>
      <w:lang w:eastAsia="ja-JP"/>
    </w:rPr>
  </w:style>
  <w:style w:type="paragraph" w:customStyle="1" w:styleId="AuthorsFull">
    <w:name w:val="Authors Full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i/>
      <w:szCs w:val="24"/>
      <w:lang w:eastAsia="ja-JP"/>
    </w:rPr>
  </w:style>
  <w:style w:type="paragraph" w:customStyle="1" w:styleId="dedication">
    <w:name w:val="dedication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i/>
      <w:szCs w:val="24"/>
      <w:lang w:eastAsia="ja-JP"/>
    </w:rPr>
  </w:style>
  <w:style w:type="paragraph" w:customStyle="1" w:styleId="Addresses">
    <w:name w:val="Addresses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Acknowledgements">
    <w:name w:val="Acknowledgements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Abstract">
    <w:name w:val="Abstract"/>
    <w:basedOn w:val="Normal"/>
    <w:autoRedefine/>
    <w:uiPriority w:val="99"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Head1">
    <w:name w:val="Head 1"/>
    <w:basedOn w:val="Normal"/>
    <w:autoRedefine/>
    <w:uiPriority w:val="99"/>
    <w:semiHidden/>
    <w:rsid w:val="00811982"/>
    <w:pPr>
      <w:spacing w:before="0" w:after="0"/>
      <w:ind w:firstLine="0"/>
      <w:jc w:val="left"/>
    </w:pPr>
    <w:rPr>
      <w:rFonts w:eastAsia="MS Mincho" w:cs="Times New Roman"/>
      <w:b/>
      <w:szCs w:val="24"/>
      <w:lang w:eastAsia="ja-JP"/>
    </w:rPr>
  </w:style>
  <w:style w:type="paragraph" w:customStyle="1" w:styleId="Head2">
    <w:name w:val="Head 2"/>
    <w:basedOn w:val="Normal"/>
    <w:autoRedefine/>
    <w:uiPriority w:val="99"/>
    <w:semiHidden/>
    <w:rsid w:val="00811982"/>
    <w:pPr>
      <w:spacing w:before="0" w:after="0"/>
      <w:ind w:firstLine="0"/>
      <w:jc w:val="left"/>
    </w:pPr>
    <w:rPr>
      <w:rFonts w:eastAsia="MS Mincho" w:cs="Times New Roman"/>
      <w:i/>
      <w:szCs w:val="24"/>
      <w:lang w:eastAsia="ja-JP"/>
    </w:rPr>
  </w:style>
  <w:style w:type="paragraph" w:customStyle="1" w:styleId="dates">
    <w:name w:val="dates"/>
    <w:basedOn w:val="Normal"/>
    <w:uiPriority w:val="99"/>
    <w:semiHidden/>
    <w:rsid w:val="00811982"/>
    <w:pPr>
      <w:spacing w:before="0" w:after="0" w:line="240" w:lineRule="auto"/>
      <w:ind w:firstLine="0"/>
      <w:jc w:val="right"/>
    </w:pPr>
    <w:rPr>
      <w:rFonts w:eastAsia="MS Mincho" w:cs="Times New Roman"/>
      <w:szCs w:val="24"/>
      <w:lang w:eastAsia="ja-JP"/>
    </w:rPr>
  </w:style>
  <w:style w:type="paragraph" w:customStyle="1" w:styleId="Literature">
    <w:name w:val="Literature"/>
    <w:basedOn w:val="Normal"/>
    <w:uiPriority w:val="99"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val="de-DE" w:eastAsia="ja-JP"/>
    </w:rPr>
  </w:style>
  <w:style w:type="paragraph" w:customStyle="1" w:styleId="Legend">
    <w:name w:val="Legend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character" w:customStyle="1" w:styleId="MainTextChar">
    <w:name w:val="Main Text Char"/>
    <w:link w:val="MainText"/>
    <w:semiHidden/>
    <w:locked/>
    <w:rsid w:val="00811982"/>
    <w:rPr>
      <w:rFonts w:eastAsia="MS Mincho" w:cs="Times New Roman"/>
      <w:sz w:val="24"/>
      <w:lang w:eastAsia="ja-JP"/>
    </w:rPr>
  </w:style>
  <w:style w:type="paragraph" w:customStyle="1" w:styleId="MainText">
    <w:name w:val="Main Text"/>
    <w:basedOn w:val="Normal"/>
    <w:link w:val="MainTextChar"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Tableofcontents">
    <w:name w:val="Table of contents"/>
    <w:basedOn w:val="Normal"/>
    <w:autoRedefine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character" w:customStyle="1" w:styleId="ExperimentalTextChar">
    <w:name w:val="Experimental Text Char"/>
    <w:link w:val="ExperimentalText"/>
    <w:semiHidden/>
    <w:locked/>
    <w:rsid w:val="00811982"/>
    <w:rPr>
      <w:rFonts w:eastAsia="MS Mincho" w:cs="Times New Roman"/>
      <w:sz w:val="24"/>
      <w:lang w:eastAsia="ja-JP"/>
    </w:rPr>
  </w:style>
  <w:style w:type="paragraph" w:customStyle="1" w:styleId="ExperimentalText">
    <w:name w:val="Experimental Text"/>
    <w:basedOn w:val="Normal"/>
    <w:link w:val="ExperimentalTextChar"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Title2">
    <w:name w:val="Title2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b/>
      <w:szCs w:val="24"/>
      <w:lang w:eastAsia="ja-JP"/>
    </w:rPr>
  </w:style>
  <w:style w:type="paragraph" w:customStyle="1" w:styleId="Dedication0">
    <w:name w:val="Dedication"/>
    <w:basedOn w:val="Normal"/>
    <w:autoRedefine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character" w:customStyle="1" w:styleId="MaintextChar0">
    <w:name w:val="Main text Char"/>
    <w:link w:val="Maintext0"/>
    <w:semiHidden/>
    <w:locked/>
    <w:rsid w:val="00811982"/>
    <w:rPr>
      <w:rFonts w:eastAsia="MS Mincho" w:cs="Times New Roman"/>
      <w:sz w:val="24"/>
      <w:lang w:eastAsia="ja-JP"/>
    </w:rPr>
  </w:style>
  <w:style w:type="paragraph" w:customStyle="1" w:styleId="Maintext0">
    <w:name w:val="Main text"/>
    <w:basedOn w:val="Normal"/>
    <w:link w:val="MaintextChar0"/>
    <w:autoRedefine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Biography">
    <w:name w:val="Biography"/>
    <w:basedOn w:val="Normal"/>
    <w:autoRedefine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i/>
      <w:szCs w:val="24"/>
      <w:lang w:eastAsia="ja-JP"/>
    </w:rPr>
  </w:style>
  <w:style w:type="paragraph" w:customStyle="1" w:styleId="ListParagraph1">
    <w:name w:val="List Paragraph1"/>
    <w:basedOn w:val="Normal"/>
    <w:next w:val="ListParagraph"/>
    <w:uiPriority w:val="34"/>
    <w:semiHidden/>
    <w:qFormat/>
    <w:rsid w:val="00811982"/>
    <w:pPr>
      <w:ind w:left="720"/>
      <w:contextualSpacing/>
    </w:pPr>
  </w:style>
  <w:style w:type="character" w:customStyle="1" w:styleId="TextChar">
    <w:name w:val="Text Char"/>
    <w:link w:val="Text"/>
    <w:semiHidden/>
    <w:locked/>
    <w:rsid w:val="00811982"/>
    <w:rPr>
      <w:rFonts w:eastAsia="Times New Roman" w:cs="Times New Roman"/>
      <w:lang w:val="sl-SI" w:eastAsia="sl-SI"/>
    </w:rPr>
  </w:style>
  <w:style w:type="paragraph" w:customStyle="1" w:styleId="Text">
    <w:name w:val="Text"/>
    <w:basedOn w:val="Normal"/>
    <w:link w:val="TextChar"/>
    <w:semiHidden/>
    <w:rsid w:val="00811982"/>
    <w:pPr>
      <w:spacing w:before="0" w:after="0" w:line="240" w:lineRule="auto"/>
      <w:ind w:firstLine="567"/>
      <w:jc w:val="both"/>
    </w:pPr>
    <w:rPr>
      <w:rFonts w:eastAsia="Times New Roman" w:cs="Times New Roman"/>
      <w:sz w:val="20"/>
      <w:szCs w:val="24"/>
      <w:lang w:val="sl-SI" w:eastAsia="sl-SI"/>
    </w:rPr>
  </w:style>
  <w:style w:type="character" w:customStyle="1" w:styleId="EndNoteBibliographyTitleChar">
    <w:name w:val="EndNote Bibliography Title Char"/>
    <w:basedOn w:val="DefaultParagraphFont"/>
    <w:link w:val="EndNoteBibliographyTitle"/>
    <w:semiHidden/>
    <w:locked/>
    <w:rsid w:val="00811982"/>
    <w:rPr>
      <w:rFonts w:cs="Times New Roman"/>
      <w:noProof/>
      <w:sz w:val="24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semiHidden/>
    <w:rsid w:val="00811982"/>
    <w:pPr>
      <w:spacing w:after="0"/>
      <w:jc w:val="center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semiHidden/>
    <w:locked/>
    <w:rsid w:val="00811982"/>
    <w:rPr>
      <w:rFonts w:cs="Times New Roman"/>
      <w:noProof/>
      <w:sz w:val="24"/>
      <w:szCs w:val="28"/>
    </w:rPr>
  </w:style>
  <w:style w:type="paragraph" w:customStyle="1" w:styleId="EndNoteBibliography">
    <w:name w:val="EndNote Bibliography"/>
    <w:basedOn w:val="Normal"/>
    <w:link w:val="EndNoteBibliographyChar"/>
    <w:semiHidden/>
    <w:rsid w:val="00811982"/>
    <w:pPr>
      <w:spacing w:line="240" w:lineRule="auto"/>
    </w:pPr>
    <w:rPr>
      <w:rFonts w:cs="Times New Roman"/>
      <w:noProof/>
    </w:rPr>
  </w:style>
  <w:style w:type="paragraph" w:customStyle="1" w:styleId="Subtitle1">
    <w:name w:val="Subtitle1"/>
    <w:basedOn w:val="Normal"/>
    <w:next w:val="Normal"/>
    <w:autoRedefine/>
    <w:uiPriority w:val="11"/>
    <w:semiHidden/>
    <w:qFormat/>
    <w:rsid w:val="00811982"/>
    <w:pPr>
      <w:spacing w:before="0" w:after="0" w:line="240" w:lineRule="auto"/>
      <w:jc w:val="center"/>
    </w:pPr>
    <w:rPr>
      <w:rFonts w:eastAsia="Times New Roman" w:cs="Times New Roman"/>
      <w:iCs/>
      <w:spacing w:val="15"/>
      <w:sz w:val="22"/>
      <w:szCs w:val="24"/>
    </w:rPr>
  </w:style>
  <w:style w:type="paragraph" w:customStyle="1" w:styleId="NoSpacing1">
    <w:name w:val="No Spacing1"/>
    <w:next w:val="NoSpacing"/>
    <w:uiPriority w:val="1"/>
    <w:semiHidden/>
    <w:qFormat/>
    <w:rsid w:val="00811982"/>
    <w:pPr>
      <w:spacing w:after="0" w:line="240" w:lineRule="auto"/>
      <w:ind w:firstLine="397"/>
      <w:jc w:val="lowKashida"/>
    </w:pPr>
    <w:rPr>
      <w:rFonts w:cs="B Nazanin"/>
      <w:sz w:val="24"/>
      <w:szCs w:val="28"/>
    </w:rPr>
  </w:style>
  <w:style w:type="paragraph" w:customStyle="1" w:styleId="figlegend">
    <w:name w:val="figlegend"/>
    <w:basedOn w:val="Normal"/>
    <w:next w:val="Normal"/>
    <w:uiPriority w:val="99"/>
    <w:semiHidden/>
    <w:rsid w:val="00811982"/>
    <w:pPr>
      <w:widowControl w:val="0"/>
    </w:pPr>
    <w:rPr>
      <w:rFonts w:eastAsia="Calibri"/>
      <w:sz w:val="20"/>
    </w:rPr>
  </w:style>
  <w:style w:type="character" w:customStyle="1" w:styleId="Char">
    <w:name w:val="متن جدول Char"/>
    <w:basedOn w:val="DefaultParagraphFont"/>
    <w:link w:val="a"/>
    <w:semiHidden/>
    <w:locked/>
    <w:rsid w:val="00811982"/>
    <w:rPr>
      <w:rFonts w:asciiTheme="majorBidi" w:eastAsia="Times New Roman" w:hAnsiTheme="majorBidi" w:cs="B Nazanin"/>
      <w:lang w:bidi="fa-IR"/>
    </w:rPr>
  </w:style>
  <w:style w:type="paragraph" w:customStyle="1" w:styleId="a">
    <w:name w:val="متن جدول"/>
    <w:basedOn w:val="Normal"/>
    <w:link w:val="Char"/>
    <w:semiHidden/>
    <w:qFormat/>
    <w:rsid w:val="00811982"/>
    <w:pPr>
      <w:widowControl w:val="0"/>
      <w:bidi/>
      <w:spacing w:before="0" w:after="0" w:line="240" w:lineRule="auto"/>
      <w:ind w:firstLine="0"/>
      <w:jc w:val="center"/>
    </w:pPr>
    <w:rPr>
      <w:rFonts w:asciiTheme="majorBidi" w:eastAsia="Times New Roman" w:hAnsiTheme="majorBidi"/>
      <w:sz w:val="20"/>
      <w:szCs w:val="24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81198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11982"/>
    <w:rPr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811982"/>
    <w:rPr>
      <w:i/>
      <w:iCs/>
      <w:color w:val="404040" w:themeColor="text1" w:themeTint="BF"/>
    </w:rPr>
  </w:style>
  <w:style w:type="character" w:customStyle="1" w:styleId="SubtleEmphasis1">
    <w:name w:val="Subtle Emphasis1"/>
    <w:basedOn w:val="DefaultParagraphFont"/>
    <w:uiPriority w:val="19"/>
    <w:qFormat/>
    <w:rsid w:val="00811982"/>
    <w:rPr>
      <w:i/>
      <w:iCs/>
      <w:color w:val="808080"/>
    </w:rPr>
  </w:style>
  <w:style w:type="character" w:customStyle="1" w:styleId="fontstyle01">
    <w:name w:val="fontstyle01"/>
    <w:basedOn w:val="DefaultParagraphFont"/>
    <w:rsid w:val="00811982"/>
    <w:rPr>
      <w:rFonts w:ascii="BwljmbAdvPSPAL-R" w:hAnsi="BwljmbAdvPSPAL-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ubtitleChar1">
    <w:name w:val="Subtitle Char1"/>
    <w:basedOn w:val="DefaultParagraphFont"/>
    <w:uiPriority w:val="11"/>
    <w:rsid w:val="00811982"/>
    <w:rPr>
      <w:rFonts w:ascii="Times New Roman" w:eastAsiaTheme="minorEastAsia" w:hAnsi="Times New Roman" w:cs="Times New Roman" w:hint="default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81198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egend">
    <w:name w:val="tablelegend"/>
    <w:basedOn w:val="Normal"/>
    <w:next w:val="Normal"/>
    <w:rsid w:val="0030095E"/>
    <w:pPr>
      <w:widowControl w:val="0"/>
    </w:pPr>
    <w:rPr>
      <w:rFonts w:eastAsia="Calibri"/>
      <w:sz w:val="20"/>
    </w:rPr>
  </w:style>
  <w:style w:type="table" w:customStyle="1" w:styleId="TableGrid10">
    <w:name w:val="Table Grid10"/>
    <w:basedOn w:val="TableNormal"/>
    <w:next w:val="TableGrid"/>
    <w:uiPriority w:val="39"/>
    <w:rsid w:val="00DC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rsid w:val="00410358"/>
    <w:pPr>
      <w:widowControl w:val="0"/>
      <w:spacing w:line="48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AD039-DF4C-491B-92F4-D5158E85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</TotalTime>
  <Pages>8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Office</cp:lastModifiedBy>
  <cp:revision>78</cp:revision>
  <dcterms:created xsi:type="dcterms:W3CDTF">2021-08-16T09:03:00Z</dcterms:created>
  <dcterms:modified xsi:type="dcterms:W3CDTF">2022-06-15T09:35:00Z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http://csl.mendeley.com/styles/573536611/elsevier-with-titles</vt:lpwstr>
  </property>
  <property fmtid="{D5CDD505-2E9C-101B-9397-08002B2CF9AE}" pid="3" name="Mendeley Recent Style Name 0_1">
    <vt:lpwstr>Elsevier (numeric, with titles) - Simin Asadabadi</vt:lpwstr>
  </property>
  <property fmtid="{D5CDD505-2E9C-101B-9397-08002B2CF9AE}" pid="4" name="Mendeley Recent Style Id 1_1">
    <vt:lpwstr>http://www.zotero.org/styles/ieee</vt:lpwstr>
  </property>
  <property fmtid="{D5CDD505-2E9C-101B-9397-08002B2CF9AE}" pid="5" name="Mendeley Recent Style Name 1_1">
    <vt:lpwstr>IEEE</vt:lpwstr>
  </property>
  <property fmtid="{D5CDD505-2E9C-101B-9397-08002B2CF9AE}" pid="6" name="Mendeley Recent Style Id 2_1">
    <vt:lpwstr>http://csl.mendeley.com/styles/573536611/journal-of-separation-science-2</vt:lpwstr>
  </property>
  <property fmtid="{D5CDD505-2E9C-101B-9397-08002B2CF9AE}" pid="7" name="Mendeley Recent Style Name 2_1">
    <vt:lpwstr>Journal of Separation Science - Simin Asadabadi</vt:lpwstr>
  </property>
  <property fmtid="{D5CDD505-2E9C-101B-9397-08002B2CF9AE}" pid="8" name="Mendeley Recent Style Id 3_1">
    <vt:lpwstr>https://csl.mendeley.com/styles/573536611/journal-of-separation-science</vt:lpwstr>
  </property>
  <property fmtid="{D5CDD505-2E9C-101B-9397-08002B2CF9AE}" pid="9" name="Mendeley Recent Style Name 3_1">
    <vt:lpwstr>Journal of Separation Science - Simin Asadabadi</vt:lpwstr>
  </property>
  <property fmtid="{D5CDD505-2E9C-101B-9397-08002B2CF9AE}" pid="10" name="Mendeley Recent Style Id 4_1">
    <vt:lpwstr>https://csl.mendeley.com/styles/573536611/springer-basic-author-date</vt:lpwstr>
  </property>
  <property fmtid="{D5CDD505-2E9C-101B-9397-08002B2CF9AE}" pid="11" name="Mendeley Recent Style Name 4_1">
    <vt:lpwstr>Springer - Basic (author-date) - Simin Asadabadi</vt:lpwstr>
  </property>
  <property fmtid="{D5CDD505-2E9C-101B-9397-08002B2CF9AE}" pid="12" name="Mendeley Recent Style Id 5_1">
    <vt:lpwstr>http://csl.mendeley.com/styles/573536611/springer-basic-author-date</vt:lpwstr>
  </property>
  <property fmtid="{D5CDD505-2E9C-101B-9397-08002B2CF9AE}" pid="13" name="Mendeley Recent Style Name 5_1">
    <vt:lpwstr>Springer - Basic (author-date) - Simin Asadabadi</vt:lpwstr>
  </property>
  <property fmtid="{D5CDD505-2E9C-101B-9397-08002B2CF9AE}" pid="14" name="Mendeley Recent Style Id 6_1">
    <vt:lpwstr>http://csl.mendeley.com/styles/573536611/springer-basic-brackets-3</vt:lpwstr>
  </property>
  <property fmtid="{D5CDD505-2E9C-101B-9397-08002B2CF9AE}" pid="15" name="Mendeley Recent Style Name 6_1">
    <vt:lpwstr>Springer - Basic (numeric, brackets) - Simin Asadabadi</vt:lpwstr>
  </property>
  <property fmtid="{D5CDD505-2E9C-101B-9397-08002B2CF9AE}" pid="16" name="Mendeley Recent Style Id 7_1">
    <vt:lpwstr>http://csl.mendeley.com/styles/573536611/vancouver-3</vt:lpwstr>
  </property>
  <property fmtid="{D5CDD505-2E9C-101B-9397-08002B2CF9AE}" pid="17" name="Mendeley Recent Style Name 7_1">
    <vt:lpwstr>Vancouver - Simin Asadabadi</vt:lpwstr>
  </property>
  <property fmtid="{D5CDD505-2E9C-101B-9397-08002B2CF9AE}" pid="18" name="Mendeley Recent Style Id 8_1">
    <vt:lpwstr>http://csl.mendeley.com/styles/styles/Water-treatment-american-medical-association-3</vt:lpwstr>
  </property>
  <property fmtid="{D5CDD505-2E9C-101B-9397-08002B2CF9AE}" pid="19" name="Mendeley Recent Style Name 8_1">
    <vt:lpwstr>Water Treatment</vt:lpwstr>
  </property>
  <property fmtid="{D5CDD505-2E9C-101B-9397-08002B2CF9AE}" pid="20" name="Mendeley Recent Style Id 9_1">
    <vt:lpwstr>http://csl.mendeley.com/styles/573536611/world-applied-sciences-journal-3</vt:lpwstr>
  </property>
  <property fmtid="{D5CDD505-2E9C-101B-9397-08002B2CF9AE}" pid="21" name="Mendeley Recent Style Name 9_1">
    <vt:lpwstr>World Applied Sciences Journal - Simin Asadabadi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e9b57572-62c8-36ac-ba94-0e98447a6c62</vt:lpwstr>
  </property>
  <property fmtid="{D5CDD505-2E9C-101B-9397-08002B2CF9AE}" pid="24" name="Mendeley Citation Style_1">
    <vt:lpwstr>http://csl.mendeley.com/styles/573536611/springer-basic-brackets-3</vt:lpwstr>
  </property>
</Properties>
</file>