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6EB9F" w14:textId="1F3AA815" w:rsidR="006D5362" w:rsidRDefault="006D5362" w:rsidP="006D5362">
      <w:pPr>
        <w:widowControl w:val="0"/>
        <w:autoSpaceDE w:val="0"/>
        <w:autoSpaceDN w:val="0"/>
        <w:spacing w:before="2" w:after="0" w:line="480" w:lineRule="auto"/>
        <w:ind w:left="50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1D9C">
        <w:rPr>
          <w:rFonts w:ascii="Times New Roman" w:eastAsia="Times New Roman" w:hAnsi="Times New Roman" w:cs="Times New Roman"/>
          <w:bCs/>
          <w:sz w:val="28"/>
          <w:szCs w:val="28"/>
        </w:rPr>
        <w:t xml:space="preserve">Supplementary </w:t>
      </w:r>
      <w:r w:rsidR="00B420E9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9D1767" w:rsidRPr="00D01D9C">
        <w:rPr>
          <w:rFonts w:ascii="Times New Roman" w:eastAsia="Times New Roman" w:hAnsi="Times New Roman" w:cs="Times New Roman"/>
          <w:bCs/>
          <w:sz w:val="28"/>
          <w:szCs w:val="28"/>
        </w:rPr>
        <w:t>nformation</w:t>
      </w:r>
    </w:p>
    <w:p w14:paraId="14D304B9" w14:textId="77777777" w:rsidR="00E55CAB" w:rsidRPr="00E55CAB" w:rsidRDefault="00E55CAB" w:rsidP="00E55CAB">
      <w:pPr>
        <w:spacing w:before="192" w:after="0" w:line="240" w:lineRule="auto"/>
        <w:ind w:left="275" w:right="3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55C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Successful creation of </w:t>
      </w:r>
      <w:proofErr w:type="spellStart"/>
      <w:proofErr w:type="gramStart"/>
      <w:r w:rsidRPr="00E55CAB">
        <w:rPr>
          <w:rFonts w:ascii="Times New Roman" w:eastAsia="Times New Roman" w:hAnsi="Times New Roman" w:cs="Times New Roman"/>
          <w:b/>
          <w:bCs/>
          <w:sz w:val="28"/>
          <w:szCs w:val="28"/>
        </w:rPr>
        <w:t>CsPb</w:t>
      </w:r>
      <w:proofErr w:type="spellEnd"/>
      <w:r w:rsidRPr="00E55CAB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gramEnd"/>
      <w:r w:rsidRPr="00E55CAB">
        <w:rPr>
          <w:rFonts w:ascii="Times New Roman" w:eastAsia="Times New Roman" w:hAnsi="Times New Roman" w:cs="Times New Roman"/>
          <w:b/>
          <w:bCs/>
          <w:sz w:val="28"/>
          <w:szCs w:val="28"/>
        </w:rPr>
        <w:t>Br</w:t>
      </w:r>
      <w:r w:rsidRPr="00E55CAB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1-x</w:t>
      </w:r>
      <w:r w:rsidRPr="00E55CAB">
        <w:rPr>
          <w:rFonts w:ascii="Times New Roman" w:eastAsia="Times New Roman" w:hAnsi="Times New Roman" w:cs="Times New Roman"/>
          <w:b/>
          <w:bCs/>
          <w:sz w:val="28"/>
          <w:szCs w:val="28"/>
        </w:rPr>
        <w:t>Cl</w:t>
      </w:r>
      <w:r w:rsidRPr="00E55CAB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x</w:t>
      </w:r>
      <w:r w:rsidRPr="00E55CAB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Pr="00E55CAB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3</w:t>
      </w:r>
      <w:r w:rsidRPr="00E55CAB">
        <w:rPr>
          <w:rFonts w:ascii="Times New Roman" w:eastAsia="Times New Roman" w:hAnsi="Times New Roman" w:cs="Times New Roman"/>
          <w:b/>
          <w:bCs/>
          <w:sz w:val="28"/>
          <w:szCs w:val="28"/>
        </w:rPr>
        <w:t>/ZnS core/shell perovskite nanocrystals pure deep-blue light-emitting diodes with high luminance and efficiency</w:t>
      </w:r>
    </w:p>
    <w:p w14:paraId="1271C766" w14:textId="77777777" w:rsidR="00E55CAB" w:rsidRPr="00D23551" w:rsidRDefault="00E55CAB" w:rsidP="00E55CAB">
      <w:pPr>
        <w:spacing w:before="192" w:after="0" w:line="240" w:lineRule="auto"/>
        <w:ind w:left="275" w:right="326"/>
        <w:jc w:val="center"/>
        <w:rPr>
          <w:rFonts w:ascii="Times New Roman" w:eastAsia="Times New Roman" w:hAnsi="Times New Roman" w:cs="Times New Roman"/>
          <w:vertAlign w:val="superscript"/>
        </w:rPr>
      </w:pPr>
    </w:p>
    <w:p w14:paraId="31FB552B" w14:textId="7D90BD58" w:rsidR="00E55CAB" w:rsidRPr="00B563B3" w:rsidRDefault="00B563B3" w:rsidP="00E55CAB">
      <w:pPr>
        <w:spacing w:before="192" w:after="0" w:line="480" w:lineRule="auto"/>
        <w:ind w:left="275" w:right="326"/>
        <w:rPr>
          <w:rFonts w:ascii="Times New Roman" w:eastAsia="Times New Roman" w:hAnsi="Times New Roman" w:cs="Times New Roman"/>
          <w:lang w:val="en-US"/>
        </w:rPr>
      </w:pPr>
      <w:proofErr w:type="spellStart"/>
      <w:r w:rsidRPr="00D23551">
        <w:rPr>
          <w:rFonts w:ascii="Times New Roman" w:eastAsia="Times New Roman" w:hAnsi="Times New Roman" w:cs="Times New Roman"/>
        </w:rPr>
        <w:t>Yongju</w:t>
      </w:r>
      <w:proofErr w:type="spellEnd"/>
      <w:r w:rsidRPr="00D23551">
        <w:rPr>
          <w:rFonts w:ascii="Times New Roman" w:eastAsia="Times New Roman" w:hAnsi="Times New Roman" w:cs="Times New Roman"/>
        </w:rPr>
        <w:t xml:space="preserve"> Hong</w:t>
      </w:r>
      <w:proofErr w:type="gramStart"/>
      <w:r w:rsidRPr="00D23551">
        <w:rPr>
          <w:rFonts w:ascii="Times New Roman" w:eastAsia="Times New Roman" w:hAnsi="Times New Roman" w:cs="Times New Roman"/>
          <w:vertAlign w:val="superscript"/>
        </w:rPr>
        <w:t>1,#</w:t>
      </w:r>
      <w:proofErr w:type="gramEnd"/>
      <w:r w:rsidRPr="00D23551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23551">
        <w:rPr>
          <w:rFonts w:ascii="Times New Roman" w:eastAsia="Times New Roman" w:hAnsi="Times New Roman" w:cs="Times New Roman"/>
          <w:color w:val="000000"/>
        </w:rPr>
        <w:t>Chungman</w:t>
      </w:r>
      <w:proofErr w:type="spellEnd"/>
      <w:r w:rsidRPr="00D23551">
        <w:rPr>
          <w:rFonts w:ascii="Times New Roman" w:eastAsia="Times New Roman" w:hAnsi="Times New Roman" w:cs="Times New Roman"/>
          <w:color w:val="000000"/>
        </w:rPr>
        <w:t xml:space="preserve"> Yu</w:t>
      </w:r>
      <w:r w:rsidRPr="00D23551">
        <w:rPr>
          <w:rFonts w:ascii="Times New Roman" w:eastAsia="Times New Roman" w:hAnsi="Times New Roman" w:cs="Times New Roman"/>
          <w:color w:val="000000"/>
          <w:vertAlign w:val="superscript"/>
        </w:rPr>
        <w:t>1,#</w:t>
      </w:r>
      <w:r w:rsidRPr="00D23551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23551">
        <w:rPr>
          <w:rFonts w:ascii="Times New Roman" w:eastAsia="Times New Roman" w:hAnsi="Times New Roman" w:cs="Times New Roman"/>
          <w:color w:val="000000"/>
        </w:rPr>
        <w:t>Hyeondoo</w:t>
      </w:r>
      <w:proofErr w:type="spellEnd"/>
      <w:r w:rsidRPr="00D23551">
        <w:rPr>
          <w:rFonts w:ascii="Times New Roman" w:eastAsia="Times New Roman" w:hAnsi="Times New Roman" w:cs="Times New Roman"/>
          <w:color w:val="000000"/>
        </w:rPr>
        <w:t xml:space="preserve"> Je</w:t>
      </w:r>
      <w:r w:rsidRPr="00D23551">
        <w:rPr>
          <w:rFonts w:ascii="Times New Roman" w:eastAsia="Times New Roman" w:hAnsi="Times New Roman" w:cs="Times New Roman"/>
          <w:color w:val="000000"/>
          <w:vertAlign w:val="superscript"/>
        </w:rPr>
        <w:t>1,#</w:t>
      </w:r>
      <w:r w:rsidRPr="00D23551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23551">
        <w:rPr>
          <w:rFonts w:ascii="Times New Roman" w:eastAsia="Times New Roman" w:hAnsi="Times New Roman" w:cs="Times New Roman"/>
          <w:color w:val="000000"/>
        </w:rPr>
        <w:t>Taekyung</w:t>
      </w:r>
      <w:proofErr w:type="spellEnd"/>
      <w:r w:rsidRPr="00D23551">
        <w:rPr>
          <w:rFonts w:ascii="Times New Roman" w:eastAsia="Times New Roman" w:hAnsi="Times New Roman" w:cs="Times New Roman"/>
          <w:color w:val="000000"/>
        </w:rPr>
        <w:t xml:space="preserve"> Kim</w:t>
      </w:r>
      <w:r w:rsidRPr="00D23551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D23551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23551">
        <w:rPr>
          <w:rFonts w:ascii="Times New Roman" w:eastAsia="Times New Roman" w:hAnsi="Times New Roman" w:cs="Times New Roman"/>
          <w:color w:val="000000"/>
        </w:rPr>
        <w:t>Hionsuck</w:t>
      </w:r>
      <w:proofErr w:type="spellEnd"/>
      <w:r w:rsidRPr="00D23551">
        <w:rPr>
          <w:rFonts w:ascii="Times New Roman" w:eastAsia="Times New Roman" w:hAnsi="Times New Roman" w:cs="Times New Roman"/>
          <w:color w:val="000000"/>
        </w:rPr>
        <w:t xml:space="preserve"> Baik</w:t>
      </w:r>
      <w:r w:rsidRPr="00D23551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D23551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23551">
        <w:rPr>
          <w:rFonts w:ascii="Times New Roman" w:eastAsia="Times New Roman" w:hAnsi="Times New Roman" w:cs="Times New Roman"/>
          <w:color w:val="000000"/>
        </w:rPr>
        <w:t>Gracita</w:t>
      </w:r>
      <w:proofErr w:type="spellEnd"/>
      <w:r w:rsidRPr="00D23551">
        <w:rPr>
          <w:rFonts w:ascii="Times New Roman" w:eastAsia="Times New Roman" w:hAnsi="Times New Roman" w:cs="Times New Roman"/>
          <w:color w:val="000000"/>
        </w:rPr>
        <w:t xml:space="preserve"> M. Tomboc</w:t>
      </w:r>
      <w:r w:rsidRPr="00D23551">
        <w:rPr>
          <w:rFonts w:ascii="Times New Roman" w:eastAsia="Times New Roman" w:hAnsi="Times New Roman" w:cs="Times New Roman"/>
          <w:color w:val="000000"/>
          <w:vertAlign w:val="superscript"/>
        </w:rPr>
        <w:t>1,3</w:t>
      </w:r>
      <w:r w:rsidRPr="00D23551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23551">
        <w:rPr>
          <w:rFonts w:ascii="Times New Roman" w:eastAsia="Times New Roman" w:hAnsi="Times New Roman" w:cs="Times New Roman"/>
          <w:color w:val="000000"/>
        </w:rPr>
        <w:t>Youngseo</w:t>
      </w:r>
      <w:proofErr w:type="spellEnd"/>
      <w:r w:rsidRPr="00D23551">
        <w:rPr>
          <w:rFonts w:ascii="Times New Roman" w:eastAsia="Times New Roman" w:hAnsi="Times New Roman" w:cs="Times New Roman"/>
          <w:color w:val="000000"/>
        </w:rPr>
        <w:t xml:space="preserve"> Kim</w:t>
      </w:r>
      <w:r w:rsidRPr="00D23551">
        <w:rPr>
          <w:rFonts w:ascii="Times New Roman" w:eastAsia="Times New Roman" w:hAnsi="Times New Roman" w:cs="Times New Roman"/>
          <w:color w:val="000000"/>
          <w:vertAlign w:val="superscript"/>
        </w:rPr>
        <w:t>1</w:t>
      </w:r>
      <w:r w:rsidRPr="00D23551">
        <w:rPr>
          <w:rFonts w:ascii="Times New Roman" w:eastAsia="Times New Roman" w:hAnsi="Times New Roman" w:cs="Times New Roman"/>
          <w:color w:val="000000"/>
        </w:rPr>
        <w:t>, Jung Min Ha</w:t>
      </w:r>
      <w:r w:rsidRPr="00D23551">
        <w:rPr>
          <w:rFonts w:ascii="Times New Roman" w:eastAsia="Times New Roman" w:hAnsi="Times New Roman" w:cs="Times New Roman"/>
          <w:color w:val="000000"/>
          <w:vertAlign w:val="superscript"/>
        </w:rPr>
        <w:t>1</w:t>
      </w:r>
      <w:r w:rsidRPr="00D23551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23551">
        <w:rPr>
          <w:rFonts w:ascii="Times New Roman" w:eastAsia="Times New Roman" w:hAnsi="Times New Roman" w:cs="Times New Roman"/>
          <w:color w:val="000000"/>
        </w:rPr>
        <w:t>Jinwhan</w:t>
      </w:r>
      <w:proofErr w:type="spellEnd"/>
      <w:r w:rsidRPr="00D23551">
        <w:rPr>
          <w:rFonts w:ascii="Times New Roman" w:eastAsia="Times New Roman" w:hAnsi="Times New Roman" w:cs="Times New Roman"/>
          <w:color w:val="000000"/>
        </w:rPr>
        <w:t xml:space="preserve"> Joo</w:t>
      </w:r>
      <w:r w:rsidRPr="00D23551">
        <w:rPr>
          <w:rFonts w:ascii="Times New Roman" w:eastAsia="Times New Roman" w:hAnsi="Times New Roman" w:cs="Times New Roman"/>
          <w:color w:val="000000"/>
          <w:vertAlign w:val="superscript"/>
        </w:rPr>
        <w:t>1</w:t>
      </w:r>
      <w:r w:rsidRPr="00D23551">
        <w:rPr>
          <w:rFonts w:ascii="Times New Roman" w:eastAsia="Times New Roman" w:hAnsi="Times New Roman" w:cs="Times New Roman"/>
          <w:color w:val="000000"/>
        </w:rPr>
        <w:t>, Chai Won Kim</w:t>
      </w:r>
      <w:r w:rsidRPr="00D23551">
        <w:rPr>
          <w:rFonts w:ascii="Times New Roman" w:eastAsia="Times New Roman" w:hAnsi="Times New Roman" w:cs="Times New Roman"/>
          <w:color w:val="000000"/>
          <w:vertAlign w:val="superscript"/>
        </w:rPr>
        <w:t>1</w:t>
      </w:r>
      <w:r w:rsidRPr="00D23551">
        <w:rPr>
          <w:rFonts w:ascii="Times New Roman" w:eastAsia="Times New Roman" w:hAnsi="Times New Roman" w:cs="Times New Roman"/>
          <w:color w:val="000000"/>
        </w:rPr>
        <w:t>, Han Young Woo</w:t>
      </w:r>
      <w:r w:rsidRPr="00D23551">
        <w:rPr>
          <w:rFonts w:ascii="Times New Roman" w:eastAsia="Times New Roman" w:hAnsi="Times New Roman" w:cs="Times New Roman"/>
          <w:color w:val="000000"/>
          <w:vertAlign w:val="superscript"/>
        </w:rPr>
        <w:t>1</w:t>
      </w:r>
      <w:r w:rsidRPr="00D23551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23551">
        <w:rPr>
          <w:rFonts w:ascii="Times New Roman" w:eastAsia="Times New Roman" w:hAnsi="Times New Roman" w:cs="Times New Roman"/>
          <w:color w:val="000000"/>
        </w:rPr>
        <w:t>Sungnam</w:t>
      </w:r>
      <w:proofErr w:type="spellEnd"/>
      <w:r w:rsidRPr="00D23551">
        <w:rPr>
          <w:rFonts w:ascii="Times New Roman" w:eastAsia="Times New Roman" w:hAnsi="Times New Roman" w:cs="Times New Roman"/>
          <w:color w:val="000000"/>
        </w:rPr>
        <w:t xml:space="preserve"> Park</w:t>
      </w:r>
      <w:r w:rsidRPr="00D23551">
        <w:rPr>
          <w:rFonts w:ascii="Times New Roman" w:eastAsia="Times New Roman" w:hAnsi="Times New Roman" w:cs="Times New Roman"/>
          <w:color w:val="000000"/>
          <w:vertAlign w:val="superscript"/>
        </w:rPr>
        <w:t>1</w:t>
      </w:r>
      <w:r w:rsidRPr="00D23551">
        <w:rPr>
          <w:rFonts w:ascii="Times New Roman" w:eastAsia="Times New Roman" w:hAnsi="Times New Roman" w:cs="Times New Roman"/>
          <w:color w:val="000000"/>
        </w:rPr>
        <w:t>, Dong Hoon Choi</w:t>
      </w:r>
      <w:r w:rsidRPr="00D23551">
        <w:rPr>
          <w:rFonts w:ascii="Times New Roman" w:eastAsia="Times New Roman" w:hAnsi="Times New Roman" w:cs="Times New Roman"/>
          <w:color w:val="000000"/>
          <w:vertAlign w:val="superscript"/>
        </w:rPr>
        <w:t>1,*</w:t>
      </w:r>
      <w:r w:rsidRPr="00D23551">
        <w:rPr>
          <w:rFonts w:ascii="Times New Roman" w:eastAsia="Times New Roman" w:hAnsi="Times New Roman" w:cs="Times New Roman"/>
          <w:color w:val="000000"/>
        </w:rPr>
        <w:t xml:space="preserve">, and </w:t>
      </w:r>
      <w:proofErr w:type="spellStart"/>
      <w:r w:rsidRPr="00D23551">
        <w:rPr>
          <w:rFonts w:ascii="Times New Roman" w:eastAsia="Times New Roman" w:hAnsi="Times New Roman" w:cs="Times New Roman"/>
          <w:color w:val="000000"/>
        </w:rPr>
        <w:t>Kwangyeol</w:t>
      </w:r>
      <w:proofErr w:type="spellEnd"/>
      <w:r w:rsidRPr="00D23551">
        <w:rPr>
          <w:rFonts w:ascii="Times New Roman" w:eastAsia="Times New Roman" w:hAnsi="Times New Roman" w:cs="Times New Roman"/>
          <w:color w:val="000000"/>
        </w:rPr>
        <w:t xml:space="preserve"> Lee</w:t>
      </w:r>
      <w:r w:rsidRPr="00D23551">
        <w:rPr>
          <w:rFonts w:ascii="Times New Roman" w:eastAsia="Times New Roman" w:hAnsi="Times New Roman" w:cs="Times New Roman"/>
          <w:color w:val="000000"/>
          <w:vertAlign w:val="superscript"/>
        </w:rPr>
        <w:t>1,*</w:t>
      </w:r>
    </w:p>
    <w:p w14:paraId="5CC432E3" w14:textId="34BCC47E" w:rsidR="00AA17B6" w:rsidRPr="00165FAC" w:rsidRDefault="00E55CAB" w:rsidP="00E55CAB">
      <w:pPr>
        <w:spacing w:before="192" w:after="0" w:line="240" w:lineRule="auto"/>
        <w:ind w:left="275" w:right="326"/>
        <w:rPr>
          <w:rFonts w:ascii="Times New Roman" w:eastAsia="Times New Roman" w:hAnsi="Times New Roman" w:cs="Times New Roman"/>
          <w:lang w:val="en-US"/>
        </w:rPr>
      </w:pPr>
      <w:r w:rsidRPr="00165FAC">
        <w:rPr>
          <w:rFonts w:ascii="Times New Roman" w:eastAsia="Times New Roman" w:hAnsi="Times New Roman" w:cs="Times New Roman"/>
          <w:vertAlign w:val="superscript"/>
          <w:lang w:val="en-US"/>
        </w:rPr>
        <w:t>1</w:t>
      </w:r>
      <w:r w:rsidRPr="00165FAC">
        <w:rPr>
          <w:rFonts w:ascii="Times New Roman" w:eastAsia="Times New Roman" w:hAnsi="Times New Roman" w:cs="Times New Roman"/>
          <w:lang w:val="en-US"/>
        </w:rPr>
        <w:t>Department</w:t>
      </w:r>
      <w:r w:rsidRPr="00165FAC">
        <w:rPr>
          <w:rFonts w:ascii="Times New Roman" w:eastAsia="Times New Roman" w:hAnsi="Times New Roman" w:cs="Times New Roman"/>
          <w:spacing w:val="-6"/>
          <w:lang w:val="en-US"/>
        </w:rPr>
        <w:t xml:space="preserve"> </w:t>
      </w:r>
      <w:r w:rsidRPr="00165FAC">
        <w:rPr>
          <w:rFonts w:ascii="Times New Roman" w:eastAsia="Times New Roman" w:hAnsi="Times New Roman" w:cs="Times New Roman"/>
          <w:lang w:val="en-US"/>
        </w:rPr>
        <w:t>of</w:t>
      </w:r>
      <w:r w:rsidRPr="00165FAC">
        <w:rPr>
          <w:rFonts w:ascii="Times New Roman" w:eastAsia="Times New Roman" w:hAnsi="Times New Roman" w:cs="Times New Roman"/>
          <w:spacing w:val="-5"/>
          <w:lang w:val="en-US"/>
        </w:rPr>
        <w:t xml:space="preserve"> </w:t>
      </w:r>
      <w:r w:rsidRPr="00165FAC">
        <w:rPr>
          <w:rFonts w:ascii="Times New Roman" w:eastAsia="Times New Roman" w:hAnsi="Times New Roman" w:cs="Times New Roman"/>
          <w:lang w:val="en-US"/>
        </w:rPr>
        <w:t>Chemistry</w:t>
      </w:r>
      <w:r w:rsidRPr="00165FAC">
        <w:rPr>
          <w:rFonts w:ascii="Times New Roman" w:eastAsia="Times New Roman" w:hAnsi="Times New Roman" w:cs="Times New Roman"/>
          <w:spacing w:val="-5"/>
          <w:lang w:val="en-US"/>
        </w:rPr>
        <w:t xml:space="preserve"> </w:t>
      </w:r>
      <w:r w:rsidRPr="00165FAC">
        <w:rPr>
          <w:rFonts w:ascii="Times New Roman" w:eastAsia="Times New Roman" w:hAnsi="Times New Roman" w:cs="Times New Roman"/>
          <w:lang w:val="en-US"/>
        </w:rPr>
        <w:t>and</w:t>
      </w:r>
      <w:r w:rsidRPr="00165FAC">
        <w:rPr>
          <w:rFonts w:ascii="Times New Roman" w:eastAsia="Times New Roman" w:hAnsi="Times New Roman" w:cs="Times New Roman"/>
          <w:spacing w:val="-5"/>
          <w:lang w:val="en-US"/>
        </w:rPr>
        <w:t xml:space="preserve"> </w:t>
      </w:r>
      <w:r w:rsidRPr="00165FAC">
        <w:rPr>
          <w:rFonts w:ascii="Times New Roman" w:eastAsia="Times New Roman" w:hAnsi="Times New Roman" w:cs="Times New Roman"/>
          <w:lang w:val="en-US"/>
        </w:rPr>
        <w:t>Research</w:t>
      </w:r>
      <w:r w:rsidRPr="00165FAC">
        <w:rPr>
          <w:rFonts w:ascii="Times New Roman" w:eastAsia="Times New Roman" w:hAnsi="Times New Roman" w:cs="Times New Roman"/>
          <w:spacing w:val="-5"/>
          <w:lang w:val="en-US"/>
        </w:rPr>
        <w:t xml:space="preserve"> </w:t>
      </w:r>
      <w:r w:rsidRPr="00165FAC">
        <w:rPr>
          <w:rFonts w:ascii="Times New Roman" w:eastAsia="Times New Roman" w:hAnsi="Times New Roman" w:cs="Times New Roman"/>
          <w:lang w:val="en-US"/>
        </w:rPr>
        <w:t>Institute</w:t>
      </w:r>
      <w:r w:rsidRPr="00165FAC">
        <w:rPr>
          <w:rFonts w:ascii="Times New Roman" w:eastAsia="Times New Roman" w:hAnsi="Times New Roman" w:cs="Times New Roman"/>
          <w:spacing w:val="-5"/>
          <w:lang w:val="en-US"/>
        </w:rPr>
        <w:t xml:space="preserve"> </w:t>
      </w:r>
      <w:r w:rsidRPr="00165FAC">
        <w:rPr>
          <w:rFonts w:ascii="Times New Roman" w:eastAsia="Times New Roman" w:hAnsi="Times New Roman" w:cs="Times New Roman"/>
          <w:lang w:val="en-US"/>
        </w:rPr>
        <w:t>for</w:t>
      </w:r>
      <w:r w:rsidRPr="00165FAC">
        <w:rPr>
          <w:rFonts w:ascii="Times New Roman" w:eastAsia="Times New Roman" w:hAnsi="Times New Roman" w:cs="Times New Roman"/>
          <w:spacing w:val="-6"/>
          <w:lang w:val="en-US"/>
        </w:rPr>
        <w:t xml:space="preserve"> </w:t>
      </w:r>
      <w:r w:rsidRPr="00165FAC">
        <w:rPr>
          <w:rFonts w:ascii="Times New Roman" w:eastAsia="Times New Roman" w:hAnsi="Times New Roman" w:cs="Times New Roman"/>
          <w:lang w:val="en-US"/>
        </w:rPr>
        <w:t>Natural</w:t>
      </w:r>
      <w:r w:rsidRPr="00165FAC">
        <w:rPr>
          <w:rFonts w:ascii="Times New Roman" w:eastAsia="Times New Roman" w:hAnsi="Times New Roman" w:cs="Times New Roman"/>
          <w:spacing w:val="-5"/>
          <w:lang w:val="en-US"/>
        </w:rPr>
        <w:t xml:space="preserve"> </w:t>
      </w:r>
      <w:r w:rsidRPr="00165FAC">
        <w:rPr>
          <w:rFonts w:ascii="Times New Roman" w:eastAsia="Times New Roman" w:hAnsi="Times New Roman" w:cs="Times New Roman"/>
          <w:lang w:val="en-US"/>
        </w:rPr>
        <w:t>Sciences,</w:t>
      </w:r>
      <w:r w:rsidRPr="00165FAC">
        <w:rPr>
          <w:rFonts w:ascii="Times New Roman" w:eastAsia="Times New Roman" w:hAnsi="Times New Roman" w:cs="Times New Roman"/>
          <w:spacing w:val="-5"/>
          <w:lang w:val="en-US"/>
        </w:rPr>
        <w:t xml:space="preserve"> </w:t>
      </w:r>
      <w:r w:rsidRPr="00165FAC">
        <w:rPr>
          <w:rFonts w:ascii="Times New Roman" w:eastAsia="Times New Roman" w:hAnsi="Times New Roman" w:cs="Times New Roman"/>
          <w:lang w:val="en-US"/>
        </w:rPr>
        <w:t>Korea</w:t>
      </w:r>
      <w:r w:rsidRPr="00165FAC">
        <w:rPr>
          <w:rFonts w:ascii="Times New Roman" w:eastAsia="Times New Roman" w:hAnsi="Times New Roman" w:cs="Times New Roman"/>
          <w:spacing w:val="-5"/>
          <w:lang w:val="en-US"/>
        </w:rPr>
        <w:t xml:space="preserve"> </w:t>
      </w:r>
      <w:r w:rsidRPr="00165FAC">
        <w:rPr>
          <w:rFonts w:ascii="Times New Roman" w:eastAsia="Times New Roman" w:hAnsi="Times New Roman" w:cs="Times New Roman"/>
          <w:lang w:val="en-US"/>
        </w:rPr>
        <w:t>University,</w:t>
      </w:r>
      <w:r w:rsidRPr="00165FAC">
        <w:rPr>
          <w:rFonts w:ascii="Times New Roman" w:eastAsia="Times New Roman" w:hAnsi="Times New Roman" w:cs="Times New Roman"/>
          <w:spacing w:val="-5"/>
          <w:lang w:val="en-US"/>
        </w:rPr>
        <w:t xml:space="preserve"> </w:t>
      </w:r>
      <w:r w:rsidRPr="00165FAC">
        <w:rPr>
          <w:rFonts w:ascii="Times New Roman" w:eastAsia="Times New Roman" w:hAnsi="Times New Roman" w:cs="Times New Roman"/>
          <w:lang w:val="en-US"/>
        </w:rPr>
        <w:t>Seoul</w:t>
      </w:r>
      <w:r w:rsidRPr="00165FAC">
        <w:rPr>
          <w:rFonts w:ascii="Times New Roman" w:eastAsia="Times New Roman" w:hAnsi="Times New Roman" w:cs="Times New Roman"/>
          <w:spacing w:val="-5"/>
          <w:lang w:val="en-US"/>
        </w:rPr>
        <w:t xml:space="preserve"> </w:t>
      </w:r>
      <w:r w:rsidRPr="00165FAC">
        <w:rPr>
          <w:rFonts w:ascii="Times New Roman" w:eastAsia="Times New Roman" w:hAnsi="Times New Roman" w:cs="Times New Roman"/>
          <w:lang w:val="en-US"/>
        </w:rPr>
        <w:t>02841,</w:t>
      </w:r>
      <w:r w:rsidRPr="00165FAC">
        <w:rPr>
          <w:rFonts w:ascii="Times New Roman" w:eastAsia="Times New Roman" w:hAnsi="Times New Roman" w:cs="Times New Roman"/>
          <w:spacing w:val="-6"/>
          <w:lang w:val="en-US"/>
        </w:rPr>
        <w:t xml:space="preserve"> </w:t>
      </w:r>
      <w:r w:rsidRPr="00165FAC">
        <w:rPr>
          <w:rFonts w:ascii="Times New Roman" w:eastAsia="Times New Roman" w:hAnsi="Times New Roman" w:cs="Times New Roman"/>
          <w:lang w:val="en-US"/>
        </w:rPr>
        <w:t>Republic</w:t>
      </w:r>
      <w:r w:rsidRPr="00165FAC">
        <w:rPr>
          <w:rFonts w:ascii="Times New Roman" w:eastAsia="Times New Roman" w:hAnsi="Times New Roman" w:cs="Times New Roman"/>
          <w:spacing w:val="-5"/>
          <w:lang w:val="en-US"/>
        </w:rPr>
        <w:t xml:space="preserve"> </w:t>
      </w:r>
      <w:r w:rsidRPr="00165FAC">
        <w:rPr>
          <w:rFonts w:ascii="Times New Roman" w:eastAsia="Times New Roman" w:hAnsi="Times New Roman" w:cs="Times New Roman"/>
          <w:lang w:val="en-US"/>
        </w:rPr>
        <w:t>of</w:t>
      </w:r>
      <w:r w:rsidRPr="00165FAC">
        <w:rPr>
          <w:rFonts w:ascii="Times New Roman" w:eastAsia="Times New Roman" w:hAnsi="Times New Roman" w:cs="Times New Roman"/>
          <w:spacing w:val="-5"/>
          <w:lang w:val="en-US"/>
        </w:rPr>
        <w:t xml:space="preserve"> </w:t>
      </w:r>
      <w:r w:rsidRPr="00165FAC">
        <w:rPr>
          <w:rFonts w:ascii="Times New Roman" w:eastAsia="Times New Roman" w:hAnsi="Times New Roman" w:cs="Times New Roman"/>
          <w:lang w:val="en-US"/>
        </w:rPr>
        <w:t>Korea</w:t>
      </w:r>
    </w:p>
    <w:p w14:paraId="0D81308E" w14:textId="77777777" w:rsidR="00AA17B6" w:rsidRDefault="00E55CAB" w:rsidP="00D23551">
      <w:pPr>
        <w:spacing w:before="192" w:after="0" w:line="240" w:lineRule="auto"/>
        <w:ind w:left="275" w:right="326"/>
        <w:rPr>
          <w:rFonts w:ascii="Times New Roman" w:eastAsia="Times New Roman" w:hAnsi="Times New Roman" w:cs="Times New Roman"/>
          <w:lang w:val="en-US"/>
        </w:rPr>
      </w:pPr>
      <w:r w:rsidRPr="00165FAC">
        <w:rPr>
          <w:rFonts w:ascii="Times New Roman" w:eastAsia="Times New Roman" w:hAnsi="Times New Roman" w:cs="Times New Roman"/>
          <w:vertAlign w:val="superscript"/>
          <w:lang w:val="en-US"/>
        </w:rPr>
        <w:t>2</w:t>
      </w:r>
      <w:r w:rsidRPr="00165FAC">
        <w:rPr>
          <w:rFonts w:ascii="Times New Roman" w:eastAsia="Times New Roman" w:hAnsi="Times New Roman" w:cs="Times New Roman"/>
          <w:lang w:val="en-US"/>
        </w:rPr>
        <w:t>Korea</w:t>
      </w:r>
      <w:r w:rsidRPr="00165FAC">
        <w:rPr>
          <w:rFonts w:ascii="Times New Roman" w:eastAsia="Times New Roman" w:hAnsi="Times New Roman" w:cs="Times New Roman"/>
          <w:spacing w:val="-2"/>
          <w:lang w:val="en-US"/>
        </w:rPr>
        <w:t xml:space="preserve"> </w:t>
      </w:r>
      <w:r w:rsidRPr="00165FAC">
        <w:rPr>
          <w:rFonts w:ascii="Times New Roman" w:eastAsia="Times New Roman" w:hAnsi="Times New Roman" w:cs="Times New Roman"/>
          <w:lang w:val="en-US"/>
        </w:rPr>
        <w:t>Basic</w:t>
      </w:r>
      <w:r w:rsidRPr="00165FAC">
        <w:rPr>
          <w:rFonts w:ascii="Times New Roman" w:eastAsia="Times New Roman" w:hAnsi="Times New Roman" w:cs="Times New Roman"/>
          <w:spacing w:val="-1"/>
          <w:lang w:val="en-US"/>
        </w:rPr>
        <w:t xml:space="preserve"> </w:t>
      </w:r>
      <w:r w:rsidRPr="00165FAC">
        <w:rPr>
          <w:rFonts w:ascii="Times New Roman" w:eastAsia="Times New Roman" w:hAnsi="Times New Roman" w:cs="Times New Roman"/>
          <w:lang w:val="en-US"/>
        </w:rPr>
        <w:t>Science</w:t>
      </w:r>
      <w:r w:rsidRPr="00165FAC">
        <w:rPr>
          <w:rFonts w:ascii="Times New Roman" w:eastAsia="Times New Roman" w:hAnsi="Times New Roman" w:cs="Times New Roman"/>
          <w:spacing w:val="-2"/>
          <w:lang w:val="en-US"/>
        </w:rPr>
        <w:t xml:space="preserve"> </w:t>
      </w:r>
      <w:r w:rsidRPr="00165FAC">
        <w:rPr>
          <w:rFonts w:ascii="Times New Roman" w:eastAsia="Times New Roman" w:hAnsi="Times New Roman" w:cs="Times New Roman"/>
          <w:lang w:val="en-US"/>
        </w:rPr>
        <w:t>Institute</w:t>
      </w:r>
      <w:r w:rsidRPr="00165FAC">
        <w:rPr>
          <w:rFonts w:ascii="Times New Roman" w:eastAsia="Times New Roman" w:hAnsi="Times New Roman" w:cs="Times New Roman"/>
          <w:spacing w:val="-1"/>
          <w:lang w:val="en-US"/>
        </w:rPr>
        <w:t xml:space="preserve"> </w:t>
      </w:r>
      <w:r w:rsidRPr="00165FAC">
        <w:rPr>
          <w:rFonts w:ascii="Times New Roman" w:eastAsia="Times New Roman" w:hAnsi="Times New Roman" w:cs="Times New Roman"/>
          <w:lang w:val="en-US"/>
        </w:rPr>
        <w:t>(KBSI),</w:t>
      </w:r>
      <w:r w:rsidRPr="00165FAC">
        <w:rPr>
          <w:rFonts w:ascii="Times New Roman" w:eastAsia="Times New Roman" w:hAnsi="Times New Roman" w:cs="Times New Roman"/>
          <w:spacing w:val="-1"/>
          <w:lang w:val="en-US"/>
        </w:rPr>
        <w:t xml:space="preserve"> </w:t>
      </w:r>
      <w:r w:rsidRPr="00165FAC">
        <w:rPr>
          <w:rFonts w:ascii="Times New Roman" w:eastAsia="Times New Roman" w:hAnsi="Times New Roman" w:cs="Times New Roman"/>
          <w:lang w:val="en-US"/>
        </w:rPr>
        <w:t>Seoul</w:t>
      </w:r>
      <w:r w:rsidRPr="00165FAC">
        <w:rPr>
          <w:rFonts w:ascii="Times New Roman" w:eastAsia="Times New Roman" w:hAnsi="Times New Roman" w:cs="Times New Roman"/>
          <w:spacing w:val="-2"/>
          <w:lang w:val="en-US"/>
        </w:rPr>
        <w:t xml:space="preserve"> </w:t>
      </w:r>
      <w:r w:rsidRPr="00165FAC">
        <w:rPr>
          <w:rFonts w:ascii="Times New Roman" w:eastAsia="Times New Roman" w:hAnsi="Times New Roman" w:cs="Times New Roman"/>
          <w:lang w:val="en-US"/>
        </w:rPr>
        <w:t>02841,</w:t>
      </w:r>
      <w:r w:rsidRPr="00165FAC">
        <w:rPr>
          <w:rFonts w:ascii="Times New Roman" w:eastAsia="Times New Roman" w:hAnsi="Times New Roman" w:cs="Times New Roman"/>
          <w:spacing w:val="-1"/>
          <w:lang w:val="en-US"/>
        </w:rPr>
        <w:t xml:space="preserve"> </w:t>
      </w:r>
      <w:r w:rsidRPr="00165FAC">
        <w:rPr>
          <w:rFonts w:ascii="Times New Roman" w:eastAsia="Times New Roman" w:hAnsi="Times New Roman" w:cs="Times New Roman"/>
          <w:lang w:val="en-US"/>
        </w:rPr>
        <w:t>Republic</w:t>
      </w:r>
      <w:r w:rsidRPr="00165FAC">
        <w:rPr>
          <w:rFonts w:ascii="Times New Roman" w:eastAsia="Times New Roman" w:hAnsi="Times New Roman" w:cs="Times New Roman"/>
          <w:spacing w:val="-2"/>
          <w:lang w:val="en-US"/>
        </w:rPr>
        <w:t xml:space="preserve"> </w:t>
      </w:r>
      <w:r w:rsidRPr="00165FAC">
        <w:rPr>
          <w:rFonts w:ascii="Times New Roman" w:eastAsia="Times New Roman" w:hAnsi="Times New Roman" w:cs="Times New Roman"/>
          <w:lang w:val="en-US"/>
        </w:rPr>
        <w:t>of</w:t>
      </w:r>
      <w:r w:rsidRPr="00165FAC">
        <w:rPr>
          <w:rFonts w:ascii="Times New Roman" w:eastAsia="Times New Roman" w:hAnsi="Times New Roman" w:cs="Times New Roman"/>
          <w:spacing w:val="-1"/>
          <w:lang w:val="en-US"/>
        </w:rPr>
        <w:t xml:space="preserve"> </w:t>
      </w:r>
      <w:r w:rsidRPr="00165FAC">
        <w:rPr>
          <w:rFonts w:ascii="Times New Roman" w:eastAsia="Times New Roman" w:hAnsi="Times New Roman" w:cs="Times New Roman"/>
          <w:lang w:val="en-US"/>
        </w:rPr>
        <w:t>Korea</w:t>
      </w:r>
    </w:p>
    <w:p w14:paraId="5A845CAC" w14:textId="463E0C0E" w:rsidR="00AA17B6" w:rsidRPr="00165FAC" w:rsidRDefault="00AA17B6" w:rsidP="00E55CAB">
      <w:pPr>
        <w:spacing w:before="130" w:after="0" w:line="376" w:lineRule="auto"/>
        <w:ind w:left="292" w:right="326"/>
        <w:rPr>
          <w:rFonts w:ascii="Times New Roman" w:eastAsia="Times New Roman" w:hAnsi="Times New Roman" w:cs="Times New Roman"/>
          <w:lang w:val="en-US"/>
        </w:rPr>
      </w:pPr>
      <w:r w:rsidRPr="00D23551">
        <w:rPr>
          <w:rFonts w:ascii="Times New Roman" w:eastAsia="Times New Roman" w:hAnsi="Times New Roman" w:cs="Times New Roman"/>
          <w:vertAlign w:val="superscript"/>
          <w:lang w:val="en-US"/>
        </w:rPr>
        <w:t>3</w:t>
      </w:r>
      <w:r w:rsidRPr="00AA17B6">
        <w:rPr>
          <w:rFonts w:ascii="Times New Roman" w:eastAsia="Times New Roman" w:hAnsi="Times New Roman" w:cs="Times New Roman"/>
          <w:lang w:val="en-US"/>
        </w:rPr>
        <w:t>Green Hydrogen Lab (GH2Lab), Institute for Hydrogen Research (IHR), Université du Québec à Trois-Rivières (UQTR), 3351 Boulevard des Forges, Trois-Rivières, Québec G9A 5H7, Canada</w:t>
      </w:r>
    </w:p>
    <w:p w14:paraId="4D50E629" w14:textId="48CAE26D" w:rsidR="00E55CAB" w:rsidRPr="00165FAC" w:rsidRDefault="00E55CAB" w:rsidP="00E55CAB">
      <w:pPr>
        <w:spacing w:after="0" w:line="227" w:lineRule="exact"/>
        <w:ind w:left="284" w:right="326"/>
        <w:rPr>
          <w:rFonts w:ascii="Times New Roman" w:eastAsia="Times New Roman" w:hAnsi="Times New Roman" w:cs="Times New Roman"/>
          <w:lang w:val="en-US"/>
        </w:rPr>
      </w:pPr>
      <w:r w:rsidRPr="00165FAC">
        <w:rPr>
          <w:rFonts w:ascii="Times New Roman" w:eastAsia="Times New Roman" w:hAnsi="Times New Roman" w:cs="Times New Roman"/>
          <w:vertAlign w:val="superscript"/>
          <w:lang w:val="en-US"/>
        </w:rPr>
        <w:t>#</w:t>
      </w:r>
      <w:r w:rsidRPr="00165FAC">
        <w:rPr>
          <w:rFonts w:ascii="Times New Roman" w:eastAsia="Times New Roman" w:hAnsi="Times New Roman" w:cs="Times New Roman"/>
          <w:lang w:val="en-US"/>
        </w:rPr>
        <w:t>These</w:t>
      </w:r>
      <w:r w:rsidRPr="00165FAC">
        <w:rPr>
          <w:rFonts w:ascii="Times New Roman" w:eastAsia="Times New Roman" w:hAnsi="Times New Roman" w:cs="Times New Roman"/>
          <w:spacing w:val="-7"/>
          <w:lang w:val="en-US"/>
        </w:rPr>
        <w:t xml:space="preserve"> </w:t>
      </w:r>
      <w:r w:rsidRPr="00165FAC">
        <w:rPr>
          <w:rFonts w:ascii="Times New Roman" w:eastAsia="Times New Roman" w:hAnsi="Times New Roman" w:cs="Times New Roman"/>
          <w:lang w:val="en-US"/>
        </w:rPr>
        <w:t>authors</w:t>
      </w:r>
      <w:r w:rsidRPr="00165FAC">
        <w:rPr>
          <w:rFonts w:ascii="Times New Roman" w:eastAsia="Times New Roman" w:hAnsi="Times New Roman" w:cs="Times New Roman"/>
          <w:spacing w:val="-6"/>
          <w:lang w:val="en-US"/>
        </w:rPr>
        <w:t xml:space="preserve"> </w:t>
      </w:r>
      <w:r w:rsidRPr="00165FAC">
        <w:rPr>
          <w:rFonts w:ascii="Times New Roman" w:eastAsia="Times New Roman" w:hAnsi="Times New Roman" w:cs="Times New Roman"/>
          <w:lang w:val="en-US"/>
        </w:rPr>
        <w:t>contributed</w:t>
      </w:r>
      <w:r w:rsidRPr="00165FAC">
        <w:rPr>
          <w:rFonts w:ascii="Times New Roman" w:eastAsia="Times New Roman" w:hAnsi="Times New Roman" w:cs="Times New Roman"/>
          <w:spacing w:val="-7"/>
          <w:lang w:val="en-US"/>
        </w:rPr>
        <w:t xml:space="preserve"> </w:t>
      </w:r>
      <w:r w:rsidRPr="00165FAC">
        <w:rPr>
          <w:rFonts w:ascii="Times New Roman" w:eastAsia="Times New Roman" w:hAnsi="Times New Roman" w:cs="Times New Roman"/>
          <w:lang w:val="en-US"/>
        </w:rPr>
        <w:t>equally</w:t>
      </w:r>
      <w:r w:rsidR="00B563B3">
        <w:rPr>
          <w:rFonts w:ascii="Times New Roman" w:eastAsia="Times New Roman" w:hAnsi="Times New Roman" w:cs="Times New Roman"/>
          <w:lang w:val="en-US"/>
        </w:rPr>
        <w:t xml:space="preserve"> to the manuscript.</w:t>
      </w:r>
    </w:p>
    <w:p w14:paraId="339A89E3" w14:textId="77777777" w:rsidR="00E55CAB" w:rsidRPr="00165FAC" w:rsidRDefault="00E55CAB" w:rsidP="00E55CAB">
      <w:pPr>
        <w:spacing w:before="130" w:after="0" w:line="240" w:lineRule="auto"/>
        <w:ind w:left="285" w:right="326"/>
        <w:rPr>
          <w:rFonts w:ascii="Times New Roman" w:eastAsia="Times New Roman" w:hAnsi="Times New Roman" w:cs="Times New Roman"/>
          <w:lang w:val="en-US"/>
        </w:rPr>
      </w:pPr>
      <w:r w:rsidRPr="00165FAC">
        <w:rPr>
          <w:rFonts w:ascii="Times New Roman" w:eastAsia="Times New Roman" w:hAnsi="Times New Roman" w:cs="Times New Roman"/>
          <w:lang w:val="en-US"/>
        </w:rPr>
        <w:t>*e-mail:</w:t>
      </w:r>
      <w:r w:rsidRPr="00165FAC">
        <w:rPr>
          <w:rFonts w:ascii="Times New Roman" w:eastAsia="Times New Roman" w:hAnsi="Times New Roman" w:cs="Times New Roman"/>
          <w:spacing w:val="-11"/>
          <w:lang w:val="en-US"/>
        </w:rPr>
        <w:t xml:space="preserve"> </w:t>
      </w:r>
      <w:r w:rsidRPr="00FF6C19">
        <w:rPr>
          <w:rFonts w:ascii="Times New Roman" w:eastAsia="Times New Roman" w:hAnsi="Times New Roman" w:cs="Times New Roman"/>
          <w:lang w:val="en-US"/>
        </w:rPr>
        <w:t>Dong Hoon Choi</w:t>
      </w:r>
      <w:r>
        <w:rPr>
          <w:rFonts w:ascii="Times New Roman" w:eastAsia="Times New Roman" w:hAnsi="Times New Roman" w:cs="Times New Roman"/>
          <w:lang w:val="en-US"/>
        </w:rPr>
        <w:t xml:space="preserve"> (</w:t>
      </w:r>
      <w:r w:rsidRPr="003B0EE0">
        <w:rPr>
          <w:rFonts w:ascii="Times New Roman" w:eastAsia="Times New Roman" w:hAnsi="Times New Roman" w:cs="Times New Roman"/>
          <w:lang w:val="en-US"/>
        </w:rPr>
        <w:t xml:space="preserve">dhchoi8803@korea.ac.kr); </w:t>
      </w:r>
      <w:proofErr w:type="spellStart"/>
      <w:r w:rsidRPr="00FF6C19">
        <w:rPr>
          <w:rFonts w:ascii="Times New Roman" w:eastAsia="Times New Roman" w:hAnsi="Times New Roman" w:cs="Times New Roman"/>
          <w:lang w:val="en-US"/>
        </w:rPr>
        <w:t>Kwangyeol</w:t>
      </w:r>
      <w:proofErr w:type="spellEnd"/>
      <w:r w:rsidRPr="00FF6C19">
        <w:rPr>
          <w:rFonts w:ascii="Times New Roman" w:eastAsia="Times New Roman" w:hAnsi="Times New Roman" w:cs="Times New Roman"/>
          <w:lang w:val="en-US"/>
        </w:rPr>
        <w:t xml:space="preserve"> Lee</w:t>
      </w:r>
      <w:r>
        <w:rPr>
          <w:rFonts w:ascii="Times New Roman" w:eastAsia="Times New Roman" w:hAnsi="Times New Roman" w:cs="Times New Roman"/>
          <w:lang w:val="en-US"/>
        </w:rPr>
        <w:t xml:space="preserve"> (</w:t>
      </w:r>
      <w:hyperlink r:id="rId7">
        <w:r w:rsidRPr="003B0EE0">
          <w:rPr>
            <w:rFonts w:ascii="Times New Roman" w:eastAsia="Times New Roman" w:hAnsi="Times New Roman" w:cs="Times New Roman"/>
            <w:lang w:val="en-US"/>
          </w:rPr>
          <w:t>kylee1@korea.ac.kr</w:t>
        </w:r>
      </w:hyperlink>
      <w:r w:rsidRPr="003B0EE0">
        <w:rPr>
          <w:rFonts w:ascii="Times New Roman" w:eastAsia="Times New Roman" w:hAnsi="Times New Roman" w:cs="Times New Roman"/>
          <w:lang w:val="en-US"/>
        </w:rPr>
        <w:t>)</w:t>
      </w:r>
    </w:p>
    <w:p w14:paraId="4AA89EE2" w14:textId="77777777" w:rsidR="00E55CAB" w:rsidRPr="00764DB6" w:rsidRDefault="00E55CAB" w:rsidP="00E55CAB">
      <w:pPr>
        <w:pBdr>
          <w:bottom w:val="single" w:sz="2" w:space="21" w:color="auto"/>
        </w:pBdr>
        <w:suppressAutoHyphens/>
        <w:spacing w:after="0" w:line="360" w:lineRule="auto"/>
        <w:rPr>
          <w:rFonts w:ascii="Times New Roman" w:eastAsia="SimSun" w:hAnsi="Times New Roman" w:cs="Times New Roman"/>
          <w:noProof/>
          <w:sz w:val="16"/>
          <w:szCs w:val="16"/>
          <w:lang w:eastAsia="zh-CN"/>
        </w:rPr>
      </w:pPr>
    </w:p>
    <w:p w14:paraId="41E420A3" w14:textId="77777777" w:rsidR="00E55CAB" w:rsidRPr="00976EE4" w:rsidRDefault="00E55CAB" w:rsidP="00E55CAB">
      <w:pPr>
        <w:spacing w:after="0" w:line="240" w:lineRule="auto"/>
        <w:rPr>
          <w:rFonts w:ascii="Times New Roman" w:hAnsi="Times New Roman" w:cs="Times New Roman"/>
          <w:sz w:val="18"/>
          <w:szCs w:val="20"/>
          <w:lang w:val="en-US"/>
        </w:rPr>
      </w:pPr>
      <w:r w:rsidRPr="00976EE4">
        <w:rPr>
          <w:rFonts w:ascii="Times New Roman" w:hAnsi="Times New Roman" w:cs="Times New Roman"/>
          <w:sz w:val="18"/>
          <w:szCs w:val="20"/>
          <w:lang w:val="en-US"/>
        </w:rPr>
        <w:br w:type="page"/>
      </w:r>
    </w:p>
    <w:p w14:paraId="22C529E2" w14:textId="77777777" w:rsidR="00E55CAB" w:rsidRPr="00D23551" w:rsidRDefault="00E55CAB" w:rsidP="006D5362">
      <w:pPr>
        <w:widowControl w:val="0"/>
        <w:autoSpaceDE w:val="0"/>
        <w:autoSpaceDN w:val="0"/>
        <w:spacing w:before="2" w:after="0" w:line="480" w:lineRule="auto"/>
        <w:ind w:left="501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</w:p>
    <w:p w14:paraId="3559F406" w14:textId="77777777" w:rsidR="006D5362" w:rsidRPr="00D01D9C" w:rsidRDefault="006D5362" w:rsidP="006D5362">
      <w:pPr>
        <w:widowControl w:val="0"/>
        <w:wordWrap w:val="0"/>
        <w:autoSpaceDE w:val="0"/>
        <w:autoSpaceDN w:val="0"/>
        <w:spacing w:line="480" w:lineRule="auto"/>
        <w:jc w:val="both"/>
        <w:rPr>
          <w:rFonts w:ascii="Times New Roman" w:eastAsia="맑은 고딕" w:hAnsi="Times New Roman" w:cs="Times New Roman"/>
          <w:b/>
          <w:kern w:val="2"/>
          <w:sz w:val="18"/>
          <w:szCs w:val="20"/>
          <w:lang w:eastAsia="ko-KR"/>
        </w:rPr>
      </w:pPr>
      <w:r w:rsidRPr="00D01D9C">
        <w:rPr>
          <w:rFonts w:ascii="Times New Roman" w:eastAsia="맑은 고딕" w:hAnsi="Times New Roman" w:cs="Times New Roman"/>
          <w:b/>
          <w:noProof/>
          <w:kern w:val="2"/>
          <w:sz w:val="18"/>
          <w:szCs w:val="20"/>
          <w:lang w:eastAsia="ko-KR"/>
        </w:rPr>
        <w:drawing>
          <wp:inline distT="0" distB="0" distL="0" distR="0" wp14:anchorId="7A62A64C" wp14:editId="12FC5D99">
            <wp:extent cx="6480000" cy="3504155"/>
            <wp:effectExtent l="0" t="0" r="0" b="127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그림 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80000" cy="350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093FBF" w14:textId="56CBCB63" w:rsidR="00BA1EA5" w:rsidRPr="00D01D9C" w:rsidRDefault="006D5362" w:rsidP="006D5362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 New Roman" w:eastAsia="맑은 고딕" w:hAnsi="Times New Roman" w:cs="Times New Roman"/>
          <w:kern w:val="2"/>
          <w:lang w:eastAsia="ko-KR"/>
        </w:rPr>
      </w:pPr>
      <w:r w:rsidRPr="00D01D9C">
        <w:rPr>
          <w:rFonts w:ascii="Times New Roman" w:eastAsia="맑은 고딕" w:hAnsi="Times New Roman" w:cs="Times New Roman"/>
          <w:b/>
          <w:kern w:val="2"/>
          <w:lang w:eastAsia="ko-KR"/>
        </w:rPr>
        <w:t>Supplementary Fig. 1</w:t>
      </w:r>
      <w:bookmarkStart w:id="0" w:name="_Hlk105267631"/>
      <w:r w:rsidRPr="00D01D9C">
        <w:rPr>
          <w:rFonts w:ascii="Times New Roman" w:eastAsia="맑은 고딕" w:hAnsi="Times New Roman" w:cs="Times New Roman" w:hint="eastAsia"/>
          <w:kern w:val="2"/>
          <w:lang w:eastAsia="ko-KR"/>
        </w:rPr>
        <w:t>│</w:t>
      </w:r>
      <w:bookmarkEnd w:id="0"/>
      <w:r w:rsidR="00D01D9C">
        <w:rPr>
          <w:rFonts w:ascii="Times New Roman" w:eastAsia="맑은 고딕" w:hAnsi="Times New Roman" w:cs="Times New Roman" w:hint="eastAsia"/>
          <w:kern w:val="2"/>
          <w:lang w:eastAsia="ko-KR"/>
        </w:rPr>
        <w:t xml:space="preserve"> </w:t>
      </w:r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Schematic of synthesis</w:t>
      </w:r>
      <w:r w:rsidR="002817E4"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 xml:space="preserve"> protocol.</w:t>
      </w:r>
      <w:r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 </w:t>
      </w:r>
      <w:r w:rsidR="002817E4" w:rsidRPr="00D01D9C">
        <w:rPr>
          <w:rFonts w:ascii="Times New Roman" w:eastAsia="맑은 고딕" w:hAnsi="Times New Roman" w:cs="Times New Roman"/>
          <w:kern w:val="2"/>
          <w:lang w:eastAsia="ko-KR"/>
        </w:rPr>
        <w:t>Steps included are</w:t>
      </w:r>
      <w:r w:rsidR="00D01D9C">
        <w:rPr>
          <w:rFonts w:ascii="Times New Roman" w:eastAsia="맑은 고딕" w:hAnsi="Times New Roman" w:cs="Times New Roman"/>
          <w:kern w:val="2"/>
          <w:lang w:eastAsia="ko-KR"/>
        </w:rPr>
        <w:t xml:space="preserve"> as follows</w:t>
      </w:r>
      <w:r w:rsidR="00BA1EA5" w:rsidRPr="00D01D9C">
        <w:rPr>
          <w:rFonts w:ascii="Times New Roman" w:eastAsia="맑은 고딕" w:hAnsi="Times New Roman" w:cs="Times New Roman"/>
          <w:kern w:val="2"/>
          <w:lang w:eastAsia="ko-KR"/>
        </w:rPr>
        <w:t>:</w:t>
      </w:r>
    </w:p>
    <w:p w14:paraId="56F36C09" w14:textId="06DCF8AB" w:rsidR="006D5362" w:rsidRPr="00D01D9C" w:rsidRDefault="00BA1EA5" w:rsidP="006D5362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</w:pPr>
      <w:r w:rsidRPr="00D01D9C">
        <w:rPr>
          <w:rFonts w:ascii="Times New Roman" w:eastAsia="맑은 고딕" w:hAnsi="Times New Roman" w:cs="Times New Roman"/>
          <w:kern w:val="2"/>
          <w:lang w:eastAsia="ko-KR"/>
        </w:rPr>
        <w:t>1)</w:t>
      </w:r>
      <w:r w:rsidR="00C421CB"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 </w:t>
      </w:r>
      <w:r w:rsidR="00D01D9C">
        <w:rPr>
          <w:rFonts w:ascii="Times New Roman" w:eastAsia="맑은 고딕" w:hAnsi="Times New Roman" w:cs="Times New Roman"/>
          <w:kern w:val="2"/>
          <w:lang w:eastAsia="ko-KR"/>
        </w:rPr>
        <w:t>S</w:t>
      </w:r>
      <w:r w:rsidR="002817E4"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ynthesis </w:t>
      </w:r>
      <w:r w:rsidR="006D5362" w:rsidRPr="00D01D9C">
        <w:rPr>
          <w:rFonts w:ascii="Times New Roman" w:eastAsia="맑은 고딕" w:hAnsi="Times New Roman" w:cs="Times New Roman"/>
          <w:kern w:val="2"/>
          <w:lang w:eastAsia="ko-KR"/>
        </w:rPr>
        <w:t>of pristine CsPbBr</w:t>
      </w:r>
      <w:r w:rsidR="006D5362" w:rsidRPr="00D01D9C">
        <w:rPr>
          <w:rFonts w:ascii="Times New Roman" w:eastAsia="맑은 고딕" w:hAnsi="Times New Roman" w:cs="Times New Roman"/>
          <w:kern w:val="2"/>
          <w:vertAlign w:val="subscript"/>
          <w:lang w:eastAsia="ko-KR"/>
        </w:rPr>
        <w:t>3</w:t>
      </w:r>
      <w:r w:rsidR="006D5362"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 (CPB) seed perovskite nanocrystals (PeNCs)</w:t>
      </w:r>
      <w:r w:rsidR="007D7C57">
        <w:rPr>
          <w:rFonts w:ascii="Times New Roman" w:eastAsia="맑은 고딕" w:hAnsi="Times New Roman" w:cs="Times New Roman"/>
          <w:kern w:val="2"/>
          <w:lang w:eastAsia="ko-KR"/>
        </w:rPr>
        <w:t>.</w:t>
      </w:r>
      <w:r w:rsidR="00C421CB"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 </w:t>
      </w:r>
      <w:r w:rsidRPr="00D01D9C">
        <w:rPr>
          <w:rFonts w:ascii="Times New Roman" w:eastAsia="맑은 고딕" w:hAnsi="Times New Roman" w:cs="Times New Roman"/>
          <w:kern w:val="2"/>
          <w:lang w:eastAsia="ko-KR"/>
        </w:rPr>
        <w:t>2)</w:t>
      </w:r>
      <w:r w:rsidR="00C421CB"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 </w:t>
      </w:r>
      <w:r w:rsidR="007D7C57">
        <w:rPr>
          <w:rFonts w:ascii="Times New Roman" w:eastAsia="맑은 고딕" w:hAnsi="Times New Roman" w:cs="Times New Roman"/>
          <w:kern w:val="2"/>
          <w:lang w:eastAsia="ko-KR"/>
        </w:rPr>
        <w:t>A</w:t>
      </w:r>
      <w:r w:rsidR="007D7C57" w:rsidRPr="00D01D9C">
        <w:rPr>
          <w:rFonts w:ascii="Times New Roman" w:eastAsia="맑은 고딕" w:hAnsi="Times New Roman" w:cs="Times New Roman"/>
          <w:kern w:val="2"/>
          <w:lang w:eastAsia="ko-KR"/>
        </w:rPr>
        <w:t>nion</w:t>
      </w:r>
      <w:r w:rsidR="006D5362"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-exchange and encapsulation for core/shell </w:t>
      </w:r>
      <w:proofErr w:type="spellStart"/>
      <w:proofErr w:type="gramStart"/>
      <w:r w:rsidR="006D5362" w:rsidRPr="00D01D9C">
        <w:rPr>
          <w:rFonts w:ascii="Times New Roman" w:eastAsia="맑은 고딕" w:hAnsi="Times New Roman" w:cs="Times New Roman"/>
          <w:kern w:val="2"/>
          <w:lang w:eastAsia="ko-KR"/>
        </w:rPr>
        <w:t>CsPb</w:t>
      </w:r>
      <w:proofErr w:type="spellEnd"/>
      <w:r w:rsidR="006D5362" w:rsidRPr="00D01D9C">
        <w:rPr>
          <w:rFonts w:ascii="Times New Roman" w:eastAsia="맑은 고딕" w:hAnsi="Times New Roman" w:cs="Times New Roman"/>
          <w:kern w:val="2"/>
          <w:lang w:eastAsia="ko-KR"/>
        </w:rPr>
        <w:t>(</w:t>
      </w:r>
      <w:proofErr w:type="gramEnd"/>
      <w:r w:rsidR="006D5362" w:rsidRPr="00D01D9C">
        <w:rPr>
          <w:rFonts w:ascii="Times New Roman" w:eastAsia="맑은 고딕" w:hAnsi="Times New Roman" w:cs="Times New Roman"/>
          <w:kern w:val="2"/>
          <w:lang w:eastAsia="ko-KR"/>
        </w:rPr>
        <w:t>Br</w:t>
      </w:r>
      <w:r w:rsidR="006D5362" w:rsidRPr="00D01D9C">
        <w:rPr>
          <w:rFonts w:ascii="Times New Roman" w:eastAsia="맑은 고딕" w:hAnsi="Times New Roman" w:cs="Times New Roman"/>
          <w:kern w:val="2"/>
          <w:vertAlign w:val="subscript"/>
          <w:lang w:eastAsia="ko-KR"/>
        </w:rPr>
        <w:t>1-x</w:t>
      </w:r>
      <w:r w:rsidR="006D5362" w:rsidRPr="00D01D9C">
        <w:rPr>
          <w:rFonts w:ascii="Times New Roman" w:eastAsia="맑은 고딕" w:hAnsi="Times New Roman" w:cs="Times New Roman"/>
          <w:kern w:val="2"/>
          <w:lang w:eastAsia="ko-KR"/>
        </w:rPr>
        <w:t>Cl</w:t>
      </w:r>
      <w:r w:rsidR="006D5362" w:rsidRPr="00D01D9C">
        <w:rPr>
          <w:rFonts w:ascii="Times New Roman" w:eastAsia="맑은 고딕" w:hAnsi="Times New Roman" w:cs="Times New Roman"/>
          <w:kern w:val="2"/>
          <w:vertAlign w:val="subscript"/>
          <w:lang w:eastAsia="ko-KR"/>
        </w:rPr>
        <w:t>x</w:t>
      </w:r>
      <w:r w:rsidR="006D5362" w:rsidRPr="00D01D9C">
        <w:rPr>
          <w:rFonts w:ascii="Times New Roman" w:eastAsia="맑은 고딕" w:hAnsi="Times New Roman" w:cs="Times New Roman"/>
          <w:kern w:val="2"/>
          <w:lang w:eastAsia="ko-KR"/>
        </w:rPr>
        <w:t>)</w:t>
      </w:r>
      <w:r w:rsidR="006D5362" w:rsidRPr="00D01D9C">
        <w:rPr>
          <w:rFonts w:ascii="Times New Roman" w:eastAsia="맑은 고딕" w:hAnsi="Times New Roman" w:cs="Times New Roman"/>
          <w:kern w:val="2"/>
          <w:vertAlign w:val="subscript"/>
          <w:lang w:eastAsia="ko-KR"/>
        </w:rPr>
        <w:t>3</w:t>
      </w:r>
      <w:r w:rsidR="006D5362" w:rsidRPr="00D01D9C">
        <w:rPr>
          <w:rFonts w:ascii="Times New Roman" w:eastAsia="맑은 고딕" w:hAnsi="Times New Roman" w:cs="Times New Roman"/>
          <w:kern w:val="2"/>
          <w:lang w:eastAsia="ko-KR"/>
        </w:rPr>
        <w:t>/ZnS (CPBC/ZnS) PeNCs: anion</w:t>
      </w:r>
      <w:r w:rsidR="00360BD5" w:rsidRPr="00D01D9C">
        <w:rPr>
          <w:rFonts w:ascii="Times New Roman" w:eastAsia="맑은 고딕" w:hAnsi="Times New Roman" w:cs="Times New Roman"/>
          <w:kern w:val="2"/>
          <w:lang w:eastAsia="ko-KR"/>
        </w:rPr>
        <w:t>-</w:t>
      </w:r>
      <w:r w:rsidR="006D5362" w:rsidRPr="00D01D9C">
        <w:rPr>
          <w:rFonts w:ascii="Times New Roman" w:eastAsia="맑은 고딕" w:hAnsi="Times New Roman" w:cs="Times New Roman"/>
          <w:kern w:val="2"/>
          <w:lang w:eastAsia="ko-KR"/>
        </w:rPr>
        <w:t>exchange and encapsulation using a modified hot-injection and seed-mediated method</w:t>
      </w:r>
    </w:p>
    <w:p w14:paraId="30D39C06" w14:textId="521684A9" w:rsidR="00C421CB" w:rsidRPr="00D01D9C" w:rsidRDefault="00C421CB" w:rsidP="006D5362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 New Roman" w:eastAsia="맑은 고딕" w:hAnsi="Times New Roman" w:cs="Times New Roman"/>
          <w:b/>
          <w:bCs/>
          <w:kern w:val="2"/>
          <w:sz w:val="24"/>
          <w:szCs w:val="24"/>
          <w:lang w:eastAsia="ko-KR"/>
        </w:rPr>
      </w:pPr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Supplementary Note 1</w:t>
      </w:r>
      <w:r w:rsidRPr="00D01D9C">
        <w:rPr>
          <w:rFonts w:ascii="Times New Roman" w:eastAsia="맑은 고딕" w:hAnsi="Times New Roman" w:cs="Times New Roman"/>
          <w:kern w:val="2"/>
          <w:lang w:eastAsia="ko-KR"/>
        </w:rPr>
        <w:t>│</w:t>
      </w:r>
      <w:r w:rsidR="00D01D9C">
        <w:rPr>
          <w:rFonts w:ascii="Times New Roman" w:eastAsia="맑은 고딕" w:hAnsi="Times New Roman" w:cs="Times New Roman"/>
          <w:kern w:val="2"/>
          <w:lang w:eastAsia="ko-KR"/>
        </w:rPr>
        <w:t xml:space="preserve"> </w:t>
      </w:r>
      <w:r w:rsidR="006E78F2"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Steps involved in s</w:t>
      </w:r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yn</w:t>
      </w:r>
      <w:r w:rsidR="006E78F2"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thesis</w:t>
      </w:r>
      <w:r w:rsidR="00856FAA"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.</w:t>
      </w:r>
      <w:r w:rsidR="006E78F2"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 </w:t>
      </w:r>
    </w:p>
    <w:p w14:paraId="406D9AF7" w14:textId="2BEE3225" w:rsidR="002817E4" w:rsidRPr="00D01D9C" w:rsidRDefault="006D5362" w:rsidP="006D5362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</w:pP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>The synthesis consists of three steps</w:t>
      </w:r>
      <w:r w:rsid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>:</w:t>
      </w:r>
    </w:p>
    <w:p w14:paraId="4B287A73" w14:textId="50CAE4D0" w:rsidR="002817E4" w:rsidRPr="00D01D9C" w:rsidRDefault="002817E4" w:rsidP="00F302B7">
      <w:pPr>
        <w:pStyle w:val="a6"/>
        <w:widowControl w:val="0"/>
        <w:numPr>
          <w:ilvl w:val="0"/>
          <w:numId w:val="2"/>
        </w:numPr>
        <w:wordWrap w:val="0"/>
        <w:autoSpaceDE w:val="0"/>
        <w:autoSpaceDN w:val="0"/>
        <w:spacing w:line="360" w:lineRule="auto"/>
        <w:jc w:val="both"/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</w:pP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the </w:t>
      </w:r>
      <w:r w:rsidR="006D5362"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formation of 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the </w:t>
      </w:r>
      <w:r w:rsidR="006D5362"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CPBC core </w:t>
      </w:r>
      <w:r w:rsidR="006D5362" w:rsidRPr="00D01D9C">
        <w:rPr>
          <w:rFonts w:ascii="Times New Roman" w:eastAsia="맑은 고딕" w:hAnsi="Times New Roman" w:cs="Times New Roman"/>
          <w:i/>
          <w:kern w:val="2"/>
          <w:sz w:val="24"/>
          <w:szCs w:val="24"/>
          <w:lang w:eastAsia="ko-KR"/>
        </w:rPr>
        <w:t>via</w:t>
      </w:r>
      <w:r w:rsidR="006D5362"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 anion</w:t>
      </w:r>
      <w:r w:rsidR="00360BD5"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>-exchange</w:t>
      </w:r>
      <w:r w:rsidR="006D5362"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>,</w:t>
      </w:r>
    </w:p>
    <w:p w14:paraId="07586A99" w14:textId="12B8E2FF" w:rsidR="002817E4" w:rsidRPr="00D01D9C" w:rsidRDefault="006D5362" w:rsidP="002817E4">
      <w:pPr>
        <w:pStyle w:val="a6"/>
        <w:widowControl w:val="0"/>
        <w:numPr>
          <w:ilvl w:val="0"/>
          <w:numId w:val="2"/>
        </w:numPr>
        <w:wordWrap w:val="0"/>
        <w:autoSpaceDE w:val="0"/>
        <w:autoSpaceDN w:val="0"/>
        <w:spacing w:line="360" w:lineRule="auto"/>
        <w:jc w:val="both"/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</w:pP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surface treatment </w:t>
      </w:r>
      <w:r w:rsidRPr="00D01D9C">
        <w:rPr>
          <w:rFonts w:ascii="Times New Roman" w:eastAsia="맑은 고딕" w:hAnsi="Times New Roman" w:cs="Times New Roman"/>
          <w:i/>
          <w:kern w:val="2"/>
          <w:sz w:val="24"/>
          <w:szCs w:val="24"/>
          <w:lang w:eastAsia="ko-KR"/>
        </w:rPr>
        <w:t>via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 halide passivation, and</w:t>
      </w:r>
    </w:p>
    <w:p w14:paraId="7BC0A105" w14:textId="59E90589" w:rsidR="002817E4" w:rsidRPr="00D01D9C" w:rsidRDefault="002817E4" w:rsidP="002817E4">
      <w:pPr>
        <w:pStyle w:val="a6"/>
        <w:widowControl w:val="0"/>
        <w:numPr>
          <w:ilvl w:val="0"/>
          <w:numId w:val="2"/>
        </w:numPr>
        <w:wordWrap w:val="0"/>
        <w:autoSpaceDE w:val="0"/>
        <w:autoSpaceDN w:val="0"/>
        <w:spacing w:line="360" w:lineRule="auto"/>
        <w:jc w:val="both"/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</w:pP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the </w:t>
      </w:r>
      <w:r w:rsidR="006D5362"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epitaxial growth of 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the </w:t>
      </w:r>
      <w:r w:rsidR="006D5362"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>ZnS shell.</w:t>
      </w:r>
    </w:p>
    <w:p w14:paraId="7120DB45" w14:textId="67FC4C52" w:rsidR="002817E4" w:rsidRPr="00D01D9C" w:rsidRDefault="006D5362" w:rsidP="002817E4">
      <w:pPr>
        <w:widowControl w:val="0"/>
        <w:wordWrap w:val="0"/>
        <w:autoSpaceDE w:val="0"/>
        <w:autoSpaceDN w:val="0"/>
        <w:spacing w:line="360" w:lineRule="auto"/>
        <w:ind w:left="360"/>
        <w:jc w:val="both"/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</w:pP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>The mixed-halide ZnX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vertAlign w:val="subscript"/>
          <w:lang w:eastAsia="ko-KR"/>
        </w:rPr>
        <w:t>2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 (X = Cl, Br) additives </w:t>
      </w:r>
      <w:r w:rsidR="002817E4"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functioned 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as both anion-exchange/surface passivation agents and Zn ion sources for the ZnS shell. Initially, the CPB PeNCs solution </w:t>
      </w:r>
      <w:r w:rsidR="002817E4"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>(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>in ODE</w:t>
      </w:r>
      <w:r w:rsidR="002817E4"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>)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 was injected into the pre-heated ZnCl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vertAlign w:val="subscript"/>
          <w:lang w:eastAsia="ko-KR"/>
        </w:rPr>
        <w:t>2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>/ZnBr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vertAlign w:val="subscript"/>
          <w:lang w:eastAsia="ko-KR"/>
        </w:rPr>
        <w:t>2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 halide solution </w:t>
      </w:r>
      <w:r w:rsidR="002817E4"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>(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>in ODE</w:t>
      </w:r>
      <w:r w:rsidR="002817E4"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>)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 to </w:t>
      </w:r>
      <w:r w:rsidR="002817E4"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minimise 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the heat exposure of CPB seeds and to avoid potential structural damage to the PeNCs. </w:t>
      </w:r>
      <w:r w:rsidR="002817E4"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>Thereafter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>, a rapid anion-exchange between Br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vertAlign w:val="superscript"/>
          <w:lang w:eastAsia="ko-KR"/>
        </w:rPr>
        <w:t>-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 and Cl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vertAlign w:val="superscript"/>
          <w:lang w:eastAsia="ko-KR"/>
        </w:rPr>
        <w:t>-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 occurred, forming a mixed-halide CPBC core. Simultaneously, </w:t>
      </w:r>
      <w:r w:rsidR="002817E4"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the 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>mixed-halide ZnX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vertAlign w:val="subscript"/>
          <w:lang w:eastAsia="ko-KR"/>
        </w:rPr>
        <w:t xml:space="preserve">2 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served as </w:t>
      </w:r>
      <w:r w:rsidR="00BD2AED"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a 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passivation agent for 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lastRenderedPageBreak/>
        <w:t>the as-treated CPBC surface that</w:t>
      </w:r>
      <w:r w:rsidR="002817E4"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>:</w:t>
      </w:r>
    </w:p>
    <w:p w14:paraId="58D8331A" w14:textId="50A5BBDE" w:rsidR="002817E4" w:rsidRPr="00D01D9C" w:rsidRDefault="006D5362" w:rsidP="002817E4">
      <w:pPr>
        <w:pStyle w:val="a6"/>
        <w:widowControl w:val="0"/>
        <w:numPr>
          <w:ilvl w:val="0"/>
          <w:numId w:val="3"/>
        </w:numPr>
        <w:wordWrap w:val="0"/>
        <w:autoSpaceDE w:val="0"/>
        <w:autoSpaceDN w:val="0"/>
        <w:spacing w:line="360" w:lineRule="auto"/>
        <w:jc w:val="both"/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</w:pP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 eliminated the surface defects, which often lead to the formation of "black dots" on the perovskite surface, indicating a severe structural degradation, and</w:t>
      </w:r>
    </w:p>
    <w:p w14:paraId="538477A6" w14:textId="6687389A" w:rsidR="006D5362" w:rsidRPr="00D01D9C" w:rsidRDefault="006D5362" w:rsidP="00F302B7">
      <w:pPr>
        <w:pStyle w:val="a6"/>
        <w:widowControl w:val="0"/>
        <w:numPr>
          <w:ilvl w:val="0"/>
          <w:numId w:val="3"/>
        </w:numPr>
        <w:wordWrap w:val="0"/>
        <w:autoSpaceDE w:val="0"/>
        <w:autoSpaceDN w:val="0"/>
        <w:spacing w:line="360" w:lineRule="auto"/>
        <w:jc w:val="both"/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</w:pP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served as a stable platform for the epitaxial growth of a thin ZnS shell, which is anticipated to </w:t>
      </w:r>
      <w:r w:rsidR="00D65E7B"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hermetically 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seal </w:t>
      </w:r>
      <w:r w:rsidR="002817E4"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the 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>deep-blue</w:t>
      </w:r>
      <w:r w:rsidR="00D65E7B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>-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emitting CPBC PeNCs to </w:t>
      </w:r>
      <w:r w:rsidR="002817E4"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ensure 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>protect</w:t>
      </w:r>
      <w:r w:rsidR="002817E4"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>ion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 from </w:t>
      </w:r>
      <w:r w:rsidR="002817E4"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the 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environment and to disable interparticle ion migration under </w:t>
      </w:r>
      <w:r w:rsidR="002817E4"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an 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electric field. Finally, </w:t>
      </w:r>
      <w:r w:rsidR="002817E4"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the 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>reaction of Zn ions with S-ODE allowed for the epitaxial growth of a thin ZnS shell to enclose the mixed-halide CPBC core.</w:t>
      </w:r>
    </w:p>
    <w:p w14:paraId="1BEF081A" w14:textId="77777777" w:rsidR="006D5362" w:rsidRPr="00D01D9C" w:rsidRDefault="006D5362" w:rsidP="006D5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5BCA154" wp14:editId="177CC0B0">
            <wp:extent cx="6354063" cy="2416190"/>
            <wp:effectExtent l="0" t="0" r="0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그림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063" cy="241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169D65" w14:textId="1C51EE0A" w:rsidR="006D5362" w:rsidRPr="00D01D9C" w:rsidRDefault="006D5362" w:rsidP="006D5362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</w:pPr>
      <w:r w:rsidRPr="00D01D9C">
        <w:rPr>
          <w:rFonts w:ascii="Times New Roman" w:eastAsia="맑은 고딕" w:hAnsi="Times New Roman" w:cs="Times New Roman"/>
          <w:b/>
          <w:kern w:val="2"/>
          <w:lang w:eastAsia="ko-KR"/>
        </w:rPr>
        <w:t>Supplementary Fig. 2</w:t>
      </w:r>
      <w:r w:rsidRPr="00D01D9C">
        <w:rPr>
          <w:rFonts w:ascii="Times New Roman" w:eastAsia="맑은 고딕" w:hAnsi="Times New Roman" w:cs="Times New Roman" w:hint="eastAsia"/>
          <w:kern w:val="2"/>
          <w:lang w:eastAsia="ko-KR"/>
        </w:rPr>
        <w:t>│</w:t>
      </w:r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Photoluminescence and UV-vis absorption spectra</w:t>
      </w:r>
      <w:r w:rsidR="00BA1EA5"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.</w:t>
      </w:r>
      <w:r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 </w:t>
      </w:r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a,</w:t>
      </w:r>
      <w:r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 </w:t>
      </w:r>
      <w:r w:rsidR="007D2D93">
        <w:rPr>
          <w:rFonts w:ascii="Times New Roman" w:eastAsia="맑은 고딕" w:hAnsi="Times New Roman" w:cs="Times New Roman"/>
          <w:kern w:val="2"/>
          <w:lang w:eastAsia="ko-KR"/>
        </w:rPr>
        <w:t>P</w:t>
      </w:r>
      <w:r w:rsidR="007D2D93"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ristine </w:t>
      </w:r>
      <w:r w:rsidRPr="00D01D9C">
        <w:rPr>
          <w:rFonts w:ascii="Times New Roman" w:eastAsia="맑은 고딕" w:hAnsi="Times New Roman" w:cs="Times New Roman"/>
          <w:kern w:val="2"/>
          <w:lang w:eastAsia="ko-KR"/>
        </w:rPr>
        <w:t>green-emitting CPB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  <w:t xml:space="preserve"> </w:t>
      </w:r>
      <w:r w:rsidRPr="00D01D9C">
        <w:rPr>
          <w:rFonts w:ascii="Times New Roman" w:eastAsia="맑은 고딕" w:hAnsi="Times New Roman" w:cs="Times New Roman"/>
          <w:kern w:val="2"/>
          <w:lang w:eastAsia="ko-KR"/>
        </w:rPr>
        <w:t>(</w:t>
      </w:r>
      <w:r w:rsidRPr="00D01D9C">
        <w:rPr>
          <w:rFonts w:ascii="Symbol" w:eastAsia="맑은 고딕" w:hAnsi="Symbol" w:cs="Times New Roman"/>
          <w:kern w:val="2"/>
          <w:sz w:val="24"/>
          <w:szCs w:val="24"/>
          <w:lang w:eastAsia="ko-KR"/>
        </w:rPr>
        <w:t></w:t>
      </w:r>
      <w:proofErr w:type="spellStart"/>
      <w:r w:rsidRPr="00D01D9C">
        <w:rPr>
          <w:rFonts w:ascii="Times New Roman" w:eastAsia="맑은 고딕" w:hAnsi="Times New Roman" w:cs="Times New Roman"/>
          <w:kern w:val="2"/>
          <w:sz w:val="24"/>
          <w:szCs w:val="24"/>
          <w:vertAlign w:val="subscript"/>
          <w:lang w:eastAsia="ko-KR"/>
        </w:rPr>
        <w:t>em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vertAlign w:val="superscript"/>
          <w:lang w:eastAsia="ko-KR"/>
        </w:rPr>
        <w:t>max</w:t>
      </w:r>
      <w:proofErr w:type="spellEnd"/>
      <w:r w:rsidRPr="00D01D9C">
        <w:rPr>
          <w:rFonts w:ascii="Times New Roman" w:eastAsia="맑은 고딕" w:hAnsi="Times New Roman" w:cs="Times New Roman"/>
          <w:kern w:val="2"/>
          <w:lang w:eastAsia="ko-KR"/>
        </w:rPr>
        <w:t>=51</w:t>
      </w:r>
      <w:r w:rsidR="00586087">
        <w:rPr>
          <w:rFonts w:ascii="Times New Roman" w:eastAsia="맑은 고딕" w:hAnsi="Times New Roman" w:cs="Times New Roman"/>
          <w:kern w:val="2"/>
          <w:lang w:eastAsia="ko-KR"/>
        </w:rPr>
        <w:t>5</w:t>
      </w:r>
      <w:r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 nm) and </w:t>
      </w:r>
      <w:r w:rsidR="00E55CAB" w:rsidRPr="00D23551">
        <w:rPr>
          <w:rFonts w:ascii="Times New Roman" w:eastAsia="맑은 고딕" w:hAnsi="Times New Roman" w:cs="Times New Roman"/>
          <w:b/>
          <w:bCs/>
          <w:kern w:val="2"/>
          <w:lang w:eastAsia="ko-KR"/>
        </w:rPr>
        <w:t>b,</w:t>
      </w:r>
      <w:r w:rsidR="00E55CAB">
        <w:rPr>
          <w:rFonts w:ascii="Times New Roman" w:eastAsia="맑은 고딕" w:hAnsi="Times New Roman" w:cs="Times New Roman"/>
          <w:kern w:val="2"/>
          <w:lang w:eastAsia="ko-KR"/>
        </w:rPr>
        <w:t xml:space="preserve"> </w:t>
      </w:r>
      <w:r w:rsidRPr="00D01D9C">
        <w:rPr>
          <w:rFonts w:ascii="Times New Roman" w:eastAsia="맑은 고딕" w:hAnsi="Times New Roman" w:cs="Times New Roman"/>
          <w:kern w:val="2"/>
          <w:lang w:eastAsia="ko-KR"/>
        </w:rPr>
        <w:t>deep-blue emitting ZnS encapsulated</w:t>
      </w:r>
      <w:r w:rsidR="00BD2AED"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 </w:t>
      </w:r>
      <w:r w:rsidRPr="00D01D9C">
        <w:rPr>
          <w:rFonts w:ascii="Times New Roman" w:eastAsia="맑은 고딕" w:hAnsi="Times New Roman" w:cs="Times New Roman"/>
          <w:kern w:val="2"/>
          <w:lang w:eastAsia="ko-KR"/>
        </w:rPr>
        <w:t>CPBC/ZnS PeNCs (</w:t>
      </w:r>
      <w:r w:rsidRPr="00D01D9C">
        <w:rPr>
          <w:rFonts w:ascii="Symbol" w:eastAsia="맑은 고딕" w:hAnsi="Symbol" w:cs="Times New Roman"/>
          <w:kern w:val="2"/>
          <w:sz w:val="24"/>
          <w:szCs w:val="24"/>
          <w:lang w:eastAsia="ko-KR"/>
        </w:rPr>
        <w:t></w:t>
      </w:r>
      <w:proofErr w:type="spellStart"/>
      <w:r w:rsidRPr="00D01D9C">
        <w:rPr>
          <w:rFonts w:ascii="Times New Roman" w:eastAsia="맑은 고딕" w:hAnsi="Times New Roman" w:cs="Times New Roman"/>
          <w:kern w:val="2"/>
          <w:sz w:val="24"/>
          <w:szCs w:val="24"/>
          <w:vertAlign w:val="subscript"/>
          <w:lang w:eastAsia="ko-KR"/>
        </w:rPr>
        <w:t>em</w:t>
      </w:r>
      <w:r w:rsidRPr="00D01D9C">
        <w:rPr>
          <w:rFonts w:ascii="Times New Roman" w:eastAsia="맑은 고딕" w:hAnsi="Times New Roman" w:cs="Times New Roman"/>
          <w:kern w:val="2"/>
          <w:sz w:val="24"/>
          <w:szCs w:val="24"/>
          <w:vertAlign w:val="superscript"/>
          <w:lang w:eastAsia="ko-KR"/>
        </w:rPr>
        <w:t>max</w:t>
      </w:r>
      <w:proofErr w:type="spellEnd"/>
      <w:r w:rsidRPr="00D01D9C">
        <w:rPr>
          <w:rFonts w:ascii="Times New Roman" w:eastAsia="맑은 고딕" w:hAnsi="Times New Roman" w:cs="Times New Roman"/>
          <w:kern w:val="2"/>
          <w:lang w:eastAsia="ko-KR"/>
        </w:rPr>
        <w:t>=451 nm)</w:t>
      </w:r>
      <w:r w:rsidR="00E55CAB">
        <w:rPr>
          <w:rFonts w:ascii="Times New Roman" w:eastAsia="맑은 고딕" w:hAnsi="Times New Roman" w:cs="Times New Roman"/>
          <w:kern w:val="2"/>
          <w:lang w:eastAsia="ko-KR"/>
        </w:rPr>
        <w:t>.</w:t>
      </w:r>
    </w:p>
    <w:p w14:paraId="4AA0FE43" w14:textId="77777777" w:rsidR="006D5362" w:rsidRPr="00D01D9C" w:rsidRDefault="006D5362" w:rsidP="006D5362">
      <w:pPr>
        <w:widowControl w:val="0"/>
        <w:autoSpaceDE w:val="0"/>
        <w:autoSpaceDN w:val="0"/>
        <w:spacing w:after="0" w:line="240" w:lineRule="auto"/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</w:pPr>
      <w:r w:rsidRPr="00D01D9C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D4730A0" w14:textId="77777777" w:rsidR="006D5362" w:rsidRPr="00D01D9C" w:rsidRDefault="006D5362" w:rsidP="006D5362">
      <w:pPr>
        <w:widowControl w:val="0"/>
        <w:autoSpaceDE w:val="0"/>
        <w:autoSpaceDN w:val="0"/>
        <w:spacing w:after="0" w:line="240" w:lineRule="auto"/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</w:pPr>
    </w:p>
    <w:p w14:paraId="4F212D43" w14:textId="77777777" w:rsidR="006D5362" w:rsidRPr="00D01D9C" w:rsidRDefault="006D5362" w:rsidP="006D5362">
      <w:pPr>
        <w:widowControl w:val="0"/>
        <w:wordWrap w:val="0"/>
        <w:autoSpaceDE w:val="0"/>
        <w:autoSpaceDN w:val="0"/>
        <w:spacing w:line="360" w:lineRule="auto"/>
        <w:jc w:val="center"/>
        <w:rPr>
          <w:rFonts w:ascii="Times New Roman" w:eastAsia="맑은 고딕" w:hAnsi="Times New Roman" w:cs="Times New Roman"/>
          <w:b/>
          <w:kern w:val="2"/>
          <w:sz w:val="24"/>
          <w:szCs w:val="24"/>
          <w:lang w:eastAsia="ko-KR"/>
        </w:rPr>
      </w:pPr>
      <w:r w:rsidRPr="00D01D9C">
        <w:rPr>
          <w:rFonts w:ascii="Times New Roman" w:eastAsia="맑은 고딕" w:hAnsi="Times New Roman" w:cs="Times New Roman"/>
          <w:b/>
          <w:noProof/>
          <w:kern w:val="2"/>
          <w:sz w:val="24"/>
          <w:szCs w:val="24"/>
          <w:lang w:eastAsia="ko-KR"/>
        </w:rPr>
        <w:drawing>
          <wp:inline distT="0" distB="0" distL="0" distR="0" wp14:anchorId="6E9BDA75" wp14:editId="4F68794C">
            <wp:extent cx="5613123" cy="4943475"/>
            <wp:effectExtent l="0" t="0" r="0" b="0"/>
            <wp:docPr id="32" name="그림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그림 3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13457" cy="4943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D23397" w14:textId="26008476" w:rsidR="006D5362" w:rsidRPr="00D01D9C" w:rsidRDefault="006D5362" w:rsidP="006D5362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 New Roman" w:eastAsia="맑은 고딕" w:hAnsi="Times New Roman" w:cs="Times New Roman"/>
          <w:kern w:val="2"/>
          <w:lang w:eastAsia="ko-KR"/>
        </w:rPr>
      </w:pPr>
      <w:r w:rsidRPr="00D01D9C">
        <w:rPr>
          <w:rFonts w:ascii="Times New Roman" w:eastAsia="맑은 고딕" w:hAnsi="Times New Roman" w:cs="Times New Roman"/>
          <w:b/>
          <w:kern w:val="2"/>
          <w:lang w:eastAsia="ko-KR"/>
        </w:rPr>
        <w:t>Supplementary Fig. 3</w:t>
      </w:r>
      <w:r w:rsidRPr="00D01D9C">
        <w:rPr>
          <w:rFonts w:ascii="Times New Roman" w:eastAsia="맑은 고딕" w:hAnsi="Times New Roman" w:cs="Times New Roman" w:hint="eastAsia"/>
          <w:kern w:val="2"/>
          <w:lang w:eastAsia="ko-KR"/>
        </w:rPr>
        <w:t>│</w:t>
      </w:r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Representative TEM images and corresponding histogram of size distribution</w:t>
      </w:r>
      <w:r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. </w:t>
      </w:r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a,</w:t>
      </w:r>
      <w:r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 CsPbBr</w:t>
      </w:r>
      <w:r w:rsidRPr="00D01D9C">
        <w:rPr>
          <w:rFonts w:ascii="Times New Roman" w:eastAsia="맑은 고딕" w:hAnsi="Times New Roman" w:cs="Times New Roman"/>
          <w:kern w:val="2"/>
          <w:vertAlign w:val="subscript"/>
          <w:lang w:eastAsia="ko-KR"/>
        </w:rPr>
        <w:t>3</w:t>
      </w:r>
      <w:r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 (CPB) PeNCs and </w:t>
      </w:r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b,</w:t>
      </w:r>
      <w:r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 core/shell CPBC/ZnS PeNCs, respectively</w:t>
      </w:r>
      <w:r w:rsidR="00BA1EA5"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; </w:t>
      </w:r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c,</w:t>
      </w:r>
      <w:r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 </w:t>
      </w:r>
      <w:r w:rsidR="007D2D93">
        <w:rPr>
          <w:rFonts w:ascii="Times New Roman" w:eastAsia="맑은 고딕" w:hAnsi="Times New Roman" w:cs="Times New Roman"/>
          <w:kern w:val="2"/>
          <w:lang w:eastAsia="ko-KR"/>
        </w:rPr>
        <w:t>s</w:t>
      </w:r>
      <w:r w:rsidR="007D2D93"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ize </w:t>
      </w:r>
      <w:r w:rsidRPr="00D01D9C">
        <w:rPr>
          <w:rFonts w:ascii="Times New Roman" w:eastAsia="맑은 고딕" w:hAnsi="Times New Roman" w:cs="Times New Roman"/>
          <w:kern w:val="2"/>
          <w:lang w:eastAsia="ko-KR"/>
        </w:rPr>
        <w:t>distribution diagrams of CPB and core/shell CPBC/ZnS PeNCs, respectively</w:t>
      </w:r>
      <w:r w:rsidR="00CF2817">
        <w:rPr>
          <w:rFonts w:ascii="Times New Roman" w:eastAsia="맑은 고딕" w:hAnsi="Times New Roman" w:cs="Times New Roman"/>
          <w:kern w:val="2"/>
          <w:lang w:eastAsia="ko-KR"/>
        </w:rPr>
        <w:t>.</w:t>
      </w:r>
    </w:p>
    <w:p w14:paraId="0911EFF1" w14:textId="77777777" w:rsidR="006D5362" w:rsidRPr="00D01D9C" w:rsidRDefault="006D5362" w:rsidP="006D5362">
      <w:pPr>
        <w:widowControl w:val="0"/>
        <w:autoSpaceDE w:val="0"/>
        <w:autoSpaceDN w:val="0"/>
        <w:spacing w:after="0" w:line="240" w:lineRule="auto"/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</w:pPr>
      <w:r w:rsidRPr="00D01D9C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02E99FD" w14:textId="77777777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BA5A4BE" wp14:editId="6CADCCC9">
            <wp:extent cx="4471037" cy="4437376"/>
            <wp:effectExtent l="0" t="0" r="0" b="0"/>
            <wp:docPr id="2" name="그림 2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 descr="텍스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037" cy="4437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6F6026" w14:textId="3A251417" w:rsidR="000A52DA" w:rsidRPr="00D01D9C" w:rsidRDefault="006D5362" w:rsidP="009964DD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맑은 고딕" w:hAnsi="Times New Roman" w:cs="Times New Roman"/>
          <w:b/>
          <w:kern w:val="2"/>
          <w:lang w:eastAsia="ko-KR"/>
        </w:rPr>
        <w:t>Supplementary Fig. 4</w:t>
      </w:r>
      <w:r w:rsidRPr="00D01D9C">
        <w:rPr>
          <w:rFonts w:ascii="Times New Roman" w:eastAsia="맑은 고딕" w:hAnsi="Times New Roman" w:cs="Times New Roman" w:hint="eastAsia"/>
          <w:kern w:val="2"/>
          <w:lang w:eastAsia="ko-KR"/>
        </w:rPr>
        <w:t>│</w:t>
      </w:r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PXRD spectra</w:t>
      </w:r>
      <w:r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 </w:t>
      </w:r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of pristine CPB, ZnX</w:t>
      </w:r>
      <w:r w:rsidRPr="00D01D9C">
        <w:rPr>
          <w:rFonts w:ascii="Times New Roman" w:eastAsia="맑은 고딕" w:hAnsi="Times New Roman" w:cs="Times New Roman"/>
          <w:b/>
          <w:bCs/>
          <w:kern w:val="2"/>
          <w:vertAlign w:val="subscript"/>
          <w:lang w:eastAsia="ko-KR"/>
        </w:rPr>
        <w:t>2</w:t>
      </w:r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 xml:space="preserve">-treated CPBC, </w:t>
      </w:r>
      <w:proofErr w:type="spellStart"/>
      <w:proofErr w:type="gramStart"/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CsPb</w:t>
      </w:r>
      <w:proofErr w:type="spellEnd"/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(</w:t>
      </w:r>
      <w:proofErr w:type="gramEnd"/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Br</w:t>
      </w:r>
      <w:r w:rsidRPr="00D01D9C">
        <w:rPr>
          <w:rFonts w:ascii="Times New Roman" w:eastAsia="맑은 고딕" w:hAnsi="Times New Roman" w:cs="Times New Roman"/>
          <w:b/>
          <w:bCs/>
          <w:kern w:val="2"/>
          <w:vertAlign w:val="subscript"/>
          <w:lang w:eastAsia="ko-KR"/>
        </w:rPr>
        <w:t>1-x</w:t>
      </w:r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Cl</w:t>
      </w:r>
      <w:r w:rsidRPr="00D01D9C">
        <w:rPr>
          <w:rFonts w:ascii="Times New Roman" w:eastAsia="맑은 고딕" w:hAnsi="Times New Roman" w:cs="Times New Roman"/>
          <w:b/>
          <w:bCs/>
          <w:kern w:val="2"/>
          <w:vertAlign w:val="subscript"/>
          <w:lang w:eastAsia="ko-KR"/>
        </w:rPr>
        <w:t>x</w:t>
      </w:r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)</w:t>
      </w:r>
      <w:r w:rsidRPr="00D01D9C">
        <w:rPr>
          <w:rFonts w:ascii="Times New Roman" w:eastAsia="맑은 고딕" w:hAnsi="Times New Roman" w:cs="Times New Roman"/>
          <w:b/>
          <w:bCs/>
          <w:kern w:val="2"/>
          <w:vertAlign w:val="subscript"/>
          <w:lang w:eastAsia="ko-KR"/>
        </w:rPr>
        <w:t>3</w:t>
      </w:r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/ZnS</w:t>
      </w:r>
      <w:r w:rsidRPr="00D01D9C">
        <w:rPr>
          <w:rFonts w:ascii="Times New Roman" w:eastAsia="맑은 고딕" w:hAnsi="Times New Roman" w:cs="Times New Roman"/>
          <w:b/>
          <w:bCs/>
          <w:kern w:val="2"/>
          <w:vertAlign w:val="subscript"/>
          <w:lang w:eastAsia="ko-KR"/>
        </w:rPr>
        <w:t xml:space="preserve"> </w:t>
      </w:r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intermediates (CPBC/ZnS int.), and CPBC/ZnS PeNCs, respectively</w:t>
      </w:r>
      <w:r w:rsidRPr="00D01D9C">
        <w:rPr>
          <w:rFonts w:ascii="Times New Roman" w:eastAsia="맑은 고딕" w:hAnsi="Times New Roman" w:cs="Times New Roman"/>
          <w:kern w:val="2"/>
          <w:lang w:eastAsia="ko-KR"/>
        </w:rPr>
        <w:t>.</w:t>
      </w:r>
      <w:r w:rsidR="000A52DA" w:rsidRPr="00D01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52DA" w:rsidRPr="00D01D9C">
        <w:rPr>
          <w:rFonts w:ascii="Times New Roman" w:eastAsia="Times New Roman" w:hAnsi="Times New Roman" w:cs="Times New Roman"/>
        </w:rPr>
        <w:t>PXRD spectra of ZnX</w:t>
      </w:r>
      <w:r w:rsidR="000A52DA" w:rsidRPr="00D01D9C">
        <w:rPr>
          <w:rFonts w:ascii="Times New Roman" w:eastAsia="Times New Roman" w:hAnsi="Times New Roman" w:cs="Times New Roman"/>
          <w:vertAlign w:val="subscript"/>
        </w:rPr>
        <w:t>2</w:t>
      </w:r>
      <w:r w:rsidR="000A52DA" w:rsidRPr="00D01D9C">
        <w:rPr>
          <w:rFonts w:ascii="Times New Roman" w:eastAsia="Times New Roman" w:hAnsi="Times New Roman" w:cs="Times New Roman"/>
        </w:rPr>
        <w:t>-treated CPBC, CPBC/ZnS intermediates, and CPBC/ZnS PeNCs indicate a slight right</w:t>
      </w:r>
      <w:r w:rsidR="00E316E1">
        <w:rPr>
          <w:rFonts w:ascii="Times New Roman" w:eastAsia="Times New Roman" w:hAnsi="Times New Roman" w:cs="Times New Roman"/>
        </w:rPr>
        <w:t>-</w:t>
      </w:r>
      <w:r w:rsidR="000A52DA" w:rsidRPr="00D01D9C">
        <w:rPr>
          <w:rFonts w:ascii="Times New Roman" w:eastAsia="Times New Roman" w:hAnsi="Times New Roman" w:cs="Times New Roman"/>
        </w:rPr>
        <w:t>shift of peaks upon facilitation of anion-exchange (incorporation of Cl</w:t>
      </w:r>
      <w:r w:rsidR="000A52DA" w:rsidRPr="00D01D9C">
        <w:rPr>
          <w:rFonts w:ascii="Times New Roman" w:eastAsia="Times New Roman" w:hAnsi="Times New Roman" w:cs="Times New Roman"/>
          <w:vertAlign w:val="superscript"/>
        </w:rPr>
        <w:t>-</w:t>
      </w:r>
      <w:r w:rsidR="000A52DA" w:rsidRPr="00D01D9C">
        <w:rPr>
          <w:rFonts w:ascii="Times New Roman" w:eastAsia="Times New Roman" w:hAnsi="Times New Roman" w:cs="Times New Roman"/>
        </w:rPr>
        <w:t>) as compared with spectra of pristine CPBs</w:t>
      </w:r>
      <w:r w:rsidR="00CF2817">
        <w:rPr>
          <w:rFonts w:ascii="Times New Roman" w:eastAsia="Times New Roman" w:hAnsi="Times New Roman" w:cs="Times New Roman"/>
        </w:rPr>
        <w:t>.</w:t>
      </w:r>
    </w:p>
    <w:p w14:paraId="66D6438B" w14:textId="7DC87D53" w:rsidR="006D5362" w:rsidRPr="00D01D9C" w:rsidRDefault="006D5362" w:rsidP="006D5362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 New Roman" w:eastAsia="맑은 고딕" w:hAnsi="Times New Roman" w:cs="Times New Roman"/>
          <w:kern w:val="2"/>
          <w:lang w:eastAsia="ko-KR"/>
        </w:rPr>
      </w:pPr>
    </w:p>
    <w:p w14:paraId="03A17DDC" w14:textId="693F8E7E" w:rsidR="00FD7818" w:rsidRPr="00D01D9C" w:rsidRDefault="00FD7818" w:rsidP="006D5362">
      <w:pPr>
        <w:widowControl w:val="0"/>
        <w:autoSpaceDE w:val="0"/>
        <w:autoSpaceDN w:val="0"/>
        <w:spacing w:after="0" w:line="360" w:lineRule="auto"/>
        <w:ind w:firstLine="110"/>
        <w:rPr>
          <w:rFonts w:ascii="Times New Roman" w:eastAsia="Times New Roman" w:hAnsi="Times New Roman" w:cs="Times New Roman"/>
          <w:sz w:val="24"/>
          <w:szCs w:val="24"/>
        </w:rPr>
      </w:pPr>
    </w:p>
    <w:p w14:paraId="464A7594" w14:textId="77777777" w:rsidR="000A52DA" w:rsidRPr="00D01D9C" w:rsidRDefault="000A52DA" w:rsidP="006D5362">
      <w:pPr>
        <w:widowControl w:val="0"/>
        <w:autoSpaceDE w:val="0"/>
        <w:autoSpaceDN w:val="0"/>
        <w:spacing w:after="0" w:line="360" w:lineRule="auto"/>
        <w:ind w:firstLine="110"/>
        <w:rPr>
          <w:rFonts w:ascii="Times New Roman" w:eastAsia="Times New Roman" w:hAnsi="Times New Roman" w:cs="Times New Roman"/>
          <w:sz w:val="24"/>
          <w:szCs w:val="24"/>
        </w:rPr>
      </w:pPr>
    </w:p>
    <w:p w14:paraId="630EEC90" w14:textId="77777777" w:rsidR="006D5362" w:rsidRPr="00D01D9C" w:rsidRDefault="006D5362" w:rsidP="006D53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2962AF6" wp14:editId="35FB0798">
            <wp:extent cx="6400002" cy="3543311"/>
            <wp:effectExtent l="0" t="0" r="0" b="0"/>
            <wp:docPr id="33" name="그림 33" descr="Histo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그림 33" descr="Histo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12714" cy="3550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964DF7" w14:textId="77777777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39EE05" w14:textId="372A0FF9" w:rsidR="006D5362" w:rsidRPr="00D01D9C" w:rsidRDefault="006D5362" w:rsidP="00D23551">
      <w:pPr>
        <w:widowControl w:val="0"/>
        <w:wordWrap w:val="0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1D9C">
        <w:rPr>
          <w:rFonts w:ascii="Times New Roman" w:eastAsia="맑은 고딕" w:hAnsi="Times New Roman" w:cs="Times New Roman"/>
          <w:b/>
          <w:kern w:val="2"/>
          <w:lang w:eastAsia="ko-KR"/>
        </w:rPr>
        <w:t>Supplementary Fig. 5</w:t>
      </w:r>
      <w:r w:rsidRPr="00D01D9C">
        <w:rPr>
          <w:rFonts w:ascii="Times New Roman" w:eastAsia="맑은 고딕" w:hAnsi="Times New Roman" w:cs="Times New Roman" w:hint="eastAsia"/>
          <w:kern w:val="2"/>
          <w:lang w:eastAsia="ko-KR"/>
        </w:rPr>
        <w:t>│</w:t>
      </w:r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XPS analysis</w:t>
      </w:r>
      <w:r w:rsidR="00FD7818"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 xml:space="preserve"> spectra.</w:t>
      </w:r>
      <w:r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 </w:t>
      </w:r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a,</w:t>
      </w:r>
      <w:r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 Cs 3d</w:t>
      </w:r>
      <w:r w:rsidR="00FD7818"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; </w:t>
      </w:r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b,</w:t>
      </w:r>
      <w:r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 Pb 4f</w:t>
      </w:r>
      <w:r w:rsidR="00FD7818"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; </w:t>
      </w:r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c,</w:t>
      </w:r>
      <w:r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 Cl 2p</w:t>
      </w:r>
      <w:r w:rsidR="00FD7818"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; </w:t>
      </w:r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d,</w:t>
      </w:r>
      <w:r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 Br 3d</w:t>
      </w:r>
      <w:r w:rsidR="00FD7818"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; </w:t>
      </w:r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e,</w:t>
      </w:r>
      <w:r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 Zn 2p</w:t>
      </w:r>
      <w:r w:rsidR="00FD7818"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; </w:t>
      </w:r>
      <w:r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and </w:t>
      </w:r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f,</w:t>
      </w:r>
      <w:r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 S 2p regions of CPBC/ZnS P</w:t>
      </w:r>
      <w:r w:rsidR="00CF2817">
        <w:rPr>
          <w:rFonts w:ascii="Times New Roman" w:eastAsia="맑은 고딕" w:hAnsi="Times New Roman" w:cs="Times New Roman"/>
          <w:kern w:val="2"/>
          <w:lang w:eastAsia="ko-KR"/>
        </w:rPr>
        <w:t>e</w:t>
      </w:r>
      <w:r w:rsidRPr="00D01D9C">
        <w:rPr>
          <w:rFonts w:ascii="Times New Roman" w:eastAsia="맑은 고딕" w:hAnsi="Times New Roman" w:cs="Times New Roman"/>
          <w:kern w:val="2"/>
          <w:lang w:eastAsia="ko-KR"/>
        </w:rPr>
        <w:t>NCs</w:t>
      </w:r>
      <w:r w:rsidR="00CF2817">
        <w:rPr>
          <w:rFonts w:ascii="Times New Roman" w:eastAsia="맑은 고딕" w:hAnsi="Times New Roman" w:cs="Times New Roman"/>
          <w:kern w:val="2"/>
          <w:lang w:eastAsia="ko-KR"/>
        </w:rPr>
        <w:t>.</w:t>
      </w:r>
    </w:p>
    <w:p w14:paraId="23094A82" w14:textId="037CC53E" w:rsidR="00FD7818" w:rsidRPr="00D01D9C" w:rsidRDefault="0083784D" w:rsidP="006D5362">
      <w:pPr>
        <w:widowControl w:val="0"/>
        <w:autoSpaceDE w:val="0"/>
        <w:autoSpaceDN w:val="0"/>
        <w:spacing w:after="0" w:line="360" w:lineRule="auto"/>
        <w:ind w:firstLine="110"/>
        <w:rPr>
          <w:rFonts w:ascii="Times New Roman" w:eastAsia="Times New Roman" w:hAnsi="Times New Roman" w:cs="Times New Roman"/>
          <w:b/>
          <w:bCs/>
          <w:color w:val="000000"/>
        </w:rPr>
      </w:pPr>
      <w:r w:rsidRPr="00D01D9C">
        <w:rPr>
          <w:rFonts w:ascii="Times New Roman" w:eastAsia="Times New Roman" w:hAnsi="Times New Roman" w:cs="Times New Roman"/>
          <w:b/>
          <w:bCs/>
          <w:color w:val="000000"/>
        </w:rPr>
        <w:t>Supplementary Note 2</w:t>
      </w:r>
      <w:r w:rsidRPr="00D01D9C">
        <w:rPr>
          <w:rFonts w:ascii="Times New Roman" w:eastAsia="맑은 고딕" w:hAnsi="Times New Roman" w:cs="Times New Roman" w:hint="eastAsia"/>
          <w:b/>
          <w:bCs/>
          <w:kern w:val="2"/>
          <w:lang w:eastAsia="ko-KR"/>
        </w:rPr>
        <w:t>│</w:t>
      </w:r>
      <w:r w:rsidR="00464E6E"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Comparison of XPS spectra.</w:t>
      </w:r>
    </w:p>
    <w:p w14:paraId="046D283C" w14:textId="1575231A" w:rsidR="006D5362" w:rsidRPr="00D01D9C" w:rsidRDefault="00FD7818" w:rsidP="006D5362">
      <w:pPr>
        <w:widowControl w:val="0"/>
        <w:autoSpaceDE w:val="0"/>
        <w:autoSpaceDN w:val="0"/>
        <w:spacing w:after="0" w:line="360" w:lineRule="auto"/>
        <w:ind w:firstLine="110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6D5362" w:rsidRPr="00D01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 XPS spectra of Cs 3d, Pb 4f, Cl 2p, Br 3d </w:t>
      </w:r>
      <w:r w:rsidR="00464E6E" w:rsidRPr="00D01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indicate </w:t>
      </w:r>
      <w:r w:rsidR="006D5362" w:rsidRPr="00D01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formation of </w:t>
      </w:r>
      <w:r w:rsidR="00464E6E" w:rsidRPr="00D01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6D5362" w:rsidRPr="00D01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mixed-halide PeNCs of CPBC. Moreover, the Zn 2p and S 2p </w:t>
      </w:r>
      <w:r w:rsidRPr="00D01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spectra </w:t>
      </w:r>
      <w:r w:rsidR="006D5362" w:rsidRPr="00D01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CPBC/ZnS </w:t>
      </w:r>
      <w:r w:rsidRPr="00D01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were </w:t>
      </w:r>
      <w:proofErr w:type="gramStart"/>
      <w:r w:rsidRPr="00D01D9C">
        <w:rPr>
          <w:rFonts w:ascii="Times New Roman" w:eastAsia="Times New Roman" w:hAnsi="Times New Roman" w:cs="Times New Roman"/>
          <w:color w:val="000000"/>
          <w:sz w:val="24"/>
          <w:szCs w:val="24"/>
        </w:rPr>
        <w:t>similar to</w:t>
      </w:r>
      <w:proofErr w:type="gramEnd"/>
      <w:r w:rsidRPr="00D01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those of</w:t>
      </w:r>
      <w:r w:rsidR="006D5362" w:rsidRPr="00D01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</w:t>
      </w:r>
      <w:r w:rsidR="006D5362" w:rsidRPr="00D01D9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2+</w:t>
      </w:r>
      <w:r w:rsidR="006D5362" w:rsidRPr="00D01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S</w:t>
      </w:r>
      <w:r w:rsidR="006D5362" w:rsidRPr="00D01D9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2-</w:t>
      </w:r>
      <w:r w:rsidR="006D5362" w:rsidRPr="00D01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ZnS, respectively</w:t>
      </w:r>
      <w:r w:rsidRPr="00D01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The similarity </w:t>
      </w:r>
      <w:r w:rsidR="006D5362" w:rsidRPr="00D01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further </w:t>
      </w:r>
      <w:r w:rsidRPr="00D01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indicates </w:t>
      </w:r>
      <w:r w:rsidR="006D5362" w:rsidRPr="00D01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formation of </w:t>
      </w:r>
      <w:proofErr w:type="gramStart"/>
      <w:r w:rsidR="006D5362" w:rsidRPr="00D01D9C">
        <w:rPr>
          <w:rFonts w:ascii="Times New Roman" w:eastAsia="Times New Roman" w:hAnsi="Times New Roman" w:cs="Times New Roman"/>
          <w:color w:val="000000"/>
          <w:sz w:val="24"/>
          <w:szCs w:val="24"/>
        </w:rPr>
        <w:t>nano-thin</w:t>
      </w:r>
      <w:proofErr w:type="gramEnd"/>
      <w:r w:rsidR="006D5362" w:rsidRPr="00D01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ZnS shells on the CPBC PeNCs.</w:t>
      </w:r>
      <w:r w:rsidR="006D5362" w:rsidRPr="00D01D9C">
        <w:rPr>
          <w:rFonts w:ascii="Times New Roman" w:eastAsia="Times New Roman" w:hAnsi="Times New Roman" w:cs="Times New Roman"/>
          <w:sz w:val="24"/>
          <w:szCs w:val="24"/>
        </w:rPr>
        <w:t xml:space="preserve"> Furthermore, in the Pb 4f region, the additional peak located at 139.87 eV corresponds to the Zn 3s </w:t>
      </w:r>
      <w:r w:rsidRPr="00D01D9C">
        <w:rPr>
          <w:rFonts w:ascii="Times New Roman" w:eastAsia="Times New Roman" w:hAnsi="Times New Roman" w:cs="Times New Roman"/>
          <w:sz w:val="24"/>
          <w:szCs w:val="24"/>
        </w:rPr>
        <w:t xml:space="preserve">that results </w:t>
      </w:r>
      <w:r w:rsidR="006D5362" w:rsidRPr="00D01D9C">
        <w:rPr>
          <w:rFonts w:ascii="Times New Roman" w:eastAsia="Times New Roman" w:hAnsi="Times New Roman" w:cs="Times New Roman"/>
          <w:sz w:val="24"/>
          <w:szCs w:val="24"/>
        </w:rPr>
        <w:t>from the ZnS shell.</w:t>
      </w:r>
    </w:p>
    <w:p w14:paraId="6AAD475B" w14:textId="77777777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A5F1F18" wp14:editId="2E38C37F">
            <wp:extent cx="6321025" cy="3228085"/>
            <wp:effectExtent l="0" t="0" r="3810" b="0"/>
            <wp:docPr id="7" name="그림 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 7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025" cy="322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976BCB" w14:textId="5A7A3842" w:rsidR="006D5362" w:rsidRPr="00D01D9C" w:rsidRDefault="006D5362" w:rsidP="006D5362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 New Roman" w:eastAsia="맑은 고딕" w:hAnsi="Times New Roman" w:cs="Times New Roman"/>
          <w:kern w:val="2"/>
          <w:lang w:eastAsia="ko-KR"/>
        </w:rPr>
      </w:pPr>
      <w:r w:rsidRPr="00D01D9C">
        <w:rPr>
          <w:rFonts w:ascii="Times New Roman" w:eastAsia="맑은 고딕" w:hAnsi="Times New Roman" w:cs="Times New Roman"/>
          <w:b/>
          <w:kern w:val="2"/>
          <w:lang w:eastAsia="ko-KR"/>
        </w:rPr>
        <w:t>Supplementary Fig. 6</w:t>
      </w:r>
      <w:r w:rsidRPr="00D01D9C">
        <w:rPr>
          <w:rFonts w:ascii="Times New Roman" w:eastAsia="맑은 고딕" w:hAnsi="Times New Roman" w:cs="Times New Roman" w:hint="eastAsia"/>
          <w:kern w:val="2"/>
          <w:lang w:eastAsia="ko-KR"/>
        </w:rPr>
        <w:t>│</w:t>
      </w:r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 xml:space="preserve">TEM </w:t>
      </w:r>
      <w:r w:rsidR="00993C9F"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 xml:space="preserve">characterisation </w:t>
      </w:r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and EDS elemental analysis of CPB with black dots.</w:t>
      </w:r>
      <w:r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 </w:t>
      </w:r>
      <w:proofErr w:type="gramStart"/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a,</w:t>
      </w:r>
      <w:proofErr w:type="gramEnd"/>
      <w:r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 TEM image of pristine CPB PeNCs with black dots</w:t>
      </w:r>
      <w:r w:rsidR="00993C9F"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; </w:t>
      </w:r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b,</w:t>
      </w:r>
      <w:r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 EDS elemental mapping images demonstrating chemical compositions of CPB PeNCs and black dots, respectively</w:t>
      </w:r>
      <w:r w:rsidR="00CF2817">
        <w:rPr>
          <w:rFonts w:ascii="Times New Roman" w:eastAsia="맑은 고딕" w:hAnsi="Times New Roman" w:cs="Times New Roman"/>
          <w:kern w:val="2"/>
          <w:lang w:eastAsia="ko-KR"/>
        </w:rPr>
        <w:t>.</w:t>
      </w:r>
    </w:p>
    <w:p w14:paraId="100EF648" w14:textId="77777777" w:rsidR="006D5362" w:rsidRPr="00D01D9C" w:rsidRDefault="006D5362" w:rsidP="006D5362">
      <w:pPr>
        <w:widowControl w:val="0"/>
        <w:autoSpaceDE w:val="0"/>
        <w:autoSpaceDN w:val="0"/>
        <w:spacing w:after="0" w:line="240" w:lineRule="auto"/>
        <w:rPr>
          <w:rFonts w:ascii="Times New Roman" w:eastAsia="맑은 고딕" w:hAnsi="Times New Roman" w:cs="Times New Roman"/>
          <w:kern w:val="2"/>
          <w:sz w:val="24"/>
          <w:szCs w:val="24"/>
          <w:lang w:eastAsia="ko-KR"/>
        </w:rPr>
      </w:pPr>
      <w:r w:rsidRPr="00D01D9C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90AF017" w14:textId="77777777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2B0A8A4" wp14:editId="5E427CAF">
            <wp:extent cx="6480000" cy="3523027"/>
            <wp:effectExtent l="0" t="0" r="0" b="1270"/>
            <wp:docPr id="34" name="그림 34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그림 34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352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A96438" w14:textId="3C98106D" w:rsidR="006D5362" w:rsidRPr="00D01D9C" w:rsidRDefault="006D5362" w:rsidP="006D5362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 New Roman" w:eastAsia="맑은 고딕" w:hAnsi="Times New Roman" w:cs="Times New Roman"/>
          <w:b/>
          <w:kern w:val="2"/>
          <w:lang w:eastAsia="ko-KR"/>
        </w:rPr>
      </w:pPr>
      <w:r w:rsidRPr="00D01D9C">
        <w:rPr>
          <w:rFonts w:ascii="Times New Roman" w:eastAsia="맑은 고딕" w:hAnsi="Times New Roman" w:cs="Times New Roman"/>
          <w:b/>
          <w:kern w:val="2"/>
          <w:lang w:eastAsia="ko-KR"/>
        </w:rPr>
        <w:t>Supplementary Fig. 7</w:t>
      </w:r>
      <w:r w:rsidRPr="00D01D9C">
        <w:rPr>
          <w:rFonts w:ascii="Times New Roman" w:eastAsia="맑은 고딕" w:hAnsi="Times New Roman" w:cs="Times New Roman" w:hint="eastAsia"/>
          <w:b/>
          <w:bCs/>
          <w:kern w:val="2"/>
          <w:lang w:eastAsia="ko-KR"/>
        </w:rPr>
        <w:t>│</w:t>
      </w:r>
      <w:r w:rsidRPr="00D01D9C">
        <w:rPr>
          <w:rFonts w:ascii="Times New Roman" w:eastAsia="맑은 고딕" w:hAnsi="Times New Roman" w:cs="Times New Roman" w:hint="eastAsia"/>
          <w:b/>
          <w:bCs/>
          <w:kern w:val="2"/>
          <w:lang w:eastAsia="ko-KR"/>
        </w:rPr>
        <w:t xml:space="preserve">Morphology and crystal structure of CPB PeNCs and </w:t>
      </w:r>
      <w:r w:rsidRPr="00D01D9C">
        <w:rPr>
          <w:rFonts w:ascii="Times New Roman" w:eastAsia="맑은 고딕" w:hAnsi="Times New Roman" w:cs="Times New Roman"/>
          <w:b/>
          <w:bCs/>
          <w:kern w:val="2"/>
          <w:lang w:eastAsia="ko-KR"/>
        </w:rPr>
        <w:t>degradation process</w:t>
      </w:r>
      <w:r w:rsidRPr="00D01D9C">
        <w:rPr>
          <w:rFonts w:ascii="Times New Roman" w:eastAsia="맑은 고딕" w:hAnsi="Times New Roman" w:cs="Times New Roman"/>
          <w:kern w:val="2"/>
          <w:lang w:eastAsia="ko-KR"/>
        </w:rPr>
        <w:t xml:space="preserve">. </w:t>
      </w:r>
      <w:proofErr w:type="gramStart"/>
      <w:r w:rsidRPr="00D01D9C">
        <w:rPr>
          <w:rFonts w:ascii="Times New Roman" w:eastAsia="맑은 고딕" w:hAnsi="Times New Roman" w:cs="Times New Roman"/>
          <w:b/>
          <w:kern w:val="2"/>
          <w:lang w:eastAsia="ko-KR"/>
        </w:rPr>
        <w:t>a,</w:t>
      </w:r>
      <w:proofErr w:type="gramEnd"/>
      <w:r w:rsidRPr="00D01D9C">
        <w:rPr>
          <w:rFonts w:ascii="Times New Roman" w:eastAsia="맑은 고딕" w:hAnsi="Times New Roman" w:cs="Times New Roman"/>
          <w:bCs/>
          <w:kern w:val="2"/>
          <w:lang w:eastAsia="ko-KR"/>
        </w:rPr>
        <w:t xml:space="preserve"> Representative HAADF-STEM image of CPB PeNCs</w:t>
      </w:r>
      <w:r w:rsidR="007C5FC7">
        <w:rPr>
          <w:rFonts w:ascii="Times New Roman" w:eastAsia="맑은 고딕" w:hAnsi="Times New Roman" w:cs="Times New Roman"/>
          <w:bCs/>
          <w:kern w:val="2"/>
          <w:lang w:eastAsia="ko-KR"/>
        </w:rPr>
        <w:t>.</w:t>
      </w:r>
      <w:r w:rsidR="009314A4" w:rsidRPr="00D01D9C">
        <w:rPr>
          <w:rFonts w:ascii="Times New Roman" w:eastAsia="맑은 고딕" w:hAnsi="Times New Roman" w:cs="Times New Roman"/>
          <w:bCs/>
          <w:kern w:val="2"/>
          <w:lang w:eastAsia="ko-KR"/>
        </w:rPr>
        <w:t xml:space="preserve"> </w:t>
      </w:r>
      <w:r w:rsidRPr="00D01D9C">
        <w:rPr>
          <w:rFonts w:ascii="Times New Roman" w:eastAsia="맑은 고딕" w:hAnsi="Times New Roman" w:cs="Times New Roman"/>
          <w:b/>
          <w:kern w:val="2"/>
          <w:lang w:eastAsia="ko-KR"/>
        </w:rPr>
        <w:t>b,</w:t>
      </w:r>
      <w:r w:rsidRPr="00D01D9C">
        <w:rPr>
          <w:rFonts w:ascii="Times New Roman" w:eastAsia="맑은 고딕" w:hAnsi="Times New Roman" w:cs="Times New Roman"/>
          <w:bCs/>
          <w:kern w:val="2"/>
          <w:lang w:eastAsia="ko-KR"/>
        </w:rPr>
        <w:t xml:space="preserve"> Atomic-resolution HRSTEM image and corresponding FFT patterns of region</w:t>
      </w:r>
      <w:r w:rsidR="00586976" w:rsidRPr="00D01D9C">
        <w:rPr>
          <w:rFonts w:ascii="Times New Roman" w:eastAsia="맑은 고딕" w:hAnsi="Times New Roman" w:cs="Times New Roman"/>
          <w:bCs/>
          <w:kern w:val="2"/>
          <w:lang w:eastAsia="ko-KR"/>
        </w:rPr>
        <w:t>s</w:t>
      </w:r>
      <w:r w:rsidRPr="00D01D9C">
        <w:rPr>
          <w:rFonts w:ascii="Times New Roman" w:eastAsia="맑은 고딕" w:hAnsi="Times New Roman" w:cs="Times New Roman"/>
          <w:bCs/>
          <w:kern w:val="2"/>
          <w:lang w:eastAsia="ko-KR"/>
        </w:rPr>
        <w:t xml:space="preserve"> (</w:t>
      </w:r>
      <w:proofErr w:type="spellStart"/>
      <w:r w:rsidRPr="00D01D9C">
        <w:rPr>
          <w:rFonts w:ascii="Times New Roman" w:eastAsia="맑은 고딕" w:hAnsi="Times New Roman" w:cs="Times New Roman"/>
          <w:bCs/>
          <w:kern w:val="2"/>
          <w:lang w:eastAsia="ko-KR"/>
        </w:rPr>
        <w:t>i</w:t>
      </w:r>
      <w:proofErr w:type="spellEnd"/>
      <w:r w:rsidRPr="00D01D9C">
        <w:rPr>
          <w:rFonts w:ascii="Times New Roman" w:eastAsia="맑은 고딕" w:hAnsi="Times New Roman" w:cs="Times New Roman"/>
          <w:bCs/>
          <w:kern w:val="2"/>
          <w:lang w:eastAsia="ko-KR"/>
        </w:rPr>
        <w:t>) and (ii), which are CsPbBr</w:t>
      </w:r>
      <w:r w:rsidRPr="00D01D9C">
        <w:rPr>
          <w:rFonts w:ascii="Times New Roman" w:eastAsia="맑은 고딕" w:hAnsi="Times New Roman" w:cs="Times New Roman"/>
          <w:bCs/>
          <w:kern w:val="2"/>
          <w:vertAlign w:val="subscript"/>
          <w:lang w:eastAsia="ko-KR"/>
        </w:rPr>
        <w:t>3</w:t>
      </w:r>
      <w:r w:rsidRPr="00D01D9C">
        <w:rPr>
          <w:rFonts w:ascii="Times New Roman" w:eastAsia="맑은 고딕" w:hAnsi="Times New Roman" w:cs="Times New Roman"/>
          <w:bCs/>
          <w:kern w:val="2"/>
          <w:lang w:eastAsia="ko-KR"/>
        </w:rPr>
        <w:t xml:space="preserve"> and metallic Pb, respectively</w:t>
      </w:r>
      <w:r w:rsidR="007C5FC7">
        <w:rPr>
          <w:rFonts w:ascii="Times New Roman" w:eastAsia="맑은 고딕" w:hAnsi="Times New Roman" w:cs="Times New Roman"/>
          <w:bCs/>
          <w:kern w:val="2"/>
          <w:lang w:eastAsia="ko-KR"/>
        </w:rPr>
        <w:t>.</w:t>
      </w:r>
      <w:r w:rsidR="00586976" w:rsidRPr="00D01D9C">
        <w:rPr>
          <w:rFonts w:ascii="Times New Roman" w:eastAsia="맑은 고딕" w:hAnsi="Times New Roman" w:cs="Times New Roman"/>
          <w:bCs/>
          <w:kern w:val="2"/>
          <w:lang w:eastAsia="ko-KR"/>
        </w:rPr>
        <w:t xml:space="preserve"> </w:t>
      </w:r>
      <w:r w:rsidRPr="00D01D9C">
        <w:rPr>
          <w:rFonts w:ascii="Times New Roman" w:eastAsia="맑은 고딕" w:hAnsi="Times New Roman" w:cs="Times New Roman"/>
          <w:b/>
          <w:kern w:val="2"/>
          <w:lang w:eastAsia="ko-KR"/>
        </w:rPr>
        <w:t>c,</w:t>
      </w:r>
      <w:r w:rsidRPr="00D01D9C">
        <w:rPr>
          <w:rFonts w:ascii="Times New Roman" w:eastAsia="맑은 고딕" w:hAnsi="Times New Roman" w:cs="Times New Roman"/>
          <w:bCs/>
          <w:kern w:val="2"/>
          <w:lang w:eastAsia="ko-KR"/>
        </w:rPr>
        <w:t xml:space="preserve"> Schematic of degradation process of CPB PeNCs induced by irradiation of electron beam</w:t>
      </w:r>
      <w:r w:rsidR="006C6441">
        <w:rPr>
          <w:rFonts w:ascii="Times New Roman" w:eastAsia="맑은 고딕" w:hAnsi="Times New Roman" w:cs="Times New Roman"/>
          <w:bCs/>
          <w:kern w:val="2"/>
          <w:lang w:eastAsia="ko-KR"/>
        </w:rPr>
        <w:t>.</w:t>
      </w:r>
      <w:r w:rsidR="00586976" w:rsidRPr="00D01D9C">
        <w:rPr>
          <w:rFonts w:ascii="Times New Roman" w:eastAsia="맑은 고딕" w:hAnsi="Times New Roman" w:cs="Times New Roman"/>
          <w:bCs/>
          <w:kern w:val="2"/>
          <w:lang w:eastAsia="ko-KR"/>
        </w:rPr>
        <w:t xml:space="preserve"> </w:t>
      </w:r>
      <w:r w:rsidRPr="00D01D9C">
        <w:rPr>
          <w:rFonts w:ascii="Times New Roman" w:eastAsia="맑은 고딕" w:hAnsi="Times New Roman" w:cs="Times New Roman"/>
          <w:b/>
          <w:kern w:val="2"/>
          <w:lang w:eastAsia="ko-KR"/>
        </w:rPr>
        <w:t>d,</w:t>
      </w:r>
      <w:r w:rsidRPr="00D01D9C">
        <w:rPr>
          <w:rFonts w:ascii="Times New Roman" w:eastAsia="맑은 고딕" w:hAnsi="Times New Roman" w:cs="Times New Roman"/>
          <w:bCs/>
          <w:kern w:val="2"/>
          <w:lang w:eastAsia="ko-KR"/>
        </w:rPr>
        <w:t xml:space="preserve"> HAADF-STEM image, high-magnification image (iii), and corresponding EDS mapping images of degraded CPB PeNCs by electron beam</w:t>
      </w:r>
      <w:r w:rsidR="00CF2817">
        <w:rPr>
          <w:rFonts w:ascii="Times New Roman" w:eastAsia="맑은 고딕" w:hAnsi="Times New Roman" w:cs="Times New Roman"/>
          <w:bCs/>
          <w:kern w:val="2"/>
          <w:lang w:eastAsia="ko-KR"/>
        </w:rPr>
        <w:t>.</w:t>
      </w:r>
    </w:p>
    <w:p w14:paraId="34768539" w14:textId="77777777" w:rsidR="006D5362" w:rsidRPr="00D01D9C" w:rsidRDefault="006D5362" w:rsidP="006D5362">
      <w:pPr>
        <w:widowControl w:val="0"/>
        <w:autoSpaceDE w:val="0"/>
        <w:autoSpaceDN w:val="0"/>
        <w:spacing w:after="0" w:line="240" w:lineRule="auto"/>
        <w:rPr>
          <w:rFonts w:ascii="Times New Roman" w:eastAsia="맑은 고딕" w:hAnsi="Times New Roman" w:cs="Times New Roman"/>
          <w:b/>
          <w:kern w:val="2"/>
          <w:sz w:val="24"/>
          <w:szCs w:val="24"/>
          <w:lang w:eastAsia="ko-KR"/>
        </w:rPr>
      </w:pPr>
      <w:r w:rsidRPr="00D01D9C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41E19D1F" w14:textId="77777777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7B62F00" wp14:editId="5DD440C1">
            <wp:extent cx="6480000" cy="4374219"/>
            <wp:effectExtent l="0" t="0" r="0" b="762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그림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80000" cy="437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5577B2" w14:textId="0D282A57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b/>
        </w:rPr>
        <w:t>Supplementary Fig. 8</w:t>
      </w:r>
      <w:r w:rsidRPr="00D01D9C">
        <w:rPr>
          <w:rFonts w:ascii="Times New Roman" w:eastAsia="Times New Roman" w:hAnsi="Times New Roman" w:cs="Times New Roman"/>
          <w:b/>
          <w:bCs/>
        </w:rPr>
        <w:t>│</w:t>
      </w:r>
      <w:r w:rsidR="00D01D9C">
        <w:rPr>
          <w:rFonts w:ascii="Times New Roman" w:eastAsia="Times New Roman" w:hAnsi="Times New Roman" w:cs="Times New Roman"/>
          <w:b/>
          <w:bCs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>Modulation of CPBC core halide compositions and bandgap. a</w:t>
      </w:r>
      <w:r w:rsidR="00A94256" w:rsidRPr="00D01D9C">
        <w:rPr>
          <w:rFonts w:ascii="Times New Roman" w:eastAsia="Times New Roman" w:hAnsi="Times New Roman" w:cs="Times New Roman"/>
          <w:b/>
          <w:bCs/>
        </w:rPr>
        <w:t>,</w:t>
      </w:r>
      <w:r w:rsidR="00A94256" w:rsidRPr="00D01D9C">
        <w:rPr>
          <w:rFonts w:ascii="Times New Roman" w:eastAsia="Times New Roman" w:hAnsi="Times New Roman" w:cs="Times New Roman"/>
        </w:rPr>
        <w:t xml:space="preserve"> </w:t>
      </w:r>
      <w:r w:rsidRPr="00D01D9C">
        <w:rPr>
          <w:rFonts w:ascii="Times New Roman" w:eastAsia="Times New Roman" w:hAnsi="Times New Roman" w:cs="Times New Roman"/>
        </w:rPr>
        <w:t xml:space="preserve">PXRD patterns of </w:t>
      </w:r>
      <w:proofErr w:type="gramStart"/>
      <w:r w:rsidRPr="00D01D9C">
        <w:rPr>
          <w:rFonts w:ascii="Times New Roman" w:eastAsia="Times New Roman" w:hAnsi="Times New Roman" w:cs="Times New Roman"/>
        </w:rPr>
        <w:t>anion-exchanged</w:t>
      </w:r>
      <w:proofErr w:type="gramEnd"/>
      <w:r w:rsidRPr="00D01D9C">
        <w:rPr>
          <w:rFonts w:ascii="Times New Roman" w:eastAsia="Times New Roman" w:hAnsi="Times New Roman" w:cs="Times New Roman"/>
        </w:rPr>
        <w:t xml:space="preserve"> CPBC/ZnS samples </w:t>
      </w:r>
      <w:r w:rsidR="00A94256" w:rsidRPr="00D01D9C">
        <w:rPr>
          <w:rFonts w:ascii="Times New Roman" w:eastAsia="Times New Roman" w:hAnsi="Times New Roman" w:cs="Times New Roman"/>
        </w:rPr>
        <w:t xml:space="preserve">comprising </w:t>
      </w:r>
      <w:r w:rsidRPr="00D01D9C">
        <w:rPr>
          <w:rFonts w:ascii="Times New Roman" w:eastAsia="Times New Roman" w:hAnsi="Times New Roman" w:cs="Times New Roman"/>
        </w:rPr>
        <w:t>different halide compositions</w:t>
      </w:r>
      <w:r w:rsidR="00586976" w:rsidRPr="00D01D9C">
        <w:rPr>
          <w:rFonts w:ascii="Times New Roman" w:eastAsia="Times New Roman" w:hAnsi="Times New Roman" w:cs="Times New Roman"/>
        </w:rPr>
        <w:t xml:space="preserve">; </w:t>
      </w:r>
      <w:r w:rsidRPr="00D01D9C">
        <w:rPr>
          <w:rFonts w:ascii="Times New Roman" w:eastAsia="Times New Roman" w:hAnsi="Times New Roman" w:cs="Times New Roman"/>
          <w:b/>
          <w:bCs/>
        </w:rPr>
        <w:t>b</w:t>
      </w:r>
      <w:r w:rsidR="00E55B21" w:rsidRPr="00D01D9C">
        <w:rPr>
          <w:rFonts w:ascii="Times New Roman" w:eastAsia="Times New Roman" w:hAnsi="Times New Roman" w:cs="Times New Roman"/>
          <w:b/>
          <w:bCs/>
        </w:rPr>
        <w:t>,</w:t>
      </w:r>
      <w:r w:rsidR="00E55B21" w:rsidRPr="00D01D9C">
        <w:rPr>
          <w:rFonts w:ascii="Times New Roman" w:eastAsia="Times New Roman" w:hAnsi="Times New Roman" w:cs="Times New Roman"/>
        </w:rPr>
        <w:t xml:space="preserve"> </w:t>
      </w:r>
      <w:r w:rsidR="006C6441">
        <w:rPr>
          <w:rFonts w:ascii="Times New Roman" w:eastAsia="Times New Roman" w:hAnsi="Times New Roman" w:cs="Times New Roman"/>
        </w:rPr>
        <w:t>e</w:t>
      </w:r>
      <w:r w:rsidR="00E55B21" w:rsidRPr="00D01D9C">
        <w:rPr>
          <w:rFonts w:ascii="Times New Roman" w:eastAsia="Times New Roman" w:hAnsi="Times New Roman" w:cs="Times New Roman"/>
        </w:rPr>
        <w:t xml:space="preserve">nlarged </w:t>
      </w:r>
      <w:r w:rsidRPr="00D01D9C">
        <w:rPr>
          <w:rFonts w:ascii="Times New Roman" w:eastAsia="Times New Roman" w:hAnsi="Times New Roman" w:cs="Times New Roman"/>
        </w:rPr>
        <w:t>XRD patterns between 36 and 41</w:t>
      </w:r>
      <w:r w:rsidR="00A94256" w:rsidRPr="00D01D9C">
        <w:rPr>
          <w:rFonts w:ascii="Times New Roman" w:eastAsia="Times New Roman" w:hAnsi="Times New Roman" w:cs="Times New Roman"/>
        </w:rPr>
        <w:t>°</w:t>
      </w:r>
      <w:r w:rsidR="00E55B21" w:rsidRPr="00D01D9C">
        <w:rPr>
          <w:rFonts w:ascii="Times New Roman" w:eastAsia="Times New Roman" w:hAnsi="Times New Roman" w:cs="Times New Roman"/>
        </w:rPr>
        <w:t xml:space="preserve">; </w:t>
      </w:r>
      <w:r w:rsidRPr="00D01D9C">
        <w:rPr>
          <w:rFonts w:ascii="Times New Roman" w:eastAsia="Times New Roman" w:hAnsi="Times New Roman" w:cs="Times New Roman"/>
          <w:b/>
          <w:bCs/>
        </w:rPr>
        <w:t>c</w:t>
      </w:r>
      <w:r w:rsidR="00E55B21" w:rsidRPr="00D01D9C">
        <w:rPr>
          <w:rFonts w:ascii="Times New Roman" w:eastAsia="Times New Roman" w:hAnsi="Times New Roman" w:cs="Times New Roman"/>
          <w:b/>
          <w:bCs/>
        </w:rPr>
        <w:t>,</w:t>
      </w:r>
      <w:r w:rsidR="00E55B21" w:rsidRPr="00D01D9C">
        <w:rPr>
          <w:rFonts w:ascii="Times New Roman" w:eastAsia="Times New Roman" w:hAnsi="Times New Roman" w:cs="Times New Roman"/>
        </w:rPr>
        <w:t xml:space="preserve"> </w:t>
      </w:r>
      <w:r w:rsidR="006C6441">
        <w:rPr>
          <w:rFonts w:ascii="Times New Roman" w:eastAsia="Times New Roman" w:hAnsi="Times New Roman" w:cs="Times New Roman"/>
        </w:rPr>
        <w:t>c</w:t>
      </w:r>
      <w:r w:rsidR="006C6441" w:rsidRPr="00D01D9C">
        <w:rPr>
          <w:rFonts w:ascii="Times New Roman" w:eastAsia="Times New Roman" w:hAnsi="Times New Roman" w:cs="Times New Roman"/>
        </w:rPr>
        <w:t xml:space="preserve">orresponding </w:t>
      </w:r>
      <w:r w:rsidRPr="00D01D9C">
        <w:rPr>
          <w:rFonts w:ascii="Times New Roman" w:eastAsia="Times New Roman" w:hAnsi="Times New Roman" w:cs="Times New Roman"/>
        </w:rPr>
        <w:t>photoluminescence spectrum (</w:t>
      </w:r>
      <w:proofErr w:type="spellStart"/>
      <w:r w:rsidRPr="00D01D9C">
        <w:rPr>
          <w:rFonts w:ascii="Times New Roman" w:eastAsia="Times New Roman" w:hAnsi="Times New Roman" w:cs="Times New Roman"/>
        </w:rPr>
        <w:t>λ</w:t>
      </w:r>
      <w:r w:rsidRPr="00D01D9C">
        <w:rPr>
          <w:rFonts w:ascii="Times New Roman" w:eastAsia="Times New Roman" w:hAnsi="Times New Roman" w:cs="Times New Roman"/>
          <w:vertAlign w:val="subscript"/>
        </w:rPr>
        <w:t>ex</w:t>
      </w:r>
      <w:proofErr w:type="spellEnd"/>
      <w:r w:rsidRPr="00D01D9C">
        <w:rPr>
          <w:rFonts w:ascii="Times New Roman" w:eastAsia="Times New Roman" w:hAnsi="Times New Roman" w:cs="Times New Roman"/>
        </w:rPr>
        <w:t xml:space="preserve"> = 365 nm for all </w:t>
      </w:r>
      <w:r w:rsidR="00E55B21" w:rsidRPr="00D01D9C">
        <w:rPr>
          <w:rFonts w:ascii="Times New Roman" w:eastAsia="Times New Roman" w:hAnsi="Times New Roman" w:cs="Times New Roman"/>
        </w:rPr>
        <w:t>samples</w:t>
      </w:r>
      <w:r w:rsidRPr="00D01D9C">
        <w:rPr>
          <w:rFonts w:ascii="Times New Roman" w:eastAsia="Times New Roman" w:hAnsi="Times New Roman" w:cs="Times New Roman"/>
        </w:rPr>
        <w:t>)</w:t>
      </w:r>
      <w:r w:rsidR="00E55B21" w:rsidRPr="00D01D9C">
        <w:rPr>
          <w:rFonts w:ascii="Times New Roman" w:eastAsia="Times New Roman" w:hAnsi="Times New Roman" w:cs="Times New Roman"/>
        </w:rPr>
        <w:t>;</w:t>
      </w:r>
      <w:r w:rsidRPr="00D01D9C">
        <w:rPr>
          <w:rFonts w:ascii="Times New Roman" w:eastAsia="Times New Roman" w:hAnsi="Times New Roman" w:cs="Times New Roman"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>d</w:t>
      </w:r>
      <w:r w:rsidR="00E55B21" w:rsidRPr="00D01D9C">
        <w:rPr>
          <w:rFonts w:ascii="Times New Roman" w:eastAsia="Times New Roman" w:hAnsi="Times New Roman" w:cs="Times New Roman"/>
          <w:b/>
          <w:bCs/>
        </w:rPr>
        <w:t>,</w:t>
      </w:r>
      <w:r w:rsidR="00E55B21" w:rsidRPr="00D01D9C">
        <w:rPr>
          <w:rFonts w:ascii="Times New Roman" w:eastAsia="Times New Roman" w:hAnsi="Times New Roman" w:cs="Times New Roman"/>
        </w:rPr>
        <w:t xml:space="preserve"> </w:t>
      </w:r>
      <w:r w:rsidR="006C6441">
        <w:rPr>
          <w:rFonts w:ascii="Times New Roman" w:eastAsia="Times New Roman" w:hAnsi="Times New Roman" w:cs="Times New Roman"/>
        </w:rPr>
        <w:t>t</w:t>
      </w:r>
      <w:r w:rsidR="006C6441" w:rsidRPr="00D01D9C">
        <w:rPr>
          <w:rFonts w:ascii="Times New Roman" w:eastAsia="Times New Roman" w:hAnsi="Times New Roman" w:cs="Times New Roman"/>
        </w:rPr>
        <w:t xml:space="preserve">ypical </w:t>
      </w:r>
      <w:r w:rsidR="00E55B21" w:rsidRPr="00D01D9C">
        <w:rPr>
          <w:rFonts w:ascii="Times New Roman" w:eastAsia="Times New Roman" w:hAnsi="Times New Roman" w:cs="Times New Roman"/>
        </w:rPr>
        <w:t xml:space="preserve">quantities </w:t>
      </w:r>
      <w:r w:rsidRPr="00D01D9C">
        <w:rPr>
          <w:rFonts w:ascii="Times New Roman" w:eastAsia="Times New Roman" w:hAnsi="Times New Roman" w:cs="Times New Roman"/>
        </w:rPr>
        <w:t>of ZnCl</w:t>
      </w:r>
      <w:r w:rsidRPr="00D01D9C">
        <w:rPr>
          <w:rFonts w:ascii="Times New Roman" w:eastAsia="Times New Roman" w:hAnsi="Times New Roman" w:cs="Times New Roman"/>
          <w:vertAlign w:val="subscript"/>
        </w:rPr>
        <w:t>2</w:t>
      </w:r>
      <w:r w:rsidRPr="00D01D9C">
        <w:rPr>
          <w:rFonts w:ascii="Times New Roman" w:eastAsia="Times New Roman" w:hAnsi="Times New Roman" w:cs="Times New Roman"/>
        </w:rPr>
        <w:t xml:space="preserve"> and ZnBr</w:t>
      </w:r>
      <w:r w:rsidRPr="00D01D9C">
        <w:rPr>
          <w:rFonts w:ascii="Times New Roman" w:eastAsia="Times New Roman" w:hAnsi="Times New Roman" w:cs="Times New Roman"/>
          <w:vertAlign w:val="subscript"/>
        </w:rPr>
        <w:t>2</w:t>
      </w:r>
      <w:r w:rsidRPr="00D01D9C">
        <w:rPr>
          <w:rFonts w:ascii="Times New Roman" w:eastAsia="Times New Roman" w:hAnsi="Times New Roman" w:cs="Times New Roman"/>
        </w:rPr>
        <w:t xml:space="preserve"> for six perovskite nanocrystal samples</w:t>
      </w:r>
      <w:r w:rsidR="00E55B21" w:rsidRPr="00D01D9C">
        <w:rPr>
          <w:rFonts w:ascii="Times New Roman" w:eastAsia="Times New Roman" w:hAnsi="Times New Roman" w:cs="Times New Roman"/>
        </w:rPr>
        <w:t xml:space="preserve">; </w:t>
      </w:r>
      <w:r w:rsidRPr="00D01D9C">
        <w:rPr>
          <w:rFonts w:ascii="Times New Roman" w:eastAsia="Times New Roman" w:hAnsi="Times New Roman" w:cs="Times New Roman"/>
          <w:b/>
          <w:bCs/>
        </w:rPr>
        <w:t>e</w:t>
      </w:r>
      <w:r w:rsidR="00E55B21" w:rsidRPr="00D01D9C">
        <w:rPr>
          <w:rFonts w:ascii="Times New Roman" w:eastAsia="Times New Roman" w:hAnsi="Times New Roman" w:cs="Times New Roman"/>
          <w:b/>
          <w:bCs/>
        </w:rPr>
        <w:t xml:space="preserve">, </w:t>
      </w:r>
      <w:r w:rsidR="004C592A">
        <w:rPr>
          <w:rFonts w:ascii="Times New Roman" w:eastAsia="Times New Roman" w:hAnsi="Times New Roman" w:cs="Times New Roman"/>
        </w:rPr>
        <w:t>d</w:t>
      </w:r>
      <w:r w:rsidR="004C592A" w:rsidRPr="00D01D9C">
        <w:rPr>
          <w:rFonts w:ascii="Times New Roman" w:eastAsia="Times New Roman" w:hAnsi="Times New Roman" w:cs="Times New Roman"/>
        </w:rPr>
        <w:t xml:space="preserve">igital </w:t>
      </w:r>
      <w:r w:rsidRPr="00D01D9C">
        <w:rPr>
          <w:rFonts w:ascii="Times New Roman" w:eastAsia="Times New Roman" w:hAnsi="Times New Roman" w:cs="Times New Roman"/>
        </w:rPr>
        <w:t>photographs of perovskite colloidal solutions in hexane upon irradiation with UV lamp</w:t>
      </w:r>
      <w:r w:rsidRPr="00D01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1D9C">
        <w:rPr>
          <w:rFonts w:ascii="Times New Roman" w:eastAsia="Times New Roman" w:hAnsi="Times New Roman" w:cs="Times New Roman"/>
        </w:rPr>
        <w:t>(</w:t>
      </w:r>
      <w:proofErr w:type="spellStart"/>
      <w:r w:rsidRPr="00D01D9C">
        <w:rPr>
          <w:rFonts w:ascii="Times New Roman" w:eastAsia="Times New Roman" w:hAnsi="Times New Roman" w:cs="Times New Roman"/>
          <w:sz w:val="24"/>
          <w:szCs w:val="24"/>
        </w:rPr>
        <w:t>λ</w:t>
      </w:r>
      <w:r w:rsidRPr="00D01D9C">
        <w:rPr>
          <w:rFonts w:ascii="Times New Roman" w:eastAsia="Times New Roman" w:hAnsi="Times New Roman" w:cs="Times New Roman"/>
          <w:vertAlign w:val="subscript"/>
        </w:rPr>
        <w:t>ex</w:t>
      </w:r>
      <w:proofErr w:type="spellEnd"/>
      <w:r w:rsidRPr="00D01D9C">
        <w:rPr>
          <w:rFonts w:ascii="Times New Roman" w:eastAsia="Times New Roman" w:hAnsi="Times New Roman" w:cs="Times New Roman"/>
        </w:rPr>
        <w:t xml:space="preserve"> = 365 nm)</w:t>
      </w:r>
      <w:r w:rsidR="00CF2817">
        <w:rPr>
          <w:rFonts w:ascii="Times New Roman" w:eastAsia="Times New Roman" w:hAnsi="Times New Roman" w:cs="Times New Roman"/>
        </w:rPr>
        <w:t>.</w:t>
      </w:r>
    </w:p>
    <w:p w14:paraId="74DD9B70" w14:textId="77777777" w:rsidR="006D5362" w:rsidRPr="00D01D9C" w:rsidRDefault="006D5362" w:rsidP="006D53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74A1053B" w14:textId="77777777" w:rsidR="006D5362" w:rsidRPr="00D01D9C" w:rsidRDefault="006D5362" w:rsidP="006D5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5297DA" w14:textId="77777777" w:rsidR="006D5362" w:rsidRPr="00D01D9C" w:rsidRDefault="006D5362" w:rsidP="006D53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450825C" wp14:editId="3FA5D2D9">
            <wp:extent cx="3890328" cy="5773479"/>
            <wp:effectExtent l="0" t="0" r="0" b="0"/>
            <wp:docPr id="8" name="그림 8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8" descr="Graphical user interfac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762" b="-959"/>
                    <a:stretch/>
                  </pic:blipFill>
                  <pic:spPr bwMode="auto">
                    <a:xfrm>
                      <a:off x="0" y="0"/>
                      <a:ext cx="3903867" cy="579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9863EE" w14:textId="1F43A4B3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Cs/>
        </w:rPr>
      </w:pPr>
      <w:r w:rsidRPr="00D01D9C">
        <w:rPr>
          <w:rFonts w:ascii="Times New Roman" w:eastAsia="Times New Roman" w:hAnsi="Times New Roman" w:cs="Times New Roman"/>
          <w:b/>
        </w:rPr>
        <w:t>Supplementary Fig. 9</w:t>
      </w:r>
      <w:r w:rsidRPr="00D01D9C">
        <w:rPr>
          <w:rFonts w:ascii="Times New Roman" w:eastAsia="Times New Roman" w:hAnsi="Times New Roman" w:cs="Times New Roman"/>
          <w:b/>
          <w:bCs/>
        </w:rPr>
        <w:t>│</w:t>
      </w:r>
      <w:r w:rsidR="00D01D9C">
        <w:rPr>
          <w:rFonts w:ascii="Times New Roman" w:eastAsia="Times New Roman" w:hAnsi="Times New Roman" w:cs="Times New Roman"/>
          <w:b/>
          <w:bCs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Characteristics of defect densities of directly </w:t>
      </w:r>
      <w:r w:rsidR="00F94043" w:rsidRPr="00D01D9C">
        <w:rPr>
          <w:rFonts w:ascii="Times New Roman" w:eastAsia="Times New Roman" w:hAnsi="Times New Roman" w:cs="Times New Roman"/>
          <w:b/>
          <w:bCs/>
        </w:rPr>
        <w:t xml:space="preserve">synthesised 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pristine CPBC and CPBC </w:t>
      </w:r>
      <w:r w:rsidR="00F94043" w:rsidRPr="00D01D9C">
        <w:rPr>
          <w:rFonts w:ascii="Times New Roman" w:eastAsia="Times New Roman" w:hAnsi="Times New Roman" w:cs="Times New Roman"/>
          <w:b/>
          <w:bCs/>
        </w:rPr>
        <w:t xml:space="preserve">synthesised </w:t>
      </w:r>
      <w:r w:rsidRPr="00D01D9C">
        <w:rPr>
          <w:rFonts w:ascii="Times New Roman" w:eastAsia="Times New Roman" w:hAnsi="Times New Roman" w:cs="Times New Roman"/>
          <w:b/>
          <w:bCs/>
        </w:rPr>
        <w:t>from CPB after ZnX</w:t>
      </w:r>
      <w:r w:rsidRPr="00D01D9C">
        <w:rPr>
          <w:rFonts w:ascii="Times New Roman" w:eastAsia="Times New Roman" w:hAnsi="Times New Roman" w:cs="Times New Roman"/>
          <w:b/>
          <w:bCs/>
          <w:vertAlign w:val="subscript"/>
        </w:rPr>
        <w:t>2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 treatment. </w:t>
      </w:r>
      <w:r w:rsidRPr="00D01D9C">
        <w:rPr>
          <w:rFonts w:ascii="Times New Roman" w:eastAsia="Times New Roman" w:hAnsi="Times New Roman" w:cs="Times New Roman"/>
        </w:rPr>
        <w:t xml:space="preserve">Atomic-resolution HRTEM images </w:t>
      </w:r>
      <w:r w:rsidR="00AC67DF" w:rsidRPr="00D01D9C">
        <w:rPr>
          <w:rFonts w:ascii="Times New Roman" w:eastAsia="Times New Roman" w:hAnsi="Times New Roman" w:cs="Times New Roman"/>
        </w:rPr>
        <w:t>of</w:t>
      </w:r>
      <w:r w:rsidRPr="00D01D9C">
        <w:rPr>
          <w:rFonts w:ascii="Times New Roman" w:eastAsia="Times New Roman" w:hAnsi="Times New Roman" w:cs="Times New Roman"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a, </w:t>
      </w:r>
      <w:r w:rsidR="009964DD">
        <w:rPr>
          <w:rFonts w:ascii="Times New Roman" w:eastAsia="Times New Roman" w:hAnsi="Times New Roman" w:cs="Times New Roman"/>
        </w:rPr>
        <w:t>d</w:t>
      </w:r>
      <w:r w:rsidR="00F94043" w:rsidRPr="00D01D9C">
        <w:rPr>
          <w:rFonts w:ascii="Times New Roman" w:eastAsia="Times New Roman" w:hAnsi="Times New Roman" w:cs="Times New Roman"/>
        </w:rPr>
        <w:t xml:space="preserve">irectly synthesised </w:t>
      </w:r>
      <w:r w:rsidRPr="00D01D9C">
        <w:rPr>
          <w:rFonts w:ascii="Times New Roman" w:eastAsia="Times New Roman" w:hAnsi="Times New Roman" w:cs="Times New Roman"/>
        </w:rPr>
        <w:t>pristine CPBC</w:t>
      </w:r>
      <w:r w:rsidR="00F94043" w:rsidRPr="00D01D9C">
        <w:rPr>
          <w:rFonts w:ascii="Times New Roman" w:eastAsia="Times New Roman" w:hAnsi="Times New Roman" w:cs="Times New Roman"/>
        </w:rPr>
        <w:t>;</w:t>
      </w:r>
      <w:r w:rsidRPr="00D01D9C">
        <w:rPr>
          <w:rFonts w:ascii="Times New Roman" w:eastAsia="Times New Roman" w:hAnsi="Times New Roman" w:cs="Times New Roman"/>
        </w:rPr>
        <w:t xml:space="preserve"> and 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b, </w:t>
      </w:r>
      <w:r w:rsidRPr="00D01D9C">
        <w:rPr>
          <w:rFonts w:ascii="Times New Roman" w:eastAsia="Times New Roman" w:hAnsi="Times New Roman" w:cs="Times New Roman"/>
        </w:rPr>
        <w:t>ZnX</w:t>
      </w:r>
      <w:r w:rsidRPr="00D01D9C">
        <w:rPr>
          <w:rFonts w:ascii="Times New Roman" w:eastAsia="Times New Roman" w:hAnsi="Times New Roman" w:cs="Times New Roman"/>
          <w:vertAlign w:val="subscript"/>
        </w:rPr>
        <w:t>2</w:t>
      </w:r>
      <w:r w:rsidRPr="00D01D9C">
        <w:rPr>
          <w:rFonts w:ascii="Times New Roman" w:eastAsia="Times New Roman" w:hAnsi="Times New Roman" w:cs="Times New Roman"/>
        </w:rPr>
        <w:t xml:space="preserve">-treated CPBC PeNCs, respectively. </w:t>
      </w:r>
      <w:r w:rsidR="00F94043" w:rsidRPr="00D01D9C">
        <w:rPr>
          <w:rFonts w:ascii="Times New Roman" w:eastAsia="Times New Roman" w:hAnsi="Times New Roman" w:cs="Times New Roman"/>
        </w:rPr>
        <w:t>Y</w:t>
      </w:r>
      <w:r w:rsidRPr="00D01D9C">
        <w:rPr>
          <w:rFonts w:ascii="Times New Roman" w:eastAsia="Times New Roman" w:hAnsi="Times New Roman" w:cs="Times New Roman"/>
        </w:rPr>
        <w:t xml:space="preserve">ellow </w:t>
      </w:r>
      <w:r w:rsidR="00F94043" w:rsidRPr="00D01D9C">
        <w:rPr>
          <w:rFonts w:ascii="Times New Roman" w:eastAsia="Times New Roman" w:hAnsi="Times New Roman" w:cs="Times New Roman"/>
        </w:rPr>
        <w:t xml:space="preserve">dotted </w:t>
      </w:r>
      <w:r w:rsidRPr="00D01D9C">
        <w:rPr>
          <w:rFonts w:ascii="Times New Roman" w:eastAsia="Times New Roman" w:hAnsi="Times New Roman" w:cs="Times New Roman"/>
        </w:rPr>
        <w:t>circles in (a) indicate defect sites on pristine CPBC PeNCs</w:t>
      </w:r>
      <w:r w:rsidR="00F94043" w:rsidRPr="00D01D9C">
        <w:rPr>
          <w:rFonts w:ascii="Times New Roman" w:eastAsia="Times New Roman" w:hAnsi="Times New Roman" w:cs="Times New Roman"/>
        </w:rPr>
        <w:t xml:space="preserve">; </w:t>
      </w:r>
      <w:r w:rsidRPr="00D01D9C">
        <w:rPr>
          <w:rFonts w:ascii="Times New Roman" w:eastAsia="Times New Roman" w:hAnsi="Times New Roman" w:cs="Times New Roman"/>
          <w:b/>
          <w:bCs/>
        </w:rPr>
        <w:t>c,</w:t>
      </w:r>
      <w:r w:rsidR="00A94256" w:rsidRPr="00D01D9C">
        <w:rPr>
          <w:rFonts w:ascii="Times New Roman" w:eastAsia="Times New Roman" w:hAnsi="Times New Roman" w:cs="Times New Roman"/>
          <w:b/>
          <w:bCs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d, </w:t>
      </w:r>
      <w:r w:rsidR="009964DD">
        <w:rPr>
          <w:rFonts w:ascii="Times New Roman" w:eastAsia="Times New Roman" w:hAnsi="Times New Roman" w:cs="Times New Roman"/>
        </w:rPr>
        <w:t>c</w:t>
      </w:r>
      <w:r w:rsidRPr="00D01D9C">
        <w:rPr>
          <w:rFonts w:ascii="Times New Roman" w:eastAsia="Times New Roman" w:hAnsi="Times New Roman" w:cs="Times New Roman"/>
        </w:rPr>
        <w:t>orresponding false-colour images of HRTEM image of pristine CPBC and ZnX</w:t>
      </w:r>
      <w:r w:rsidRPr="00D01D9C">
        <w:rPr>
          <w:rFonts w:ascii="Times New Roman" w:eastAsia="Times New Roman" w:hAnsi="Times New Roman" w:cs="Times New Roman"/>
          <w:vertAlign w:val="subscript"/>
        </w:rPr>
        <w:t>2</w:t>
      </w:r>
      <w:r w:rsidRPr="00D01D9C">
        <w:rPr>
          <w:rFonts w:ascii="Times New Roman" w:eastAsia="Times New Roman" w:hAnsi="Times New Roman" w:cs="Times New Roman"/>
        </w:rPr>
        <w:t xml:space="preserve">-treated CPBC, respectively. </w:t>
      </w:r>
      <w:r w:rsidR="00F94043" w:rsidRPr="00D01D9C">
        <w:rPr>
          <w:rFonts w:ascii="Times New Roman" w:eastAsia="Times New Roman" w:hAnsi="Times New Roman" w:cs="Times New Roman"/>
        </w:rPr>
        <w:t xml:space="preserve">White </w:t>
      </w:r>
      <w:r w:rsidRPr="00D01D9C">
        <w:rPr>
          <w:rFonts w:ascii="Times New Roman" w:eastAsia="Times New Roman" w:hAnsi="Times New Roman" w:cs="Times New Roman"/>
        </w:rPr>
        <w:t xml:space="preserve">arrows in (c) and (d) indicate defect sites. </w:t>
      </w:r>
      <w:r w:rsidRPr="00D01D9C">
        <w:rPr>
          <w:rFonts w:ascii="Times New Roman" w:eastAsia="Times New Roman" w:hAnsi="Times New Roman" w:cs="Times New Roman"/>
          <w:b/>
          <w:bCs/>
        </w:rPr>
        <w:t>e,</w:t>
      </w:r>
      <w:r w:rsidR="00A94256" w:rsidRPr="00D01D9C">
        <w:rPr>
          <w:rFonts w:ascii="Times New Roman" w:eastAsia="Times New Roman" w:hAnsi="Times New Roman" w:cs="Times New Roman"/>
          <w:b/>
          <w:bCs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>f,</w:t>
      </w:r>
      <w:r w:rsidRPr="00D01D9C">
        <w:rPr>
          <w:rFonts w:ascii="Times New Roman" w:eastAsia="Times New Roman" w:hAnsi="Times New Roman" w:cs="Times New Roman"/>
        </w:rPr>
        <w:t xml:space="preserve"> </w:t>
      </w:r>
      <w:r w:rsidR="00F94043" w:rsidRPr="00D01D9C">
        <w:rPr>
          <w:rFonts w:ascii="Times New Roman" w:eastAsia="Times New Roman" w:hAnsi="Times New Roman" w:cs="Times New Roman"/>
        </w:rPr>
        <w:t>C</w:t>
      </w:r>
      <w:r w:rsidRPr="00D01D9C">
        <w:rPr>
          <w:rFonts w:ascii="Times New Roman" w:eastAsia="Times New Roman" w:hAnsi="Times New Roman" w:cs="Times New Roman"/>
        </w:rPr>
        <w:t xml:space="preserve">omparison of intensity profile analysis (white </w:t>
      </w:r>
      <w:r w:rsidR="00F94043" w:rsidRPr="00D01D9C">
        <w:rPr>
          <w:rFonts w:ascii="Times New Roman" w:eastAsia="Times New Roman" w:hAnsi="Times New Roman" w:cs="Times New Roman"/>
        </w:rPr>
        <w:t xml:space="preserve">dotted </w:t>
      </w:r>
      <w:r w:rsidRPr="00D01D9C">
        <w:rPr>
          <w:rFonts w:ascii="Times New Roman" w:eastAsia="Times New Roman" w:hAnsi="Times New Roman" w:cs="Times New Roman"/>
        </w:rPr>
        <w:t>boxes) in respective HRTEM image of pristine CPBC and ZnX</w:t>
      </w:r>
      <w:r w:rsidRPr="00D01D9C">
        <w:rPr>
          <w:rFonts w:ascii="Times New Roman" w:eastAsia="Times New Roman" w:hAnsi="Times New Roman" w:cs="Times New Roman"/>
          <w:vertAlign w:val="subscript"/>
        </w:rPr>
        <w:t>2</w:t>
      </w:r>
      <w:r w:rsidRPr="00D01D9C">
        <w:rPr>
          <w:rFonts w:ascii="Times New Roman" w:eastAsia="Times New Roman" w:hAnsi="Times New Roman" w:cs="Times New Roman"/>
        </w:rPr>
        <w:t>-treated CPBC further supports formation of defect sites in pristine CPBC PeNCs</w:t>
      </w:r>
      <w:r w:rsidR="007E44DC" w:rsidRPr="00D01D9C">
        <w:rPr>
          <w:rFonts w:ascii="Times New Roman" w:eastAsia="Times New Roman" w:hAnsi="Times New Roman" w:cs="Times New Roman"/>
        </w:rPr>
        <w:t xml:space="preserve">; 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g, </w:t>
      </w:r>
      <w:r w:rsidR="009964DD">
        <w:rPr>
          <w:rFonts w:ascii="Times New Roman" w:eastAsia="Times New Roman" w:hAnsi="Times New Roman" w:cs="Times New Roman"/>
          <w:bCs/>
        </w:rPr>
        <w:t xml:space="preserve">schematic </w:t>
      </w:r>
      <w:r w:rsidRPr="00D01D9C">
        <w:rPr>
          <w:rFonts w:ascii="Times New Roman" w:eastAsia="Times New Roman" w:hAnsi="Times New Roman" w:cs="Times New Roman"/>
          <w:bCs/>
        </w:rPr>
        <w:t>of halide defective surface of pristine</w:t>
      </w:r>
      <w:r w:rsidRPr="00D01D9C">
        <w:rPr>
          <w:rFonts w:ascii="Times New Roman" w:eastAsia="Times New Roman" w:hAnsi="Times New Roman" w:cs="Times New Roman"/>
        </w:rPr>
        <w:t xml:space="preserve"> CPBC PeNCs and defect passivated ZnX</w:t>
      </w:r>
      <w:r w:rsidRPr="00D01D9C">
        <w:rPr>
          <w:rFonts w:ascii="Times New Roman" w:eastAsia="Times New Roman" w:hAnsi="Times New Roman" w:cs="Times New Roman"/>
          <w:vertAlign w:val="subscript"/>
        </w:rPr>
        <w:t>2</w:t>
      </w:r>
      <w:r w:rsidRPr="00D01D9C">
        <w:rPr>
          <w:rFonts w:ascii="Times New Roman" w:eastAsia="Times New Roman" w:hAnsi="Times New Roman" w:cs="Times New Roman"/>
        </w:rPr>
        <w:t>-treated CPBC PeNCs</w:t>
      </w:r>
      <w:r w:rsidR="00CF2817">
        <w:rPr>
          <w:rFonts w:ascii="Times New Roman" w:eastAsia="Times New Roman" w:hAnsi="Times New Roman" w:cs="Times New Roman"/>
        </w:rPr>
        <w:t>.</w:t>
      </w:r>
    </w:p>
    <w:p w14:paraId="003E8438" w14:textId="77777777" w:rsidR="006D5362" w:rsidRPr="00D01D9C" w:rsidRDefault="006D5362" w:rsidP="006D53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bCs/>
          <w:sz w:val="24"/>
          <w:szCs w:val="24"/>
        </w:rPr>
        <w:br w:type="page"/>
      </w:r>
      <w:r w:rsidRPr="00D01D9C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79696FD" wp14:editId="472B3EAD">
            <wp:extent cx="5416757" cy="2663371"/>
            <wp:effectExtent l="0" t="0" r="0" b="3810"/>
            <wp:docPr id="35" name="그림 35" descr="텍스트, 실내, 설정, 다채로운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그림 35" descr="텍스트, 실내, 설정, 다채로운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204" cy="266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631B40" w14:textId="322A4F06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</w:pPr>
      <w:r w:rsidRPr="00D01D9C">
        <w:rPr>
          <w:rFonts w:ascii="Times New Roman" w:eastAsia="Times New Roman" w:hAnsi="Times New Roman" w:cs="Times New Roman"/>
          <w:b/>
        </w:rPr>
        <w:t>Supplementary Fig. 10</w:t>
      </w:r>
      <w:r w:rsidRPr="00D01D9C">
        <w:rPr>
          <w:rFonts w:ascii="Times New Roman" w:eastAsia="Times New Roman" w:hAnsi="Times New Roman" w:cs="Times New Roman"/>
          <w:b/>
          <w:bCs/>
        </w:rPr>
        <w:t>│</w:t>
      </w:r>
      <w:r w:rsidR="00D01D9C">
        <w:rPr>
          <w:rFonts w:ascii="Times New Roman" w:eastAsia="Times New Roman" w:hAnsi="Times New Roman" w:cs="Times New Roman"/>
          <w:b/>
          <w:bCs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>Schematic demonstrating surface evolution mechanism</w:t>
      </w:r>
      <w:r w:rsidRPr="00D01D9C">
        <w:rPr>
          <w:rFonts w:ascii="Times New Roman" w:eastAsia="Times New Roman" w:hAnsi="Times New Roman" w:cs="Times New Roman"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>from CPB to ZnX</w:t>
      </w:r>
      <w:r w:rsidRPr="00D01D9C">
        <w:rPr>
          <w:rFonts w:ascii="Times New Roman" w:eastAsia="Times New Roman" w:hAnsi="Times New Roman" w:cs="Times New Roman"/>
          <w:b/>
          <w:bCs/>
          <w:vertAlign w:val="subscript"/>
        </w:rPr>
        <w:t>2</w:t>
      </w:r>
      <w:r w:rsidRPr="00D01D9C">
        <w:rPr>
          <w:rFonts w:ascii="Times New Roman" w:eastAsia="Times New Roman" w:hAnsi="Times New Roman" w:cs="Times New Roman"/>
          <w:b/>
          <w:bCs/>
        </w:rPr>
        <w:t>-treated-CPBC to CPBC/ZnS core/shell PeNCs.</w:t>
      </w:r>
    </w:p>
    <w:p w14:paraId="6A196E52" w14:textId="77777777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AA229E" w14:textId="77777777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11059B9" wp14:editId="4B4EF71B">
            <wp:extent cx="5537200" cy="2758244"/>
            <wp:effectExtent l="0" t="0" r="6350" b="0"/>
            <wp:docPr id="16" name="그림 16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그림 16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38040" cy="275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FEF7A4" w14:textId="42CD229C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</w:pPr>
      <w:r w:rsidRPr="00D01D9C">
        <w:rPr>
          <w:rFonts w:ascii="Times New Roman" w:eastAsia="Times New Roman" w:hAnsi="Times New Roman" w:cs="Times New Roman"/>
          <w:b/>
        </w:rPr>
        <w:t>Supplementary Fig. 11</w:t>
      </w:r>
      <w:r w:rsidRPr="00D01D9C">
        <w:rPr>
          <w:rFonts w:ascii="Times New Roman" w:eastAsia="Times New Roman" w:hAnsi="Times New Roman" w:cs="Times New Roman"/>
          <w:b/>
          <w:bCs/>
        </w:rPr>
        <w:t>│</w:t>
      </w:r>
      <w:r w:rsidR="00D01D9C">
        <w:rPr>
          <w:rFonts w:ascii="Times New Roman" w:eastAsia="Times New Roman" w:hAnsi="Times New Roman" w:cs="Times New Roman"/>
          <w:b/>
          <w:bCs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PXRD </w:t>
      </w:r>
      <w:r w:rsidR="007E44DC" w:rsidRPr="00D01D9C">
        <w:rPr>
          <w:rFonts w:ascii="Times New Roman" w:eastAsia="Times New Roman" w:hAnsi="Times New Roman" w:cs="Times New Roman"/>
          <w:b/>
          <w:bCs/>
        </w:rPr>
        <w:t xml:space="preserve">characterisation 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of CPBC/ZnS and CPBC PeNCs </w:t>
      </w:r>
      <w:r w:rsidR="007E44DC" w:rsidRPr="00D01D9C">
        <w:rPr>
          <w:rFonts w:ascii="Times New Roman" w:eastAsia="Times New Roman" w:hAnsi="Times New Roman" w:cs="Times New Roman"/>
          <w:b/>
          <w:bCs/>
        </w:rPr>
        <w:t xml:space="preserve">synthesised 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using </w:t>
      </w:r>
      <w:proofErr w:type="spellStart"/>
      <w:r w:rsidRPr="00D01D9C">
        <w:rPr>
          <w:rFonts w:ascii="Times New Roman" w:eastAsia="Times New Roman" w:hAnsi="Times New Roman" w:cs="Times New Roman"/>
          <w:b/>
          <w:bCs/>
        </w:rPr>
        <w:t>sulfur-oleylamine</w:t>
      </w:r>
      <w:proofErr w:type="spellEnd"/>
      <w:r w:rsidRPr="00D01D9C">
        <w:rPr>
          <w:rFonts w:ascii="Times New Roman" w:eastAsia="Times New Roman" w:hAnsi="Times New Roman" w:cs="Times New Roman"/>
          <w:b/>
          <w:bCs/>
        </w:rPr>
        <w:t xml:space="preserve"> (S-</w:t>
      </w:r>
      <w:proofErr w:type="spellStart"/>
      <w:r w:rsidRPr="00D01D9C">
        <w:rPr>
          <w:rFonts w:ascii="Times New Roman" w:eastAsia="Times New Roman" w:hAnsi="Times New Roman" w:cs="Times New Roman"/>
          <w:b/>
          <w:bCs/>
        </w:rPr>
        <w:t>OAm</w:t>
      </w:r>
      <w:proofErr w:type="spellEnd"/>
      <w:r w:rsidRPr="00D01D9C">
        <w:rPr>
          <w:rFonts w:ascii="Times New Roman" w:eastAsia="Times New Roman" w:hAnsi="Times New Roman" w:cs="Times New Roman"/>
          <w:b/>
          <w:bCs/>
        </w:rPr>
        <w:t>),</w:t>
      </w:r>
      <w:r w:rsidRPr="00D01D9C">
        <w:rPr>
          <w:rFonts w:ascii="Times New Roman" w:eastAsia="Times New Roman" w:hAnsi="Times New Roman" w:cs="Times New Roman"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demonstrating formation of by-product </w:t>
      </w:r>
      <w:proofErr w:type="spellStart"/>
      <w:r w:rsidRPr="00D01D9C">
        <w:rPr>
          <w:rFonts w:ascii="Times New Roman" w:eastAsia="Times New Roman" w:hAnsi="Times New Roman" w:cs="Times New Roman"/>
          <w:b/>
          <w:bCs/>
        </w:rPr>
        <w:t>PbS</w:t>
      </w:r>
      <w:proofErr w:type="spellEnd"/>
      <w:r w:rsidRPr="00D01D9C">
        <w:rPr>
          <w:rFonts w:ascii="Times New Roman" w:eastAsia="Times New Roman" w:hAnsi="Times New Roman" w:cs="Times New Roman"/>
          <w:b/>
          <w:bCs/>
        </w:rPr>
        <w:t>.</w:t>
      </w:r>
    </w:p>
    <w:p w14:paraId="316F2C51" w14:textId="77777777" w:rsidR="006D5362" w:rsidRPr="00D01D9C" w:rsidRDefault="006D5362" w:rsidP="006D5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103DBD2" w14:textId="77777777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F6AAC0A" wp14:editId="2A56BE52">
            <wp:extent cx="4719430" cy="3237798"/>
            <wp:effectExtent l="0" t="0" r="0" b="0"/>
            <wp:docPr id="36" name="그림 36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그림 36" descr="Dia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430" b="-3838"/>
                    <a:stretch/>
                  </pic:blipFill>
                  <pic:spPr bwMode="auto">
                    <a:xfrm>
                      <a:off x="0" y="0"/>
                      <a:ext cx="4725377" cy="324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14CA33" w14:textId="62D44D42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Cs/>
        </w:rPr>
      </w:pPr>
      <w:r w:rsidRPr="00D01D9C">
        <w:rPr>
          <w:rFonts w:ascii="Times New Roman" w:eastAsia="Times New Roman" w:hAnsi="Times New Roman" w:cs="Times New Roman"/>
          <w:b/>
        </w:rPr>
        <w:t>Supplementary Fig. 12</w:t>
      </w:r>
      <w:r w:rsidRPr="00D01D9C">
        <w:rPr>
          <w:rFonts w:ascii="Times New Roman" w:eastAsia="Times New Roman" w:hAnsi="Times New Roman" w:cs="Times New Roman"/>
          <w:b/>
          <w:bCs/>
        </w:rPr>
        <w:t>│</w:t>
      </w:r>
      <w:r w:rsidR="00D01D9C">
        <w:rPr>
          <w:rFonts w:ascii="Times New Roman" w:eastAsia="Times New Roman" w:hAnsi="Times New Roman" w:cs="Times New Roman"/>
          <w:b/>
          <w:bCs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HRTEM </w:t>
      </w:r>
      <w:r w:rsidR="007E44DC" w:rsidRPr="00D01D9C">
        <w:rPr>
          <w:rFonts w:ascii="Times New Roman" w:eastAsia="Times New Roman" w:hAnsi="Times New Roman" w:cs="Times New Roman"/>
          <w:b/>
          <w:bCs/>
        </w:rPr>
        <w:t xml:space="preserve">characterisation 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of CBPC/ZnS intermediate </w:t>
      </w:r>
      <w:proofErr w:type="spellStart"/>
      <w:r w:rsidRPr="00D01D9C">
        <w:rPr>
          <w:rFonts w:ascii="Times New Roman" w:eastAsia="Times New Roman" w:hAnsi="Times New Roman" w:cs="Times New Roman"/>
          <w:b/>
          <w:bCs/>
        </w:rPr>
        <w:t>PeNC</w:t>
      </w:r>
      <w:proofErr w:type="spellEnd"/>
      <w:r w:rsidRPr="00D01D9C">
        <w:rPr>
          <w:rFonts w:ascii="Times New Roman" w:eastAsia="Times New Roman" w:hAnsi="Times New Roman" w:cs="Times New Roman"/>
          <w:b/>
          <w:bCs/>
        </w:rPr>
        <w:t>. a</w:t>
      </w:r>
      <w:r w:rsidRPr="00D01D9C">
        <w:rPr>
          <w:rFonts w:ascii="Times New Roman" w:eastAsia="Times New Roman" w:hAnsi="Times New Roman" w:cs="Times New Roman"/>
        </w:rPr>
        <w:t xml:space="preserve">, </w:t>
      </w:r>
      <w:r w:rsidRPr="00D01D9C">
        <w:rPr>
          <w:rFonts w:ascii="Times New Roman" w:eastAsia="Times New Roman" w:hAnsi="Times New Roman" w:cs="Times New Roman"/>
          <w:bCs/>
        </w:rPr>
        <w:t xml:space="preserve">HRTEM image and corresponding atomic model of CPBC/ZnS intermediate </w:t>
      </w:r>
      <w:proofErr w:type="spellStart"/>
      <w:r w:rsidRPr="00D01D9C">
        <w:rPr>
          <w:rFonts w:ascii="Times New Roman" w:eastAsia="Times New Roman" w:hAnsi="Times New Roman" w:cs="Times New Roman"/>
          <w:bCs/>
        </w:rPr>
        <w:t>PeNC</w:t>
      </w:r>
      <w:proofErr w:type="spellEnd"/>
      <w:r w:rsidRPr="00D01D9C">
        <w:rPr>
          <w:rFonts w:ascii="Times New Roman" w:eastAsia="Times New Roman" w:hAnsi="Times New Roman" w:cs="Times New Roman"/>
          <w:bCs/>
        </w:rPr>
        <w:t>, showing rough surface of partially grown ZnS shell (ii) on CPBC core (</w:t>
      </w:r>
      <w:proofErr w:type="spellStart"/>
      <w:r w:rsidRPr="00D01D9C">
        <w:rPr>
          <w:rFonts w:ascii="Times New Roman" w:eastAsia="Times New Roman" w:hAnsi="Times New Roman" w:cs="Times New Roman"/>
          <w:bCs/>
        </w:rPr>
        <w:t>i</w:t>
      </w:r>
      <w:proofErr w:type="spellEnd"/>
      <w:r w:rsidRPr="00D01D9C">
        <w:rPr>
          <w:rFonts w:ascii="Times New Roman" w:eastAsia="Times New Roman" w:hAnsi="Times New Roman" w:cs="Times New Roman"/>
          <w:bCs/>
        </w:rPr>
        <w:t>)</w:t>
      </w:r>
      <w:r w:rsidR="00E55CAB">
        <w:rPr>
          <w:rFonts w:ascii="Times New Roman" w:eastAsia="Times New Roman" w:hAnsi="Times New Roman" w:cs="Times New Roman"/>
          <w:b/>
        </w:rPr>
        <w:t xml:space="preserve"> </w:t>
      </w:r>
      <w:r w:rsidR="00E55CAB" w:rsidRPr="00D23551">
        <w:rPr>
          <w:rFonts w:ascii="Times New Roman" w:eastAsia="Times New Roman" w:hAnsi="Times New Roman" w:cs="Times New Roman"/>
          <w:bCs/>
        </w:rPr>
        <w:t xml:space="preserve">without temperature increasing step to 140 </w:t>
      </w:r>
      <w:proofErr w:type="spellStart"/>
      <w:r w:rsidR="00E55CAB" w:rsidRPr="00D23551">
        <w:rPr>
          <w:rFonts w:ascii="Times New Roman" w:eastAsia="Times New Roman" w:hAnsi="Times New Roman" w:cs="Times New Roman"/>
          <w:bCs/>
          <w:vertAlign w:val="superscript"/>
        </w:rPr>
        <w:t>o</w:t>
      </w:r>
      <w:r w:rsidR="00E55CAB" w:rsidRPr="00D23551">
        <w:rPr>
          <w:rFonts w:ascii="Times New Roman" w:eastAsia="Times New Roman" w:hAnsi="Times New Roman" w:cs="Times New Roman"/>
          <w:bCs/>
        </w:rPr>
        <w:t>C.</w:t>
      </w:r>
      <w:proofErr w:type="spellEnd"/>
    </w:p>
    <w:p w14:paraId="249DE83C" w14:textId="77777777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E31A3D" w14:textId="77777777" w:rsidR="006D5362" w:rsidRPr="00D01D9C" w:rsidRDefault="006D5362" w:rsidP="006D53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CD01C97" wp14:editId="2CF6C300">
            <wp:extent cx="5422321" cy="2775352"/>
            <wp:effectExtent l="0" t="0" r="6985" b="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그림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23523" cy="277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728B33" w14:textId="77777777" w:rsidR="006D5362" w:rsidRPr="00D01D9C" w:rsidRDefault="006D5362" w:rsidP="006D536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52F2BB" w14:textId="704EF7D5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</w:pPr>
      <w:r w:rsidRPr="00D01D9C">
        <w:rPr>
          <w:rFonts w:ascii="Times New Roman" w:eastAsia="Times New Roman" w:hAnsi="Times New Roman" w:cs="Times New Roman"/>
          <w:b/>
        </w:rPr>
        <w:t>Supplementary Fig. 13</w:t>
      </w:r>
      <w:r w:rsidRPr="00D01D9C">
        <w:rPr>
          <w:rFonts w:ascii="Times New Roman" w:eastAsia="Times New Roman" w:hAnsi="Times New Roman" w:cs="Times New Roman"/>
          <w:b/>
          <w:bCs/>
        </w:rPr>
        <w:t>│</w:t>
      </w:r>
      <w:r w:rsidR="00D01D9C">
        <w:rPr>
          <w:rFonts w:ascii="Times New Roman" w:eastAsia="Times New Roman" w:hAnsi="Times New Roman" w:cs="Times New Roman"/>
          <w:b/>
          <w:bCs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PXRD </w:t>
      </w:r>
      <w:r w:rsidR="007E44DC" w:rsidRPr="00D01D9C">
        <w:rPr>
          <w:rFonts w:ascii="Times New Roman" w:eastAsia="Times New Roman" w:hAnsi="Times New Roman" w:cs="Times New Roman"/>
          <w:b/>
          <w:bCs/>
        </w:rPr>
        <w:t xml:space="preserve">characterisation 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of CPBC/ZnS and CPBC PeNCs directly </w:t>
      </w:r>
      <w:r w:rsidR="007E44DC" w:rsidRPr="00D01D9C">
        <w:rPr>
          <w:rFonts w:ascii="Times New Roman" w:eastAsia="Times New Roman" w:hAnsi="Times New Roman" w:cs="Times New Roman"/>
          <w:b/>
          <w:bCs/>
        </w:rPr>
        <w:t xml:space="preserve">synthesised 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at 150 </w:t>
      </w:r>
      <w:r w:rsidR="007E44DC" w:rsidRPr="009964DD">
        <w:rPr>
          <w:rFonts w:ascii="Times New Roman" w:eastAsia="Times New Roman" w:hAnsi="Times New Roman" w:cs="Times New Roman"/>
          <w:b/>
          <w:bCs/>
        </w:rPr>
        <w:t>°</w:t>
      </w:r>
      <w:r w:rsidR="007E44DC" w:rsidRPr="00D01D9C">
        <w:rPr>
          <w:rFonts w:ascii="Times New Roman" w:eastAsia="Times New Roman" w:hAnsi="Times New Roman" w:cs="Times New Roman"/>
          <w:b/>
          <w:bCs/>
        </w:rPr>
        <w:t>C</w:t>
      </w:r>
      <w:r w:rsidRPr="00D01D9C">
        <w:rPr>
          <w:rFonts w:ascii="Times New Roman" w:eastAsia="Times New Roman" w:hAnsi="Times New Roman" w:cs="Times New Roman"/>
        </w:rPr>
        <w:t xml:space="preserve">, 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demonstrating formation of by-product </w:t>
      </w:r>
      <w:proofErr w:type="spellStart"/>
      <w:r w:rsidRPr="00D01D9C">
        <w:rPr>
          <w:rFonts w:ascii="Times New Roman" w:eastAsia="Times New Roman" w:hAnsi="Times New Roman" w:cs="Times New Roman"/>
          <w:b/>
          <w:bCs/>
        </w:rPr>
        <w:t>PbS</w:t>
      </w:r>
      <w:proofErr w:type="spellEnd"/>
      <w:r w:rsidRPr="00D01D9C">
        <w:rPr>
          <w:rFonts w:ascii="Times New Roman" w:eastAsia="Times New Roman" w:hAnsi="Times New Roman" w:cs="Times New Roman"/>
          <w:b/>
          <w:bCs/>
        </w:rPr>
        <w:t>.</w:t>
      </w:r>
    </w:p>
    <w:p w14:paraId="4D36A32F" w14:textId="77777777" w:rsidR="006D5362" w:rsidRPr="00D01D9C" w:rsidRDefault="006D5362" w:rsidP="006D5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441F2534" w14:textId="77777777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E321A4" w14:textId="77777777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8E840C" w14:textId="77777777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4442050" wp14:editId="77CCB628">
            <wp:extent cx="4931933" cy="4812264"/>
            <wp:effectExtent l="0" t="0" r="0" b="7620"/>
            <wp:docPr id="37" name="그림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그림 3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933" cy="4812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6C7064" w14:textId="77777777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A20705D" w14:textId="4B7EB9EE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</w:pPr>
      <w:r w:rsidRPr="00D01D9C">
        <w:rPr>
          <w:rFonts w:ascii="Times New Roman" w:eastAsia="Times New Roman" w:hAnsi="Times New Roman" w:cs="Times New Roman"/>
          <w:b/>
        </w:rPr>
        <w:t>Supplementary Fig. 14</w:t>
      </w:r>
      <w:r w:rsidRPr="00D01D9C">
        <w:rPr>
          <w:rFonts w:ascii="Times New Roman" w:eastAsia="Times New Roman" w:hAnsi="Times New Roman" w:cs="Times New Roman"/>
          <w:b/>
          <w:bCs/>
        </w:rPr>
        <w:t>│</w:t>
      </w:r>
      <w:r w:rsidR="00D01D9C">
        <w:rPr>
          <w:rFonts w:ascii="Times New Roman" w:eastAsia="Times New Roman" w:hAnsi="Times New Roman" w:cs="Times New Roman"/>
          <w:b/>
          <w:bCs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Calculation of interfacial lattice mismatch between CPBC and ZnS, and optimal core/shell crystal structure with epitaxial relation. </w:t>
      </w:r>
      <w:proofErr w:type="gramStart"/>
      <w:r w:rsidRPr="00D01D9C">
        <w:rPr>
          <w:rFonts w:ascii="Times New Roman" w:eastAsia="Times New Roman" w:hAnsi="Times New Roman" w:cs="Times New Roman"/>
          <w:b/>
          <w:bCs/>
        </w:rPr>
        <w:t>a,</w:t>
      </w:r>
      <w:proofErr w:type="gramEnd"/>
      <w:r w:rsidRPr="00D01D9C">
        <w:rPr>
          <w:rFonts w:ascii="Times New Roman" w:eastAsia="Times New Roman" w:hAnsi="Times New Roman" w:cs="Times New Roman"/>
        </w:rPr>
        <w:t xml:space="preserve"> Crystallographic projections highlighting cubic-like zinc blende subunits within ZnS</w:t>
      </w:r>
      <w:r w:rsidR="009964DD">
        <w:rPr>
          <w:rFonts w:ascii="Times New Roman" w:eastAsia="Times New Roman" w:hAnsi="Times New Roman" w:cs="Times New Roman"/>
        </w:rPr>
        <w:t>.</w:t>
      </w:r>
      <w:r w:rsidR="00A44703" w:rsidRPr="00D01D9C">
        <w:rPr>
          <w:rFonts w:ascii="Times New Roman" w:eastAsia="Times New Roman" w:hAnsi="Times New Roman" w:cs="Times New Roman"/>
        </w:rPr>
        <w:t xml:space="preserve"> </w:t>
      </w:r>
      <w:r w:rsidR="00E55CAB">
        <w:rPr>
          <w:rFonts w:ascii="Times New Roman" w:hAnsi="Times New Roman" w:cs="Times New Roman"/>
          <w:sz w:val="24"/>
          <w:szCs w:val="24"/>
        </w:rPr>
        <w:t>The lattice parameters for CPBC core (5.920</w:t>
      </w:r>
      <w:r w:rsidR="00E55CAB">
        <w:t xml:space="preserve"> </w:t>
      </w:r>
      <w:r w:rsidR="00E55CAB" w:rsidRPr="00B41CA1">
        <w:rPr>
          <w:rFonts w:ascii="Times New Roman" w:hAnsi="Times New Roman" w:cs="Times New Roman" w:hint="eastAsia"/>
          <w:sz w:val="24"/>
          <w:szCs w:val="24"/>
        </w:rPr>
        <w:t>Å</w:t>
      </w:r>
      <w:r w:rsidR="00E55CAB">
        <w:rPr>
          <w:rFonts w:ascii="Times New Roman" w:hAnsi="Times New Roman" w:cs="Times New Roman"/>
          <w:sz w:val="24"/>
          <w:szCs w:val="24"/>
        </w:rPr>
        <w:t>) and z-ZnS shell (5.415</w:t>
      </w:r>
      <w:r w:rsidR="00E55CAB" w:rsidRPr="00B41CA1">
        <w:rPr>
          <w:rFonts w:ascii="Times New Roman" w:hAnsi="Times New Roman" w:cs="Times New Roman" w:hint="eastAsia"/>
          <w:sz w:val="24"/>
          <w:szCs w:val="24"/>
        </w:rPr>
        <w:t xml:space="preserve"> Å</w:t>
      </w:r>
      <w:r w:rsidR="00E55CAB">
        <w:rPr>
          <w:rFonts w:ascii="Times New Roman" w:hAnsi="Times New Roman" w:cs="Times New Roman"/>
          <w:sz w:val="24"/>
          <w:szCs w:val="24"/>
        </w:rPr>
        <w:t xml:space="preserve">) for calculation were obtained by FFT analysis and theoretical value, respectively. </w:t>
      </w:r>
      <w:r w:rsidRPr="00D01D9C">
        <w:rPr>
          <w:rFonts w:ascii="Times New Roman" w:eastAsia="Times New Roman" w:hAnsi="Times New Roman" w:cs="Times New Roman"/>
          <w:b/>
          <w:bCs/>
        </w:rPr>
        <w:t>b,</w:t>
      </w:r>
      <w:r w:rsidRPr="00D01D9C">
        <w:rPr>
          <w:rFonts w:ascii="Times New Roman" w:eastAsia="Times New Roman" w:hAnsi="Times New Roman" w:cs="Times New Roman"/>
        </w:rPr>
        <w:t xml:space="preserve"> Crystallographic projections of heterostructures of ZnS and CPBC with corresponding lattice mismatch calculations</w:t>
      </w:r>
      <w:r w:rsidR="009964DD">
        <w:rPr>
          <w:rFonts w:ascii="Times New Roman" w:eastAsia="Times New Roman" w:hAnsi="Times New Roman" w:cs="Times New Roman"/>
        </w:rPr>
        <w:t>.</w:t>
      </w:r>
      <w:r w:rsidR="00A44703" w:rsidRPr="00D01D9C">
        <w:rPr>
          <w:rFonts w:ascii="Times New Roman" w:eastAsia="Times New Roman" w:hAnsi="Times New Roman" w:cs="Times New Roman"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>c,</w:t>
      </w:r>
      <w:r w:rsidR="00690548" w:rsidRPr="00D01D9C">
        <w:rPr>
          <w:rFonts w:ascii="Times New Roman" w:eastAsia="Times New Roman" w:hAnsi="Times New Roman" w:cs="Times New Roman"/>
          <w:b/>
          <w:bCs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>d,</w:t>
      </w:r>
      <w:r w:rsidRPr="00D01D9C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D01D9C">
        <w:rPr>
          <w:rFonts w:ascii="Times New Roman" w:eastAsia="Times New Roman" w:hAnsi="Times New Roman" w:cs="Times New Roman"/>
        </w:rPr>
        <w:t>3D</w:t>
      </w:r>
      <w:proofErr w:type="gramEnd"/>
      <w:r w:rsidRPr="00D01D9C">
        <w:rPr>
          <w:rFonts w:ascii="Times New Roman" w:eastAsia="Times New Roman" w:hAnsi="Times New Roman" w:cs="Times New Roman"/>
        </w:rPr>
        <w:t xml:space="preserve"> and 2D-simulated atomic models of CPBC/ZnS core/shell PeNCs</w:t>
      </w:r>
      <w:r w:rsidR="00CF2817">
        <w:rPr>
          <w:rFonts w:ascii="Times New Roman" w:eastAsia="Times New Roman" w:hAnsi="Times New Roman" w:cs="Times New Roman"/>
        </w:rPr>
        <w:t>.</w:t>
      </w:r>
    </w:p>
    <w:p w14:paraId="298376EE" w14:textId="77777777" w:rsidR="006D5362" w:rsidRPr="00D01D9C" w:rsidRDefault="006D5362" w:rsidP="006D5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33764574" w14:textId="77777777" w:rsidR="006D5362" w:rsidRPr="00D01D9C" w:rsidRDefault="006D5362" w:rsidP="006D53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253AFEF" wp14:editId="3A791155">
            <wp:extent cx="6480000" cy="3679488"/>
            <wp:effectExtent l="0" t="0" r="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그림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80000" cy="367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53476F" w14:textId="6956EACD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</w:pPr>
      <w:r w:rsidRPr="00D01D9C">
        <w:rPr>
          <w:rFonts w:ascii="Times New Roman" w:eastAsia="Times New Roman" w:hAnsi="Times New Roman" w:cs="Times New Roman"/>
          <w:b/>
        </w:rPr>
        <w:t>Supplementary Fig. 15</w:t>
      </w:r>
      <w:r w:rsidRPr="00D01D9C">
        <w:rPr>
          <w:rFonts w:ascii="Times New Roman" w:eastAsia="Times New Roman" w:hAnsi="Times New Roman" w:cs="Times New Roman"/>
          <w:b/>
          <w:bCs/>
        </w:rPr>
        <w:t>│</w:t>
      </w:r>
      <w:r w:rsidR="00D01D9C">
        <w:rPr>
          <w:rFonts w:ascii="Times New Roman" w:eastAsia="Times New Roman" w:hAnsi="Times New Roman" w:cs="Times New Roman"/>
          <w:b/>
          <w:bCs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>Time-dependent photoluminescence spectra</w:t>
      </w:r>
      <w:r w:rsidR="00A44703" w:rsidRPr="00D01D9C">
        <w:rPr>
          <w:rFonts w:ascii="Times New Roman" w:eastAsia="Times New Roman" w:hAnsi="Times New Roman" w:cs="Times New Roman"/>
          <w:b/>
          <w:bCs/>
        </w:rPr>
        <w:t xml:space="preserve">. </w:t>
      </w:r>
      <w:r w:rsidRPr="00D01D9C">
        <w:rPr>
          <w:rFonts w:ascii="Times New Roman" w:eastAsia="Times New Roman" w:hAnsi="Times New Roman" w:cs="Times New Roman"/>
          <w:b/>
          <w:bCs/>
        </w:rPr>
        <w:t>a,</w:t>
      </w:r>
      <w:r w:rsidR="00690548" w:rsidRPr="00D01D9C">
        <w:rPr>
          <w:rFonts w:ascii="Times New Roman" w:eastAsia="Times New Roman" w:hAnsi="Times New Roman" w:cs="Times New Roman"/>
          <w:b/>
          <w:bCs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d, </w:t>
      </w:r>
      <w:r w:rsidRPr="00D01D9C">
        <w:rPr>
          <w:rFonts w:ascii="Times New Roman" w:eastAsia="Times New Roman" w:hAnsi="Times New Roman" w:cs="Times New Roman"/>
        </w:rPr>
        <w:t>ZnX</w:t>
      </w:r>
      <w:r w:rsidRPr="00D01D9C">
        <w:rPr>
          <w:rFonts w:ascii="Times New Roman" w:eastAsia="Times New Roman" w:hAnsi="Times New Roman" w:cs="Times New Roman"/>
          <w:vertAlign w:val="subscript"/>
        </w:rPr>
        <w:t>2</w:t>
      </w:r>
      <w:r w:rsidRPr="00D01D9C">
        <w:rPr>
          <w:rFonts w:ascii="Times New Roman" w:eastAsia="Times New Roman" w:hAnsi="Times New Roman" w:cs="Times New Roman"/>
          <w:b/>
          <w:bCs/>
        </w:rPr>
        <w:t>-</w:t>
      </w:r>
      <w:r w:rsidRPr="00D01D9C">
        <w:rPr>
          <w:rFonts w:ascii="Times New Roman" w:eastAsia="Times New Roman" w:hAnsi="Times New Roman" w:cs="Times New Roman"/>
        </w:rPr>
        <w:t>treated CPBC</w:t>
      </w:r>
      <w:r w:rsidR="00A44703" w:rsidRPr="00D01D9C">
        <w:rPr>
          <w:rFonts w:ascii="Times New Roman" w:eastAsia="Times New Roman" w:hAnsi="Times New Roman" w:cs="Times New Roman"/>
        </w:rPr>
        <w:t>;</w:t>
      </w:r>
      <w:r w:rsidR="00A44703" w:rsidRPr="00D01D9C">
        <w:rPr>
          <w:rFonts w:ascii="Times New Roman" w:eastAsia="Times New Roman" w:hAnsi="Times New Roman" w:cs="Times New Roman"/>
          <w:b/>
          <w:bCs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>b,</w:t>
      </w:r>
      <w:r w:rsidR="00690548" w:rsidRPr="00D01D9C">
        <w:rPr>
          <w:rFonts w:ascii="Times New Roman" w:eastAsia="Times New Roman" w:hAnsi="Times New Roman" w:cs="Times New Roman"/>
          <w:b/>
          <w:bCs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e, </w:t>
      </w:r>
      <w:r w:rsidRPr="00D01D9C">
        <w:rPr>
          <w:rFonts w:ascii="Times New Roman" w:eastAsia="Times New Roman" w:hAnsi="Times New Roman" w:cs="Times New Roman"/>
        </w:rPr>
        <w:t>CPBC/ZnS intermediates PeNCs</w:t>
      </w:r>
      <w:r w:rsidR="00A44703" w:rsidRPr="00D01D9C">
        <w:rPr>
          <w:rFonts w:ascii="Times New Roman" w:eastAsia="Times New Roman" w:hAnsi="Times New Roman" w:cs="Times New Roman"/>
        </w:rPr>
        <w:t xml:space="preserve">; </w:t>
      </w:r>
      <w:r w:rsidRPr="00D01D9C">
        <w:rPr>
          <w:rFonts w:ascii="Times New Roman" w:eastAsia="Times New Roman" w:hAnsi="Times New Roman" w:cs="Times New Roman"/>
        </w:rPr>
        <w:t xml:space="preserve">and </w:t>
      </w:r>
      <w:r w:rsidRPr="00D01D9C">
        <w:rPr>
          <w:rFonts w:ascii="Times New Roman" w:eastAsia="Times New Roman" w:hAnsi="Times New Roman" w:cs="Times New Roman"/>
          <w:b/>
          <w:bCs/>
        </w:rPr>
        <w:t>c,</w:t>
      </w:r>
      <w:r w:rsidR="00690548" w:rsidRPr="00D01D9C">
        <w:rPr>
          <w:rFonts w:ascii="Times New Roman" w:eastAsia="Times New Roman" w:hAnsi="Times New Roman" w:cs="Times New Roman"/>
          <w:b/>
          <w:bCs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>f,</w:t>
      </w:r>
      <w:r w:rsidRPr="00D01D9C">
        <w:rPr>
          <w:rFonts w:ascii="Times New Roman" w:eastAsia="Times New Roman" w:hAnsi="Times New Roman" w:cs="Times New Roman"/>
          <w:b/>
        </w:rPr>
        <w:t xml:space="preserve"> </w:t>
      </w:r>
      <w:r w:rsidRPr="00D01D9C">
        <w:rPr>
          <w:rFonts w:ascii="Times New Roman" w:eastAsia="Times New Roman" w:hAnsi="Times New Roman" w:cs="Times New Roman"/>
          <w:bCs/>
        </w:rPr>
        <w:t xml:space="preserve">CPBC/ZnS PeNCs, </w:t>
      </w:r>
      <w:r w:rsidRPr="00D01D9C">
        <w:rPr>
          <w:rFonts w:ascii="Times New Roman" w:eastAsia="Times New Roman" w:hAnsi="Times New Roman" w:cs="Times New Roman"/>
        </w:rPr>
        <w:t>respectively</w:t>
      </w:r>
      <w:r w:rsidR="00CF2817">
        <w:rPr>
          <w:rFonts w:ascii="Times New Roman" w:eastAsia="Times New Roman" w:hAnsi="Times New Roman" w:cs="Times New Roman"/>
        </w:rPr>
        <w:t>.</w:t>
      </w:r>
    </w:p>
    <w:p w14:paraId="24E8546D" w14:textId="77777777" w:rsidR="006D5362" w:rsidRPr="00D01D9C" w:rsidRDefault="006D5362" w:rsidP="006D53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7FFBB109" w14:textId="77777777" w:rsidR="006D5362" w:rsidRPr="00D01D9C" w:rsidRDefault="006D5362" w:rsidP="006D5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C3A57F" w14:textId="77777777" w:rsidR="006D5362" w:rsidRPr="00D01D9C" w:rsidRDefault="006D5362" w:rsidP="006D53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2844E18" wp14:editId="22703A57">
            <wp:extent cx="4791983" cy="3965619"/>
            <wp:effectExtent l="0" t="0" r="0" b="0"/>
            <wp:docPr id="38" name="그림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그림 3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9" r="2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983" cy="3965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B0E375" w14:textId="467A9908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b/>
        </w:rPr>
        <w:t>Supplementary Fig. 16</w:t>
      </w:r>
      <w:r w:rsidRPr="00D01D9C">
        <w:rPr>
          <w:rFonts w:ascii="Times New Roman" w:eastAsia="Times New Roman" w:hAnsi="Times New Roman" w:cs="Times New Roman"/>
          <w:b/>
          <w:bCs/>
        </w:rPr>
        <w:t>│</w:t>
      </w:r>
      <w:r w:rsidR="00D01D9C">
        <w:rPr>
          <w:rFonts w:ascii="Times New Roman" w:eastAsia="Times New Roman" w:hAnsi="Times New Roman" w:cs="Times New Roman"/>
          <w:b/>
          <w:bCs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>Ultraviolet photoelectron spectroscopy characteristics.</w:t>
      </w:r>
      <w:r w:rsidRPr="00D01D9C">
        <w:rPr>
          <w:rFonts w:ascii="Times New Roman" w:eastAsia="Times New Roman" w:hAnsi="Times New Roman" w:cs="Times New Roman"/>
        </w:rPr>
        <w:t xml:space="preserve"> Second electron cut-off and valence band spectra of control of </w:t>
      </w:r>
      <w:r w:rsidRPr="00D01D9C">
        <w:rPr>
          <w:rFonts w:ascii="Times New Roman" w:eastAsia="Times New Roman" w:hAnsi="Times New Roman" w:cs="Times New Roman"/>
          <w:b/>
          <w:bCs/>
        </w:rPr>
        <w:t>(a,</w:t>
      </w:r>
      <w:r w:rsidR="00690548" w:rsidRPr="00D01D9C">
        <w:rPr>
          <w:rFonts w:ascii="Times New Roman" w:eastAsia="Times New Roman" w:hAnsi="Times New Roman" w:cs="Times New Roman"/>
          <w:b/>
          <w:bCs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>c)</w:t>
      </w:r>
      <w:r w:rsidRPr="00D01D9C">
        <w:rPr>
          <w:rFonts w:ascii="Times New Roman" w:eastAsia="Times New Roman" w:hAnsi="Times New Roman" w:cs="Times New Roman"/>
        </w:rPr>
        <w:t xml:space="preserve"> CPBC</w:t>
      </w:r>
      <w:r w:rsidR="00724DF1" w:rsidRPr="00D01D9C">
        <w:rPr>
          <w:rFonts w:ascii="Times New Roman" w:eastAsia="Times New Roman" w:hAnsi="Times New Roman" w:cs="Times New Roman"/>
        </w:rPr>
        <w:t>;</w:t>
      </w:r>
      <w:r w:rsidRPr="00D01D9C">
        <w:rPr>
          <w:rFonts w:ascii="Times New Roman" w:eastAsia="Times New Roman" w:hAnsi="Times New Roman" w:cs="Times New Roman"/>
        </w:rPr>
        <w:t xml:space="preserve"> and </w:t>
      </w:r>
      <w:r w:rsidRPr="00D01D9C">
        <w:rPr>
          <w:rFonts w:ascii="Times New Roman" w:eastAsia="Times New Roman" w:hAnsi="Times New Roman" w:cs="Times New Roman"/>
          <w:b/>
          <w:bCs/>
        </w:rPr>
        <w:t>(b,</w:t>
      </w:r>
      <w:r w:rsidR="00690548" w:rsidRPr="00D01D9C">
        <w:rPr>
          <w:rFonts w:ascii="Times New Roman" w:eastAsia="Times New Roman" w:hAnsi="Times New Roman" w:cs="Times New Roman"/>
          <w:b/>
          <w:bCs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>d)</w:t>
      </w:r>
      <w:r w:rsidRPr="00D01D9C">
        <w:rPr>
          <w:rFonts w:ascii="Times New Roman" w:eastAsia="Times New Roman" w:hAnsi="Times New Roman" w:cs="Times New Roman"/>
        </w:rPr>
        <w:t xml:space="preserve"> CPBC/ZnS, respectively</w:t>
      </w:r>
      <w:r w:rsidR="00CF2817">
        <w:rPr>
          <w:rFonts w:ascii="Times New Roman" w:eastAsia="Times New Roman" w:hAnsi="Times New Roman" w:cs="Times New Roman"/>
        </w:rPr>
        <w:t>.</w:t>
      </w:r>
    </w:p>
    <w:p w14:paraId="3612F61E" w14:textId="77777777" w:rsidR="006D5362" w:rsidRPr="00D01D9C" w:rsidRDefault="006D5362" w:rsidP="006D5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078A50F" w14:textId="77777777" w:rsidR="006D5362" w:rsidRPr="00D01D9C" w:rsidRDefault="006D5362" w:rsidP="006D53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8E999DB" wp14:editId="14C04592">
            <wp:extent cx="4355432" cy="3290122"/>
            <wp:effectExtent l="0" t="0" r="0" b="0"/>
            <wp:docPr id="39" name="그림 39" descr="밤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그림 39" descr="밤이(가) 표시된 사진&#10;&#10;자동 생성된 설명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60055" cy="3293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60E0D9" w14:textId="48285DF0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</w:pPr>
      <w:r w:rsidRPr="00D01D9C">
        <w:rPr>
          <w:rFonts w:ascii="Times New Roman" w:eastAsia="Times New Roman" w:hAnsi="Times New Roman" w:cs="Times New Roman"/>
          <w:b/>
        </w:rPr>
        <w:t>Supplementary Fig. 17</w:t>
      </w:r>
      <w:r w:rsidRPr="00D01D9C">
        <w:rPr>
          <w:rFonts w:ascii="Times New Roman" w:eastAsia="Times New Roman" w:hAnsi="Times New Roman" w:cs="Times New Roman"/>
          <w:b/>
          <w:bCs/>
        </w:rPr>
        <w:t>│</w:t>
      </w:r>
      <w:r w:rsidR="00D01D9C">
        <w:rPr>
          <w:rFonts w:ascii="Times New Roman" w:eastAsia="Times New Roman" w:hAnsi="Times New Roman" w:cs="Times New Roman"/>
          <w:b/>
          <w:bCs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>Comparison of full width at half maximum, FWHM, of perovskite-based blue LEDs</w:t>
      </w:r>
      <w:r w:rsidRPr="00D01D9C">
        <w:rPr>
          <w:rFonts w:ascii="Times New Roman" w:eastAsia="Times New Roman" w:hAnsi="Times New Roman" w:cs="Times New Roman"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of </w:t>
      </w:r>
      <w:r w:rsidR="006B38B8" w:rsidRPr="00D01D9C">
        <w:rPr>
          <w:rFonts w:ascii="Times New Roman" w:eastAsia="Times New Roman" w:hAnsi="Times New Roman" w:cs="Times New Roman"/>
          <w:b/>
          <w:bCs/>
        </w:rPr>
        <w:t>this study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 with </w:t>
      </w:r>
      <w:r w:rsidR="000E5B50" w:rsidRPr="00D01D9C">
        <w:rPr>
          <w:rFonts w:ascii="Times New Roman" w:eastAsia="Times New Roman" w:hAnsi="Times New Roman" w:cs="Times New Roman"/>
          <w:b/>
          <w:bCs/>
        </w:rPr>
        <w:t xml:space="preserve">those of 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other mixed-halide perovskite nanocrystal-based </w:t>
      </w:r>
      <w:proofErr w:type="spellStart"/>
      <w:r w:rsidRPr="00D01D9C">
        <w:rPr>
          <w:rFonts w:ascii="Times New Roman" w:eastAsia="Times New Roman" w:hAnsi="Times New Roman" w:cs="Times New Roman"/>
          <w:b/>
          <w:bCs/>
        </w:rPr>
        <w:t>PeLEDs</w:t>
      </w:r>
      <w:proofErr w:type="spellEnd"/>
      <w:r w:rsidR="000E5B50" w:rsidRPr="00D01D9C">
        <w:rPr>
          <w:rFonts w:ascii="Times New Roman" w:eastAsia="Times New Roman" w:hAnsi="Times New Roman" w:cs="Times New Roman"/>
        </w:rPr>
        <w:t>.</w:t>
      </w:r>
    </w:p>
    <w:p w14:paraId="429EF212" w14:textId="77777777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F39B1CE" wp14:editId="5366F56A">
            <wp:extent cx="4195524" cy="3499054"/>
            <wp:effectExtent l="0" t="0" r="0" b="0"/>
            <wp:docPr id="20" name="그림 20" descr="옅은, 어두운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그림 20" descr="옅은, 어두운이(가) 표시된 사진&#10;&#10;자동 생성된 설명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04823" cy="3506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B98583" w14:textId="114C7A2D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</w:pPr>
      <w:r w:rsidRPr="00D01D9C">
        <w:rPr>
          <w:rFonts w:ascii="Times New Roman" w:eastAsia="Times New Roman" w:hAnsi="Times New Roman" w:cs="Times New Roman"/>
          <w:b/>
        </w:rPr>
        <w:t>Supplementary Fig. 18</w:t>
      </w:r>
      <w:r w:rsidRPr="00D01D9C">
        <w:rPr>
          <w:rFonts w:ascii="Times New Roman" w:eastAsia="Times New Roman" w:hAnsi="Times New Roman" w:cs="Times New Roman"/>
          <w:b/>
          <w:bCs/>
        </w:rPr>
        <w:t>│</w:t>
      </w:r>
      <w:r w:rsidR="00D01D9C">
        <w:rPr>
          <w:rFonts w:ascii="Times New Roman" w:eastAsia="Times New Roman" w:hAnsi="Times New Roman" w:cs="Times New Roman"/>
          <w:b/>
          <w:bCs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>Comparison of maximum EQE, luminance</w:t>
      </w:r>
      <w:r w:rsidR="006B38B8" w:rsidRPr="00D01D9C">
        <w:rPr>
          <w:rFonts w:ascii="Times New Roman" w:eastAsia="Times New Roman" w:hAnsi="Times New Roman" w:cs="Times New Roman"/>
          <w:b/>
          <w:bCs/>
        </w:rPr>
        <w:t>,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 and emission wavelength of perovskite-based deep-blue LEDs</w:t>
      </w:r>
      <w:r w:rsidRPr="00D01D9C">
        <w:rPr>
          <w:rFonts w:ascii="Times New Roman" w:eastAsia="Times New Roman" w:hAnsi="Times New Roman" w:cs="Times New Roman"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of </w:t>
      </w:r>
      <w:r w:rsidR="006B38B8" w:rsidRPr="00D01D9C">
        <w:rPr>
          <w:rFonts w:ascii="Times New Roman" w:eastAsia="Times New Roman" w:hAnsi="Times New Roman" w:cs="Times New Roman"/>
          <w:b/>
          <w:bCs/>
        </w:rPr>
        <w:t>this study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 with </w:t>
      </w:r>
      <w:r w:rsidR="000E5B50" w:rsidRPr="00D01D9C">
        <w:rPr>
          <w:rFonts w:ascii="Times New Roman" w:eastAsia="Times New Roman" w:hAnsi="Times New Roman" w:cs="Times New Roman"/>
          <w:b/>
          <w:bCs/>
        </w:rPr>
        <w:t xml:space="preserve">those of </w:t>
      </w:r>
      <w:proofErr w:type="gramStart"/>
      <w:r w:rsidRPr="00D01D9C">
        <w:rPr>
          <w:rFonts w:ascii="Times New Roman" w:eastAsia="Times New Roman" w:hAnsi="Times New Roman" w:cs="Times New Roman"/>
          <w:b/>
          <w:bCs/>
        </w:rPr>
        <w:t>other</w:t>
      </w:r>
      <w:proofErr w:type="gramEnd"/>
      <w:r w:rsidRPr="00D01D9C">
        <w:rPr>
          <w:rFonts w:ascii="Times New Roman" w:eastAsia="Times New Roman" w:hAnsi="Times New Roman" w:cs="Times New Roman"/>
          <w:b/>
          <w:bCs/>
        </w:rPr>
        <w:t xml:space="preserve"> mixed-halide perovskite nanocrystal-based </w:t>
      </w:r>
      <w:proofErr w:type="spellStart"/>
      <w:r w:rsidRPr="00D01D9C">
        <w:rPr>
          <w:rFonts w:ascii="Times New Roman" w:eastAsia="Times New Roman" w:hAnsi="Times New Roman" w:cs="Times New Roman"/>
          <w:b/>
          <w:bCs/>
        </w:rPr>
        <w:t>PeLEDs</w:t>
      </w:r>
      <w:proofErr w:type="spellEnd"/>
      <w:r w:rsidRPr="00D01D9C">
        <w:rPr>
          <w:rFonts w:ascii="Times New Roman" w:eastAsia="Times New Roman" w:hAnsi="Times New Roman" w:cs="Times New Roman"/>
          <w:b/>
          <w:bCs/>
        </w:rPr>
        <w:t>.</w:t>
      </w:r>
    </w:p>
    <w:p w14:paraId="7643DEC9" w14:textId="77777777" w:rsidR="006D5362" w:rsidRPr="00D01D9C" w:rsidRDefault="006D5362" w:rsidP="006D536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C6A9F3" w14:textId="77777777" w:rsidR="006D5362" w:rsidRPr="00D01D9C" w:rsidRDefault="006D5362" w:rsidP="006D53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FE1CB96" wp14:editId="3639389C">
            <wp:extent cx="4296518" cy="6776138"/>
            <wp:effectExtent l="0" t="0" r="8890" b="5715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그림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99254" cy="678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729C87" w14:textId="7918D5C5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</w:pPr>
      <w:r w:rsidRPr="00D01D9C">
        <w:rPr>
          <w:rFonts w:ascii="Times New Roman" w:eastAsia="Times New Roman" w:hAnsi="Times New Roman" w:cs="Times New Roman"/>
          <w:b/>
        </w:rPr>
        <w:t>Supplementary Fig. 19</w:t>
      </w:r>
      <w:r w:rsidRPr="00D01D9C">
        <w:rPr>
          <w:rFonts w:ascii="Times New Roman" w:eastAsia="Times New Roman" w:hAnsi="Times New Roman" w:cs="Times New Roman"/>
          <w:b/>
          <w:bCs/>
        </w:rPr>
        <w:t>│</w:t>
      </w:r>
      <w:r w:rsidR="00D01D9C">
        <w:rPr>
          <w:rFonts w:ascii="Times New Roman" w:eastAsia="Times New Roman" w:hAnsi="Times New Roman" w:cs="Times New Roman"/>
          <w:b/>
          <w:bCs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Reproducibility of CPBC/ZnS-based </w:t>
      </w:r>
      <w:proofErr w:type="spellStart"/>
      <w:r w:rsidRPr="00D01D9C">
        <w:rPr>
          <w:rFonts w:ascii="Times New Roman" w:eastAsia="Times New Roman" w:hAnsi="Times New Roman" w:cs="Times New Roman"/>
          <w:b/>
          <w:bCs/>
        </w:rPr>
        <w:t>PeLEDs</w:t>
      </w:r>
      <w:proofErr w:type="spellEnd"/>
      <w:r w:rsidRPr="00D01D9C">
        <w:rPr>
          <w:rFonts w:ascii="Times New Roman" w:eastAsia="Times New Roman" w:hAnsi="Times New Roman" w:cs="Times New Roman"/>
          <w:b/>
          <w:bCs/>
        </w:rPr>
        <w:t xml:space="preserve">. </w:t>
      </w:r>
      <w:proofErr w:type="gramStart"/>
      <w:r w:rsidRPr="00D01D9C">
        <w:rPr>
          <w:rFonts w:ascii="Times New Roman" w:eastAsia="Times New Roman" w:hAnsi="Times New Roman" w:cs="Times New Roman"/>
          <w:b/>
          <w:bCs/>
        </w:rPr>
        <w:t>a,</w:t>
      </w:r>
      <w:proofErr w:type="gramEnd"/>
      <w:r w:rsidRPr="00D01D9C">
        <w:rPr>
          <w:rFonts w:ascii="Times New Roman" w:eastAsia="Times New Roman" w:hAnsi="Times New Roman" w:cs="Times New Roman"/>
        </w:rPr>
        <w:t xml:space="preserve"> Histogram of maximum EQE of CPBC/ZnS </w:t>
      </w:r>
      <w:proofErr w:type="spellStart"/>
      <w:r w:rsidRPr="00D01D9C">
        <w:rPr>
          <w:rFonts w:ascii="Times New Roman" w:eastAsia="Times New Roman" w:hAnsi="Times New Roman" w:cs="Times New Roman"/>
        </w:rPr>
        <w:t>PeLEDs</w:t>
      </w:r>
      <w:proofErr w:type="spellEnd"/>
      <w:r w:rsidRPr="00D01D9C">
        <w:rPr>
          <w:rFonts w:ascii="Times New Roman" w:eastAsia="Times New Roman" w:hAnsi="Times New Roman" w:cs="Times New Roman"/>
        </w:rPr>
        <w:t>, measured on 30 devices</w:t>
      </w:r>
      <w:r w:rsidR="006643FA" w:rsidRPr="00D01D9C">
        <w:rPr>
          <w:rFonts w:ascii="Times New Roman" w:eastAsia="Times New Roman" w:hAnsi="Times New Roman" w:cs="Times New Roman"/>
        </w:rPr>
        <w:t>,</w:t>
      </w:r>
      <w:r w:rsidR="00966331" w:rsidRPr="00D01D9C">
        <w:rPr>
          <w:rFonts w:ascii="Times New Roman" w:eastAsia="Times New Roman" w:hAnsi="Times New Roman" w:cs="Times New Roman"/>
        </w:rPr>
        <w:t xml:space="preserve"> </w:t>
      </w:r>
      <w:r w:rsidR="006643FA" w:rsidRPr="00D01D9C">
        <w:rPr>
          <w:rFonts w:ascii="Times New Roman" w:eastAsia="Times New Roman" w:hAnsi="Times New Roman" w:cs="Times New Roman"/>
        </w:rPr>
        <w:t>with</w:t>
      </w:r>
      <w:r w:rsidRPr="00D01D9C">
        <w:rPr>
          <w:rFonts w:ascii="Times New Roman" w:eastAsia="Times New Roman" w:hAnsi="Times New Roman" w:cs="Times New Roman"/>
        </w:rPr>
        <w:t xml:space="preserve"> average EQE of 3.44</w:t>
      </w:r>
      <w:r w:rsidR="006643FA" w:rsidRPr="00D01D9C">
        <w:rPr>
          <w:rFonts w:ascii="Times New Roman" w:eastAsia="Times New Roman" w:hAnsi="Times New Roman" w:cs="Times New Roman"/>
        </w:rPr>
        <w:t>%</w:t>
      </w:r>
      <w:r w:rsidR="009964DD">
        <w:rPr>
          <w:rFonts w:ascii="Times New Roman" w:eastAsia="Times New Roman" w:hAnsi="Times New Roman" w:cs="Times New Roman"/>
        </w:rPr>
        <w:t>.</w:t>
      </w:r>
      <w:r w:rsidR="006643FA" w:rsidRPr="00D01D9C">
        <w:rPr>
          <w:rFonts w:ascii="Times New Roman" w:eastAsia="Times New Roman" w:hAnsi="Times New Roman" w:cs="Times New Roman"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>b,</w:t>
      </w:r>
      <w:r w:rsidRPr="00D01D9C">
        <w:rPr>
          <w:rFonts w:ascii="Times New Roman" w:eastAsia="Times New Roman" w:hAnsi="Times New Roman" w:cs="Times New Roman"/>
        </w:rPr>
        <w:t xml:space="preserve"> Corresponding histogram of peak EQEs, current efficiency, and power efficiency of CPBC/ZnS </w:t>
      </w:r>
      <w:proofErr w:type="spellStart"/>
      <w:r w:rsidRPr="00D01D9C">
        <w:rPr>
          <w:rFonts w:ascii="Times New Roman" w:eastAsia="Times New Roman" w:hAnsi="Times New Roman" w:cs="Times New Roman"/>
        </w:rPr>
        <w:t>PeLEDs</w:t>
      </w:r>
      <w:proofErr w:type="spellEnd"/>
      <w:r w:rsidR="00CF2817">
        <w:rPr>
          <w:rFonts w:ascii="Times New Roman" w:eastAsia="Times New Roman" w:hAnsi="Times New Roman" w:cs="Times New Roman"/>
        </w:rPr>
        <w:t>.</w:t>
      </w:r>
    </w:p>
    <w:p w14:paraId="6BEBCB4B" w14:textId="77777777" w:rsidR="006D5362" w:rsidRPr="00D01D9C" w:rsidRDefault="006D5362" w:rsidP="006D5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4FE2FDF2" w14:textId="77777777" w:rsidR="006D5362" w:rsidRPr="00D01D9C" w:rsidRDefault="006D5362" w:rsidP="006D53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3516F0" w14:textId="77777777" w:rsidR="006D5362" w:rsidRPr="00D01D9C" w:rsidRDefault="006D5362" w:rsidP="006D53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BDCFD9" w14:textId="77777777" w:rsidR="006D5362" w:rsidRPr="00D01D9C" w:rsidRDefault="006D5362" w:rsidP="006D53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18683FA" wp14:editId="5081FCDD">
            <wp:extent cx="4944998" cy="4879864"/>
            <wp:effectExtent l="0" t="0" r="0" b="0"/>
            <wp:docPr id="15" name="그림 15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그림 15" descr="Graphical user interface, application, Team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998" cy="4879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DBAFCA" w14:textId="4629EB82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</w:pPr>
      <w:r w:rsidRPr="00D01D9C">
        <w:rPr>
          <w:rFonts w:ascii="Times New Roman" w:eastAsia="Times New Roman" w:hAnsi="Times New Roman" w:cs="Times New Roman"/>
          <w:b/>
        </w:rPr>
        <w:t>Supplementary Fig. 20</w:t>
      </w:r>
      <w:bookmarkStart w:id="1" w:name="_Hlk105270253"/>
      <w:r w:rsidRPr="00D01D9C">
        <w:rPr>
          <w:rFonts w:ascii="Times New Roman" w:eastAsia="Times New Roman" w:hAnsi="Times New Roman" w:cs="Times New Roman"/>
          <w:b/>
          <w:bCs/>
        </w:rPr>
        <w:t>│</w:t>
      </w:r>
      <w:bookmarkEnd w:id="1"/>
      <w:r w:rsidR="00D01D9C">
        <w:rPr>
          <w:rFonts w:ascii="Times New Roman" w:eastAsia="Times New Roman" w:hAnsi="Times New Roman" w:cs="Times New Roman"/>
          <w:b/>
          <w:bCs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>Schematic and energy band diagram</w:t>
      </w:r>
      <w:r w:rsidR="006643FA" w:rsidRPr="00D01D9C">
        <w:rPr>
          <w:rFonts w:ascii="Times New Roman" w:eastAsia="Times New Roman" w:hAnsi="Times New Roman" w:cs="Times New Roman"/>
          <w:b/>
          <w:bCs/>
        </w:rPr>
        <w:t>s.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 </w:t>
      </w:r>
      <w:proofErr w:type="gramStart"/>
      <w:r w:rsidRPr="00D01D9C">
        <w:rPr>
          <w:rFonts w:ascii="Times New Roman" w:eastAsia="Times New Roman" w:hAnsi="Times New Roman" w:cs="Times New Roman"/>
          <w:b/>
          <w:bCs/>
        </w:rPr>
        <w:t>a,</w:t>
      </w:r>
      <w:proofErr w:type="gramEnd"/>
      <w:r w:rsidRPr="00D01D9C">
        <w:rPr>
          <w:rFonts w:ascii="Times New Roman" w:eastAsia="Times New Roman" w:hAnsi="Times New Roman" w:cs="Times New Roman"/>
        </w:rPr>
        <w:t xml:space="preserve"> </w:t>
      </w:r>
      <w:r w:rsidR="006643FA" w:rsidRPr="00D01D9C">
        <w:rPr>
          <w:rFonts w:ascii="Times New Roman" w:eastAsia="Times New Roman" w:hAnsi="Times New Roman" w:cs="Times New Roman"/>
        </w:rPr>
        <w:t>Hole</w:t>
      </w:r>
      <w:r w:rsidRPr="00D01D9C">
        <w:rPr>
          <w:rFonts w:ascii="Times New Roman" w:eastAsia="Times New Roman" w:hAnsi="Times New Roman" w:cs="Times New Roman"/>
        </w:rPr>
        <w:t xml:space="preserve">-only device (HOD) and 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b, </w:t>
      </w:r>
      <w:r w:rsidR="009964DD">
        <w:rPr>
          <w:rFonts w:ascii="Times New Roman" w:eastAsia="Times New Roman" w:hAnsi="Times New Roman" w:cs="Times New Roman"/>
        </w:rPr>
        <w:t>e</w:t>
      </w:r>
      <w:r w:rsidR="006643FA" w:rsidRPr="00D01D9C">
        <w:rPr>
          <w:rFonts w:ascii="Times New Roman" w:eastAsia="Times New Roman" w:hAnsi="Times New Roman" w:cs="Times New Roman"/>
        </w:rPr>
        <w:t>lectron</w:t>
      </w:r>
      <w:r w:rsidRPr="00D01D9C">
        <w:rPr>
          <w:rFonts w:ascii="Times New Roman" w:eastAsia="Times New Roman" w:hAnsi="Times New Roman" w:cs="Times New Roman"/>
        </w:rPr>
        <w:t>-only device (EOD</w:t>
      </w:r>
      <w:r w:rsidR="006643FA" w:rsidRPr="00D01D9C">
        <w:rPr>
          <w:rFonts w:ascii="Times New Roman" w:eastAsia="Times New Roman" w:hAnsi="Times New Roman" w:cs="Times New Roman"/>
        </w:rPr>
        <w:t xml:space="preserve">); 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c, </w:t>
      </w:r>
      <w:r w:rsidR="009964DD">
        <w:rPr>
          <w:rFonts w:ascii="Times New Roman" w:eastAsia="Times New Roman" w:hAnsi="Times New Roman" w:cs="Times New Roman"/>
        </w:rPr>
        <w:t>c</w:t>
      </w:r>
      <w:r w:rsidR="009964DD" w:rsidRPr="00D01D9C">
        <w:rPr>
          <w:rFonts w:ascii="Times New Roman" w:eastAsia="Times New Roman" w:hAnsi="Times New Roman" w:cs="Times New Roman"/>
        </w:rPr>
        <w:t xml:space="preserve">urrent </w:t>
      </w:r>
      <w:r w:rsidRPr="00D01D9C">
        <w:rPr>
          <w:rFonts w:ascii="Times New Roman" w:eastAsia="Times New Roman" w:hAnsi="Times New Roman" w:cs="Times New Roman"/>
        </w:rPr>
        <w:t xml:space="preserve">density-voltage (J-V) characteristics of HODs and EODs </w:t>
      </w:r>
      <w:r w:rsidR="006643FA" w:rsidRPr="00D01D9C">
        <w:rPr>
          <w:rFonts w:ascii="Times New Roman" w:eastAsia="Times New Roman" w:hAnsi="Times New Roman" w:cs="Times New Roman"/>
        </w:rPr>
        <w:t xml:space="preserve">using </w:t>
      </w:r>
      <w:r w:rsidRPr="00D01D9C">
        <w:rPr>
          <w:rFonts w:ascii="Times New Roman" w:eastAsia="Times New Roman" w:hAnsi="Times New Roman" w:cs="Times New Roman"/>
        </w:rPr>
        <w:t>ZnX</w:t>
      </w:r>
      <w:r w:rsidRPr="00D01D9C">
        <w:rPr>
          <w:rFonts w:ascii="Times New Roman" w:eastAsia="Times New Roman" w:hAnsi="Times New Roman" w:cs="Times New Roman"/>
          <w:vertAlign w:val="subscript"/>
        </w:rPr>
        <w:t>2</w:t>
      </w:r>
      <w:r w:rsidRPr="00D01D9C">
        <w:rPr>
          <w:rFonts w:ascii="Times New Roman" w:eastAsia="Times New Roman" w:hAnsi="Times New Roman" w:cs="Times New Roman"/>
        </w:rPr>
        <w:t>-treated CPBC and CPBC/ZnS, respectively</w:t>
      </w:r>
      <w:r w:rsidR="00CF2817">
        <w:rPr>
          <w:rFonts w:ascii="Times New Roman" w:eastAsia="Times New Roman" w:hAnsi="Times New Roman" w:cs="Times New Roman"/>
        </w:rPr>
        <w:t>.</w:t>
      </w:r>
    </w:p>
    <w:p w14:paraId="72CF1C2A" w14:textId="1252E3B1" w:rsidR="006643FA" w:rsidRPr="00D01D9C" w:rsidRDefault="006643FA" w:rsidP="006D5362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F5B294" w14:textId="06248F12" w:rsidR="007C2820" w:rsidRPr="00D01D9C" w:rsidRDefault="007C2820" w:rsidP="006D5362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  <w:r w:rsidRPr="00D01D9C">
        <w:rPr>
          <w:rFonts w:ascii="Times New Roman" w:eastAsia="Times New Roman" w:hAnsi="Times New Roman" w:cs="Times New Roman"/>
          <w:b/>
          <w:bCs/>
        </w:rPr>
        <w:t>Supplementary Note 3│</w:t>
      </w:r>
      <w:r w:rsidR="00D01D9C">
        <w:rPr>
          <w:rFonts w:ascii="Times New Roman" w:eastAsia="Times New Roman" w:hAnsi="Times New Roman" w:cs="Times New Roman"/>
          <w:b/>
          <w:bCs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Effect of ZnS shell of CPBC PeNCs on performance of LED. </w:t>
      </w:r>
    </w:p>
    <w:p w14:paraId="40CA8146" w14:textId="77777777" w:rsidR="007C2820" w:rsidRPr="00D01D9C" w:rsidRDefault="007C2820" w:rsidP="006D5362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F3D12B" w14:textId="3E9D7B41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sz w:val="24"/>
          <w:szCs w:val="24"/>
        </w:rPr>
        <w:t xml:space="preserve">We </w:t>
      </w:r>
      <w:r w:rsidR="006643FA" w:rsidRPr="00D01D9C">
        <w:rPr>
          <w:rFonts w:ascii="Times New Roman" w:eastAsia="Times New Roman" w:hAnsi="Times New Roman" w:cs="Times New Roman"/>
          <w:sz w:val="24"/>
          <w:szCs w:val="24"/>
        </w:rPr>
        <w:t xml:space="preserve">determined </w:t>
      </w:r>
      <w:r w:rsidRPr="00D01D9C">
        <w:rPr>
          <w:rFonts w:ascii="Times New Roman" w:eastAsia="Times New Roman" w:hAnsi="Times New Roman" w:cs="Times New Roman"/>
          <w:sz w:val="24"/>
          <w:szCs w:val="24"/>
        </w:rPr>
        <w:t xml:space="preserve">the effect of the ZnS shell </w:t>
      </w:r>
      <w:bookmarkStart w:id="2" w:name="_Hlk105270316"/>
      <w:r w:rsidR="007C2820" w:rsidRPr="00D01D9C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D01D9C">
        <w:rPr>
          <w:rFonts w:ascii="Times New Roman" w:eastAsia="Times New Roman" w:hAnsi="Times New Roman" w:cs="Times New Roman"/>
          <w:sz w:val="24"/>
          <w:szCs w:val="24"/>
        </w:rPr>
        <w:t>the CPBC PeNCs on the LED performance</w:t>
      </w:r>
      <w:bookmarkEnd w:id="2"/>
      <w:r w:rsidRPr="00D01D9C">
        <w:rPr>
          <w:rFonts w:ascii="Times New Roman" w:eastAsia="Times New Roman" w:hAnsi="Times New Roman" w:cs="Times New Roman"/>
          <w:sz w:val="24"/>
          <w:szCs w:val="24"/>
        </w:rPr>
        <w:t xml:space="preserve">. We prepared single-carrier devices </w:t>
      </w:r>
      <w:r w:rsidR="00E0262A" w:rsidRPr="00D01D9C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01D9C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Fig. 20a,</w:t>
      </w:r>
      <w:r w:rsidR="007C2820" w:rsidRPr="00D01D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Pr="00D01D9C">
        <w:rPr>
          <w:rFonts w:ascii="Times New Roman" w:eastAsia="Times New Roman" w:hAnsi="Times New Roman" w:cs="Times New Roman"/>
          <w:sz w:val="24"/>
          <w:szCs w:val="24"/>
        </w:rPr>
        <w:t>) using ZnX</w:t>
      </w:r>
      <w:r w:rsidRPr="00D01D9C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01D9C">
        <w:rPr>
          <w:rFonts w:ascii="Times New Roman" w:eastAsia="Times New Roman" w:hAnsi="Times New Roman" w:cs="Times New Roman"/>
          <w:sz w:val="24"/>
          <w:szCs w:val="24"/>
        </w:rPr>
        <w:t>-treated CPBC and CPBC/ZnS</w:t>
      </w:r>
      <w:r w:rsidR="007C2820" w:rsidRPr="00D01D9C">
        <w:rPr>
          <w:rFonts w:ascii="Times New Roman" w:eastAsia="Times New Roman" w:hAnsi="Times New Roman" w:cs="Times New Roman"/>
          <w:sz w:val="24"/>
          <w:szCs w:val="24"/>
        </w:rPr>
        <w:t>; the carrier devices</w:t>
      </w:r>
      <w:r w:rsidR="00E0262A" w:rsidRPr="00D01D9C">
        <w:rPr>
          <w:rFonts w:ascii="Times New Roman" w:eastAsia="Times New Roman" w:hAnsi="Times New Roman" w:cs="Times New Roman"/>
          <w:sz w:val="24"/>
          <w:szCs w:val="24"/>
        </w:rPr>
        <w:t xml:space="preserve"> indicated </w:t>
      </w:r>
      <w:r w:rsidRPr="00D01D9C">
        <w:rPr>
          <w:rFonts w:ascii="Times New Roman" w:eastAsia="Times New Roman" w:hAnsi="Times New Roman" w:cs="Times New Roman"/>
          <w:sz w:val="24"/>
          <w:szCs w:val="24"/>
        </w:rPr>
        <w:t xml:space="preserve">that the electron currents increased substantially after the </w:t>
      </w:r>
      <w:r w:rsidR="007C2820" w:rsidRPr="00D01D9C">
        <w:rPr>
          <w:rFonts w:ascii="Times New Roman" w:eastAsia="Times New Roman" w:hAnsi="Times New Roman" w:cs="Times New Roman"/>
          <w:sz w:val="24"/>
          <w:szCs w:val="24"/>
        </w:rPr>
        <w:t xml:space="preserve">encapsulation of </w:t>
      </w:r>
      <w:r w:rsidRPr="00D01D9C">
        <w:rPr>
          <w:rFonts w:ascii="Times New Roman" w:eastAsia="Times New Roman" w:hAnsi="Times New Roman" w:cs="Times New Roman"/>
          <w:sz w:val="24"/>
          <w:szCs w:val="24"/>
        </w:rPr>
        <w:t>ZnS (</w:t>
      </w:r>
      <w:r w:rsidRPr="00D01D9C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Fig. 20c</w:t>
      </w:r>
      <w:r w:rsidRPr="00D01D9C">
        <w:rPr>
          <w:rFonts w:ascii="Times New Roman" w:eastAsia="Times New Roman" w:hAnsi="Times New Roman" w:cs="Times New Roman"/>
          <w:sz w:val="24"/>
          <w:szCs w:val="24"/>
        </w:rPr>
        <w:t xml:space="preserve">). The differences in the electron and hole mobilities could be resolved by </w:t>
      </w:r>
      <w:r w:rsidR="00E0262A" w:rsidRPr="00D01D9C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D01D9C">
        <w:rPr>
          <w:rFonts w:ascii="Times New Roman" w:eastAsia="Times New Roman" w:hAnsi="Times New Roman" w:cs="Times New Roman"/>
          <w:sz w:val="24"/>
          <w:szCs w:val="24"/>
        </w:rPr>
        <w:t xml:space="preserve">ZnS shell, improving </w:t>
      </w:r>
      <w:r w:rsidR="00E0262A" w:rsidRPr="00D01D9C">
        <w:rPr>
          <w:rFonts w:ascii="Times New Roman" w:eastAsia="Times New Roman" w:hAnsi="Times New Roman" w:cs="Times New Roman"/>
          <w:sz w:val="24"/>
          <w:szCs w:val="24"/>
        </w:rPr>
        <w:t xml:space="preserve">its </w:t>
      </w:r>
      <w:r w:rsidRPr="00D01D9C">
        <w:rPr>
          <w:rFonts w:ascii="Times New Roman" w:eastAsia="Times New Roman" w:hAnsi="Times New Roman" w:cs="Times New Roman"/>
          <w:sz w:val="24"/>
          <w:szCs w:val="24"/>
        </w:rPr>
        <w:t>charge balance by facilitating electron mobility.</w:t>
      </w:r>
    </w:p>
    <w:p w14:paraId="7BAC30F7" w14:textId="77777777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5CE8B9E" wp14:editId="556DAF2E">
            <wp:extent cx="5154762" cy="3491348"/>
            <wp:effectExtent l="0" t="0" r="8255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그림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158332" cy="349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DF6579" w14:textId="7318F653" w:rsidR="006D5362" w:rsidRPr="00D01D9C" w:rsidRDefault="006D5362" w:rsidP="00F302B7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  <w:r w:rsidRPr="00D01D9C">
        <w:rPr>
          <w:rFonts w:ascii="Times New Roman" w:eastAsia="Times New Roman" w:hAnsi="Times New Roman" w:cs="Times New Roman"/>
          <w:b/>
        </w:rPr>
        <w:t>Supplementary Fig. 21</w:t>
      </w:r>
      <w:r w:rsidRPr="00D01D9C">
        <w:rPr>
          <w:rFonts w:ascii="Times New Roman" w:eastAsia="Times New Roman" w:hAnsi="Times New Roman" w:cs="Times New Roman"/>
          <w:b/>
          <w:bCs/>
        </w:rPr>
        <w:t>│</w:t>
      </w:r>
      <w:r w:rsidR="00D01D9C">
        <w:rPr>
          <w:rFonts w:ascii="Times New Roman" w:eastAsia="Times New Roman" w:hAnsi="Times New Roman" w:cs="Times New Roman"/>
          <w:b/>
          <w:bCs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>Comparison of operating lifetimes (T</w:t>
      </w:r>
      <w:r w:rsidRPr="00D01D9C">
        <w:rPr>
          <w:rFonts w:ascii="Times New Roman" w:eastAsia="Times New Roman" w:hAnsi="Times New Roman" w:cs="Times New Roman"/>
          <w:b/>
          <w:bCs/>
          <w:vertAlign w:val="subscript"/>
        </w:rPr>
        <w:t>50</w:t>
      </w:r>
      <w:r w:rsidRPr="00D01D9C">
        <w:rPr>
          <w:rFonts w:ascii="Times New Roman" w:eastAsia="Times New Roman" w:hAnsi="Times New Roman" w:cs="Times New Roman"/>
          <w:b/>
          <w:bCs/>
        </w:rPr>
        <w:t>) and emission wavelength of perovskite-based blue LEDs</w:t>
      </w:r>
      <w:r w:rsidRPr="00D01D9C">
        <w:rPr>
          <w:rFonts w:ascii="Times New Roman" w:eastAsia="Times New Roman" w:hAnsi="Times New Roman" w:cs="Times New Roman"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of </w:t>
      </w:r>
      <w:r w:rsidR="00E0262A" w:rsidRPr="00D01D9C">
        <w:rPr>
          <w:rFonts w:ascii="Times New Roman" w:eastAsia="Times New Roman" w:hAnsi="Times New Roman" w:cs="Times New Roman"/>
          <w:b/>
          <w:bCs/>
        </w:rPr>
        <w:t>this study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 with </w:t>
      </w:r>
      <w:r w:rsidR="00E0262A" w:rsidRPr="00D01D9C">
        <w:rPr>
          <w:rFonts w:ascii="Times New Roman" w:eastAsia="Times New Roman" w:hAnsi="Times New Roman" w:cs="Times New Roman"/>
          <w:b/>
          <w:bCs/>
        </w:rPr>
        <w:t xml:space="preserve">those of </w:t>
      </w:r>
      <w:proofErr w:type="gramStart"/>
      <w:r w:rsidRPr="00D01D9C">
        <w:rPr>
          <w:rFonts w:ascii="Times New Roman" w:eastAsia="Times New Roman" w:hAnsi="Times New Roman" w:cs="Times New Roman"/>
          <w:b/>
          <w:bCs/>
        </w:rPr>
        <w:t>other</w:t>
      </w:r>
      <w:proofErr w:type="gramEnd"/>
      <w:r w:rsidRPr="00D01D9C">
        <w:rPr>
          <w:rFonts w:ascii="Times New Roman" w:eastAsia="Times New Roman" w:hAnsi="Times New Roman" w:cs="Times New Roman"/>
          <w:b/>
          <w:bCs/>
        </w:rPr>
        <w:t xml:space="preserve"> mixed-halide perovskite nanocrystal-based</w:t>
      </w:r>
      <w:r w:rsidR="00966331" w:rsidRPr="00D01D9C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D01D9C">
        <w:rPr>
          <w:rFonts w:ascii="Times New Roman" w:eastAsia="Times New Roman" w:hAnsi="Times New Roman" w:cs="Times New Roman"/>
          <w:b/>
          <w:bCs/>
        </w:rPr>
        <w:t>PeLEDs</w:t>
      </w:r>
      <w:proofErr w:type="spellEnd"/>
      <w:r w:rsidRPr="00D01D9C">
        <w:rPr>
          <w:rFonts w:ascii="Times New Roman" w:eastAsia="Times New Roman" w:hAnsi="Times New Roman" w:cs="Times New Roman"/>
          <w:b/>
          <w:bCs/>
        </w:rPr>
        <w:t>.</w:t>
      </w:r>
    </w:p>
    <w:p w14:paraId="02DAB00A" w14:textId="77777777" w:rsidR="000E5B50" w:rsidRPr="00D01D9C" w:rsidRDefault="000E5B50" w:rsidP="006D536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63E19F" w14:textId="7119B146" w:rsidR="000E5B50" w:rsidRPr="00D01D9C" w:rsidRDefault="005A2BA7" w:rsidP="006D536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3E74711" wp14:editId="7CDC1791">
            <wp:simplePos x="0" y="0"/>
            <wp:positionH relativeFrom="column">
              <wp:posOffset>700481</wp:posOffset>
            </wp:positionH>
            <wp:positionV relativeFrom="paragraph">
              <wp:posOffset>330758</wp:posOffset>
            </wp:positionV>
            <wp:extent cx="5478780" cy="2589530"/>
            <wp:effectExtent l="0" t="0" r="0" b="0"/>
            <wp:wrapTopAndBottom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그림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" r="9095"/>
                    <a:stretch/>
                  </pic:blipFill>
                  <pic:spPr bwMode="auto">
                    <a:xfrm>
                      <a:off x="0" y="0"/>
                      <a:ext cx="5478780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044A29A" w14:textId="3D8EDD7D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</w:pPr>
      <w:r w:rsidRPr="00D01D9C">
        <w:rPr>
          <w:rFonts w:ascii="Times New Roman" w:eastAsia="Times New Roman" w:hAnsi="Times New Roman" w:cs="Times New Roman"/>
          <w:b/>
        </w:rPr>
        <w:t>Supplementary Fig. 22</w:t>
      </w:r>
      <w:r w:rsidRPr="00D01D9C">
        <w:rPr>
          <w:rFonts w:ascii="Times New Roman" w:eastAsia="Times New Roman" w:hAnsi="Times New Roman" w:cs="Times New Roman"/>
          <w:b/>
          <w:bCs/>
        </w:rPr>
        <w:t>│</w:t>
      </w:r>
      <w:r w:rsidR="00D01D9C">
        <w:rPr>
          <w:rFonts w:ascii="Times New Roman" w:eastAsia="Times New Roman" w:hAnsi="Times New Roman" w:cs="Times New Roman"/>
          <w:b/>
          <w:bCs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>Driven voltage dependent EL spectra</w:t>
      </w:r>
      <w:r w:rsidRPr="00D01D9C">
        <w:rPr>
          <w:rFonts w:ascii="Times New Roman" w:eastAsia="Times New Roman" w:hAnsi="Times New Roman" w:cs="Times New Roman"/>
        </w:rPr>
        <w:t xml:space="preserve"> </w:t>
      </w:r>
      <w:r w:rsidRPr="00D01D9C">
        <w:rPr>
          <w:rFonts w:ascii="Times New Roman" w:eastAsia="Times New Roman" w:hAnsi="Times New Roman" w:cs="Times New Roman"/>
          <w:b/>
          <w:bCs/>
        </w:rPr>
        <w:t xml:space="preserve">for </w:t>
      </w:r>
      <w:proofErr w:type="gramStart"/>
      <w:r w:rsidRPr="00D01D9C">
        <w:rPr>
          <w:rFonts w:ascii="Times New Roman" w:eastAsia="Times New Roman" w:hAnsi="Times New Roman" w:cs="Times New Roman"/>
          <w:b/>
          <w:bCs/>
        </w:rPr>
        <w:t>deep-blue</w:t>
      </w:r>
      <w:proofErr w:type="gramEnd"/>
      <w:r w:rsidRPr="00D01D9C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D01D9C">
        <w:rPr>
          <w:rFonts w:ascii="Times New Roman" w:eastAsia="Times New Roman" w:hAnsi="Times New Roman" w:cs="Times New Roman"/>
          <w:b/>
          <w:bCs/>
        </w:rPr>
        <w:t>PeLEDs</w:t>
      </w:r>
      <w:proofErr w:type="spellEnd"/>
      <w:r w:rsidR="000E5B50" w:rsidRPr="00D01D9C">
        <w:rPr>
          <w:rFonts w:ascii="Times New Roman" w:eastAsia="Times New Roman" w:hAnsi="Times New Roman" w:cs="Times New Roman"/>
        </w:rPr>
        <w:t>.</w:t>
      </w:r>
      <w:r w:rsidRPr="00D01D9C">
        <w:rPr>
          <w:rFonts w:ascii="Times New Roman" w:eastAsia="Times New Roman" w:hAnsi="Times New Roman" w:cs="Times New Roman"/>
        </w:rPr>
        <w:t xml:space="preserve"> </w:t>
      </w:r>
      <w:r w:rsidR="000E5B50" w:rsidRPr="00D01D9C">
        <w:rPr>
          <w:rFonts w:ascii="Times New Roman" w:eastAsia="Times New Roman" w:hAnsi="Times New Roman" w:cs="Times New Roman"/>
          <w:b/>
          <w:bCs/>
        </w:rPr>
        <w:t>a</w:t>
      </w:r>
      <w:r w:rsidR="000E5B50" w:rsidRPr="00D01D9C">
        <w:rPr>
          <w:rFonts w:ascii="Times New Roman" w:eastAsia="Times New Roman" w:hAnsi="Times New Roman" w:cs="Times New Roman"/>
        </w:rPr>
        <w:t>,</w:t>
      </w:r>
      <w:r w:rsidRPr="00D01D9C">
        <w:rPr>
          <w:rFonts w:ascii="Times New Roman" w:eastAsia="Times New Roman" w:hAnsi="Times New Roman" w:cs="Times New Roman"/>
        </w:rPr>
        <w:t xml:space="preserve"> with and </w:t>
      </w:r>
      <w:r w:rsidRPr="00D01D9C">
        <w:rPr>
          <w:rFonts w:ascii="Times New Roman" w:eastAsia="Times New Roman" w:hAnsi="Times New Roman" w:cs="Times New Roman"/>
          <w:b/>
          <w:bCs/>
        </w:rPr>
        <w:t>b</w:t>
      </w:r>
      <w:r w:rsidR="000E5B50" w:rsidRPr="00D01D9C">
        <w:rPr>
          <w:rFonts w:ascii="Times New Roman" w:eastAsia="Times New Roman" w:hAnsi="Times New Roman" w:cs="Times New Roman"/>
        </w:rPr>
        <w:t>,</w:t>
      </w:r>
      <w:r w:rsidRPr="00D01D9C">
        <w:rPr>
          <w:rFonts w:ascii="Times New Roman" w:eastAsia="Times New Roman" w:hAnsi="Times New Roman" w:cs="Times New Roman"/>
        </w:rPr>
        <w:t xml:space="preserve"> without ZnS encapsulation (ZnX</w:t>
      </w:r>
      <w:r w:rsidRPr="00D01D9C">
        <w:rPr>
          <w:rFonts w:ascii="Times New Roman" w:eastAsia="Times New Roman" w:hAnsi="Times New Roman" w:cs="Times New Roman"/>
          <w:vertAlign w:val="subscript"/>
        </w:rPr>
        <w:t>2</w:t>
      </w:r>
      <w:r w:rsidRPr="00D01D9C">
        <w:rPr>
          <w:rFonts w:ascii="Times New Roman" w:eastAsia="Times New Roman" w:hAnsi="Times New Roman" w:cs="Times New Roman"/>
        </w:rPr>
        <w:t>-treated CPBC and CPBC/ZnS, respectively)</w:t>
      </w:r>
      <w:r w:rsidR="00CF2817">
        <w:rPr>
          <w:rFonts w:ascii="Times New Roman" w:eastAsia="Times New Roman" w:hAnsi="Times New Roman" w:cs="Times New Roman"/>
        </w:rPr>
        <w:t>.</w:t>
      </w:r>
    </w:p>
    <w:p w14:paraId="141064AC" w14:textId="77777777" w:rsidR="005A2BA7" w:rsidRPr="00D01D9C" w:rsidRDefault="005A2BA7">
      <w:pPr>
        <w:rPr>
          <w:rFonts w:ascii="Times New Roman" w:eastAsia="Times New Roman" w:hAnsi="Times New Roman" w:cs="Times New Roman"/>
          <w:sz w:val="24"/>
          <w:szCs w:val="24"/>
        </w:rPr>
      </w:pPr>
      <w:r w:rsidRPr="00D01D9C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BA8CA0F" w14:textId="77777777" w:rsidR="005A2BA7" w:rsidRPr="00D01D9C" w:rsidRDefault="005A2BA7" w:rsidP="006D53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1E9412" w14:textId="73CF44BC" w:rsidR="006D5362" w:rsidRDefault="00520EA8" w:rsidP="006D53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b/>
          <w:sz w:val="18"/>
          <w:szCs w:val="20"/>
        </w:rPr>
        <w:t xml:space="preserve">Supplementary </w:t>
      </w:r>
      <w:r w:rsidRPr="00D01D9C">
        <w:rPr>
          <w:rFonts w:ascii="Times New Roman" w:eastAsia="Times New Roman" w:hAnsi="Times New Roman" w:cs="Times New Roman"/>
          <w:b/>
          <w:sz w:val="18"/>
          <w:szCs w:val="20"/>
        </w:rPr>
        <w:t xml:space="preserve">Table. </w:t>
      </w:r>
      <w:r>
        <w:rPr>
          <w:rFonts w:ascii="Times New Roman" w:eastAsia="Times New Roman" w:hAnsi="Times New Roman" w:cs="Times New Roman"/>
          <w:b/>
          <w:sz w:val="18"/>
          <w:szCs w:val="20"/>
        </w:rPr>
        <w:t>1</w:t>
      </w:r>
      <w:r w:rsidRPr="00D01D9C">
        <w:rPr>
          <w:rFonts w:ascii="Times New Roman" w:eastAsia="Times New Roman" w:hAnsi="Times New Roman" w:cs="Times New Roman"/>
          <w:b/>
          <w:bCs/>
          <w:sz w:val="18"/>
          <w:szCs w:val="20"/>
        </w:rPr>
        <w:t>│</w:t>
      </w:r>
      <w:r>
        <w:rPr>
          <w:rFonts w:ascii="Times New Roman" w:eastAsia="Times New Roman" w:hAnsi="Times New Roman" w:cs="Times New Roman"/>
          <w:b/>
          <w:bCs/>
          <w:sz w:val="18"/>
          <w:szCs w:val="20"/>
        </w:rPr>
        <w:t xml:space="preserve"> </w:t>
      </w:r>
      <w:r w:rsidR="006D5362" w:rsidRPr="00D01D9C">
        <w:rPr>
          <w:rFonts w:ascii="Times New Roman" w:eastAsia="Times New Roman" w:hAnsi="Times New Roman" w:cs="Times New Roman"/>
          <w:sz w:val="18"/>
          <w:szCs w:val="20"/>
        </w:rPr>
        <w:t xml:space="preserve">Electrical Performance of CPBC, and CPBC/ZnS-based </w:t>
      </w:r>
      <w:proofErr w:type="gramStart"/>
      <w:r w:rsidR="006D5362" w:rsidRPr="00D01D9C">
        <w:rPr>
          <w:rFonts w:ascii="Times New Roman" w:eastAsia="Times New Roman" w:hAnsi="Times New Roman" w:cs="Times New Roman"/>
          <w:sz w:val="18"/>
          <w:szCs w:val="20"/>
        </w:rPr>
        <w:t>deep-blue</w:t>
      </w:r>
      <w:proofErr w:type="gramEnd"/>
      <w:r w:rsidR="006D5362" w:rsidRPr="00D01D9C">
        <w:rPr>
          <w:rFonts w:ascii="Times New Roman" w:eastAsia="Times New Roman" w:hAnsi="Times New Roman" w:cs="Times New Roman"/>
          <w:sz w:val="18"/>
          <w:szCs w:val="20"/>
        </w:rPr>
        <w:t xml:space="preserve"> </w:t>
      </w:r>
      <w:proofErr w:type="spellStart"/>
      <w:r w:rsidR="006D5362" w:rsidRPr="00D01D9C">
        <w:rPr>
          <w:rFonts w:ascii="Times New Roman" w:eastAsia="Times New Roman" w:hAnsi="Times New Roman" w:cs="Times New Roman"/>
          <w:sz w:val="18"/>
          <w:szCs w:val="20"/>
        </w:rPr>
        <w:t>PeLEDs</w:t>
      </w:r>
      <w:proofErr w:type="spellEnd"/>
      <w:r w:rsidR="00CF2817">
        <w:rPr>
          <w:rFonts w:ascii="Times New Roman" w:eastAsia="Times New Roman" w:hAnsi="Times New Roman" w:cs="Times New Roman"/>
          <w:sz w:val="18"/>
          <w:szCs w:val="20"/>
        </w:rPr>
        <w:t>.</w:t>
      </w:r>
    </w:p>
    <w:p w14:paraId="7ACAFCE8" w14:textId="77777777" w:rsidR="00974DA5" w:rsidRPr="00D01D9C" w:rsidRDefault="00974DA5" w:rsidP="006D53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1020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75"/>
        <w:gridCol w:w="1276"/>
        <w:gridCol w:w="1276"/>
        <w:gridCol w:w="1276"/>
        <w:gridCol w:w="1275"/>
        <w:gridCol w:w="1276"/>
        <w:gridCol w:w="1276"/>
        <w:gridCol w:w="1276"/>
      </w:tblGrid>
      <w:tr w:rsidR="006D5362" w:rsidRPr="00D01D9C" w14:paraId="7F26FCEF" w14:textId="77777777" w:rsidTr="006D5362">
        <w:trPr>
          <w:trHeight w:val="434"/>
        </w:trPr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231FBF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Sample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85DED8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V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vertAlign w:val="subscript"/>
              </w:rPr>
              <w:t xml:space="preserve">on 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vertAlign w:val="superscript"/>
              </w:rPr>
              <w:t>a</w:t>
            </w:r>
          </w:p>
          <w:p w14:paraId="0AC2EA00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(V)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97BA32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proofErr w:type="spellStart"/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CEmax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vertAlign w:val="superscript"/>
              </w:rPr>
              <w:t>b</w:t>
            </w:r>
            <w:proofErr w:type="spellEnd"/>
          </w:p>
          <w:p w14:paraId="41CEF2D8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(cd/A)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472ADA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proofErr w:type="spellStart"/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PEmax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 xml:space="preserve"> 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vertAlign w:val="superscript"/>
              </w:rPr>
              <w:t>c</w:t>
            </w:r>
          </w:p>
          <w:p w14:paraId="3443B3A1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(</w:t>
            </w:r>
            <w:proofErr w:type="spellStart"/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lm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/W)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4EF770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 xml:space="preserve">Luminance 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vertAlign w:val="superscript"/>
              </w:rPr>
              <w:t>d</w:t>
            </w:r>
          </w:p>
          <w:p w14:paraId="04775643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(cd/m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vertAlign w:val="superscript"/>
              </w:rPr>
              <w:t>2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350242" w14:textId="57CE25BD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proofErr w:type="spellStart"/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EQEmax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 xml:space="preserve"> 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vertAlign w:val="superscript"/>
              </w:rPr>
              <w:t>e</w:t>
            </w:r>
          </w:p>
          <w:p w14:paraId="19A4877A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(%)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EE2391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proofErr w:type="spellStart"/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λ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vertAlign w:val="subscript"/>
              </w:rPr>
              <w:t>EL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vertAlign w:val="subscript"/>
              </w:rPr>
              <w:t xml:space="preserve"> 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vertAlign w:val="superscript"/>
              </w:rPr>
              <w:t>f</w:t>
            </w:r>
          </w:p>
          <w:p w14:paraId="65D7601E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(nm)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8F5510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 xml:space="preserve">CIE 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vertAlign w:val="superscript"/>
              </w:rPr>
              <w:t>g</w:t>
            </w:r>
          </w:p>
          <w:p w14:paraId="1FBF0B73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(x, y)</w:t>
            </w:r>
          </w:p>
        </w:tc>
      </w:tr>
      <w:tr w:rsidR="006D5362" w:rsidRPr="00D01D9C" w14:paraId="528A2971" w14:textId="77777777" w:rsidTr="009964DD">
        <w:trPr>
          <w:trHeight w:val="282"/>
        </w:trPr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C26BF1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ZnX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2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-treated CPBC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EB3ADA1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3.17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E18D25B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1.24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94AB0DF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1.11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1701D40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132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51EE99C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1.09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DF4B27A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451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F6FE3FD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(0.15, 0.03)</w:t>
            </w:r>
          </w:p>
        </w:tc>
      </w:tr>
      <w:tr w:rsidR="006D5362" w:rsidRPr="00D01D9C" w14:paraId="09698E1C" w14:textId="77777777" w:rsidTr="009964DD">
        <w:trPr>
          <w:trHeight w:val="282"/>
        </w:trPr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64A74C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CPBC/ZnS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572E0E1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2.84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32A0282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2.74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DAF2F35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2.86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4B2F95E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1687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1156152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3.63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C4335EC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9785BE1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(0.17, 0.06)</w:t>
            </w:r>
          </w:p>
        </w:tc>
      </w:tr>
    </w:tbl>
    <w:p w14:paraId="317D8F51" w14:textId="1A8AAB5D" w:rsidR="006D5362" w:rsidRPr="00D01D9C" w:rsidRDefault="006D5362" w:rsidP="006D5362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</w:rPr>
      </w:pPr>
      <w:r w:rsidRPr="00D01D9C">
        <w:rPr>
          <w:rFonts w:ascii="Times New Roman" w:eastAsia="Times New Roman" w:hAnsi="Times New Roman" w:cs="Times New Roman"/>
          <w:bCs/>
          <w:sz w:val="18"/>
          <w:szCs w:val="20"/>
          <w:vertAlign w:val="superscript"/>
        </w:rPr>
        <w:t>a)</w:t>
      </w:r>
      <w:r w:rsidRPr="00D01D9C">
        <w:rPr>
          <w:rFonts w:ascii="Times New Roman" w:eastAsia="Times New Roman" w:hAnsi="Times New Roman" w:cs="Times New Roman"/>
          <w:bCs/>
          <w:sz w:val="18"/>
          <w:szCs w:val="20"/>
        </w:rPr>
        <w:t xml:space="preserve"> Turn-on voltage at 1 cd/m</w:t>
      </w:r>
      <w:r w:rsidRPr="00D01D9C">
        <w:rPr>
          <w:rFonts w:ascii="Times New Roman" w:eastAsia="Times New Roman" w:hAnsi="Times New Roman" w:cs="Times New Roman"/>
          <w:bCs/>
          <w:sz w:val="18"/>
          <w:szCs w:val="20"/>
          <w:vertAlign w:val="superscript"/>
        </w:rPr>
        <w:t>2</w:t>
      </w:r>
      <w:r w:rsidRPr="00D01D9C">
        <w:rPr>
          <w:rFonts w:ascii="Times New Roman" w:eastAsia="Times New Roman" w:hAnsi="Times New Roman" w:cs="Times New Roman"/>
          <w:bCs/>
          <w:sz w:val="18"/>
          <w:szCs w:val="20"/>
        </w:rPr>
        <w:t xml:space="preserve">. </w:t>
      </w:r>
      <w:r w:rsidRPr="00D01D9C">
        <w:rPr>
          <w:rFonts w:ascii="Times New Roman" w:eastAsia="Times New Roman" w:hAnsi="Times New Roman" w:cs="Times New Roman"/>
          <w:bCs/>
          <w:sz w:val="18"/>
          <w:szCs w:val="20"/>
          <w:vertAlign w:val="superscript"/>
        </w:rPr>
        <w:t>b)</w:t>
      </w:r>
      <w:r w:rsidRPr="00D01D9C">
        <w:rPr>
          <w:rFonts w:ascii="Times New Roman" w:eastAsia="Times New Roman" w:hAnsi="Times New Roman" w:cs="Times New Roman"/>
          <w:bCs/>
          <w:sz w:val="18"/>
          <w:szCs w:val="20"/>
        </w:rPr>
        <w:t xml:space="preserve"> Maximum CE. </w:t>
      </w:r>
      <w:r w:rsidRPr="00D01D9C">
        <w:rPr>
          <w:rFonts w:ascii="Times New Roman" w:eastAsia="Times New Roman" w:hAnsi="Times New Roman" w:cs="Times New Roman"/>
          <w:bCs/>
          <w:sz w:val="18"/>
          <w:szCs w:val="20"/>
          <w:vertAlign w:val="superscript"/>
        </w:rPr>
        <w:t>c)</w:t>
      </w:r>
      <w:r w:rsidRPr="00D01D9C">
        <w:rPr>
          <w:rFonts w:ascii="Times New Roman" w:eastAsia="Times New Roman" w:hAnsi="Times New Roman" w:cs="Times New Roman"/>
          <w:bCs/>
          <w:sz w:val="18"/>
          <w:szCs w:val="20"/>
        </w:rPr>
        <w:t xml:space="preserve"> Maximum PE. </w:t>
      </w:r>
      <w:r w:rsidRPr="00D01D9C">
        <w:rPr>
          <w:rFonts w:ascii="Times New Roman" w:eastAsia="Times New Roman" w:hAnsi="Times New Roman" w:cs="Times New Roman"/>
          <w:bCs/>
          <w:sz w:val="18"/>
          <w:szCs w:val="20"/>
          <w:vertAlign w:val="superscript"/>
        </w:rPr>
        <w:t>d)</w:t>
      </w:r>
      <w:r w:rsidRPr="00D01D9C">
        <w:rPr>
          <w:rFonts w:ascii="Times New Roman" w:eastAsia="Times New Roman" w:hAnsi="Times New Roman" w:cs="Times New Roman"/>
          <w:bCs/>
          <w:sz w:val="18"/>
          <w:szCs w:val="20"/>
        </w:rPr>
        <w:t xml:space="preserve"> Maximum luminance. </w:t>
      </w:r>
      <w:r w:rsidRPr="00D01D9C">
        <w:rPr>
          <w:rFonts w:ascii="Times New Roman" w:eastAsia="Times New Roman" w:hAnsi="Times New Roman" w:cs="Times New Roman"/>
          <w:bCs/>
          <w:sz w:val="18"/>
          <w:szCs w:val="20"/>
          <w:vertAlign w:val="superscript"/>
        </w:rPr>
        <w:t>e)</w:t>
      </w:r>
      <w:r w:rsidRPr="00D01D9C">
        <w:rPr>
          <w:rFonts w:ascii="Times New Roman" w:eastAsia="Times New Roman" w:hAnsi="Times New Roman" w:cs="Times New Roman"/>
          <w:bCs/>
          <w:sz w:val="18"/>
          <w:szCs w:val="20"/>
        </w:rPr>
        <w:t xml:space="preserve"> Maximum EQE. </w:t>
      </w:r>
      <w:r w:rsidRPr="00D01D9C">
        <w:rPr>
          <w:rFonts w:ascii="Times New Roman" w:eastAsia="Times New Roman" w:hAnsi="Times New Roman" w:cs="Times New Roman"/>
          <w:bCs/>
          <w:sz w:val="18"/>
          <w:szCs w:val="20"/>
          <w:vertAlign w:val="superscript"/>
        </w:rPr>
        <w:t>h)</w:t>
      </w:r>
      <w:r w:rsidRPr="00D01D9C">
        <w:rPr>
          <w:rFonts w:ascii="Times New Roman" w:eastAsia="Times New Roman" w:hAnsi="Times New Roman" w:cs="Times New Roman"/>
          <w:bCs/>
          <w:sz w:val="18"/>
          <w:szCs w:val="20"/>
        </w:rPr>
        <w:t xml:space="preserve"> EL peak wavelength.</w:t>
      </w:r>
    </w:p>
    <w:p w14:paraId="38EFEF07" w14:textId="5F4EBDEF" w:rsidR="006D5362" w:rsidRPr="00D01D9C" w:rsidRDefault="006D5362" w:rsidP="006D5362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</w:rPr>
      </w:pPr>
      <w:r w:rsidRPr="00D01D9C">
        <w:rPr>
          <w:rFonts w:ascii="Times New Roman" w:eastAsia="Times New Roman" w:hAnsi="Times New Roman" w:cs="Times New Roman"/>
          <w:bCs/>
          <w:sz w:val="18"/>
          <w:szCs w:val="20"/>
          <w:vertAlign w:val="superscript"/>
        </w:rPr>
        <w:t>g)</w:t>
      </w:r>
      <w:r w:rsidRPr="00D01D9C">
        <w:rPr>
          <w:rFonts w:ascii="Times New Roman" w:eastAsia="Times New Roman" w:hAnsi="Times New Roman" w:cs="Times New Roman"/>
          <w:bCs/>
          <w:sz w:val="18"/>
          <w:szCs w:val="20"/>
        </w:rPr>
        <w:t xml:space="preserve"> CIE 1931 colo</w:t>
      </w:r>
      <w:r w:rsidR="001C41E6" w:rsidRPr="00D01D9C">
        <w:rPr>
          <w:rFonts w:ascii="Times New Roman" w:eastAsia="Times New Roman" w:hAnsi="Times New Roman" w:cs="Times New Roman"/>
          <w:bCs/>
          <w:sz w:val="18"/>
          <w:szCs w:val="20"/>
        </w:rPr>
        <w:t>u</w:t>
      </w:r>
      <w:r w:rsidRPr="00D01D9C">
        <w:rPr>
          <w:rFonts w:ascii="Times New Roman" w:eastAsia="Times New Roman" w:hAnsi="Times New Roman" w:cs="Times New Roman"/>
          <w:bCs/>
          <w:sz w:val="18"/>
          <w:szCs w:val="20"/>
        </w:rPr>
        <w:t>r coordinates.</w:t>
      </w:r>
    </w:p>
    <w:p w14:paraId="67B1C482" w14:textId="77777777" w:rsidR="006D5362" w:rsidRPr="00D01D9C" w:rsidRDefault="006D5362" w:rsidP="006D5362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</w:rPr>
      </w:pPr>
    </w:p>
    <w:p w14:paraId="29CC9308" w14:textId="25B40D15" w:rsidR="006D5362" w:rsidRPr="00D01D9C" w:rsidRDefault="00520EA8" w:rsidP="006D5362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b/>
          <w:sz w:val="18"/>
          <w:szCs w:val="20"/>
        </w:rPr>
        <w:t xml:space="preserve">Supplementary </w:t>
      </w:r>
      <w:r w:rsidR="006D5362" w:rsidRPr="00D01D9C">
        <w:rPr>
          <w:rFonts w:ascii="Times New Roman" w:eastAsia="Times New Roman" w:hAnsi="Times New Roman" w:cs="Times New Roman"/>
          <w:b/>
          <w:sz w:val="18"/>
          <w:szCs w:val="20"/>
        </w:rPr>
        <w:t>Table. 2</w:t>
      </w:r>
      <w:r w:rsidR="006D5362" w:rsidRPr="00D01D9C">
        <w:rPr>
          <w:rFonts w:ascii="Times New Roman" w:eastAsia="Times New Roman" w:hAnsi="Times New Roman" w:cs="Times New Roman"/>
          <w:b/>
          <w:bCs/>
          <w:sz w:val="18"/>
          <w:szCs w:val="20"/>
        </w:rPr>
        <w:t>│</w:t>
      </w:r>
      <w:r>
        <w:rPr>
          <w:rFonts w:ascii="Times New Roman" w:eastAsia="Times New Roman" w:hAnsi="Times New Roman" w:cs="Times New Roman"/>
          <w:b/>
          <w:bCs/>
          <w:sz w:val="18"/>
          <w:szCs w:val="20"/>
        </w:rPr>
        <w:t xml:space="preserve"> </w:t>
      </w:r>
      <w:r w:rsidR="006D5362" w:rsidRPr="00D01D9C">
        <w:rPr>
          <w:rFonts w:ascii="Times New Roman" w:eastAsia="Times New Roman" w:hAnsi="Times New Roman" w:cs="Times New Roman"/>
          <w:sz w:val="18"/>
          <w:szCs w:val="20"/>
        </w:rPr>
        <w:t xml:space="preserve">Comparison of state-of-the-art mixed-halide blue </w:t>
      </w:r>
      <w:proofErr w:type="spellStart"/>
      <w:r w:rsidR="006D5362" w:rsidRPr="00D01D9C">
        <w:rPr>
          <w:rFonts w:ascii="Times New Roman" w:eastAsia="Times New Roman" w:hAnsi="Times New Roman" w:cs="Times New Roman"/>
          <w:sz w:val="18"/>
          <w:szCs w:val="20"/>
        </w:rPr>
        <w:t>PeLEDs</w:t>
      </w:r>
      <w:proofErr w:type="spellEnd"/>
      <w:r w:rsidR="006D5362" w:rsidRPr="00D01D9C">
        <w:rPr>
          <w:rFonts w:ascii="Times New Roman" w:eastAsia="Times New Roman" w:hAnsi="Times New Roman" w:cs="Times New Roman"/>
          <w:sz w:val="18"/>
          <w:szCs w:val="20"/>
        </w:rPr>
        <w:t xml:space="preserve"> in previous literature with </w:t>
      </w:r>
      <w:proofErr w:type="gramStart"/>
      <w:r w:rsidR="006D5362" w:rsidRPr="00D01D9C">
        <w:rPr>
          <w:rFonts w:ascii="Times New Roman" w:eastAsia="Times New Roman" w:hAnsi="Times New Roman" w:cs="Times New Roman"/>
          <w:sz w:val="18"/>
          <w:szCs w:val="20"/>
        </w:rPr>
        <w:t>deep-blue</w:t>
      </w:r>
      <w:proofErr w:type="gramEnd"/>
      <w:r w:rsidR="006D5362" w:rsidRPr="00D01D9C">
        <w:rPr>
          <w:rFonts w:ascii="Times New Roman" w:eastAsia="Times New Roman" w:hAnsi="Times New Roman" w:cs="Times New Roman"/>
          <w:sz w:val="18"/>
          <w:szCs w:val="20"/>
        </w:rPr>
        <w:t xml:space="preserve"> </w:t>
      </w:r>
      <w:proofErr w:type="spellStart"/>
      <w:r w:rsidR="006D5362" w:rsidRPr="00D01D9C">
        <w:rPr>
          <w:rFonts w:ascii="Times New Roman" w:eastAsia="Times New Roman" w:hAnsi="Times New Roman" w:cs="Times New Roman"/>
          <w:sz w:val="18"/>
          <w:szCs w:val="20"/>
        </w:rPr>
        <w:t>PeLED</w:t>
      </w:r>
      <w:proofErr w:type="spellEnd"/>
      <w:r w:rsidR="006D5362" w:rsidRPr="00D01D9C">
        <w:rPr>
          <w:rFonts w:ascii="Times New Roman" w:eastAsia="Times New Roman" w:hAnsi="Times New Roman" w:cs="Times New Roman"/>
          <w:sz w:val="18"/>
          <w:szCs w:val="20"/>
        </w:rPr>
        <w:t xml:space="preserve"> </w:t>
      </w:r>
      <w:r w:rsidR="001C41E6" w:rsidRPr="00D01D9C">
        <w:rPr>
          <w:rFonts w:ascii="Times New Roman" w:eastAsia="Times New Roman" w:hAnsi="Times New Roman" w:cs="Times New Roman"/>
          <w:sz w:val="18"/>
          <w:szCs w:val="20"/>
        </w:rPr>
        <w:t>of this study</w:t>
      </w:r>
      <w:r w:rsidR="00CF2817">
        <w:rPr>
          <w:rFonts w:ascii="Times New Roman" w:eastAsia="Times New Roman" w:hAnsi="Times New Roman" w:cs="Times New Roman"/>
          <w:sz w:val="18"/>
          <w:szCs w:val="20"/>
        </w:rPr>
        <w:t>.</w:t>
      </w:r>
    </w:p>
    <w:p w14:paraId="283171A6" w14:textId="77777777" w:rsidR="006D5362" w:rsidRPr="00D01D9C" w:rsidRDefault="006D5362" w:rsidP="006D536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75"/>
        <w:gridCol w:w="128"/>
        <w:gridCol w:w="723"/>
        <w:gridCol w:w="120"/>
        <w:gridCol w:w="74"/>
        <w:gridCol w:w="373"/>
        <w:gridCol w:w="26"/>
        <w:gridCol w:w="682"/>
        <w:gridCol w:w="1279"/>
        <w:gridCol w:w="65"/>
        <w:gridCol w:w="25"/>
        <w:gridCol w:w="2943"/>
        <w:gridCol w:w="55"/>
        <w:gridCol w:w="2053"/>
        <w:gridCol w:w="55"/>
        <w:gridCol w:w="276"/>
        <w:gridCol w:w="54"/>
      </w:tblGrid>
      <w:tr w:rsidR="006D5362" w:rsidRPr="00D01D9C" w14:paraId="297FB33B" w14:textId="77777777" w:rsidTr="009964DD">
        <w:trPr>
          <w:gridAfter w:val="1"/>
          <w:wAfter w:w="50" w:type="dxa"/>
          <w:trHeight w:val="138"/>
        </w:trPr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BE1BBAF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  <w:tc>
          <w:tcPr>
            <w:tcW w:w="1045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  <w:tcMar>
              <w:top w:w="97" w:type="dxa"/>
              <w:left w:w="194" w:type="dxa"/>
              <w:bottom w:w="97" w:type="dxa"/>
              <w:right w:w="194" w:type="dxa"/>
            </w:tcMar>
            <w:vAlign w:val="center"/>
            <w:hideMark/>
          </w:tcPr>
          <w:p w14:paraId="6DE9DBE6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proofErr w:type="spellStart"/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PeLED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 xml:space="preserve"> (EL)</w:t>
            </w:r>
          </w:p>
        </w:tc>
        <w:tc>
          <w:tcPr>
            <w:tcW w:w="2426" w:type="dxa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</w:tcPr>
          <w:p w14:paraId="3FA5F0A7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  <w:tc>
          <w:tcPr>
            <w:tcW w:w="2969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C0E184C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  <w:tc>
          <w:tcPr>
            <w:tcW w:w="2109" w:type="dxa"/>
            <w:gridSpan w:val="2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  <w:tcMar>
              <w:top w:w="97" w:type="dxa"/>
              <w:left w:w="194" w:type="dxa"/>
              <w:bottom w:w="97" w:type="dxa"/>
              <w:right w:w="194" w:type="dxa"/>
            </w:tcMar>
            <w:vAlign w:val="center"/>
            <w:hideMark/>
          </w:tcPr>
          <w:p w14:paraId="23C70F73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Literature</w:t>
            </w:r>
          </w:p>
        </w:tc>
        <w:tc>
          <w:tcPr>
            <w:tcW w:w="331" w:type="dxa"/>
            <w:gridSpan w:val="2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D0CECE"/>
            <w:vAlign w:val="center"/>
          </w:tcPr>
          <w:p w14:paraId="26A88193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Ref.</w:t>
            </w:r>
          </w:p>
        </w:tc>
      </w:tr>
      <w:tr w:rsidR="006D5362" w:rsidRPr="00D01D9C" w14:paraId="5C669F10" w14:textId="77777777" w:rsidTr="009964DD">
        <w:trPr>
          <w:gridAfter w:val="1"/>
          <w:wAfter w:w="50" w:type="dxa"/>
          <w:trHeight w:val="295"/>
        </w:trPr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30B9535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Structure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E67E3A1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Wavelength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br/>
              <w:t>(nm)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2945501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proofErr w:type="spellStart"/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EQE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vertAlign w:val="subscript"/>
              </w:rPr>
              <w:t>max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br/>
              <w:t>(%)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F8DE612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Luminance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br/>
              <w:t>(cd/m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vertAlign w:val="superscript"/>
              </w:rPr>
              <w:t>2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)</w:t>
            </w: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  <w:vAlign w:val="center"/>
          </w:tcPr>
          <w:p w14:paraId="11C03129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Operational lifetime</w:t>
            </w:r>
          </w:p>
        </w:tc>
        <w:tc>
          <w:tcPr>
            <w:tcW w:w="29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52AA599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Device structure</w:t>
            </w:r>
          </w:p>
        </w:tc>
        <w:tc>
          <w:tcPr>
            <w:tcW w:w="2109" w:type="dxa"/>
            <w:gridSpan w:val="2"/>
            <w:vMerge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1F9ECC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  <w:tc>
          <w:tcPr>
            <w:tcW w:w="331" w:type="dxa"/>
            <w:gridSpan w:val="2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781BC522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</w:tr>
      <w:tr w:rsidR="006D5362" w:rsidRPr="00D01D9C" w14:paraId="4EAE8240" w14:textId="77777777" w:rsidTr="009964DD">
        <w:trPr>
          <w:trHeight w:val="3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7F11070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proofErr w:type="spellStart"/>
            <w:proofErr w:type="gramStart"/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CsPb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(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Br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vertAlign w:val="subscript"/>
              </w:rPr>
              <w:t>1-x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Cl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vertAlign w:val="subscript"/>
              </w:rPr>
              <w:t>x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)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vertAlign w:val="subscript"/>
              </w:rPr>
              <w:t>3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/ZnS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6107A8C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451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13A08E0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3.63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A73662D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1687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375F0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T50 = 335 s @ 100 cd m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vertAlign w:val="superscript"/>
              </w:rPr>
              <w:t>-2</w:t>
            </w:r>
          </w:p>
        </w:tc>
        <w:tc>
          <w:tcPr>
            <w:tcW w:w="3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3702465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ITO/</w:t>
            </w:r>
            <w:proofErr w:type="gramStart"/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PEDOT:PSS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/TFB/perovskite/</w:t>
            </w:r>
            <w:proofErr w:type="spellStart"/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TPBi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/LiF/Al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C6B3414" w14:textId="77777777" w:rsidR="006D5362" w:rsidRPr="00D01D9C" w:rsidRDefault="006D5362" w:rsidP="001C41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This work</w:t>
            </w:r>
          </w:p>
          <w:p w14:paraId="103116FA" w14:textId="0B12D467" w:rsidR="001C41E6" w:rsidRPr="00D01D9C" w:rsidRDefault="001C41E6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B37F5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</w:tr>
      <w:tr w:rsidR="006D5362" w:rsidRPr="00D01D9C" w14:paraId="54AFC7DD" w14:textId="77777777" w:rsidTr="009964DD">
        <w:trPr>
          <w:trHeight w:val="3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7C7BFB2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proofErr w:type="spellStart"/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CsPb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(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Br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1-x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Cl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)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511DF76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455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9B69CDD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0.07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DACB2CF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742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49807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-</w:t>
            </w:r>
          </w:p>
        </w:tc>
        <w:tc>
          <w:tcPr>
            <w:tcW w:w="3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958FC83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ITO/</w:t>
            </w:r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PEDOT:PSS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/PVK/perovskite/</w:t>
            </w:r>
            <w:proofErr w:type="spell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TPBi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/LiF/Al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5DC21BB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  <w:t>Adv. Mater.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27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, 7162-7167 (2015)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27134" w14:textId="77777777" w:rsidR="006D5362" w:rsidRPr="00D01D9C" w:rsidRDefault="006D5362" w:rsidP="001C41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1</w:t>
            </w:r>
          </w:p>
          <w:p w14:paraId="3906CB3D" w14:textId="0EF3C9D4" w:rsidR="001C41E6" w:rsidRPr="00D01D9C" w:rsidRDefault="001C41E6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</w:tr>
      <w:tr w:rsidR="006D5362" w:rsidRPr="00D01D9C" w14:paraId="120F9DA9" w14:textId="77777777" w:rsidTr="009964DD">
        <w:trPr>
          <w:trHeight w:val="3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69347EB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proofErr w:type="spellStart"/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CsPb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(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Br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1-x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Cl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)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B3AEC06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460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E7D5A26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1.35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9F857F1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2A75F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T50 = 51.5 s @ 3.7 V</w:t>
            </w:r>
          </w:p>
        </w:tc>
        <w:tc>
          <w:tcPr>
            <w:tcW w:w="3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8EBB3CA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ITO/</w:t>
            </w:r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PEDOT:PSS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/poly-TPD/perovskite/</w:t>
            </w:r>
            <w:proofErr w:type="spell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TPBi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/LiF/Al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55D22C6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  <w:t>J. Am. Chem. Soc.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141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, 15423-15432 (2019)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4B610" w14:textId="77777777" w:rsidR="006D5362" w:rsidRPr="00D01D9C" w:rsidRDefault="006D5362" w:rsidP="001C41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2</w:t>
            </w:r>
          </w:p>
          <w:p w14:paraId="110BF055" w14:textId="1EBB3609" w:rsidR="001C41E6" w:rsidRPr="00D01D9C" w:rsidRDefault="001C41E6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</w:tr>
      <w:tr w:rsidR="006D5362" w:rsidRPr="00D01D9C" w14:paraId="6AB0EB0E" w14:textId="77777777" w:rsidTr="009964DD">
        <w:trPr>
          <w:trHeight w:val="3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C201962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proofErr w:type="spellStart"/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CsPb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(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Br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1-x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Cl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)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67ABF42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461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E082E27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0.8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ADF6CA6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763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81E61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-</w:t>
            </w:r>
          </w:p>
        </w:tc>
        <w:tc>
          <w:tcPr>
            <w:tcW w:w="3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79255AB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ITO/</w:t>
            </w:r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PEDOT:PSS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/poly-TPD/perovskite/</w:t>
            </w:r>
            <w:proofErr w:type="spell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TPBi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/LiF/Al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3ED4035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  <w:t>Adv. Opt. Mater.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7,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1900276 (2019)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87A4F" w14:textId="77777777" w:rsidR="006D5362" w:rsidRPr="00D01D9C" w:rsidRDefault="006D5362" w:rsidP="001C41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3</w:t>
            </w:r>
          </w:p>
          <w:p w14:paraId="1FC52F36" w14:textId="4DFCCD30" w:rsidR="001C41E6" w:rsidRPr="00D01D9C" w:rsidRDefault="001C41E6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</w:tr>
      <w:tr w:rsidR="006D5362" w:rsidRPr="00D01D9C" w14:paraId="68680DD4" w14:textId="77777777" w:rsidTr="009964DD">
        <w:trPr>
          <w:trHeight w:val="3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0365A05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proofErr w:type="spellStart"/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CsPb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(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Br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1-x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Cl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)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02834CD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463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17E8527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1.2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DC6D320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318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E6809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T50 = ~30 s @ 5.0 V</w:t>
            </w:r>
          </w:p>
        </w:tc>
        <w:tc>
          <w:tcPr>
            <w:tcW w:w="3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B0A1EEC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ITO/</w:t>
            </w:r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PEDOT:PSS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/poly-TPD/CBP/perovskite/B3PYMPM/LiF/Al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E51351A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  <w:t>ACS Appl. Mater. Interfaces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11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, 21655-21660 (2019)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945FC" w14:textId="77777777" w:rsidR="006D5362" w:rsidRPr="00D01D9C" w:rsidRDefault="006D5362" w:rsidP="001C41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</w:t>
            </w:r>
          </w:p>
          <w:p w14:paraId="1C6EF98B" w14:textId="450972E3" w:rsidR="001C41E6" w:rsidRPr="00D01D9C" w:rsidRDefault="001C41E6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</w:tr>
      <w:tr w:rsidR="006D5362" w:rsidRPr="00D01D9C" w14:paraId="6F3039BC" w14:textId="77777777" w:rsidTr="009964DD">
        <w:trPr>
          <w:trHeight w:val="3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AE77107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proofErr w:type="spellStart"/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CsPb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(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Br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1-x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Cl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)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BE812C8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466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125323D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2.12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B050EBF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245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3A542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T50 = 12 s @ 1 mA </w:t>
            </w:r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cm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perscript"/>
              </w:rPr>
              <w:t>-2</w:t>
            </w:r>
            <w:proofErr w:type="gramEnd"/>
          </w:p>
        </w:tc>
        <w:tc>
          <w:tcPr>
            <w:tcW w:w="3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8B78FCB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ITO/</w:t>
            </w:r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PEDOT:PSS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/TFB/PFI/perovskite/</w:t>
            </w:r>
            <w:proofErr w:type="spell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TPBi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/LiF/Al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5144F23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  <w:t xml:space="preserve">Joule 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2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, 2421-2433 (2018)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EC019" w14:textId="77777777" w:rsidR="006D5362" w:rsidRPr="00D01D9C" w:rsidRDefault="006D5362" w:rsidP="001C41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5</w:t>
            </w:r>
          </w:p>
          <w:p w14:paraId="572CDD3C" w14:textId="06549CC4" w:rsidR="001C41E6" w:rsidRPr="00D01D9C" w:rsidRDefault="001C41E6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</w:tr>
      <w:tr w:rsidR="006D5362" w:rsidRPr="00D01D9C" w14:paraId="7352B2A5" w14:textId="77777777" w:rsidTr="009964DD">
        <w:trPr>
          <w:trHeight w:val="3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823D390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proofErr w:type="spellStart"/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CsPb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(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Br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1-x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Cl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)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178154E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469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6D60A94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0.5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C60C748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9C961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T50 = 1 s @ 10 mA </w:t>
            </w:r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cm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perscript"/>
              </w:rPr>
              <w:t>-2</w:t>
            </w:r>
            <w:proofErr w:type="gramEnd"/>
          </w:p>
        </w:tc>
        <w:tc>
          <w:tcPr>
            <w:tcW w:w="3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33F7F3C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ITO/</w:t>
            </w:r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PEDOT:PSS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/TFB/PFI/perovskite/</w:t>
            </w:r>
            <w:proofErr w:type="spell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TPBi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/LiF/Al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600D0FB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  <w:t>Adv. Mater.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30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, 1706226 (2018)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D8D4C" w14:textId="77777777" w:rsidR="006D5362" w:rsidRPr="00D01D9C" w:rsidRDefault="006D5362" w:rsidP="001C41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6</w:t>
            </w:r>
          </w:p>
          <w:p w14:paraId="685DD8CA" w14:textId="74E01975" w:rsidR="001C41E6" w:rsidRPr="00D01D9C" w:rsidRDefault="001C41E6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</w:tr>
      <w:tr w:rsidR="006D5362" w:rsidRPr="00D01D9C" w14:paraId="7779DF51" w14:textId="77777777" w:rsidTr="009964DD">
        <w:trPr>
          <w:trHeight w:val="3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69C480C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proofErr w:type="spellStart"/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CsPb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(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Br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1-x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Cl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)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484C19C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40461EE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2.4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72D9C6F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73847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-</w:t>
            </w:r>
          </w:p>
        </w:tc>
        <w:tc>
          <w:tcPr>
            <w:tcW w:w="3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A96A920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ITO/</w:t>
            </w:r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PEDOT:PSS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/TFB/PFI/perovskite/</w:t>
            </w:r>
            <w:proofErr w:type="spell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TPBi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/LiF/Al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0E30657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  <w:t>ACS Appl. Mater. Interfaces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12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, 14195-14202 (2020)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D4466" w14:textId="77777777" w:rsidR="006D5362" w:rsidRPr="00D01D9C" w:rsidRDefault="006D5362" w:rsidP="001C41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7</w:t>
            </w:r>
          </w:p>
          <w:p w14:paraId="00773005" w14:textId="6B062DF0" w:rsidR="001C41E6" w:rsidRPr="00D01D9C" w:rsidRDefault="001C41E6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</w:tr>
      <w:tr w:rsidR="006D5362" w:rsidRPr="00D01D9C" w14:paraId="590C362E" w14:textId="77777777" w:rsidTr="009964DD">
        <w:trPr>
          <w:trHeight w:val="3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9792CC7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proofErr w:type="spellStart"/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CsPb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(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Br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1-x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Cl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)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8B7812B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2E33547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0.07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17F926D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350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7CBDB" w14:textId="77777777" w:rsidR="001C41E6" w:rsidRPr="00D01D9C" w:rsidRDefault="006D5362" w:rsidP="001C41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Spectra shifted at ~15</w:t>
            </w:r>
          </w:p>
          <w:p w14:paraId="06212AD4" w14:textId="005BC596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s</w:t>
            </w:r>
          </w:p>
        </w:tc>
        <w:tc>
          <w:tcPr>
            <w:tcW w:w="3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174C894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ITO/</w:t>
            </w:r>
            <w:proofErr w:type="spell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NiOx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/perovskite/</w:t>
            </w:r>
            <w:proofErr w:type="spell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TPBi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/LiF/Al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83FAD22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  <w:t>Adv. Mater.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29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, 1606859 (2017)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06E81" w14:textId="77777777" w:rsidR="006D5362" w:rsidRPr="00D01D9C" w:rsidRDefault="006D5362" w:rsidP="001C41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8</w:t>
            </w:r>
          </w:p>
          <w:p w14:paraId="7DE1C33F" w14:textId="0F64BFD8" w:rsidR="001C41E6" w:rsidRPr="00D01D9C" w:rsidRDefault="001C41E6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</w:tr>
      <w:tr w:rsidR="006D5362" w:rsidRPr="00D01D9C" w14:paraId="42F44A49" w14:textId="77777777" w:rsidTr="009964DD">
        <w:trPr>
          <w:trHeight w:val="3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4876AF0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proofErr w:type="spellStart"/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CsPb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(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Br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1-x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Cl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)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A1E4611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672BB97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2.12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A935949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620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51FA9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T50 = 23.6 s @ 7 V</w:t>
            </w:r>
          </w:p>
        </w:tc>
        <w:tc>
          <w:tcPr>
            <w:tcW w:w="3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82C5D94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ITO/</w:t>
            </w:r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PEDOT:PSS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/Poly-TPD/PVK/perovskite/</w:t>
            </w:r>
            <w:proofErr w:type="spell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TmPyPB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/LiF/Al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90EBFAC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  <w:t>Nanoscale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12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, 11728-11734 (2020)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4B3CB" w14:textId="77777777" w:rsidR="006D5362" w:rsidRPr="00D01D9C" w:rsidRDefault="006D5362" w:rsidP="001C41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9</w:t>
            </w:r>
          </w:p>
          <w:p w14:paraId="65DBF935" w14:textId="6C99EAE1" w:rsidR="001C41E6" w:rsidRPr="00D01D9C" w:rsidRDefault="001C41E6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</w:tr>
      <w:tr w:rsidR="006D5362" w:rsidRPr="00D01D9C" w14:paraId="1D3C8121" w14:textId="77777777" w:rsidTr="009964DD">
        <w:trPr>
          <w:trHeight w:val="3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0D298CE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proofErr w:type="spellStart"/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CsPb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(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Br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1-x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Cl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)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A3CD8DA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B57D7A6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1.34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3F8B479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46.7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07680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T50 = 257 s @ 3.5 V</w:t>
            </w:r>
          </w:p>
        </w:tc>
        <w:tc>
          <w:tcPr>
            <w:tcW w:w="3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93EDF98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ITO/</w:t>
            </w:r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PEDOT:PSS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/Poly-TPD/PFN-Cl/perovskite/</w:t>
            </w:r>
            <w:proofErr w:type="spell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TPBi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/LiF/Al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C14B4EA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  <w:t>ACS Appl. Mater. Interfaces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12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, 35740-35747 (2020)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A332C" w14:textId="77777777" w:rsidR="006D5362" w:rsidRPr="00D01D9C" w:rsidRDefault="006D5362" w:rsidP="001C41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10</w:t>
            </w:r>
          </w:p>
          <w:p w14:paraId="416D6806" w14:textId="7958CE95" w:rsidR="001C41E6" w:rsidRPr="00D01D9C" w:rsidRDefault="001C41E6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</w:tr>
      <w:tr w:rsidR="006D5362" w:rsidRPr="00D01D9C" w14:paraId="0201DBCA" w14:textId="77777777" w:rsidTr="009964DD">
        <w:trPr>
          <w:trHeight w:val="3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5328563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proofErr w:type="spellStart"/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CsPb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(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Br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1-x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Cl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)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E33FBDB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471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B51F90B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6.3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2CBF7D4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F823E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T50 = 99 s @ 4.5 V</w:t>
            </w:r>
          </w:p>
        </w:tc>
        <w:tc>
          <w:tcPr>
            <w:tcW w:w="3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06452AD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ITO/TFB/PFI/perovskites/3TPYMB/</w:t>
            </w:r>
            <w:proofErr w:type="spell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Liq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/Al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3C47BA2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  <w:t>ACS Energy Lett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. 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5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, 793-798 (2020)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B89C9" w14:textId="77777777" w:rsidR="006D5362" w:rsidRPr="00D01D9C" w:rsidRDefault="006D5362" w:rsidP="001C41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11</w:t>
            </w:r>
          </w:p>
          <w:p w14:paraId="63C7C5F3" w14:textId="78034BB0" w:rsidR="001C41E6" w:rsidRPr="00D01D9C" w:rsidRDefault="001C41E6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</w:tr>
      <w:tr w:rsidR="006D5362" w:rsidRPr="00D01D9C" w14:paraId="6BEA23F1" w14:textId="77777777" w:rsidTr="009964DD">
        <w:trPr>
          <w:trHeight w:val="3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C598610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proofErr w:type="spellStart"/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CsPb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(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Br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1-x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Cl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)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178D7B3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477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3F7CE3D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1.96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4AFB654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86.95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288E2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T50 = 4.5 min @ 4.0 V</w:t>
            </w:r>
          </w:p>
        </w:tc>
        <w:tc>
          <w:tcPr>
            <w:tcW w:w="3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A7A342C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ITO/</w:t>
            </w:r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PEDOT:PSS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/poly-TPD/PVK/perovskite/POT2T/LiF/Al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D304F60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  <w:t xml:space="preserve">Adv. </w:t>
            </w:r>
            <w:proofErr w:type="spellStart"/>
            <w:r w:rsidRPr="00D01D9C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  <w:t>Funct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  <w:t>. Mater.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30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, 1908760 (2020)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B5148" w14:textId="77777777" w:rsidR="006D5362" w:rsidRPr="00D01D9C" w:rsidRDefault="006D5362" w:rsidP="001C41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12</w:t>
            </w:r>
          </w:p>
          <w:p w14:paraId="41621C72" w14:textId="29A126D4" w:rsidR="001C41E6" w:rsidRPr="00D01D9C" w:rsidRDefault="001C41E6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</w:tr>
      <w:tr w:rsidR="006D5362" w:rsidRPr="00D01D9C" w14:paraId="5BABC238" w14:textId="77777777" w:rsidTr="009964DD">
        <w:trPr>
          <w:trHeight w:val="3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071CF49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proofErr w:type="spellStart"/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CsPb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(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Br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1-x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Cl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)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929EB5F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479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837A321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0.86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97A207F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29.9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D9D7A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T50 = 50 s @ 4.0 V</w:t>
            </w:r>
          </w:p>
        </w:tc>
        <w:tc>
          <w:tcPr>
            <w:tcW w:w="3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FCF1608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ITO/</w:t>
            </w:r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PEDOT:PSS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/Poly-TPD/perovskite/</w:t>
            </w:r>
            <w:proofErr w:type="spell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TPBi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/LiF/Al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68CFA0A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  <w:t>ACS Appl. Mater. Interfaces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11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, 23401-23409 (2019)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A24EE" w14:textId="77777777" w:rsidR="006D5362" w:rsidRPr="00D01D9C" w:rsidRDefault="006D5362" w:rsidP="001C41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13</w:t>
            </w:r>
          </w:p>
          <w:p w14:paraId="39610FE6" w14:textId="5A09D3AB" w:rsidR="001C41E6" w:rsidRPr="00D01D9C" w:rsidRDefault="001C41E6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</w:tr>
      <w:tr w:rsidR="006D5362" w:rsidRPr="00D01D9C" w14:paraId="16CA0835" w14:textId="77777777" w:rsidTr="009964DD">
        <w:trPr>
          <w:trHeight w:val="3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746CC1D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proofErr w:type="spellStart"/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CsPb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(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Br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1-x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Cl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)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2115259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90E3B2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0.0074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A7BE275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8.7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B5E39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spectra shift @ ~10 s</w:t>
            </w:r>
          </w:p>
        </w:tc>
        <w:tc>
          <w:tcPr>
            <w:tcW w:w="3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24A81A1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ITO/</w:t>
            </w:r>
            <w:proofErr w:type="spell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ZnO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/perovskites/TFB/MoO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3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/Al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F5BDDEC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  <w:t>Adv. Mater.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28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, 3528-3534 (2016)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ACB2E" w14:textId="77777777" w:rsidR="006D5362" w:rsidRPr="00D01D9C" w:rsidRDefault="006D5362" w:rsidP="001C41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14</w:t>
            </w:r>
          </w:p>
          <w:p w14:paraId="425D77CF" w14:textId="2931F117" w:rsidR="001C41E6" w:rsidRPr="00D01D9C" w:rsidRDefault="001C41E6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</w:tr>
      <w:tr w:rsidR="006D5362" w:rsidRPr="00D01D9C" w14:paraId="57D8E27C" w14:textId="77777777" w:rsidTr="009964DD">
        <w:trPr>
          <w:trHeight w:val="3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FA9A215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proofErr w:type="spellStart"/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CsPb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(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Br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1-x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Cl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)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9BBEEC0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484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9C2FD8A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2.01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8855D0B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4015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F3487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T50 = 300 min @ 25 mA </w:t>
            </w:r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cm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perscript"/>
              </w:rPr>
              <w:t>-2</w:t>
            </w:r>
            <w:proofErr w:type="gramEnd"/>
          </w:p>
        </w:tc>
        <w:tc>
          <w:tcPr>
            <w:tcW w:w="3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C9F0E76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ITO/LiF/perovskite/LiF/</w:t>
            </w:r>
            <w:proofErr w:type="spell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Bphen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/LiF/Al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CFAA286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  <w:t xml:space="preserve">ACS Energy Lett. 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5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, 1062-1069 (2020)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CBA7B" w14:textId="77777777" w:rsidR="006D5362" w:rsidRPr="00D01D9C" w:rsidRDefault="006D5362" w:rsidP="001C41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15</w:t>
            </w:r>
          </w:p>
          <w:p w14:paraId="6639F0D4" w14:textId="55F6D66B" w:rsidR="001C41E6" w:rsidRPr="00D01D9C" w:rsidRDefault="001C41E6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</w:tr>
      <w:tr w:rsidR="006D5362" w:rsidRPr="00D01D9C" w14:paraId="4B69A22B" w14:textId="77777777" w:rsidTr="009964DD">
        <w:trPr>
          <w:trHeight w:val="15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6759759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proofErr w:type="spellStart"/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CsPb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(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Br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1-x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Cl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x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)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83C052D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486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19F7301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12.8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D0BB72B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1390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EC33D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T50 = 16.2 min @ 150 cd m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perscript"/>
              </w:rPr>
              <w:t>-2</w:t>
            </w:r>
          </w:p>
        </w:tc>
        <w:tc>
          <w:tcPr>
            <w:tcW w:w="3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B14D419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ITO/ETA-</w:t>
            </w:r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PEDOT:PSS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/perovskite/</w:t>
            </w:r>
            <w:proofErr w:type="spell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TPBi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/LiF/Al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919B439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  <w:t xml:space="preserve">Adv. </w:t>
            </w:r>
            <w:proofErr w:type="spellStart"/>
            <w:r w:rsidRPr="00D01D9C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  <w:t>Funct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  <w:t>. Mater.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31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, 2103870 (2021)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5BDFF" w14:textId="77777777" w:rsidR="006D5362" w:rsidRPr="00D01D9C" w:rsidRDefault="006D5362" w:rsidP="001C41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16</w:t>
            </w:r>
          </w:p>
          <w:p w14:paraId="7A23D32F" w14:textId="6942C252" w:rsidR="001C41E6" w:rsidRPr="00D01D9C" w:rsidRDefault="001C41E6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</w:tr>
      <w:tr w:rsidR="006D5362" w:rsidRPr="00D01D9C" w14:paraId="5248CF21" w14:textId="77777777" w:rsidTr="009964DD">
        <w:trPr>
          <w:trHeight w:val="15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E7F1B45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D460320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1F2D364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  <w:tc>
          <w:tcPr>
            <w:tcW w:w="4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BA48B54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81F3DA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  <w:tc>
          <w:tcPr>
            <w:tcW w:w="30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E74BFF9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FF57BC4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99CC8C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</w:tr>
    </w:tbl>
    <w:p w14:paraId="4E3F0EA3" w14:textId="77777777" w:rsidR="006D5362" w:rsidRPr="00D01D9C" w:rsidRDefault="006D5362" w:rsidP="006D5362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</w:rPr>
      </w:pPr>
    </w:p>
    <w:p w14:paraId="64216166" w14:textId="77777777" w:rsidR="006D5362" w:rsidRPr="00D01D9C" w:rsidRDefault="006D5362" w:rsidP="006D5362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</w:rPr>
      </w:pPr>
      <w:r w:rsidRPr="00D01D9C">
        <w:rPr>
          <w:rFonts w:ascii="Times New Roman" w:eastAsia="Times New Roman" w:hAnsi="Times New Roman" w:cs="Times New Roman"/>
          <w:b/>
          <w:sz w:val="18"/>
          <w:szCs w:val="20"/>
        </w:rPr>
        <w:br w:type="page"/>
      </w:r>
    </w:p>
    <w:p w14:paraId="6FA26C41" w14:textId="0766B2DA" w:rsidR="006D5362" w:rsidRPr="00D01D9C" w:rsidRDefault="00520EA8" w:rsidP="006D5362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</w:rPr>
      </w:pPr>
      <w:r>
        <w:rPr>
          <w:rFonts w:ascii="Times New Roman" w:eastAsia="Times New Roman" w:hAnsi="Times New Roman" w:cs="Times New Roman"/>
          <w:b/>
          <w:sz w:val="18"/>
          <w:szCs w:val="20"/>
        </w:rPr>
        <w:lastRenderedPageBreak/>
        <w:t xml:space="preserve">Supplementary </w:t>
      </w:r>
      <w:r w:rsidRPr="00D01D9C">
        <w:rPr>
          <w:rFonts w:ascii="Times New Roman" w:eastAsia="Times New Roman" w:hAnsi="Times New Roman" w:cs="Times New Roman"/>
          <w:b/>
          <w:sz w:val="18"/>
          <w:szCs w:val="20"/>
        </w:rPr>
        <w:t xml:space="preserve">Table. </w:t>
      </w:r>
      <w:r>
        <w:rPr>
          <w:rFonts w:ascii="Times New Roman" w:eastAsia="Times New Roman" w:hAnsi="Times New Roman" w:cs="Times New Roman"/>
          <w:b/>
          <w:sz w:val="18"/>
          <w:szCs w:val="20"/>
        </w:rPr>
        <w:t>3</w:t>
      </w:r>
      <w:r w:rsidRPr="00D01D9C">
        <w:rPr>
          <w:rFonts w:ascii="Times New Roman" w:eastAsia="Times New Roman" w:hAnsi="Times New Roman" w:cs="Times New Roman"/>
          <w:b/>
          <w:bCs/>
          <w:sz w:val="18"/>
          <w:szCs w:val="20"/>
        </w:rPr>
        <w:t>│</w:t>
      </w:r>
      <w:r>
        <w:rPr>
          <w:rFonts w:ascii="Times New Roman" w:eastAsia="Times New Roman" w:hAnsi="Times New Roman" w:cs="Times New Roman"/>
          <w:b/>
          <w:bCs/>
          <w:sz w:val="18"/>
          <w:szCs w:val="20"/>
        </w:rPr>
        <w:t xml:space="preserve"> </w:t>
      </w:r>
      <w:r w:rsidR="006D5362" w:rsidRPr="00D01D9C">
        <w:rPr>
          <w:rFonts w:ascii="Times New Roman" w:eastAsia="Times New Roman" w:hAnsi="Times New Roman" w:cs="Times New Roman"/>
          <w:sz w:val="18"/>
          <w:szCs w:val="20"/>
        </w:rPr>
        <w:t>Comparison of state-of-the-art quantum-confined nanoplatelets CsPbBr</w:t>
      </w:r>
      <w:r w:rsidR="006D5362" w:rsidRPr="00D01D9C">
        <w:rPr>
          <w:rFonts w:ascii="Times New Roman" w:eastAsia="Times New Roman" w:hAnsi="Times New Roman" w:cs="Times New Roman"/>
          <w:sz w:val="18"/>
          <w:szCs w:val="20"/>
          <w:vertAlign w:val="subscript"/>
        </w:rPr>
        <w:t>3</w:t>
      </w:r>
      <w:r w:rsidR="006D5362" w:rsidRPr="00D01D9C">
        <w:rPr>
          <w:rFonts w:ascii="Times New Roman" w:eastAsia="Times New Roman" w:hAnsi="Times New Roman" w:cs="Times New Roman"/>
          <w:sz w:val="18"/>
          <w:szCs w:val="20"/>
        </w:rPr>
        <w:t xml:space="preserve">-based blue </w:t>
      </w:r>
      <w:proofErr w:type="spellStart"/>
      <w:r w:rsidR="006D5362" w:rsidRPr="00D01D9C">
        <w:rPr>
          <w:rFonts w:ascii="Times New Roman" w:eastAsia="Times New Roman" w:hAnsi="Times New Roman" w:cs="Times New Roman"/>
          <w:sz w:val="18"/>
          <w:szCs w:val="20"/>
        </w:rPr>
        <w:t>PeLEDs</w:t>
      </w:r>
      <w:proofErr w:type="spellEnd"/>
      <w:r w:rsidR="006D5362" w:rsidRPr="00D01D9C">
        <w:rPr>
          <w:rFonts w:ascii="Times New Roman" w:eastAsia="Times New Roman" w:hAnsi="Times New Roman" w:cs="Times New Roman"/>
          <w:sz w:val="18"/>
          <w:szCs w:val="20"/>
        </w:rPr>
        <w:t xml:space="preserve"> in previous literature</w:t>
      </w:r>
      <w:r w:rsidR="00CF2817">
        <w:rPr>
          <w:rFonts w:ascii="Times New Roman" w:eastAsia="Times New Roman" w:hAnsi="Times New Roman" w:cs="Times New Roman"/>
          <w:sz w:val="18"/>
          <w:szCs w:val="20"/>
        </w:rPr>
        <w:t>.</w:t>
      </w:r>
    </w:p>
    <w:p w14:paraId="451FF086" w14:textId="77777777" w:rsidR="006D5362" w:rsidRPr="00D01D9C" w:rsidRDefault="006D5362" w:rsidP="006D536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93"/>
        <w:gridCol w:w="850"/>
        <w:gridCol w:w="478"/>
        <w:gridCol w:w="89"/>
        <w:gridCol w:w="119"/>
        <w:gridCol w:w="702"/>
        <w:gridCol w:w="1401"/>
        <w:gridCol w:w="115"/>
        <w:gridCol w:w="2969"/>
        <w:gridCol w:w="51"/>
        <w:gridCol w:w="2058"/>
        <w:gridCol w:w="51"/>
        <w:gridCol w:w="280"/>
        <w:gridCol w:w="50"/>
      </w:tblGrid>
      <w:tr w:rsidR="006D5362" w:rsidRPr="00D01D9C" w14:paraId="71E8B6D9" w14:textId="77777777" w:rsidTr="009964DD">
        <w:trPr>
          <w:gridAfter w:val="1"/>
          <w:wAfter w:w="50" w:type="dxa"/>
          <w:trHeight w:val="138"/>
        </w:trPr>
        <w:tc>
          <w:tcPr>
            <w:tcW w:w="99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55B28B5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8"/>
                <w:szCs w:val="20"/>
              </w:rPr>
              <w:br w:type="page"/>
            </w:r>
          </w:p>
        </w:tc>
        <w:tc>
          <w:tcPr>
            <w:tcW w:w="1328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  <w:tcMar>
              <w:top w:w="97" w:type="dxa"/>
              <w:left w:w="194" w:type="dxa"/>
              <w:bottom w:w="97" w:type="dxa"/>
              <w:right w:w="194" w:type="dxa"/>
            </w:tcMar>
            <w:vAlign w:val="center"/>
            <w:hideMark/>
          </w:tcPr>
          <w:p w14:paraId="45359466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proofErr w:type="spellStart"/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PeLED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 xml:space="preserve"> (EL)</w:t>
            </w:r>
          </w:p>
        </w:tc>
        <w:tc>
          <w:tcPr>
            <w:tcW w:w="2426" w:type="dxa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</w:tcPr>
          <w:p w14:paraId="338AF595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  <w:tc>
          <w:tcPr>
            <w:tcW w:w="296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4FC1783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  <w:tc>
          <w:tcPr>
            <w:tcW w:w="2109" w:type="dxa"/>
            <w:gridSpan w:val="2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  <w:tcMar>
              <w:top w:w="97" w:type="dxa"/>
              <w:left w:w="194" w:type="dxa"/>
              <w:bottom w:w="97" w:type="dxa"/>
              <w:right w:w="194" w:type="dxa"/>
            </w:tcMar>
            <w:vAlign w:val="center"/>
            <w:hideMark/>
          </w:tcPr>
          <w:p w14:paraId="061EFA40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Literature</w:t>
            </w:r>
          </w:p>
        </w:tc>
        <w:tc>
          <w:tcPr>
            <w:tcW w:w="331" w:type="dxa"/>
            <w:gridSpan w:val="2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D0CECE"/>
            <w:vAlign w:val="center"/>
          </w:tcPr>
          <w:p w14:paraId="6D730DE3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Ref.</w:t>
            </w:r>
          </w:p>
        </w:tc>
      </w:tr>
      <w:tr w:rsidR="006D5362" w:rsidRPr="00D01D9C" w14:paraId="02ED3694" w14:textId="77777777" w:rsidTr="009964DD">
        <w:trPr>
          <w:gridAfter w:val="1"/>
          <w:wAfter w:w="50" w:type="dxa"/>
          <w:trHeight w:val="295"/>
        </w:trPr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7BB8691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Structure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0261329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Wavelength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br/>
              <w:t>(nm)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FB9E55D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proofErr w:type="spellStart"/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EQE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vertAlign w:val="subscript"/>
              </w:rPr>
              <w:t>max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br/>
              <w:t>(%)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9A0CF9D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Luminance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br/>
              <w:t>(cd/m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vertAlign w:val="superscript"/>
              </w:rPr>
              <w:t>2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)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  <w:vAlign w:val="center"/>
          </w:tcPr>
          <w:p w14:paraId="5949A807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Operational lifetime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9C00741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Device structure</w:t>
            </w:r>
          </w:p>
        </w:tc>
        <w:tc>
          <w:tcPr>
            <w:tcW w:w="2109" w:type="dxa"/>
            <w:gridSpan w:val="2"/>
            <w:vMerge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E34C56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  <w:tc>
          <w:tcPr>
            <w:tcW w:w="331" w:type="dxa"/>
            <w:gridSpan w:val="2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68F465AB" w14:textId="77777777" w:rsidR="006D5362" w:rsidRPr="00D01D9C" w:rsidRDefault="006D5362" w:rsidP="006D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</w:tr>
      <w:tr w:rsidR="006D5362" w:rsidRPr="00D01D9C" w14:paraId="02C0E5AA" w14:textId="77777777" w:rsidTr="009964DD">
        <w:trPr>
          <w:trHeight w:val="35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1537CFE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CsPbBr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AEF0313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470</w:t>
            </w:r>
          </w:p>
        </w:tc>
        <w:tc>
          <w:tcPr>
            <w:tcW w:w="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E55E8D7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12.3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0D23A06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~500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8E1AD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T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50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= 20 min @ 90 cd/m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perscript"/>
              </w:rPr>
              <w:t>2</w:t>
            </w:r>
          </w:p>
        </w:tc>
        <w:tc>
          <w:tcPr>
            <w:tcW w:w="31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BC6A075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ITO/</w:t>
            </w:r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PEDOT:PSS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/PTAA/perovskite/</w:t>
            </w:r>
            <w:proofErr w:type="spell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TPBi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/LiF/Al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E069707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  <w:t xml:space="preserve">Nat. </w:t>
            </w:r>
            <w:proofErr w:type="spellStart"/>
            <w:r w:rsidRPr="00D01D9C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  <w:t>Nanotechnol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  <w:t>.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15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, 668- 674 (2020)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6B42E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17</w:t>
            </w:r>
          </w:p>
          <w:p w14:paraId="7C55D669" w14:textId="77777777" w:rsidR="001C41E6" w:rsidRPr="00D01D9C" w:rsidRDefault="001C41E6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  <w:p w14:paraId="2DDC9806" w14:textId="5F4BDC78" w:rsidR="001C41E6" w:rsidRPr="00D01D9C" w:rsidRDefault="001C41E6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</w:tr>
      <w:tr w:rsidR="006D5362" w:rsidRPr="00D01D9C" w14:paraId="195F8FF4" w14:textId="77777777" w:rsidTr="009964DD">
        <w:trPr>
          <w:trHeight w:val="35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D37692C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CsPbBr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1CAA298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469</w:t>
            </w:r>
          </w:p>
        </w:tc>
        <w:tc>
          <w:tcPr>
            <w:tcW w:w="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5CC5106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1.42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A4D28AD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41.8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E31FD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T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50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= 24 s @ 1 mA/cm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perscript"/>
              </w:rPr>
              <w:t>2</w:t>
            </w:r>
          </w:p>
        </w:tc>
        <w:tc>
          <w:tcPr>
            <w:tcW w:w="31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A709924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ITO/</w:t>
            </w:r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PEDOT:PSS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/Poly-TPD/perovskite/</w:t>
            </w:r>
            <w:proofErr w:type="spell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TPBi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/LiF/Al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CAFD904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  <w:t xml:space="preserve">J. Phys. Chem. C 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123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, 26161-26169 (2019)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53628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18</w:t>
            </w:r>
          </w:p>
          <w:p w14:paraId="51252740" w14:textId="402C682C" w:rsidR="001C41E6" w:rsidRPr="00D01D9C" w:rsidRDefault="001C41E6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</w:tr>
      <w:tr w:rsidR="006D5362" w:rsidRPr="00D01D9C" w14:paraId="25A94E13" w14:textId="77777777" w:rsidTr="009964DD">
        <w:trPr>
          <w:trHeight w:val="35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22244FB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CsPbBr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7BD13A4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464</w:t>
            </w:r>
          </w:p>
        </w:tc>
        <w:tc>
          <w:tcPr>
            <w:tcW w:w="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BA77F35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0.3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3C7CBC6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15B9F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-</w:t>
            </w:r>
          </w:p>
        </w:tc>
        <w:tc>
          <w:tcPr>
            <w:tcW w:w="31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A84C3CC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ITO/</w:t>
            </w:r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PEDOT:PSS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/PD/TFB /perovskite/</w:t>
            </w:r>
            <w:proofErr w:type="spell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TPBi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/Ca/Ag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2582534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  <w:t>ACS Energy Lett. 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4,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1181-1188 (2019)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D0A08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19</w:t>
            </w:r>
          </w:p>
          <w:p w14:paraId="2A98094B" w14:textId="7E50C0B0" w:rsidR="001C41E6" w:rsidRPr="00D01D9C" w:rsidRDefault="001C41E6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</w:tr>
      <w:tr w:rsidR="006D5362" w:rsidRPr="00D01D9C" w14:paraId="508D5EC5" w14:textId="77777777" w:rsidTr="009964DD">
        <w:trPr>
          <w:trHeight w:val="35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B2501D8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CsPbBr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5C4BE99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463</w:t>
            </w:r>
          </w:p>
        </w:tc>
        <w:tc>
          <w:tcPr>
            <w:tcW w:w="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7D0A243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0.12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9EDC466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62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451A6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-</w:t>
            </w:r>
          </w:p>
        </w:tc>
        <w:tc>
          <w:tcPr>
            <w:tcW w:w="31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20D29EA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ITO/</w:t>
            </w:r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PEDOT:PSS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/Poly-TPD/perovskite/</w:t>
            </w:r>
            <w:proofErr w:type="spell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TPBi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/LiF/Al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E0DE353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  <w:t>ACS Energy Lett.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3,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2030-2037 (2018)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8F195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20</w:t>
            </w:r>
          </w:p>
          <w:p w14:paraId="75D6E7F3" w14:textId="2203538C" w:rsidR="001C41E6" w:rsidRPr="00D01D9C" w:rsidRDefault="001C41E6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</w:tr>
      <w:tr w:rsidR="006D5362" w:rsidRPr="00D01D9C" w14:paraId="138B5AB0" w14:textId="77777777" w:rsidTr="009964DD">
        <w:trPr>
          <w:trHeight w:val="35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A799165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CsPbBr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4CBA3C4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463</w:t>
            </w:r>
          </w:p>
        </w:tc>
        <w:tc>
          <w:tcPr>
            <w:tcW w:w="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356420A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2.0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F303712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141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DABA5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-</w:t>
            </w:r>
          </w:p>
        </w:tc>
        <w:tc>
          <w:tcPr>
            <w:tcW w:w="31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26EA764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ITO/</w:t>
            </w:r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PEDOT:PSS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/PTAA/</w:t>
            </w:r>
            <w:proofErr w:type="spell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PEABr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 /perovskite/</w:t>
            </w:r>
            <w:proofErr w:type="spell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TPBi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/LiF/Al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A1887FC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  <w:t xml:space="preserve">ACS Energy Lett. 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7,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1137</w:t>
            </w:r>
            <w:r w:rsidRPr="00D01D9C">
              <w:rPr>
                <w:rFonts w:ascii="바탕" w:hAnsi="바탕" w:cs="바탕"/>
                <w:sz w:val="14"/>
                <w:szCs w:val="16"/>
              </w:rPr>
              <w:t>-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1145 (</w:t>
            </w:r>
            <w:r w:rsidRPr="00D01D9C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  <w:t>2022)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8A902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21</w:t>
            </w:r>
          </w:p>
          <w:p w14:paraId="7A25B485" w14:textId="3A577ECF" w:rsidR="001C41E6" w:rsidRPr="00D01D9C" w:rsidRDefault="001C41E6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</w:tr>
      <w:tr w:rsidR="006D5362" w:rsidRPr="00D01D9C" w14:paraId="198D5AC0" w14:textId="77777777" w:rsidTr="009964DD">
        <w:trPr>
          <w:trHeight w:val="35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422DBE4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CsPbBr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85A9E62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470</w:t>
            </w:r>
          </w:p>
        </w:tc>
        <w:tc>
          <w:tcPr>
            <w:tcW w:w="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77AE64D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4.7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0E1E381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3850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182EF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T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bscript"/>
              </w:rPr>
              <w:t>50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= 12 h @ 102 cd/m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  <w:vertAlign w:val="superscript"/>
              </w:rPr>
              <w:t>2</w:t>
            </w:r>
          </w:p>
        </w:tc>
        <w:tc>
          <w:tcPr>
            <w:tcW w:w="31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A68F813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ITO/</w:t>
            </w:r>
            <w:proofErr w:type="gram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PEDOT:PSS</w:t>
            </w:r>
            <w:proofErr w:type="gram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//PVK/perovskite/</w:t>
            </w:r>
            <w:proofErr w:type="spellStart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ZnO</w:t>
            </w:r>
            <w:proofErr w:type="spellEnd"/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/Ag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801A978" w14:textId="77777777" w:rsidR="006D5362" w:rsidRPr="00D01D9C" w:rsidRDefault="006D5362" w:rsidP="00F302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D9C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</w:rPr>
              <w:t xml:space="preserve">Adv. Mater. </w:t>
            </w:r>
            <w:r w:rsidRPr="00D01D9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33</w:t>
            </w: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, 2006722 (2021)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F3789" w14:textId="77777777" w:rsidR="006D5362" w:rsidRPr="00D01D9C" w:rsidRDefault="006D5362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  <w:r w:rsidRPr="00D01D9C">
              <w:rPr>
                <w:rFonts w:ascii="Times New Roman" w:eastAsia="Times New Roman" w:hAnsi="Times New Roman" w:cs="Times New Roman"/>
                <w:sz w:val="14"/>
                <w:szCs w:val="16"/>
              </w:rPr>
              <w:t>22</w:t>
            </w:r>
          </w:p>
          <w:p w14:paraId="72CF661D" w14:textId="54672B26" w:rsidR="001C41E6" w:rsidRPr="00D01D9C" w:rsidRDefault="001C41E6" w:rsidP="00F3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</w:tr>
    </w:tbl>
    <w:p w14:paraId="5EDF4719" w14:textId="77777777" w:rsidR="006D5362" w:rsidRPr="00D01D9C" w:rsidRDefault="006D5362" w:rsidP="006D5362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B771A2" w14:textId="77777777" w:rsidR="006D5362" w:rsidRPr="00D01D9C" w:rsidRDefault="006D5362" w:rsidP="006D5362">
      <w:pPr>
        <w:widowControl w:val="0"/>
        <w:autoSpaceDE w:val="0"/>
        <w:autoSpaceDN w:val="0"/>
        <w:spacing w:before="213" w:after="0" w:line="240" w:lineRule="auto"/>
        <w:ind w:left="110"/>
        <w:jc w:val="both"/>
        <w:outlineLvl w:val="2"/>
        <w:rPr>
          <w:rFonts w:ascii="Times New Roman" w:eastAsia="Times New Roman" w:hAnsi="Times New Roman" w:cs="Times New Roman"/>
          <w:b/>
          <w:bCs/>
          <w:spacing w:val="-8"/>
        </w:rPr>
      </w:pPr>
      <w:r w:rsidRPr="00D01D9C">
        <w:rPr>
          <w:rFonts w:ascii="Times New Roman" w:eastAsia="Times New Roman" w:hAnsi="Times New Roman" w:cs="Times New Roman"/>
          <w:b/>
          <w:bCs/>
        </w:rPr>
        <w:t>References</w:t>
      </w:r>
    </w:p>
    <w:p w14:paraId="368F2EBE" w14:textId="77777777" w:rsidR="006D5362" w:rsidRPr="00D01D9C" w:rsidRDefault="006D5362" w:rsidP="006D5362">
      <w:pPr>
        <w:widowControl w:val="0"/>
        <w:autoSpaceDE w:val="0"/>
        <w:autoSpaceDN w:val="0"/>
        <w:spacing w:before="213" w:after="0" w:line="240" w:lineRule="auto"/>
        <w:ind w:left="110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</w:p>
    <w:p w14:paraId="2E00EF2A" w14:textId="77777777" w:rsidR="006D5362" w:rsidRPr="00901F1F" w:rsidRDefault="006D5362" w:rsidP="006D5362">
      <w:pPr>
        <w:widowControl w:val="0"/>
        <w:numPr>
          <w:ilvl w:val="0"/>
          <w:numId w:val="1"/>
        </w:numPr>
        <w:autoSpaceDE w:val="0"/>
        <w:autoSpaceDN w:val="0"/>
        <w:spacing w:before="2"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01F1F">
        <w:rPr>
          <w:rFonts w:ascii="Times New Roman" w:eastAsia="Times New Roman" w:hAnsi="Times New Roman" w:cs="Times New Roman"/>
          <w:sz w:val="20"/>
          <w:szCs w:val="20"/>
        </w:rPr>
        <w:t xml:space="preserve">Song, J. et al. Quantum dot light-emitting diodes based on inorganic perovskite </w:t>
      </w:r>
      <w:proofErr w:type="spellStart"/>
      <w:r w:rsidRPr="00901F1F">
        <w:rPr>
          <w:rFonts w:ascii="Times New Roman" w:eastAsia="Times New Roman" w:hAnsi="Times New Roman" w:cs="Times New Roman"/>
          <w:sz w:val="20"/>
          <w:szCs w:val="20"/>
        </w:rPr>
        <w:t>cesium</w:t>
      </w:r>
      <w:proofErr w:type="spellEnd"/>
      <w:r w:rsidRPr="00901F1F">
        <w:rPr>
          <w:rFonts w:ascii="Times New Roman" w:eastAsia="Times New Roman" w:hAnsi="Times New Roman" w:cs="Times New Roman"/>
          <w:sz w:val="20"/>
          <w:szCs w:val="20"/>
        </w:rPr>
        <w:t xml:space="preserve"> lead halides (CsPbX</w:t>
      </w:r>
      <w:r w:rsidRPr="00901F1F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Pr="00901F1F">
        <w:rPr>
          <w:rFonts w:ascii="Times New Roman" w:eastAsia="Times New Roman" w:hAnsi="Times New Roman" w:cs="Times New Roman"/>
          <w:sz w:val="20"/>
          <w:szCs w:val="20"/>
        </w:rPr>
        <w:t xml:space="preserve">). </w:t>
      </w:r>
      <w:r w:rsidRPr="00901F1F">
        <w:rPr>
          <w:rFonts w:ascii="Times New Roman" w:eastAsia="Times New Roman" w:hAnsi="Times New Roman" w:cs="Times New Roman"/>
          <w:i/>
          <w:iCs/>
          <w:sz w:val="20"/>
          <w:szCs w:val="20"/>
        </w:rPr>
        <w:t>Adv. Mater.</w:t>
      </w:r>
      <w:r w:rsidRPr="00901F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01F1F">
        <w:rPr>
          <w:rFonts w:ascii="Times New Roman" w:eastAsia="Times New Roman" w:hAnsi="Times New Roman" w:cs="Times New Roman"/>
          <w:b/>
          <w:bCs/>
          <w:sz w:val="20"/>
          <w:szCs w:val="20"/>
        </w:rPr>
        <w:t>27</w:t>
      </w:r>
      <w:r w:rsidRPr="00901F1F">
        <w:rPr>
          <w:rFonts w:ascii="Times New Roman" w:eastAsia="Times New Roman" w:hAnsi="Times New Roman" w:cs="Times New Roman"/>
          <w:sz w:val="20"/>
          <w:szCs w:val="20"/>
        </w:rPr>
        <w:t>, 7162-7167 (2015).</w:t>
      </w:r>
    </w:p>
    <w:p w14:paraId="74E3E450" w14:textId="77777777" w:rsidR="006D5362" w:rsidRPr="00901F1F" w:rsidRDefault="006D5362" w:rsidP="006D5362">
      <w:pPr>
        <w:widowControl w:val="0"/>
        <w:numPr>
          <w:ilvl w:val="0"/>
          <w:numId w:val="1"/>
        </w:numPr>
        <w:autoSpaceDE w:val="0"/>
        <w:autoSpaceDN w:val="0"/>
        <w:spacing w:before="2"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23551">
        <w:rPr>
          <w:rFonts w:ascii="Times New Roman" w:eastAsia="Times New Roman" w:hAnsi="Times New Roman" w:cs="Times New Roman"/>
          <w:sz w:val="20"/>
          <w:szCs w:val="20"/>
          <w:lang w:val="nl-NL"/>
        </w:rPr>
        <w:t xml:space="preserve">Zhang, B.-B. et al. </w:t>
      </w:r>
      <w:r w:rsidRPr="00901F1F">
        <w:rPr>
          <w:rFonts w:ascii="Times New Roman" w:eastAsia="Times New Roman" w:hAnsi="Times New Roman" w:cs="Times New Roman"/>
          <w:sz w:val="20"/>
          <w:szCs w:val="20"/>
        </w:rPr>
        <w:t>General mild reaction creates highly luminescent organic-ligand-lacking halide perovskite nanocrystals for efficient light-emitting diodes.</w:t>
      </w:r>
      <w:r w:rsidRPr="00901F1F">
        <w:rPr>
          <w:rFonts w:ascii="Times New Roman" w:eastAsia="Times New Roman" w:hAnsi="Times New Roman" w:cs="Times New Roman"/>
        </w:rPr>
        <w:t xml:space="preserve"> </w:t>
      </w:r>
      <w:r w:rsidRPr="00901F1F">
        <w:rPr>
          <w:rFonts w:ascii="Times New Roman" w:eastAsia="Times New Roman" w:hAnsi="Times New Roman" w:cs="Times New Roman"/>
          <w:i/>
          <w:iCs/>
          <w:sz w:val="20"/>
          <w:szCs w:val="20"/>
        </w:rPr>
        <w:t>J. Am. Chem. Soc.</w:t>
      </w:r>
      <w:r w:rsidRPr="00901F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01F1F">
        <w:rPr>
          <w:rFonts w:ascii="Times New Roman" w:eastAsia="Times New Roman" w:hAnsi="Times New Roman" w:cs="Times New Roman"/>
          <w:b/>
          <w:bCs/>
          <w:sz w:val="20"/>
          <w:szCs w:val="20"/>
        </w:rPr>
        <w:t>141</w:t>
      </w:r>
      <w:r w:rsidRPr="00901F1F">
        <w:rPr>
          <w:rFonts w:ascii="Times New Roman" w:eastAsia="Times New Roman" w:hAnsi="Times New Roman" w:cs="Times New Roman"/>
          <w:sz w:val="20"/>
          <w:szCs w:val="20"/>
        </w:rPr>
        <w:t>, 15423-15432 (2019).</w:t>
      </w:r>
    </w:p>
    <w:p w14:paraId="65BACAE5" w14:textId="715612A4" w:rsidR="006D5362" w:rsidRPr="00901F1F" w:rsidRDefault="006D5362" w:rsidP="006D5362">
      <w:pPr>
        <w:widowControl w:val="0"/>
        <w:numPr>
          <w:ilvl w:val="0"/>
          <w:numId w:val="1"/>
        </w:numPr>
        <w:autoSpaceDE w:val="0"/>
        <w:autoSpaceDN w:val="0"/>
        <w:spacing w:before="2"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01F1F">
        <w:rPr>
          <w:rFonts w:ascii="Times New Roman" w:eastAsia="Times New Roman" w:hAnsi="Times New Roman" w:cs="Times New Roman"/>
          <w:sz w:val="20"/>
          <w:szCs w:val="20"/>
        </w:rPr>
        <w:t>Yang, D. et al. Surface halogen compensation for robust performance enhancements of CsPbX</w:t>
      </w:r>
      <w:r w:rsidRPr="00901F1F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Pr="00901F1F">
        <w:rPr>
          <w:rFonts w:ascii="Times New Roman" w:eastAsia="Times New Roman" w:hAnsi="Times New Roman" w:cs="Times New Roman"/>
          <w:sz w:val="20"/>
          <w:szCs w:val="20"/>
        </w:rPr>
        <w:t xml:space="preserve"> perovskite quantum dots. </w:t>
      </w:r>
      <w:r w:rsidRPr="00901F1F">
        <w:rPr>
          <w:rFonts w:ascii="Times New Roman" w:eastAsia="Times New Roman" w:hAnsi="Times New Roman" w:cs="Times New Roman"/>
          <w:i/>
          <w:iCs/>
          <w:sz w:val="20"/>
          <w:szCs w:val="20"/>
        </w:rPr>
        <w:t>Adv. Opt. Mater.</w:t>
      </w:r>
      <w:r w:rsidRPr="00901F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01F1F">
        <w:rPr>
          <w:rFonts w:ascii="Times New Roman" w:eastAsia="Times New Roman" w:hAnsi="Times New Roman" w:cs="Times New Roman"/>
          <w:b/>
          <w:bCs/>
          <w:sz w:val="20"/>
          <w:szCs w:val="20"/>
        </w:rPr>
        <w:t>7</w:t>
      </w:r>
      <w:r w:rsidRPr="00901F1F">
        <w:rPr>
          <w:rFonts w:ascii="Times New Roman" w:eastAsia="Times New Roman" w:hAnsi="Times New Roman" w:cs="Times New Roman"/>
          <w:sz w:val="20"/>
          <w:szCs w:val="20"/>
        </w:rPr>
        <w:t>, 1900276 (2019).</w:t>
      </w:r>
    </w:p>
    <w:p w14:paraId="6723DF42" w14:textId="77777777" w:rsidR="00E55CAB" w:rsidRPr="00D23551" w:rsidRDefault="00E55CAB" w:rsidP="00E55CAB">
      <w:pPr>
        <w:pStyle w:val="a6"/>
        <w:widowControl w:val="0"/>
        <w:numPr>
          <w:ilvl w:val="0"/>
          <w:numId w:val="1"/>
        </w:numPr>
        <w:autoSpaceDE w:val="0"/>
        <w:autoSpaceDN w:val="0"/>
        <w:spacing w:before="2" w:after="0" w:line="480" w:lineRule="auto"/>
        <w:contextualSpacing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D23551">
        <w:rPr>
          <w:rFonts w:ascii="Times New Roman" w:hAnsi="Times New Roman" w:cs="Times New Roman"/>
          <w:sz w:val="20"/>
          <w:szCs w:val="20"/>
        </w:rPr>
        <w:t>Ochesenbein</w:t>
      </w:r>
      <w:proofErr w:type="spellEnd"/>
      <w:r w:rsidRPr="00D23551">
        <w:rPr>
          <w:rFonts w:ascii="Times New Roman" w:hAnsi="Times New Roman" w:cs="Times New Roman"/>
          <w:sz w:val="20"/>
          <w:szCs w:val="20"/>
        </w:rPr>
        <w:t xml:space="preserve">, S. T., Krieg, F., </w:t>
      </w:r>
      <w:proofErr w:type="spellStart"/>
      <w:r w:rsidRPr="00D23551">
        <w:rPr>
          <w:rFonts w:ascii="Times New Roman" w:hAnsi="Times New Roman" w:cs="Times New Roman"/>
          <w:sz w:val="20"/>
          <w:szCs w:val="20"/>
        </w:rPr>
        <w:t>Shynkarenko</w:t>
      </w:r>
      <w:proofErr w:type="spellEnd"/>
      <w:r w:rsidRPr="00D23551">
        <w:rPr>
          <w:rFonts w:ascii="Times New Roman" w:hAnsi="Times New Roman" w:cs="Times New Roman"/>
          <w:sz w:val="20"/>
          <w:szCs w:val="20"/>
        </w:rPr>
        <w:t xml:space="preserve">, Y., Raino, G. &amp; Kovalenko, M. V. Engineering </w:t>
      </w:r>
      <w:proofErr w:type="spellStart"/>
      <w:r w:rsidRPr="00D23551">
        <w:rPr>
          <w:rFonts w:ascii="Times New Roman" w:hAnsi="Times New Roman" w:cs="Times New Roman"/>
          <w:sz w:val="20"/>
          <w:szCs w:val="20"/>
        </w:rPr>
        <w:t>color</w:t>
      </w:r>
      <w:proofErr w:type="spellEnd"/>
      <w:r w:rsidRPr="00D23551">
        <w:rPr>
          <w:rFonts w:ascii="Times New Roman" w:hAnsi="Times New Roman" w:cs="Times New Roman"/>
          <w:sz w:val="20"/>
          <w:szCs w:val="20"/>
        </w:rPr>
        <w:t>-stable blue light-emitting diodes with lead halide perovskite nanocrystals.</w:t>
      </w:r>
      <w:r w:rsidRPr="00D23551">
        <w:rPr>
          <w:rFonts w:ascii="Times New Roman" w:hAnsi="Times New Roman" w:cs="Times New Roman"/>
          <w:i/>
          <w:iCs/>
          <w:sz w:val="20"/>
          <w:szCs w:val="20"/>
        </w:rPr>
        <w:t xml:space="preserve"> ACS Appl. Mater. Interfaces</w:t>
      </w:r>
      <w:r w:rsidRPr="00D23551">
        <w:rPr>
          <w:rFonts w:ascii="Times New Roman" w:hAnsi="Times New Roman" w:cs="Times New Roman"/>
          <w:sz w:val="20"/>
          <w:szCs w:val="20"/>
        </w:rPr>
        <w:t xml:space="preserve"> </w:t>
      </w:r>
      <w:r w:rsidRPr="00D23551">
        <w:rPr>
          <w:rFonts w:ascii="Times New Roman" w:hAnsi="Times New Roman" w:cs="Times New Roman"/>
          <w:b/>
          <w:bCs/>
          <w:sz w:val="20"/>
          <w:szCs w:val="20"/>
        </w:rPr>
        <w:t>11</w:t>
      </w:r>
      <w:r w:rsidRPr="00D23551">
        <w:rPr>
          <w:rFonts w:ascii="Times New Roman" w:hAnsi="Times New Roman" w:cs="Times New Roman"/>
          <w:sz w:val="20"/>
          <w:szCs w:val="20"/>
        </w:rPr>
        <w:t>, 21655-21660 (2019).</w:t>
      </w:r>
    </w:p>
    <w:p w14:paraId="6638C203" w14:textId="77777777" w:rsidR="00E55CAB" w:rsidRPr="00D23551" w:rsidRDefault="00E55CAB" w:rsidP="00E55CAB">
      <w:pPr>
        <w:pStyle w:val="a6"/>
        <w:widowControl w:val="0"/>
        <w:numPr>
          <w:ilvl w:val="0"/>
          <w:numId w:val="1"/>
        </w:numPr>
        <w:autoSpaceDE w:val="0"/>
        <w:autoSpaceDN w:val="0"/>
        <w:spacing w:before="2" w:after="0" w:line="48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D23551">
        <w:rPr>
          <w:rFonts w:ascii="Times New Roman" w:hAnsi="Times New Roman" w:cs="Times New Roman"/>
          <w:sz w:val="20"/>
          <w:szCs w:val="20"/>
        </w:rPr>
        <w:t xml:space="preserve">Hou, S., </w:t>
      </w:r>
      <w:proofErr w:type="spellStart"/>
      <w:r w:rsidRPr="00D23551">
        <w:rPr>
          <w:rFonts w:ascii="Times New Roman" w:hAnsi="Times New Roman" w:cs="Times New Roman"/>
          <w:sz w:val="20"/>
          <w:szCs w:val="20"/>
        </w:rPr>
        <w:t>Gangishetty</w:t>
      </w:r>
      <w:proofErr w:type="spellEnd"/>
      <w:r w:rsidRPr="00D23551">
        <w:rPr>
          <w:rFonts w:ascii="Times New Roman" w:hAnsi="Times New Roman" w:cs="Times New Roman"/>
          <w:sz w:val="20"/>
          <w:szCs w:val="20"/>
        </w:rPr>
        <w:t>, M. K., Quan, Q. &amp; Congreve, D. N. Efficient blue and white perovskite light-emitting diodes via manganese doping.</w:t>
      </w:r>
      <w:r w:rsidRPr="00D23551">
        <w:rPr>
          <w:rFonts w:ascii="Times New Roman" w:hAnsi="Times New Roman" w:cs="Times New Roman"/>
          <w:i/>
          <w:iCs/>
          <w:sz w:val="20"/>
          <w:szCs w:val="20"/>
        </w:rPr>
        <w:t xml:space="preserve"> Joule</w:t>
      </w:r>
      <w:r w:rsidRPr="00D23551">
        <w:rPr>
          <w:rFonts w:ascii="Times New Roman" w:hAnsi="Times New Roman" w:cs="Times New Roman"/>
          <w:sz w:val="20"/>
          <w:szCs w:val="20"/>
        </w:rPr>
        <w:t xml:space="preserve"> </w:t>
      </w:r>
      <w:r w:rsidRPr="00D23551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D23551">
        <w:rPr>
          <w:rFonts w:ascii="Times New Roman" w:hAnsi="Times New Roman" w:cs="Times New Roman"/>
          <w:sz w:val="20"/>
          <w:szCs w:val="20"/>
        </w:rPr>
        <w:t>, 2421-2433 (2018).</w:t>
      </w:r>
    </w:p>
    <w:p w14:paraId="2A77E188" w14:textId="77777777" w:rsidR="00E55CAB" w:rsidRPr="00D23551" w:rsidRDefault="00E55CAB" w:rsidP="00E55CAB">
      <w:pPr>
        <w:pStyle w:val="a6"/>
        <w:widowControl w:val="0"/>
        <w:numPr>
          <w:ilvl w:val="0"/>
          <w:numId w:val="1"/>
        </w:numPr>
        <w:autoSpaceDE w:val="0"/>
        <w:autoSpaceDN w:val="0"/>
        <w:spacing w:before="2" w:after="0" w:line="480" w:lineRule="auto"/>
        <w:contextualSpacing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D23551">
        <w:rPr>
          <w:rFonts w:ascii="Times New Roman" w:hAnsi="Times New Roman" w:cs="Times New Roman"/>
          <w:sz w:val="20"/>
          <w:szCs w:val="20"/>
        </w:rPr>
        <w:t>Gangishetty</w:t>
      </w:r>
      <w:proofErr w:type="spellEnd"/>
      <w:r w:rsidRPr="00D23551">
        <w:rPr>
          <w:rFonts w:ascii="Times New Roman" w:hAnsi="Times New Roman" w:cs="Times New Roman"/>
          <w:sz w:val="20"/>
          <w:szCs w:val="20"/>
        </w:rPr>
        <w:t>, M. K., Hou, S., Quan, Q. &amp; Congreve, D. N. Reducing architecture limitations for efficient blue perovskite light-emitting diodes</w:t>
      </w:r>
      <w:r w:rsidRPr="00D23551">
        <w:rPr>
          <w:rFonts w:ascii="Times New Roman" w:hAnsi="Times New Roman" w:cs="Times New Roman"/>
          <w:i/>
          <w:iCs/>
          <w:sz w:val="20"/>
          <w:szCs w:val="20"/>
        </w:rPr>
        <w:t>. Adv. Mater.</w:t>
      </w:r>
      <w:r w:rsidRPr="00D23551">
        <w:rPr>
          <w:rFonts w:ascii="Times New Roman" w:hAnsi="Times New Roman" w:cs="Times New Roman"/>
          <w:sz w:val="20"/>
          <w:szCs w:val="20"/>
        </w:rPr>
        <w:t xml:space="preserve"> </w:t>
      </w:r>
      <w:r w:rsidRPr="00D23551">
        <w:rPr>
          <w:rFonts w:ascii="Times New Roman" w:hAnsi="Times New Roman" w:cs="Times New Roman"/>
          <w:b/>
          <w:bCs/>
          <w:sz w:val="20"/>
          <w:szCs w:val="20"/>
        </w:rPr>
        <w:t>30</w:t>
      </w:r>
      <w:r w:rsidRPr="00D23551">
        <w:rPr>
          <w:rFonts w:ascii="Times New Roman" w:hAnsi="Times New Roman" w:cs="Times New Roman"/>
          <w:sz w:val="20"/>
          <w:szCs w:val="20"/>
        </w:rPr>
        <w:t>, 1706226 (2018).</w:t>
      </w:r>
    </w:p>
    <w:p w14:paraId="5413DC39" w14:textId="77777777" w:rsidR="00E55CAB" w:rsidRPr="00D23551" w:rsidRDefault="00E55CAB" w:rsidP="00E55CAB">
      <w:pPr>
        <w:pStyle w:val="a6"/>
        <w:widowControl w:val="0"/>
        <w:numPr>
          <w:ilvl w:val="0"/>
          <w:numId w:val="1"/>
        </w:numPr>
        <w:autoSpaceDE w:val="0"/>
        <w:autoSpaceDN w:val="0"/>
        <w:spacing w:before="2" w:after="0" w:line="48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D23551">
        <w:rPr>
          <w:rFonts w:ascii="Times New Roman" w:hAnsi="Times New Roman" w:cs="Times New Roman"/>
          <w:sz w:val="20"/>
          <w:szCs w:val="20"/>
        </w:rPr>
        <w:t>Pan, G. et al. Bright blue light emission of Ni</w:t>
      </w:r>
      <w:r w:rsidRPr="00D23551">
        <w:rPr>
          <w:rFonts w:ascii="Times New Roman" w:hAnsi="Times New Roman" w:cs="Times New Roman"/>
          <w:sz w:val="20"/>
          <w:szCs w:val="20"/>
          <w:vertAlign w:val="superscript"/>
        </w:rPr>
        <w:t>2+</w:t>
      </w:r>
      <w:r w:rsidRPr="00D23551">
        <w:rPr>
          <w:rFonts w:ascii="Times New Roman" w:hAnsi="Times New Roman" w:cs="Times New Roman"/>
          <w:sz w:val="20"/>
          <w:szCs w:val="20"/>
        </w:rPr>
        <w:t xml:space="preserve"> ion-doped CsPbCl</w:t>
      </w:r>
      <w:r w:rsidRPr="00D23551">
        <w:rPr>
          <w:rFonts w:ascii="Times New Roman" w:hAnsi="Times New Roman" w:cs="Times New Roman"/>
          <w:sz w:val="20"/>
          <w:szCs w:val="20"/>
          <w:vertAlign w:val="subscript"/>
        </w:rPr>
        <w:t>x</w:t>
      </w:r>
      <w:r w:rsidRPr="00D23551">
        <w:rPr>
          <w:rFonts w:ascii="Times New Roman" w:hAnsi="Times New Roman" w:cs="Times New Roman"/>
          <w:sz w:val="20"/>
          <w:szCs w:val="20"/>
        </w:rPr>
        <w:t>Br</w:t>
      </w:r>
      <w:r w:rsidRPr="00D23551">
        <w:rPr>
          <w:rFonts w:ascii="Times New Roman" w:hAnsi="Times New Roman" w:cs="Times New Roman"/>
          <w:sz w:val="20"/>
          <w:szCs w:val="20"/>
          <w:vertAlign w:val="subscript"/>
        </w:rPr>
        <w:t>3–x</w:t>
      </w:r>
      <w:r w:rsidRPr="00D23551">
        <w:rPr>
          <w:rFonts w:ascii="Times New Roman" w:hAnsi="Times New Roman" w:cs="Times New Roman"/>
          <w:sz w:val="20"/>
          <w:szCs w:val="20"/>
        </w:rPr>
        <w:t xml:space="preserve"> perovskite quantum dots enabling efficient light-emitting devices. </w:t>
      </w:r>
      <w:r w:rsidRPr="00D23551">
        <w:rPr>
          <w:rFonts w:ascii="Times New Roman" w:hAnsi="Times New Roman" w:cs="Times New Roman"/>
          <w:i/>
          <w:iCs/>
          <w:sz w:val="20"/>
          <w:szCs w:val="20"/>
        </w:rPr>
        <w:t>ACS Appl. Mater. Interfaces</w:t>
      </w:r>
      <w:r w:rsidRPr="00D23551">
        <w:rPr>
          <w:rFonts w:ascii="Times New Roman" w:hAnsi="Times New Roman" w:cs="Times New Roman"/>
          <w:sz w:val="20"/>
          <w:szCs w:val="20"/>
        </w:rPr>
        <w:t xml:space="preserve"> </w:t>
      </w:r>
      <w:r w:rsidRPr="00D23551">
        <w:rPr>
          <w:rFonts w:ascii="Times New Roman" w:hAnsi="Times New Roman" w:cs="Times New Roman"/>
          <w:b/>
          <w:bCs/>
          <w:sz w:val="20"/>
          <w:szCs w:val="20"/>
        </w:rPr>
        <w:t>12</w:t>
      </w:r>
      <w:r w:rsidRPr="00D23551">
        <w:rPr>
          <w:rFonts w:ascii="Times New Roman" w:hAnsi="Times New Roman" w:cs="Times New Roman"/>
          <w:sz w:val="20"/>
          <w:szCs w:val="20"/>
        </w:rPr>
        <w:t>, 14195-14202 (2020).</w:t>
      </w:r>
    </w:p>
    <w:p w14:paraId="18F44AEE" w14:textId="77777777" w:rsidR="00E55CAB" w:rsidRPr="00D23551" w:rsidRDefault="00E55CAB" w:rsidP="00E55CAB">
      <w:pPr>
        <w:pStyle w:val="a6"/>
        <w:widowControl w:val="0"/>
        <w:numPr>
          <w:ilvl w:val="0"/>
          <w:numId w:val="1"/>
        </w:numPr>
        <w:autoSpaceDE w:val="0"/>
        <w:autoSpaceDN w:val="0"/>
        <w:spacing w:before="2" w:after="0" w:line="48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D23551">
        <w:rPr>
          <w:rFonts w:ascii="Times New Roman" w:hAnsi="Times New Roman" w:cs="Times New Roman"/>
          <w:sz w:val="20"/>
          <w:szCs w:val="20"/>
        </w:rPr>
        <w:t xml:space="preserve">Yao, </w:t>
      </w:r>
      <w:proofErr w:type="gramStart"/>
      <w:r w:rsidRPr="00D23551">
        <w:rPr>
          <w:rFonts w:ascii="Times New Roman" w:hAnsi="Times New Roman" w:cs="Times New Roman"/>
          <w:sz w:val="20"/>
          <w:szCs w:val="20"/>
        </w:rPr>
        <w:t>E,-</w:t>
      </w:r>
      <w:proofErr w:type="gramEnd"/>
      <w:r w:rsidRPr="00D23551">
        <w:rPr>
          <w:rFonts w:ascii="Times New Roman" w:hAnsi="Times New Roman" w:cs="Times New Roman"/>
          <w:sz w:val="20"/>
          <w:szCs w:val="20"/>
        </w:rPr>
        <w:t>P. et al. High-brightness blue and white LEDs based on inorganic perovskite nanocrystals and their composites</w:t>
      </w:r>
      <w:r w:rsidRPr="00D23551">
        <w:rPr>
          <w:rFonts w:ascii="Times New Roman" w:hAnsi="Times New Roman" w:cs="Times New Roman"/>
          <w:i/>
          <w:iCs/>
          <w:sz w:val="20"/>
          <w:szCs w:val="20"/>
        </w:rPr>
        <w:t>. Adv. Mater.</w:t>
      </w:r>
      <w:r w:rsidRPr="00D23551">
        <w:rPr>
          <w:rFonts w:ascii="Times New Roman" w:hAnsi="Times New Roman" w:cs="Times New Roman"/>
          <w:sz w:val="20"/>
          <w:szCs w:val="20"/>
        </w:rPr>
        <w:t xml:space="preserve"> </w:t>
      </w:r>
      <w:r w:rsidRPr="00D23551">
        <w:rPr>
          <w:rFonts w:ascii="Times New Roman" w:hAnsi="Times New Roman" w:cs="Times New Roman"/>
          <w:b/>
          <w:bCs/>
          <w:sz w:val="20"/>
          <w:szCs w:val="20"/>
        </w:rPr>
        <w:t>29</w:t>
      </w:r>
      <w:r w:rsidRPr="00D23551">
        <w:rPr>
          <w:rFonts w:ascii="Times New Roman" w:hAnsi="Times New Roman" w:cs="Times New Roman"/>
          <w:sz w:val="20"/>
          <w:szCs w:val="20"/>
        </w:rPr>
        <w:t>, 1606859 (2017).</w:t>
      </w:r>
    </w:p>
    <w:p w14:paraId="6EEB463A" w14:textId="77777777" w:rsidR="00E55CAB" w:rsidRPr="00D23551" w:rsidRDefault="00E55CAB" w:rsidP="00E55CAB">
      <w:pPr>
        <w:pStyle w:val="a6"/>
        <w:widowControl w:val="0"/>
        <w:numPr>
          <w:ilvl w:val="0"/>
          <w:numId w:val="1"/>
        </w:numPr>
        <w:autoSpaceDE w:val="0"/>
        <w:autoSpaceDN w:val="0"/>
        <w:spacing w:before="2" w:after="0" w:line="48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D23551">
        <w:rPr>
          <w:rFonts w:ascii="Times New Roman" w:eastAsiaTheme="minorEastAsia" w:hAnsi="Times New Roman" w:cs="Times New Roman"/>
          <w:sz w:val="20"/>
          <w:szCs w:val="20"/>
          <w:lang w:eastAsia="ko-KR"/>
        </w:rPr>
        <w:t xml:space="preserve">Shao, H. et al. High brightness blue light-emitting diodes based on </w:t>
      </w:r>
      <w:proofErr w:type="spellStart"/>
      <w:proofErr w:type="gramStart"/>
      <w:r w:rsidRPr="00D23551">
        <w:rPr>
          <w:rFonts w:ascii="Times New Roman" w:eastAsiaTheme="minorEastAsia" w:hAnsi="Times New Roman" w:cs="Times New Roman"/>
          <w:sz w:val="20"/>
          <w:szCs w:val="20"/>
          <w:lang w:eastAsia="ko-KR"/>
        </w:rPr>
        <w:t>CsPb</w:t>
      </w:r>
      <w:proofErr w:type="spellEnd"/>
      <w:r w:rsidRPr="00D23551">
        <w:rPr>
          <w:rFonts w:ascii="Times New Roman" w:eastAsiaTheme="minorEastAsia" w:hAnsi="Times New Roman" w:cs="Times New Roman"/>
          <w:sz w:val="20"/>
          <w:szCs w:val="20"/>
          <w:lang w:eastAsia="ko-KR"/>
        </w:rPr>
        <w:t>(</w:t>
      </w:r>
      <w:proofErr w:type="gramEnd"/>
      <w:r w:rsidRPr="00D23551">
        <w:rPr>
          <w:rFonts w:ascii="Times New Roman" w:eastAsiaTheme="minorEastAsia" w:hAnsi="Times New Roman" w:cs="Times New Roman"/>
          <w:sz w:val="20"/>
          <w:szCs w:val="20"/>
          <w:lang w:eastAsia="ko-KR"/>
        </w:rPr>
        <w:t>Cl/Br)</w:t>
      </w:r>
      <w:r w:rsidRPr="00D23551">
        <w:rPr>
          <w:rFonts w:ascii="Times New Roman" w:eastAsiaTheme="minorEastAsia" w:hAnsi="Times New Roman" w:cs="Times New Roman"/>
          <w:sz w:val="20"/>
          <w:szCs w:val="20"/>
          <w:vertAlign w:val="subscript"/>
          <w:lang w:eastAsia="ko-KR"/>
        </w:rPr>
        <w:t>3</w:t>
      </w:r>
      <w:r w:rsidRPr="00D23551">
        <w:rPr>
          <w:rFonts w:ascii="Times New Roman" w:eastAsiaTheme="minorEastAsia" w:hAnsi="Times New Roman" w:cs="Times New Roman"/>
          <w:sz w:val="20"/>
          <w:szCs w:val="20"/>
          <w:lang w:eastAsia="ko-KR"/>
        </w:rPr>
        <w:t xml:space="preserve"> perovskite QDs with </w:t>
      </w:r>
      <w:proofErr w:type="spellStart"/>
      <w:r w:rsidRPr="00D23551">
        <w:rPr>
          <w:rFonts w:ascii="Times New Roman" w:eastAsiaTheme="minorEastAsia" w:hAnsi="Times New Roman" w:cs="Times New Roman"/>
          <w:sz w:val="20"/>
          <w:szCs w:val="20"/>
          <w:lang w:eastAsia="ko-KR"/>
        </w:rPr>
        <w:t>phenethylammonium</w:t>
      </w:r>
      <w:proofErr w:type="spellEnd"/>
      <w:r w:rsidRPr="00D23551">
        <w:rPr>
          <w:rFonts w:ascii="Times New Roman" w:eastAsiaTheme="minorEastAsia" w:hAnsi="Times New Roman" w:cs="Times New Roman"/>
          <w:sz w:val="20"/>
          <w:szCs w:val="20"/>
          <w:lang w:eastAsia="ko-KR"/>
        </w:rPr>
        <w:t xml:space="preserve"> chloride passivation. </w:t>
      </w:r>
      <w:r w:rsidRPr="00D23551">
        <w:rPr>
          <w:rFonts w:ascii="Times New Roman" w:eastAsiaTheme="minorEastAsia" w:hAnsi="Times New Roman" w:cs="Times New Roman"/>
          <w:i/>
          <w:iCs/>
          <w:sz w:val="20"/>
          <w:szCs w:val="20"/>
          <w:lang w:eastAsia="ko-KR"/>
        </w:rPr>
        <w:t>Nanoscale</w:t>
      </w:r>
      <w:r w:rsidRPr="00D23551">
        <w:rPr>
          <w:rFonts w:ascii="Times New Roman" w:eastAsiaTheme="minorEastAsia" w:hAnsi="Times New Roman" w:cs="Times New Roman"/>
          <w:sz w:val="20"/>
          <w:szCs w:val="20"/>
          <w:lang w:eastAsia="ko-KR"/>
        </w:rPr>
        <w:t xml:space="preserve"> </w:t>
      </w:r>
      <w:r w:rsidRPr="00D23551">
        <w:rPr>
          <w:rFonts w:ascii="Times New Roman" w:eastAsiaTheme="minorEastAsia" w:hAnsi="Times New Roman" w:cs="Times New Roman"/>
          <w:b/>
          <w:bCs/>
          <w:sz w:val="20"/>
          <w:szCs w:val="20"/>
          <w:lang w:eastAsia="ko-KR"/>
        </w:rPr>
        <w:t>12</w:t>
      </w:r>
      <w:r w:rsidRPr="00D23551">
        <w:rPr>
          <w:rFonts w:ascii="Times New Roman" w:eastAsiaTheme="minorEastAsia" w:hAnsi="Times New Roman" w:cs="Times New Roman"/>
          <w:sz w:val="20"/>
          <w:szCs w:val="20"/>
          <w:lang w:eastAsia="ko-KR"/>
        </w:rPr>
        <w:t>, 11728-11734 (2020).</w:t>
      </w:r>
    </w:p>
    <w:p w14:paraId="52F220FF" w14:textId="77777777" w:rsidR="00E55CAB" w:rsidRPr="00D23551" w:rsidRDefault="00E55CAB" w:rsidP="00E55CAB">
      <w:pPr>
        <w:pStyle w:val="a6"/>
        <w:widowControl w:val="0"/>
        <w:numPr>
          <w:ilvl w:val="0"/>
          <w:numId w:val="1"/>
        </w:numPr>
        <w:autoSpaceDE w:val="0"/>
        <w:autoSpaceDN w:val="0"/>
        <w:spacing w:before="2" w:after="0" w:line="480" w:lineRule="auto"/>
        <w:contextualSpacing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D23551">
        <w:rPr>
          <w:rFonts w:ascii="Times New Roman" w:eastAsiaTheme="minorEastAsia" w:hAnsi="Times New Roman" w:cs="Times New Roman"/>
          <w:sz w:val="20"/>
          <w:szCs w:val="20"/>
          <w:lang w:val="nl-NL" w:eastAsia="ko-KR"/>
        </w:rPr>
        <w:lastRenderedPageBreak/>
        <w:t>Shin</w:t>
      </w:r>
      <w:proofErr w:type="spellEnd"/>
      <w:r w:rsidRPr="00D23551">
        <w:rPr>
          <w:rFonts w:ascii="Times New Roman" w:eastAsiaTheme="minorEastAsia" w:hAnsi="Times New Roman" w:cs="Times New Roman"/>
          <w:sz w:val="20"/>
          <w:szCs w:val="20"/>
          <w:lang w:val="nl-NL" w:eastAsia="ko-KR"/>
        </w:rPr>
        <w:t xml:space="preserve">, Y. S. et al. </w:t>
      </w:r>
      <w:r w:rsidRPr="00D23551">
        <w:rPr>
          <w:rFonts w:ascii="Times New Roman" w:eastAsiaTheme="minorEastAsia" w:hAnsi="Times New Roman" w:cs="Times New Roman"/>
          <w:sz w:val="20"/>
          <w:szCs w:val="20"/>
          <w:lang w:eastAsia="ko-KR"/>
        </w:rPr>
        <w:t xml:space="preserve">Functionalized PFN-X (X = Cl, Br, or I) for balanced charge carriers of highly efficient blue light-emitting diodes. </w:t>
      </w:r>
      <w:r w:rsidRPr="00D23551">
        <w:rPr>
          <w:rFonts w:ascii="Times New Roman" w:eastAsiaTheme="minorEastAsia" w:hAnsi="Times New Roman" w:cs="Times New Roman"/>
          <w:i/>
          <w:iCs/>
          <w:sz w:val="20"/>
          <w:szCs w:val="20"/>
          <w:lang w:eastAsia="ko-KR"/>
        </w:rPr>
        <w:t>ACS Appl. Mater. Interfaces</w:t>
      </w:r>
      <w:r w:rsidRPr="00D23551">
        <w:rPr>
          <w:rFonts w:ascii="Times New Roman" w:eastAsiaTheme="minorEastAsia" w:hAnsi="Times New Roman" w:cs="Times New Roman"/>
          <w:sz w:val="20"/>
          <w:szCs w:val="20"/>
          <w:lang w:eastAsia="ko-KR"/>
        </w:rPr>
        <w:t xml:space="preserve"> </w:t>
      </w:r>
      <w:r w:rsidRPr="00D23551">
        <w:rPr>
          <w:rFonts w:ascii="Times New Roman" w:eastAsiaTheme="minorEastAsia" w:hAnsi="Times New Roman" w:cs="Times New Roman"/>
          <w:b/>
          <w:bCs/>
          <w:sz w:val="20"/>
          <w:szCs w:val="20"/>
          <w:lang w:eastAsia="ko-KR"/>
        </w:rPr>
        <w:t>12</w:t>
      </w:r>
      <w:r w:rsidRPr="00D23551">
        <w:rPr>
          <w:rFonts w:ascii="Times New Roman" w:eastAsiaTheme="minorEastAsia" w:hAnsi="Times New Roman" w:cs="Times New Roman"/>
          <w:sz w:val="20"/>
          <w:szCs w:val="20"/>
          <w:lang w:eastAsia="ko-KR"/>
        </w:rPr>
        <w:t>, 35740-35747 (2020).</w:t>
      </w:r>
    </w:p>
    <w:p w14:paraId="2DE8AF47" w14:textId="77777777" w:rsidR="00E55CAB" w:rsidRPr="00D23551" w:rsidRDefault="00E55CAB" w:rsidP="00E55CAB">
      <w:pPr>
        <w:pStyle w:val="a6"/>
        <w:widowControl w:val="0"/>
        <w:numPr>
          <w:ilvl w:val="0"/>
          <w:numId w:val="1"/>
        </w:numPr>
        <w:autoSpaceDE w:val="0"/>
        <w:autoSpaceDN w:val="0"/>
        <w:spacing w:before="2" w:after="0" w:line="48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D23551">
        <w:rPr>
          <w:rFonts w:ascii="Times New Roman" w:eastAsiaTheme="minorEastAsia" w:hAnsi="Times New Roman" w:cs="Times New Roman"/>
          <w:sz w:val="20"/>
          <w:szCs w:val="20"/>
          <w:lang w:eastAsia="ko-KR"/>
        </w:rPr>
        <w:t xml:space="preserve">Zheng, X. et al. Chlorine vacancy passivation in mixed halide perovskite quantum dots by organic pseudohalides enables efficient Rec. 2020 blue light-emitting diodes. </w:t>
      </w:r>
      <w:r w:rsidRPr="00D23551">
        <w:rPr>
          <w:rFonts w:ascii="Times New Roman" w:eastAsiaTheme="minorEastAsia" w:hAnsi="Times New Roman" w:cs="Times New Roman"/>
          <w:i/>
          <w:iCs/>
          <w:sz w:val="20"/>
          <w:szCs w:val="20"/>
          <w:lang w:eastAsia="ko-KR"/>
        </w:rPr>
        <w:t xml:space="preserve">ACS Energy Lett. </w:t>
      </w:r>
      <w:r w:rsidRPr="00D23551">
        <w:rPr>
          <w:rFonts w:ascii="Times New Roman" w:eastAsiaTheme="minorEastAsia" w:hAnsi="Times New Roman" w:cs="Times New Roman"/>
          <w:b/>
          <w:bCs/>
          <w:sz w:val="20"/>
          <w:szCs w:val="20"/>
          <w:lang w:eastAsia="ko-KR"/>
        </w:rPr>
        <w:t>5</w:t>
      </w:r>
      <w:r w:rsidRPr="00D23551">
        <w:rPr>
          <w:rFonts w:ascii="Times New Roman" w:eastAsiaTheme="minorEastAsia" w:hAnsi="Times New Roman" w:cs="Times New Roman"/>
          <w:sz w:val="20"/>
          <w:szCs w:val="20"/>
          <w:lang w:eastAsia="ko-KR"/>
        </w:rPr>
        <w:t>, 793-798 (2020).</w:t>
      </w:r>
    </w:p>
    <w:p w14:paraId="52990C10" w14:textId="77777777" w:rsidR="00E55CAB" w:rsidRPr="00D23551" w:rsidRDefault="00E55CAB" w:rsidP="00E55CAB">
      <w:pPr>
        <w:pStyle w:val="a6"/>
        <w:widowControl w:val="0"/>
        <w:numPr>
          <w:ilvl w:val="0"/>
          <w:numId w:val="1"/>
        </w:numPr>
        <w:autoSpaceDE w:val="0"/>
        <w:autoSpaceDN w:val="0"/>
        <w:spacing w:before="2" w:after="0" w:line="48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D23551">
        <w:rPr>
          <w:rFonts w:ascii="Times New Roman" w:hAnsi="Times New Roman" w:cs="Times New Roman"/>
          <w:sz w:val="20"/>
          <w:szCs w:val="20"/>
        </w:rPr>
        <w:t xml:space="preserve">Yang, F. et al. Efficient and spectrally stable blue perovskite light-emitting diodes based on potassium passivated nanocrystals. </w:t>
      </w:r>
      <w:r w:rsidRPr="00D23551">
        <w:rPr>
          <w:rFonts w:ascii="Times New Roman" w:hAnsi="Times New Roman" w:cs="Times New Roman"/>
          <w:i/>
          <w:iCs/>
          <w:sz w:val="20"/>
          <w:szCs w:val="20"/>
        </w:rPr>
        <w:t xml:space="preserve">Adv. </w:t>
      </w:r>
      <w:proofErr w:type="spellStart"/>
      <w:r w:rsidRPr="00D23551">
        <w:rPr>
          <w:rFonts w:ascii="Times New Roman" w:hAnsi="Times New Roman" w:cs="Times New Roman"/>
          <w:i/>
          <w:iCs/>
          <w:sz w:val="20"/>
          <w:szCs w:val="20"/>
        </w:rPr>
        <w:t>Funct</w:t>
      </w:r>
      <w:proofErr w:type="spellEnd"/>
      <w:r w:rsidRPr="00D23551">
        <w:rPr>
          <w:rFonts w:ascii="Times New Roman" w:hAnsi="Times New Roman" w:cs="Times New Roman"/>
          <w:i/>
          <w:iCs/>
          <w:sz w:val="20"/>
          <w:szCs w:val="20"/>
        </w:rPr>
        <w:t>. Mater</w:t>
      </w:r>
      <w:r w:rsidRPr="00D23551">
        <w:rPr>
          <w:rFonts w:ascii="Times New Roman" w:hAnsi="Times New Roman" w:cs="Times New Roman"/>
          <w:sz w:val="20"/>
          <w:szCs w:val="20"/>
        </w:rPr>
        <w:t xml:space="preserve">. </w:t>
      </w:r>
      <w:r w:rsidRPr="00D23551">
        <w:rPr>
          <w:rFonts w:ascii="Times New Roman" w:hAnsi="Times New Roman" w:cs="Times New Roman"/>
          <w:b/>
          <w:bCs/>
          <w:sz w:val="20"/>
          <w:szCs w:val="20"/>
        </w:rPr>
        <w:t>30</w:t>
      </w:r>
      <w:r w:rsidRPr="00D23551">
        <w:rPr>
          <w:rFonts w:ascii="Times New Roman" w:hAnsi="Times New Roman" w:cs="Times New Roman"/>
          <w:sz w:val="20"/>
          <w:szCs w:val="20"/>
        </w:rPr>
        <w:t>, 1908760 (2020).</w:t>
      </w:r>
    </w:p>
    <w:p w14:paraId="54709069" w14:textId="77777777" w:rsidR="00E55CAB" w:rsidRPr="00D23551" w:rsidRDefault="00E55CAB" w:rsidP="00E55CAB">
      <w:pPr>
        <w:pStyle w:val="a6"/>
        <w:widowControl w:val="0"/>
        <w:numPr>
          <w:ilvl w:val="0"/>
          <w:numId w:val="1"/>
        </w:numPr>
        <w:autoSpaceDE w:val="0"/>
        <w:autoSpaceDN w:val="0"/>
        <w:spacing w:before="2" w:after="0" w:line="480" w:lineRule="auto"/>
        <w:contextualSpacing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D23551">
        <w:rPr>
          <w:rFonts w:ascii="Times New Roman" w:eastAsiaTheme="minorEastAsia" w:hAnsi="Times New Roman" w:cs="Times New Roman"/>
          <w:sz w:val="20"/>
          <w:szCs w:val="20"/>
          <w:lang w:val="nl-NL" w:eastAsia="ko-KR"/>
        </w:rPr>
        <w:t>Shin</w:t>
      </w:r>
      <w:proofErr w:type="spellEnd"/>
      <w:r w:rsidRPr="00D23551">
        <w:rPr>
          <w:rFonts w:ascii="Times New Roman" w:eastAsiaTheme="minorEastAsia" w:hAnsi="Times New Roman" w:cs="Times New Roman"/>
          <w:sz w:val="20"/>
          <w:szCs w:val="20"/>
          <w:lang w:val="nl-NL" w:eastAsia="ko-KR"/>
        </w:rPr>
        <w:t xml:space="preserve">, Y. S. et al. </w:t>
      </w:r>
      <w:r w:rsidRPr="00D23551">
        <w:rPr>
          <w:rFonts w:ascii="Times New Roman" w:eastAsiaTheme="minorEastAsia" w:hAnsi="Times New Roman" w:cs="Times New Roman"/>
          <w:sz w:val="20"/>
          <w:szCs w:val="20"/>
          <w:lang w:eastAsia="ko-KR"/>
        </w:rPr>
        <w:t xml:space="preserve">Vivid and fully saturated blue light-emitting diodes based on ligand-modified halide perovskite nanocrystals. </w:t>
      </w:r>
      <w:r w:rsidRPr="00D23551">
        <w:rPr>
          <w:rFonts w:ascii="Times New Roman" w:eastAsiaTheme="minorEastAsia" w:hAnsi="Times New Roman" w:cs="Times New Roman"/>
          <w:i/>
          <w:iCs/>
          <w:sz w:val="20"/>
          <w:szCs w:val="20"/>
          <w:lang w:eastAsia="ko-KR"/>
        </w:rPr>
        <w:t>ACS Appl. Mater. Interfaces</w:t>
      </w:r>
      <w:r w:rsidRPr="00D23551">
        <w:rPr>
          <w:rFonts w:ascii="Times New Roman" w:eastAsiaTheme="minorEastAsia" w:hAnsi="Times New Roman" w:cs="Times New Roman"/>
          <w:sz w:val="20"/>
          <w:szCs w:val="20"/>
          <w:lang w:eastAsia="ko-KR"/>
        </w:rPr>
        <w:t xml:space="preserve"> </w:t>
      </w:r>
      <w:r w:rsidRPr="00D23551">
        <w:rPr>
          <w:rFonts w:ascii="Times New Roman" w:eastAsiaTheme="minorEastAsia" w:hAnsi="Times New Roman" w:cs="Times New Roman"/>
          <w:b/>
          <w:bCs/>
          <w:sz w:val="20"/>
          <w:szCs w:val="20"/>
          <w:lang w:eastAsia="ko-KR"/>
        </w:rPr>
        <w:t>11</w:t>
      </w:r>
      <w:r w:rsidRPr="00D23551">
        <w:rPr>
          <w:rFonts w:ascii="Times New Roman" w:eastAsiaTheme="minorEastAsia" w:hAnsi="Times New Roman" w:cs="Times New Roman"/>
          <w:sz w:val="20"/>
          <w:szCs w:val="20"/>
          <w:lang w:eastAsia="ko-KR"/>
        </w:rPr>
        <w:t>, 23401-23409 (2019).</w:t>
      </w:r>
    </w:p>
    <w:p w14:paraId="7D60FABC" w14:textId="77777777" w:rsidR="00E55CAB" w:rsidRPr="00D23551" w:rsidRDefault="00E55CAB" w:rsidP="00E55CAB">
      <w:pPr>
        <w:pStyle w:val="a6"/>
        <w:widowControl w:val="0"/>
        <w:numPr>
          <w:ilvl w:val="0"/>
          <w:numId w:val="1"/>
        </w:numPr>
        <w:autoSpaceDE w:val="0"/>
        <w:autoSpaceDN w:val="0"/>
        <w:spacing w:before="2" w:after="0" w:line="48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D23551">
        <w:rPr>
          <w:rFonts w:ascii="Times New Roman" w:hAnsi="Times New Roman" w:cs="Times New Roman"/>
          <w:sz w:val="20"/>
          <w:szCs w:val="20"/>
        </w:rPr>
        <w:t>Li, G. et al. Highly efficient perovskite nanocrystal light-emitting diodes enabled by a universal crosslinking method.</w:t>
      </w:r>
      <w:r w:rsidRPr="00D23551">
        <w:rPr>
          <w:rFonts w:ascii="Times New Roman" w:hAnsi="Times New Roman" w:cs="Times New Roman"/>
          <w:i/>
          <w:iCs/>
          <w:sz w:val="20"/>
          <w:szCs w:val="20"/>
        </w:rPr>
        <w:t xml:space="preserve"> Adv. Mater.</w:t>
      </w:r>
      <w:r w:rsidRPr="00D23551">
        <w:rPr>
          <w:rFonts w:ascii="Times New Roman" w:hAnsi="Times New Roman" w:cs="Times New Roman"/>
          <w:sz w:val="20"/>
          <w:szCs w:val="20"/>
        </w:rPr>
        <w:t xml:space="preserve"> </w:t>
      </w:r>
      <w:r w:rsidRPr="00D23551">
        <w:rPr>
          <w:rFonts w:ascii="Times New Roman" w:hAnsi="Times New Roman" w:cs="Times New Roman"/>
          <w:b/>
          <w:bCs/>
          <w:sz w:val="20"/>
          <w:szCs w:val="20"/>
        </w:rPr>
        <w:t>28</w:t>
      </w:r>
      <w:r w:rsidRPr="00D23551">
        <w:rPr>
          <w:rFonts w:ascii="Times New Roman" w:hAnsi="Times New Roman" w:cs="Times New Roman"/>
          <w:sz w:val="20"/>
          <w:szCs w:val="20"/>
        </w:rPr>
        <w:t>, 3528-3534 (2016).</w:t>
      </w:r>
    </w:p>
    <w:p w14:paraId="0C800266" w14:textId="77777777" w:rsidR="00E55CAB" w:rsidRPr="00D23551" w:rsidRDefault="00E55CAB" w:rsidP="00E55CAB">
      <w:pPr>
        <w:pStyle w:val="a6"/>
        <w:widowControl w:val="0"/>
        <w:numPr>
          <w:ilvl w:val="0"/>
          <w:numId w:val="1"/>
        </w:numPr>
        <w:autoSpaceDE w:val="0"/>
        <w:autoSpaceDN w:val="0"/>
        <w:spacing w:before="2" w:after="0" w:line="48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D23551">
        <w:rPr>
          <w:rFonts w:ascii="Times New Roman" w:eastAsiaTheme="minorEastAsia" w:hAnsi="Times New Roman" w:cs="Times New Roman"/>
          <w:sz w:val="20"/>
          <w:szCs w:val="20"/>
          <w:lang w:eastAsia="ko-KR"/>
        </w:rPr>
        <w:t xml:space="preserve">Yuan, F. et al. A cocktail of multiple cations in inorganic halide perovskite toward efficient and highly stable blue light-emitting diodes. </w:t>
      </w:r>
      <w:r w:rsidRPr="00D23551">
        <w:rPr>
          <w:rFonts w:ascii="Times New Roman" w:eastAsiaTheme="minorEastAsia" w:hAnsi="Times New Roman" w:cs="Times New Roman"/>
          <w:i/>
          <w:iCs/>
          <w:sz w:val="20"/>
          <w:szCs w:val="20"/>
          <w:lang w:eastAsia="ko-KR"/>
        </w:rPr>
        <w:t>ACS Energy Lett.</w:t>
      </w:r>
      <w:r w:rsidRPr="00D23551">
        <w:rPr>
          <w:rFonts w:ascii="Times New Roman" w:eastAsiaTheme="minorEastAsia" w:hAnsi="Times New Roman" w:cs="Times New Roman"/>
          <w:sz w:val="20"/>
          <w:szCs w:val="20"/>
          <w:lang w:eastAsia="ko-KR"/>
        </w:rPr>
        <w:t xml:space="preserve"> </w:t>
      </w:r>
      <w:r w:rsidRPr="00D23551">
        <w:rPr>
          <w:rFonts w:ascii="Times New Roman" w:eastAsiaTheme="minorEastAsia" w:hAnsi="Times New Roman" w:cs="Times New Roman"/>
          <w:b/>
          <w:bCs/>
          <w:sz w:val="20"/>
          <w:szCs w:val="20"/>
          <w:lang w:eastAsia="ko-KR"/>
        </w:rPr>
        <w:t>5</w:t>
      </w:r>
      <w:r w:rsidRPr="00D23551">
        <w:rPr>
          <w:rFonts w:ascii="Times New Roman" w:eastAsiaTheme="minorEastAsia" w:hAnsi="Times New Roman" w:cs="Times New Roman"/>
          <w:sz w:val="20"/>
          <w:szCs w:val="20"/>
          <w:lang w:eastAsia="ko-KR"/>
        </w:rPr>
        <w:t>, 1062-1069 (2020).</w:t>
      </w:r>
    </w:p>
    <w:p w14:paraId="25E8BF86" w14:textId="77777777" w:rsidR="00E55CAB" w:rsidRPr="00D23551" w:rsidRDefault="00E55CAB" w:rsidP="00E55CAB">
      <w:pPr>
        <w:pStyle w:val="a6"/>
        <w:widowControl w:val="0"/>
        <w:numPr>
          <w:ilvl w:val="0"/>
          <w:numId w:val="1"/>
        </w:numPr>
        <w:autoSpaceDE w:val="0"/>
        <w:autoSpaceDN w:val="0"/>
        <w:spacing w:before="2" w:after="0" w:line="48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D23551">
        <w:rPr>
          <w:rFonts w:ascii="Times New Roman" w:eastAsiaTheme="minorEastAsia" w:hAnsi="Times New Roman" w:cs="Times New Roman"/>
          <w:sz w:val="20"/>
          <w:szCs w:val="20"/>
          <w:lang w:eastAsia="ko-KR"/>
        </w:rPr>
        <w:t xml:space="preserve">Shen, Y. et al. Interfacial nucleation seeding for electroluminescent manipulation in blue perovskite light-emitting diodes. </w:t>
      </w:r>
      <w:r w:rsidRPr="00D23551">
        <w:rPr>
          <w:rFonts w:ascii="Times New Roman" w:eastAsiaTheme="minorEastAsia" w:hAnsi="Times New Roman" w:cs="Times New Roman"/>
          <w:i/>
          <w:iCs/>
          <w:sz w:val="20"/>
          <w:szCs w:val="20"/>
          <w:lang w:eastAsia="ko-KR"/>
        </w:rPr>
        <w:t xml:space="preserve">Adv. </w:t>
      </w:r>
      <w:proofErr w:type="spellStart"/>
      <w:r w:rsidRPr="00D23551">
        <w:rPr>
          <w:rFonts w:ascii="Times New Roman" w:eastAsiaTheme="minorEastAsia" w:hAnsi="Times New Roman" w:cs="Times New Roman"/>
          <w:i/>
          <w:iCs/>
          <w:sz w:val="20"/>
          <w:szCs w:val="20"/>
          <w:lang w:eastAsia="ko-KR"/>
        </w:rPr>
        <w:t>Funct</w:t>
      </w:r>
      <w:proofErr w:type="spellEnd"/>
      <w:r w:rsidRPr="00D23551">
        <w:rPr>
          <w:rFonts w:ascii="Times New Roman" w:eastAsiaTheme="minorEastAsia" w:hAnsi="Times New Roman" w:cs="Times New Roman"/>
          <w:i/>
          <w:iCs/>
          <w:sz w:val="20"/>
          <w:szCs w:val="20"/>
          <w:lang w:eastAsia="ko-KR"/>
        </w:rPr>
        <w:t>. Mater.</w:t>
      </w:r>
      <w:r w:rsidRPr="00D23551">
        <w:rPr>
          <w:rFonts w:ascii="Times New Roman" w:eastAsiaTheme="minorEastAsia" w:hAnsi="Times New Roman" w:cs="Times New Roman"/>
          <w:sz w:val="20"/>
          <w:szCs w:val="20"/>
          <w:lang w:eastAsia="ko-KR"/>
        </w:rPr>
        <w:t xml:space="preserve"> </w:t>
      </w:r>
      <w:r w:rsidRPr="00D23551">
        <w:rPr>
          <w:rFonts w:ascii="Times New Roman" w:eastAsiaTheme="minorEastAsia" w:hAnsi="Times New Roman" w:cs="Times New Roman"/>
          <w:b/>
          <w:bCs/>
          <w:sz w:val="20"/>
          <w:szCs w:val="20"/>
          <w:lang w:eastAsia="ko-KR"/>
        </w:rPr>
        <w:t>31</w:t>
      </w:r>
      <w:r w:rsidRPr="00D23551">
        <w:rPr>
          <w:rFonts w:ascii="Times New Roman" w:eastAsiaTheme="minorEastAsia" w:hAnsi="Times New Roman" w:cs="Times New Roman"/>
          <w:sz w:val="20"/>
          <w:szCs w:val="20"/>
          <w:lang w:eastAsia="ko-KR"/>
        </w:rPr>
        <w:t>, 2103870 (2021).</w:t>
      </w:r>
    </w:p>
    <w:p w14:paraId="6D08418E" w14:textId="77777777" w:rsidR="00E55CAB" w:rsidRPr="00D23551" w:rsidRDefault="00E55CAB" w:rsidP="00E55CAB">
      <w:pPr>
        <w:pStyle w:val="a6"/>
        <w:widowControl w:val="0"/>
        <w:numPr>
          <w:ilvl w:val="0"/>
          <w:numId w:val="1"/>
        </w:numPr>
        <w:autoSpaceDE w:val="0"/>
        <w:autoSpaceDN w:val="0"/>
        <w:spacing w:before="2" w:after="0" w:line="480" w:lineRule="auto"/>
        <w:contextualSpacing w:val="0"/>
        <w:rPr>
          <w:rFonts w:ascii="Times New Roman" w:hAnsi="Times New Roman" w:cs="Times New Roman"/>
          <w:sz w:val="20"/>
        </w:rPr>
      </w:pPr>
      <w:r w:rsidRPr="00D23551">
        <w:rPr>
          <w:rFonts w:ascii="Times New Roman" w:eastAsiaTheme="minorEastAsia" w:hAnsi="Times New Roman" w:cs="Times New Roman"/>
          <w:sz w:val="20"/>
          <w:lang w:eastAsia="ko-KR"/>
        </w:rPr>
        <w:t xml:space="preserve">Dong, Y. et al. Bipolar-shell resurfacing for blue LEDs based on strongly confined perovskite quantum dots. </w:t>
      </w:r>
      <w:r w:rsidRPr="00D23551">
        <w:rPr>
          <w:rFonts w:ascii="Times New Roman" w:eastAsiaTheme="minorEastAsia" w:hAnsi="Times New Roman" w:cs="Times New Roman"/>
          <w:i/>
          <w:iCs/>
          <w:sz w:val="20"/>
          <w:lang w:eastAsia="ko-KR"/>
        </w:rPr>
        <w:t xml:space="preserve">Nat. </w:t>
      </w:r>
      <w:proofErr w:type="spellStart"/>
      <w:r w:rsidRPr="00D23551">
        <w:rPr>
          <w:rFonts w:ascii="Times New Roman" w:eastAsiaTheme="minorEastAsia" w:hAnsi="Times New Roman" w:cs="Times New Roman"/>
          <w:i/>
          <w:iCs/>
          <w:sz w:val="20"/>
          <w:lang w:eastAsia="ko-KR"/>
        </w:rPr>
        <w:t>Nanotechnol</w:t>
      </w:r>
      <w:proofErr w:type="spellEnd"/>
      <w:r w:rsidRPr="00D23551">
        <w:rPr>
          <w:rFonts w:ascii="Times New Roman" w:eastAsiaTheme="minorEastAsia" w:hAnsi="Times New Roman" w:cs="Times New Roman"/>
          <w:i/>
          <w:iCs/>
          <w:sz w:val="20"/>
          <w:lang w:eastAsia="ko-KR"/>
        </w:rPr>
        <w:t>.</w:t>
      </w:r>
      <w:r w:rsidRPr="00D23551">
        <w:rPr>
          <w:rFonts w:ascii="Times New Roman" w:eastAsiaTheme="minorEastAsia" w:hAnsi="Times New Roman" w:cs="Times New Roman"/>
          <w:sz w:val="20"/>
          <w:lang w:eastAsia="ko-KR"/>
        </w:rPr>
        <w:t xml:space="preserve"> </w:t>
      </w:r>
      <w:r w:rsidRPr="00D23551">
        <w:rPr>
          <w:rFonts w:ascii="Times New Roman" w:eastAsiaTheme="minorEastAsia" w:hAnsi="Times New Roman" w:cs="Times New Roman"/>
          <w:b/>
          <w:bCs/>
          <w:sz w:val="20"/>
          <w:lang w:eastAsia="ko-KR"/>
        </w:rPr>
        <w:t>15</w:t>
      </w:r>
      <w:r w:rsidRPr="00D23551">
        <w:rPr>
          <w:rFonts w:ascii="Times New Roman" w:eastAsiaTheme="minorEastAsia" w:hAnsi="Times New Roman" w:cs="Times New Roman"/>
          <w:sz w:val="20"/>
          <w:lang w:eastAsia="ko-KR"/>
        </w:rPr>
        <w:t>, 668-674 (2020).</w:t>
      </w:r>
    </w:p>
    <w:p w14:paraId="70C7E888" w14:textId="77777777" w:rsidR="00E55CAB" w:rsidRPr="00D23551" w:rsidRDefault="00E55CAB" w:rsidP="00E55CAB">
      <w:pPr>
        <w:pStyle w:val="a6"/>
        <w:widowControl w:val="0"/>
        <w:numPr>
          <w:ilvl w:val="0"/>
          <w:numId w:val="1"/>
        </w:numPr>
        <w:autoSpaceDE w:val="0"/>
        <w:autoSpaceDN w:val="0"/>
        <w:spacing w:before="2" w:after="0" w:line="480" w:lineRule="auto"/>
        <w:contextualSpacing w:val="0"/>
        <w:rPr>
          <w:rFonts w:ascii="Times New Roman" w:hAnsi="Times New Roman" w:cs="Times New Roman"/>
          <w:sz w:val="20"/>
        </w:rPr>
      </w:pPr>
      <w:r w:rsidRPr="00D23551">
        <w:rPr>
          <w:rFonts w:ascii="Times New Roman" w:eastAsiaTheme="minorEastAsia" w:hAnsi="Times New Roman" w:cs="Times New Roman"/>
          <w:sz w:val="20"/>
          <w:lang w:eastAsia="ko-KR"/>
        </w:rPr>
        <w:t xml:space="preserve">Zhang, C. et al. Surface ligand engineering toward brightly luminescent and stable </w:t>
      </w:r>
      <w:proofErr w:type="spellStart"/>
      <w:r w:rsidRPr="00D23551">
        <w:rPr>
          <w:rFonts w:ascii="Times New Roman" w:eastAsiaTheme="minorEastAsia" w:hAnsi="Times New Roman" w:cs="Times New Roman"/>
          <w:sz w:val="20"/>
          <w:lang w:eastAsia="ko-KR"/>
        </w:rPr>
        <w:t>cesium</w:t>
      </w:r>
      <w:proofErr w:type="spellEnd"/>
      <w:r w:rsidRPr="00D23551">
        <w:rPr>
          <w:rFonts w:ascii="Times New Roman" w:eastAsiaTheme="minorEastAsia" w:hAnsi="Times New Roman" w:cs="Times New Roman"/>
          <w:sz w:val="20"/>
          <w:lang w:eastAsia="ko-KR"/>
        </w:rPr>
        <w:t xml:space="preserve"> lead halide perovskite nanoplatelets for efficient blue-light-emitting diodes. </w:t>
      </w:r>
      <w:r w:rsidRPr="00D23551">
        <w:rPr>
          <w:rFonts w:ascii="Times New Roman" w:eastAsiaTheme="minorEastAsia" w:hAnsi="Times New Roman" w:cs="Times New Roman"/>
          <w:i/>
          <w:iCs/>
          <w:sz w:val="20"/>
          <w:lang w:eastAsia="ko-KR"/>
        </w:rPr>
        <w:t>J. Phys. Chem. C</w:t>
      </w:r>
      <w:r w:rsidRPr="00D23551">
        <w:rPr>
          <w:rFonts w:ascii="Times New Roman" w:eastAsiaTheme="minorEastAsia" w:hAnsi="Times New Roman" w:cs="Times New Roman"/>
          <w:sz w:val="20"/>
          <w:lang w:eastAsia="ko-KR"/>
        </w:rPr>
        <w:t xml:space="preserve"> </w:t>
      </w:r>
      <w:r w:rsidRPr="00D23551">
        <w:rPr>
          <w:rFonts w:ascii="Times New Roman" w:eastAsiaTheme="minorEastAsia" w:hAnsi="Times New Roman" w:cs="Times New Roman"/>
          <w:b/>
          <w:bCs/>
          <w:sz w:val="20"/>
          <w:lang w:eastAsia="ko-KR"/>
        </w:rPr>
        <w:t>123</w:t>
      </w:r>
      <w:r w:rsidRPr="00D23551">
        <w:rPr>
          <w:rFonts w:ascii="Times New Roman" w:eastAsiaTheme="minorEastAsia" w:hAnsi="Times New Roman" w:cs="Times New Roman"/>
          <w:sz w:val="20"/>
          <w:lang w:eastAsia="ko-KR"/>
        </w:rPr>
        <w:t>, 26161–26169 (2019).</w:t>
      </w:r>
    </w:p>
    <w:p w14:paraId="4030A4AA" w14:textId="77777777" w:rsidR="00E55CAB" w:rsidRPr="00D23551" w:rsidRDefault="00E55CAB" w:rsidP="00E55CAB">
      <w:pPr>
        <w:pStyle w:val="a6"/>
        <w:widowControl w:val="0"/>
        <w:numPr>
          <w:ilvl w:val="0"/>
          <w:numId w:val="1"/>
        </w:numPr>
        <w:autoSpaceDE w:val="0"/>
        <w:autoSpaceDN w:val="0"/>
        <w:spacing w:before="2" w:after="0" w:line="480" w:lineRule="auto"/>
        <w:contextualSpacing w:val="0"/>
        <w:rPr>
          <w:rFonts w:ascii="Times New Roman" w:hAnsi="Times New Roman" w:cs="Times New Roman"/>
          <w:sz w:val="20"/>
        </w:rPr>
      </w:pPr>
      <w:proofErr w:type="spellStart"/>
      <w:r w:rsidRPr="00D23551">
        <w:rPr>
          <w:rFonts w:ascii="Times New Roman" w:eastAsiaTheme="minorEastAsia" w:hAnsi="Times New Roman" w:cs="Times New Roman"/>
          <w:sz w:val="20"/>
          <w:lang w:val="nl-NL" w:eastAsia="ko-KR"/>
        </w:rPr>
        <w:t>Hoye</w:t>
      </w:r>
      <w:proofErr w:type="spellEnd"/>
      <w:r w:rsidRPr="00D23551">
        <w:rPr>
          <w:rFonts w:ascii="Times New Roman" w:eastAsiaTheme="minorEastAsia" w:hAnsi="Times New Roman" w:cs="Times New Roman"/>
          <w:sz w:val="20"/>
          <w:lang w:val="nl-NL" w:eastAsia="ko-KR"/>
        </w:rPr>
        <w:t xml:space="preserve">, R. L. Z. et al. </w:t>
      </w:r>
      <w:r w:rsidRPr="00D23551">
        <w:rPr>
          <w:rFonts w:ascii="Times New Roman" w:eastAsiaTheme="minorEastAsia" w:hAnsi="Times New Roman" w:cs="Times New Roman"/>
          <w:sz w:val="20"/>
          <w:lang w:eastAsia="ko-KR"/>
        </w:rPr>
        <w:t xml:space="preserve">Identifying and reducing interfacial losses to enhance </w:t>
      </w:r>
      <w:proofErr w:type="spellStart"/>
      <w:r w:rsidRPr="00D23551">
        <w:rPr>
          <w:rFonts w:ascii="Times New Roman" w:eastAsiaTheme="minorEastAsia" w:hAnsi="Times New Roman" w:cs="Times New Roman"/>
          <w:sz w:val="20"/>
          <w:lang w:eastAsia="ko-KR"/>
        </w:rPr>
        <w:t>color</w:t>
      </w:r>
      <w:proofErr w:type="spellEnd"/>
      <w:r w:rsidRPr="00D23551">
        <w:rPr>
          <w:rFonts w:ascii="Times New Roman" w:eastAsiaTheme="minorEastAsia" w:hAnsi="Times New Roman" w:cs="Times New Roman"/>
          <w:sz w:val="20"/>
          <w:lang w:eastAsia="ko-KR"/>
        </w:rPr>
        <w:t xml:space="preserve">-pure electroluminescence in blue-emitting perovskite nanoplatelet light-emitting diodes. </w:t>
      </w:r>
      <w:r w:rsidRPr="00D23551">
        <w:rPr>
          <w:rFonts w:ascii="Times New Roman" w:eastAsiaTheme="minorEastAsia" w:hAnsi="Times New Roman" w:cs="Times New Roman"/>
          <w:i/>
          <w:iCs/>
          <w:sz w:val="20"/>
          <w:lang w:eastAsia="ko-KR"/>
        </w:rPr>
        <w:t>ACS Energy Lett.</w:t>
      </w:r>
      <w:r w:rsidRPr="00D23551">
        <w:rPr>
          <w:rFonts w:ascii="Times New Roman" w:eastAsiaTheme="minorEastAsia" w:hAnsi="Times New Roman" w:cs="Times New Roman"/>
          <w:sz w:val="20"/>
          <w:lang w:eastAsia="ko-KR"/>
        </w:rPr>
        <w:t xml:space="preserve"> </w:t>
      </w:r>
      <w:r w:rsidRPr="00D23551">
        <w:rPr>
          <w:rFonts w:ascii="Times New Roman" w:eastAsiaTheme="minorEastAsia" w:hAnsi="Times New Roman" w:cs="Times New Roman"/>
          <w:b/>
          <w:bCs/>
          <w:sz w:val="20"/>
          <w:lang w:eastAsia="ko-KR"/>
        </w:rPr>
        <w:t>4</w:t>
      </w:r>
      <w:r w:rsidRPr="00D23551">
        <w:rPr>
          <w:rFonts w:ascii="Times New Roman" w:eastAsiaTheme="minorEastAsia" w:hAnsi="Times New Roman" w:cs="Times New Roman"/>
          <w:sz w:val="20"/>
          <w:lang w:eastAsia="ko-KR"/>
        </w:rPr>
        <w:t>, 1181-1188 (2019).</w:t>
      </w:r>
    </w:p>
    <w:p w14:paraId="2529DFF5" w14:textId="77777777" w:rsidR="00E55CAB" w:rsidRPr="00D23551" w:rsidRDefault="00E55CAB" w:rsidP="00E55CAB">
      <w:pPr>
        <w:pStyle w:val="a6"/>
        <w:widowControl w:val="0"/>
        <w:numPr>
          <w:ilvl w:val="0"/>
          <w:numId w:val="1"/>
        </w:numPr>
        <w:autoSpaceDE w:val="0"/>
        <w:autoSpaceDN w:val="0"/>
        <w:spacing w:before="2" w:after="0" w:line="480" w:lineRule="auto"/>
        <w:contextualSpacing w:val="0"/>
        <w:rPr>
          <w:rFonts w:ascii="Times New Roman" w:hAnsi="Times New Roman" w:cs="Times New Roman"/>
          <w:sz w:val="20"/>
        </w:rPr>
      </w:pPr>
      <w:r w:rsidRPr="00D23551">
        <w:rPr>
          <w:rFonts w:ascii="Times New Roman" w:eastAsiaTheme="minorEastAsia" w:hAnsi="Times New Roman" w:cs="Times New Roman"/>
          <w:sz w:val="20"/>
          <w:lang w:eastAsia="ko-KR"/>
        </w:rPr>
        <w:t>Wu, Y. et al. In Situ passivation of PbBr</w:t>
      </w:r>
      <w:r w:rsidRPr="00D23551">
        <w:rPr>
          <w:rFonts w:ascii="Times New Roman" w:eastAsiaTheme="minorEastAsia" w:hAnsi="Times New Roman" w:cs="Times New Roman"/>
          <w:sz w:val="20"/>
          <w:vertAlign w:val="subscript"/>
          <w:lang w:eastAsia="ko-KR"/>
        </w:rPr>
        <w:t>6</w:t>
      </w:r>
      <w:r w:rsidRPr="00D23551">
        <w:rPr>
          <w:rFonts w:ascii="Times New Roman" w:eastAsiaTheme="minorEastAsia" w:hAnsi="Times New Roman" w:cs="Times New Roman"/>
          <w:sz w:val="20"/>
          <w:vertAlign w:val="superscript"/>
          <w:lang w:eastAsia="ko-KR"/>
        </w:rPr>
        <w:t>4–</w:t>
      </w:r>
      <w:r w:rsidRPr="00D23551">
        <w:rPr>
          <w:rFonts w:ascii="Times New Roman" w:eastAsiaTheme="minorEastAsia" w:hAnsi="Times New Roman" w:cs="Times New Roman"/>
          <w:sz w:val="20"/>
          <w:lang w:eastAsia="ko-KR"/>
        </w:rPr>
        <w:t xml:space="preserve"> octahedra toward blue luminescent CsPbBr</w:t>
      </w:r>
      <w:r w:rsidRPr="00D23551">
        <w:rPr>
          <w:rFonts w:ascii="Times New Roman" w:eastAsiaTheme="minorEastAsia" w:hAnsi="Times New Roman" w:cs="Times New Roman"/>
          <w:sz w:val="20"/>
          <w:vertAlign w:val="subscript"/>
          <w:lang w:eastAsia="ko-KR"/>
        </w:rPr>
        <w:t>3</w:t>
      </w:r>
      <w:r w:rsidRPr="00D23551">
        <w:rPr>
          <w:rFonts w:ascii="Times New Roman" w:eastAsiaTheme="minorEastAsia" w:hAnsi="Times New Roman" w:cs="Times New Roman"/>
          <w:sz w:val="20"/>
          <w:lang w:eastAsia="ko-KR"/>
        </w:rPr>
        <w:t xml:space="preserve"> nanoplatelets with near 100% absolute quantum yield. </w:t>
      </w:r>
      <w:r w:rsidRPr="00D23551">
        <w:rPr>
          <w:rFonts w:ascii="Times New Roman" w:eastAsiaTheme="minorEastAsia" w:hAnsi="Times New Roman" w:cs="Times New Roman"/>
          <w:i/>
          <w:iCs/>
          <w:sz w:val="20"/>
          <w:lang w:eastAsia="ko-KR"/>
        </w:rPr>
        <w:t>ACS Energy Lett.</w:t>
      </w:r>
      <w:r w:rsidRPr="00D23551">
        <w:rPr>
          <w:rFonts w:ascii="Times New Roman" w:eastAsiaTheme="minorEastAsia" w:hAnsi="Times New Roman" w:cs="Times New Roman"/>
          <w:sz w:val="20"/>
          <w:lang w:eastAsia="ko-KR"/>
        </w:rPr>
        <w:t xml:space="preserve"> </w:t>
      </w:r>
      <w:r w:rsidRPr="00D23551">
        <w:rPr>
          <w:rFonts w:ascii="Times New Roman" w:eastAsiaTheme="minorEastAsia" w:hAnsi="Times New Roman" w:cs="Times New Roman"/>
          <w:b/>
          <w:bCs/>
          <w:sz w:val="20"/>
          <w:lang w:eastAsia="ko-KR"/>
        </w:rPr>
        <w:t>3</w:t>
      </w:r>
      <w:r w:rsidRPr="00D23551">
        <w:rPr>
          <w:rFonts w:ascii="Times New Roman" w:eastAsiaTheme="minorEastAsia" w:hAnsi="Times New Roman" w:cs="Times New Roman"/>
          <w:sz w:val="20"/>
          <w:lang w:eastAsia="ko-KR"/>
        </w:rPr>
        <w:t>, 2030-2037 (2018).</w:t>
      </w:r>
    </w:p>
    <w:p w14:paraId="52817772" w14:textId="77777777" w:rsidR="00E55CAB" w:rsidRPr="00D23551" w:rsidRDefault="00E55CAB" w:rsidP="00E55CAB">
      <w:pPr>
        <w:pStyle w:val="a6"/>
        <w:widowControl w:val="0"/>
        <w:numPr>
          <w:ilvl w:val="0"/>
          <w:numId w:val="1"/>
        </w:numPr>
        <w:autoSpaceDE w:val="0"/>
        <w:autoSpaceDN w:val="0"/>
        <w:spacing w:before="2" w:after="0" w:line="480" w:lineRule="auto"/>
        <w:contextualSpacing w:val="0"/>
        <w:rPr>
          <w:rFonts w:ascii="Times New Roman" w:hAnsi="Times New Roman" w:cs="Times New Roman"/>
          <w:sz w:val="20"/>
        </w:rPr>
      </w:pPr>
      <w:r w:rsidRPr="00D23551">
        <w:rPr>
          <w:rFonts w:ascii="Times New Roman" w:eastAsiaTheme="minorEastAsia" w:hAnsi="Times New Roman" w:cs="Times New Roman"/>
          <w:sz w:val="20"/>
          <w:lang w:eastAsia="ko-KR"/>
        </w:rPr>
        <w:t>Wang, H. et al. Efficient CsPbBr</w:t>
      </w:r>
      <w:r w:rsidRPr="00D23551">
        <w:rPr>
          <w:rFonts w:ascii="Times New Roman" w:eastAsiaTheme="minorEastAsia" w:hAnsi="Times New Roman" w:cs="Times New Roman"/>
          <w:sz w:val="20"/>
          <w:vertAlign w:val="subscript"/>
          <w:lang w:eastAsia="ko-KR"/>
        </w:rPr>
        <w:t>3</w:t>
      </w:r>
      <w:r w:rsidRPr="00D23551">
        <w:rPr>
          <w:rFonts w:ascii="Times New Roman" w:eastAsiaTheme="minorEastAsia" w:hAnsi="Times New Roman" w:cs="Times New Roman"/>
          <w:sz w:val="20"/>
          <w:lang w:eastAsia="ko-KR"/>
        </w:rPr>
        <w:t xml:space="preserve"> nanoplatelet-based blue light-emitting diodes enabled by engineered surface ligands. </w:t>
      </w:r>
      <w:r w:rsidRPr="00D23551">
        <w:rPr>
          <w:rFonts w:ascii="Times New Roman" w:eastAsiaTheme="minorEastAsia" w:hAnsi="Times New Roman" w:cs="Times New Roman"/>
          <w:i/>
          <w:iCs/>
          <w:sz w:val="20"/>
          <w:lang w:eastAsia="ko-KR"/>
        </w:rPr>
        <w:t>ACS Energy Lett.</w:t>
      </w:r>
      <w:r w:rsidRPr="00D23551">
        <w:rPr>
          <w:rFonts w:ascii="Times New Roman" w:eastAsiaTheme="minorEastAsia" w:hAnsi="Times New Roman" w:cs="Times New Roman"/>
          <w:sz w:val="20"/>
          <w:lang w:eastAsia="ko-KR"/>
        </w:rPr>
        <w:t xml:space="preserve"> </w:t>
      </w:r>
      <w:r w:rsidRPr="00D23551">
        <w:rPr>
          <w:rFonts w:ascii="Times New Roman" w:eastAsiaTheme="minorEastAsia" w:hAnsi="Times New Roman" w:cs="Times New Roman"/>
          <w:b/>
          <w:bCs/>
          <w:sz w:val="20"/>
          <w:lang w:eastAsia="ko-KR"/>
        </w:rPr>
        <w:t>7</w:t>
      </w:r>
      <w:r w:rsidRPr="00D23551">
        <w:rPr>
          <w:rFonts w:ascii="Times New Roman" w:eastAsiaTheme="minorEastAsia" w:hAnsi="Times New Roman" w:cs="Times New Roman"/>
          <w:sz w:val="20"/>
          <w:lang w:eastAsia="ko-KR"/>
        </w:rPr>
        <w:t>, 1137-1145 (2022).</w:t>
      </w:r>
    </w:p>
    <w:p w14:paraId="3DD7D94E" w14:textId="28D34652" w:rsidR="00806651" w:rsidRPr="00D01D9C" w:rsidRDefault="00E55CAB" w:rsidP="00D23551">
      <w:pPr>
        <w:pStyle w:val="a6"/>
        <w:widowControl w:val="0"/>
        <w:numPr>
          <w:ilvl w:val="0"/>
          <w:numId w:val="1"/>
        </w:numPr>
        <w:autoSpaceDE w:val="0"/>
        <w:autoSpaceDN w:val="0"/>
        <w:spacing w:before="2" w:after="0" w:line="480" w:lineRule="auto"/>
        <w:contextualSpacing w:val="0"/>
      </w:pPr>
      <w:r w:rsidRPr="00D23551">
        <w:rPr>
          <w:rFonts w:ascii="Times New Roman" w:eastAsiaTheme="minorEastAsia" w:hAnsi="Times New Roman" w:cs="Times New Roman"/>
          <w:sz w:val="20"/>
          <w:lang w:eastAsia="ko-KR"/>
        </w:rPr>
        <w:t xml:space="preserve">Bi, C. et al. Perovskite quantum dots with ultralow trap density by acid etching-driven ligand exchange for high luminance and stable pure-blue light-emitting diodes. </w:t>
      </w:r>
      <w:r w:rsidRPr="00D23551">
        <w:rPr>
          <w:rFonts w:ascii="Times New Roman" w:eastAsiaTheme="minorEastAsia" w:hAnsi="Times New Roman" w:cs="Times New Roman"/>
          <w:i/>
          <w:iCs/>
          <w:sz w:val="20"/>
          <w:lang w:eastAsia="ko-KR"/>
        </w:rPr>
        <w:t>Adv. Mater.</w:t>
      </w:r>
      <w:r w:rsidRPr="00D23551">
        <w:rPr>
          <w:rFonts w:ascii="Times New Roman" w:eastAsiaTheme="minorEastAsia" w:hAnsi="Times New Roman" w:cs="Times New Roman"/>
          <w:sz w:val="20"/>
          <w:lang w:eastAsia="ko-KR"/>
        </w:rPr>
        <w:t xml:space="preserve"> </w:t>
      </w:r>
      <w:r w:rsidRPr="00D23551">
        <w:rPr>
          <w:rFonts w:ascii="Times New Roman" w:eastAsiaTheme="minorEastAsia" w:hAnsi="Times New Roman" w:cs="Times New Roman"/>
          <w:b/>
          <w:bCs/>
          <w:sz w:val="20"/>
          <w:lang w:eastAsia="ko-KR"/>
        </w:rPr>
        <w:t>33</w:t>
      </w:r>
      <w:r w:rsidRPr="00D23551">
        <w:rPr>
          <w:rFonts w:ascii="Times New Roman" w:eastAsiaTheme="minorEastAsia" w:hAnsi="Times New Roman" w:cs="Times New Roman"/>
          <w:sz w:val="20"/>
          <w:lang w:eastAsia="ko-KR"/>
        </w:rPr>
        <w:t>, 2006722 (2021).</w:t>
      </w:r>
    </w:p>
    <w:sectPr w:rsidR="00806651" w:rsidRPr="00D01D9C">
      <w:pgSz w:w="12240" w:h="15840"/>
      <w:pgMar w:top="1380" w:right="760" w:bottom="1320" w:left="740" w:header="0" w:footer="10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BB29A" w14:textId="77777777" w:rsidR="00617FDB" w:rsidRDefault="00617FDB" w:rsidP="00D01D9C">
      <w:pPr>
        <w:spacing w:after="0" w:line="240" w:lineRule="auto"/>
      </w:pPr>
      <w:r>
        <w:separator/>
      </w:r>
    </w:p>
  </w:endnote>
  <w:endnote w:type="continuationSeparator" w:id="0">
    <w:p w14:paraId="765E133F" w14:textId="77777777" w:rsidR="00617FDB" w:rsidRDefault="00617FDB" w:rsidP="00D01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A81A3" w14:textId="77777777" w:rsidR="00617FDB" w:rsidRDefault="00617FDB" w:rsidP="00D01D9C">
      <w:pPr>
        <w:spacing w:after="0" w:line="240" w:lineRule="auto"/>
      </w:pPr>
      <w:r>
        <w:separator/>
      </w:r>
    </w:p>
  </w:footnote>
  <w:footnote w:type="continuationSeparator" w:id="0">
    <w:p w14:paraId="729872DB" w14:textId="77777777" w:rsidR="00617FDB" w:rsidRDefault="00617FDB" w:rsidP="00D01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74197"/>
    <w:multiLevelType w:val="hybridMultilevel"/>
    <w:tmpl w:val="E9E69EE4"/>
    <w:lvl w:ilvl="0" w:tplc="EED6438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A6904"/>
    <w:multiLevelType w:val="hybridMultilevel"/>
    <w:tmpl w:val="296A4618"/>
    <w:lvl w:ilvl="0" w:tplc="03042964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550" w:hanging="360"/>
      </w:pPr>
    </w:lvl>
    <w:lvl w:ilvl="2" w:tplc="0409001B" w:tentative="1">
      <w:start w:val="1"/>
      <w:numFmt w:val="lowerRoman"/>
      <w:lvlText w:val="%3."/>
      <w:lvlJc w:val="right"/>
      <w:pPr>
        <w:ind w:left="2270" w:hanging="180"/>
      </w:pPr>
    </w:lvl>
    <w:lvl w:ilvl="3" w:tplc="0409000F" w:tentative="1">
      <w:start w:val="1"/>
      <w:numFmt w:val="decimal"/>
      <w:lvlText w:val="%4."/>
      <w:lvlJc w:val="left"/>
      <w:pPr>
        <w:ind w:left="2990" w:hanging="360"/>
      </w:pPr>
    </w:lvl>
    <w:lvl w:ilvl="4" w:tplc="04090019" w:tentative="1">
      <w:start w:val="1"/>
      <w:numFmt w:val="lowerLetter"/>
      <w:lvlText w:val="%5."/>
      <w:lvlJc w:val="left"/>
      <w:pPr>
        <w:ind w:left="3710" w:hanging="360"/>
      </w:pPr>
    </w:lvl>
    <w:lvl w:ilvl="5" w:tplc="0409001B" w:tentative="1">
      <w:start w:val="1"/>
      <w:numFmt w:val="lowerRoman"/>
      <w:lvlText w:val="%6."/>
      <w:lvlJc w:val="right"/>
      <w:pPr>
        <w:ind w:left="4430" w:hanging="180"/>
      </w:pPr>
    </w:lvl>
    <w:lvl w:ilvl="6" w:tplc="0409000F" w:tentative="1">
      <w:start w:val="1"/>
      <w:numFmt w:val="decimal"/>
      <w:lvlText w:val="%7."/>
      <w:lvlJc w:val="left"/>
      <w:pPr>
        <w:ind w:left="5150" w:hanging="360"/>
      </w:pPr>
    </w:lvl>
    <w:lvl w:ilvl="7" w:tplc="04090019" w:tentative="1">
      <w:start w:val="1"/>
      <w:numFmt w:val="lowerLetter"/>
      <w:lvlText w:val="%8."/>
      <w:lvlJc w:val="left"/>
      <w:pPr>
        <w:ind w:left="5870" w:hanging="360"/>
      </w:pPr>
    </w:lvl>
    <w:lvl w:ilvl="8" w:tplc="040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2" w15:restartNumberingAfterBreak="0">
    <w:nsid w:val="584752EF"/>
    <w:multiLevelType w:val="hybridMultilevel"/>
    <w:tmpl w:val="3C3424F2"/>
    <w:lvl w:ilvl="0" w:tplc="FE2227F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698433001">
    <w:abstractNumId w:val="1"/>
  </w:num>
  <w:num w:numId="2" w16cid:durableId="1984191958">
    <w:abstractNumId w:val="0"/>
  </w:num>
  <w:num w:numId="3" w16cid:durableId="1438911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nl-NL" w:vendorID="64" w:dllVersion="0" w:nlCheck="1" w:checkStyle="0"/>
  <w:activeWritingStyle w:appName="MSWord" w:lang="ko-KR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zNTYytzQ1s7QwsLBQ0lEKTi0uzszPAykwqQUACSgzWSwAAAA="/>
  </w:docVars>
  <w:rsids>
    <w:rsidRoot w:val="006D5362"/>
    <w:rsid w:val="00015CFD"/>
    <w:rsid w:val="000A52DA"/>
    <w:rsid w:val="000D3B19"/>
    <w:rsid w:val="000E5B50"/>
    <w:rsid w:val="001B64B1"/>
    <w:rsid w:val="001C41E6"/>
    <w:rsid w:val="001C7F00"/>
    <w:rsid w:val="002531A3"/>
    <w:rsid w:val="002817E4"/>
    <w:rsid w:val="002855EF"/>
    <w:rsid w:val="00360BD5"/>
    <w:rsid w:val="00370496"/>
    <w:rsid w:val="0039263C"/>
    <w:rsid w:val="003D2547"/>
    <w:rsid w:val="004049A8"/>
    <w:rsid w:val="004238DD"/>
    <w:rsid w:val="00436AD6"/>
    <w:rsid w:val="00463CDF"/>
    <w:rsid w:val="00464E6E"/>
    <w:rsid w:val="004C592A"/>
    <w:rsid w:val="004F1F79"/>
    <w:rsid w:val="00520EA8"/>
    <w:rsid w:val="0057413A"/>
    <w:rsid w:val="00586087"/>
    <w:rsid w:val="00586976"/>
    <w:rsid w:val="005A2BA7"/>
    <w:rsid w:val="006130A3"/>
    <w:rsid w:val="00617FDB"/>
    <w:rsid w:val="006643FA"/>
    <w:rsid w:val="00664C97"/>
    <w:rsid w:val="00690548"/>
    <w:rsid w:val="006A6513"/>
    <w:rsid w:val="006B18C6"/>
    <w:rsid w:val="006B38B8"/>
    <w:rsid w:val="006C6441"/>
    <w:rsid w:val="006D5362"/>
    <w:rsid w:val="006E78F2"/>
    <w:rsid w:val="00701010"/>
    <w:rsid w:val="00724DF1"/>
    <w:rsid w:val="00724FD7"/>
    <w:rsid w:val="007451F9"/>
    <w:rsid w:val="00780DEE"/>
    <w:rsid w:val="007A7FE1"/>
    <w:rsid w:val="007C2820"/>
    <w:rsid w:val="007C5FC7"/>
    <w:rsid w:val="007D2D93"/>
    <w:rsid w:val="007D7C57"/>
    <w:rsid w:val="007E44DC"/>
    <w:rsid w:val="00806651"/>
    <w:rsid w:val="008258F4"/>
    <w:rsid w:val="0083784D"/>
    <w:rsid w:val="00856FAA"/>
    <w:rsid w:val="008762AB"/>
    <w:rsid w:val="00901F1F"/>
    <w:rsid w:val="009314A4"/>
    <w:rsid w:val="00966331"/>
    <w:rsid w:val="00974DA5"/>
    <w:rsid w:val="009922BB"/>
    <w:rsid w:val="00993C9F"/>
    <w:rsid w:val="009964DD"/>
    <w:rsid w:val="009D1767"/>
    <w:rsid w:val="00A44703"/>
    <w:rsid w:val="00A60FAA"/>
    <w:rsid w:val="00A821D9"/>
    <w:rsid w:val="00A94256"/>
    <w:rsid w:val="00AA17B6"/>
    <w:rsid w:val="00AC67DF"/>
    <w:rsid w:val="00B015AA"/>
    <w:rsid w:val="00B420E9"/>
    <w:rsid w:val="00B51217"/>
    <w:rsid w:val="00B563B3"/>
    <w:rsid w:val="00BA1EA5"/>
    <w:rsid w:val="00BA725D"/>
    <w:rsid w:val="00BD2AED"/>
    <w:rsid w:val="00C421CB"/>
    <w:rsid w:val="00C74E46"/>
    <w:rsid w:val="00CD0E6F"/>
    <w:rsid w:val="00CF2817"/>
    <w:rsid w:val="00D01D9C"/>
    <w:rsid w:val="00D1325E"/>
    <w:rsid w:val="00D23551"/>
    <w:rsid w:val="00D54A10"/>
    <w:rsid w:val="00D65E7B"/>
    <w:rsid w:val="00E0262A"/>
    <w:rsid w:val="00E259C8"/>
    <w:rsid w:val="00E316E1"/>
    <w:rsid w:val="00E55B21"/>
    <w:rsid w:val="00E55CAB"/>
    <w:rsid w:val="00E94DD1"/>
    <w:rsid w:val="00F302B7"/>
    <w:rsid w:val="00F94043"/>
    <w:rsid w:val="00FB1ADE"/>
    <w:rsid w:val="00FD7818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D777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바탕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D5362"/>
    <w:rPr>
      <w:sz w:val="16"/>
      <w:szCs w:val="16"/>
    </w:rPr>
  </w:style>
  <w:style w:type="paragraph" w:styleId="a4">
    <w:name w:val="annotation text"/>
    <w:link w:val="Char"/>
    <w:uiPriority w:val="99"/>
    <w:unhideWhenUsed/>
    <w:rsid w:val="006D5362"/>
    <w:pPr>
      <w:widowControl w:val="0"/>
      <w:autoSpaceDE w:val="0"/>
      <w:autoSpaceDN w:val="0"/>
      <w:spacing w:after="0" w:line="240" w:lineRule="auto"/>
    </w:pPr>
    <w:rPr>
      <w:rFonts w:eastAsia="맑은 고딕"/>
      <w:sz w:val="20"/>
      <w:szCs w:val="20"/>
    </w:rPr>
  </w:style>
  <w:style w:type="character" w:customStyle="1" w:styleId="Char">
    <w:name w:val="메모 텍스트 Char"/>
    <w:basedOn w:val="a0"/>
    <w:link w:val="a4"/>
    <w:uiPriority w:val="99"/>
    <w:rsid w:val="006D5362"/>
    <w:rPr>
      <w:rFonts w:eastAsia="맑은 고딕"/>
      <w:sz w:val="20"/>
      <w:szCs w:val="20"/>
    </w:rPr>
  </w:style>
  <w:style w:type="paragraph" w:styleId="a5">
    <w:name w:val="Revision"/>
    <w:hidden/>
    <w:uiPriority w:val="99"/>
    <w:semiHidden/>
    <w:rsid w:val="00BA725D"/>
    <w:pPr>
      <w:spacing w:after="0" w:line="240" w:lineRule="auto"/>
    </w:pPr>
    <w:rPr>
      <w:lang w:val="en-GB"/>
    </w:rPr>
  </w:style>
  <w:style w:type="paragraph" w:styleId="a6">
    <w:name w:val="List Paragraph"/>
    <w:basedOn w:val="a"/>
    <w:uiPriority w:val="1"/>
    <w:qFormat/>
    <w:rsid w:val="002817E4"/>
    <w:pPr>
      <w:ind w:left="720"/>
      <w:contextualSpacing/>
    </w:pPr>
  </w:style>
  <w:style w:type="paragraph" w:styleId="a7">
    <w:name w:val="annotation subject"/>
    <w:basedOn w:val="a4"/>
    <w:next w:val="a4"/>
    <w:link w:val="Char0"/>
    <w:uiPriority w:val="99"/>
    <w:semiHidden/>
    <w:unhideWhenUsed/>
    <w:rsid w:val="00BA1EA5"/>
    <w:pPr>
      <w:widowControl/>
      <w:autoSpaceDE/>
      <w:autoSpaceDN/>
      <w:spacing w:after="160"/>
    </w:pPr>
    <w:rPr>
      <w:rFonts w:eastAsiaTheme="minorHAnsi"/>
      <w:b/>
      <w:bCs/>
      <w:lang w:val="en-GB"/>
    </w:rPr>
  </w:style>
  <w:style w:type="character" w:customStyle="1" w:styleId="Char0">
    <w:name w:val="메모 주제 Char"/>
    <w:basedOn w:val="Char"/>
    <w:link w:val="a7"/>
    <w:uiPriority w:val="99"/>
    <w:semiHidden/>
    <w:rsid w:val="00BA1EA5"/>
    <w:rPr>
      <w:rFonts w:eastAsia="맑은 고딕"/>
      <w:b/>
      <w:bCs/>
      <w:sz w:val="20"/>
      <w:szCs w:val="20"/>
      <w:lang w:val="en-GB"/>
    </w:rPr>
  </w:style>
  <w:style w:type="character" w:styleId="a8">
    <w:name w:val="Hyperlink"/>
    <w:basedOn w:val="a0"/>
    <w:uiPriority w:val="99"/>
    <w:unhideWhenUsed/>
    <w:rsid w:val="009D1767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D1767"/>
    <w:rPr>
      <w:color w:val="605E5C"/>
      <w:shd w:val="clear" w:color="auto" w:fill="E1DFDD"/>
    </w:rPr>
  </w:style>
  <w:style w:type="paragraph" w:styleId="aa">
    <w:name w:val="Balloon Text"/>
    <w:basedOn w:val="a"/>
    <w:link w:val="Char1"/>
    <w:uiPriority w:val="99"/>
    <w:semiHidden/>
    <w:unhideWhenUsed/>
    <w:rsid w:val="00F30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F302B7"/>
    <w:rPr>
      <w:rFonts w:ascii="Segoe UI" w:hAnsi="Segoe UI" w:cs="Segoe UI"/>
      <w:sz w:val="18"/>
      <w:szCs w:val="18"/>
      <w:lang w:val="en-GB"/>
    </w:rPr>
  </w:style>
  <w:style w:type="paragraph" w:styleId="ab">
    <w:name w:val="header"/>
    <w:basedOn w:val="a"/>
    <w:link w:val="Char2"/>
    <w:uiPriority w:val="99"/>
    <w:unhideWhenUsed/>
    <w:rsid w:val="00D01D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머리글 Char"/>
    <w:basedOn w:val="a0"/>
    <w:link w:val="ab"/>
    <w:uiPriority w:val="99"/>
    <w:rsid w:val="00D01D9C"/>
    <w:rPr>
      <w:lang w:val="en-GB"/>
    </w:rPr>
  </w:style>
  <w:style w:type="paragraph" w:styleId="ac">
    <w:name w:val="footer"/>
    <w:basedOn w:val="a"/>
    <w:link w:val="Char3"/>
    <w:uiPriority w:val="99"/>
    <w:unhideWhenUsed/>
    <w:rsid w:val="00D01D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바닥글 Char"/>
    <w:basedOn w:val="a0"/>
    <w:link w:val="ac"/>
    <w:uiPriority w:val="99"/>
    <w:rsid w:val="00D01D9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mailto:kylee1@korea.ac.kr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2630</Words>
  <Characters>14993</Characters>
  <Application>Microsoft Office Word</Application>
  <DocSecurity>0</DocSecurity>
  <Lines>124</Lines>
  <Paragraphs>35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2022-06-15T02:56:00Z</dcterms:created>
  <dcterms:modified xsi:type="dcterms:W3CDTF">2022-06-15T05:18:00Z</dcterms:modified>
</cp:coreProperties>
</file>