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48C36E" w14:textId="0FE2A54A" w:rsidR="0081235A" w:rsidRDefault="0023189E">
      <w:pPr>
        <w:spacing w:line="480" w:lineRule="auto"/>
      </w:pPr>
      <w:r>
        <w:rPr>
          <w:b/>
          <w:sz w:val="20"/>
          <w:szCs w:val="20"/>
        </w:rPr>
        <w:t xml:space="preserve">Table 1. The synthetic constructs </w:t>
      </w:r>
      <w:r w:rsidR="00071E3C">
        <w:rPr>
          <w:b/>
          <w:sz w:val="20"/>
          <w:szCs w:val="20"/>
        </w:rPr>
        <w:t>(</w:t>
      </w:r>
      <w:r>
        <w:rPr>
          <w:b/>
          <w:sz w:val="20"/>
          <w:szCs w:val="20"/>
        </w:rPr>
        <w:t xml:space="preserve">and </w:t>
      </w:r>
      <w:r w:rsidR="00071E3C">
        <w:rPr>
          <w:b/>
          <w:sz w:val="20"/>
          <w:szCs w:val="20"/>
        </w:rPr>
        <w:t xml:space="preserve">noted </w:t>
      </w:r>
      <w:r>
        <w:rPr>
          <w:b/>
          <w:sz w:val="20"/>
          <w:szCs w:val="20"/>
        </w:rPr>
        <w:t>sub-constructs</w:t>
      </w:r>
      <w:r w:rsidR="00071E3C">
        <w:rPr>
          <w:b/>
          <w:sz w:val="20"/>
          <w:szCs w:val="20"/>
        </w:rPr>
        <w:t>)</w:t>
      </w:r>
    </w:p>
    <w:tbl>
      <w:tblPr>
        <w:tblStyle w:val="a"/>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2"/>
        <w:gridCol w:w="6044"/>
      </w:tblGrid>
      <w:tr w:rsidR="0081235A" w14:paraId="78CBDD30" w14:textId="77777777" w:rsidTr="005F1711">
        <w:tc>
          <w:tcPr>
            <w:tcW w:w="2972" w:type="dxa"/>
            <w:vAlign w:val="center"/>
          </w:tcPr>
          <w:p w14:paraId="4A7E4ED1" w14:textId="77777777" w:rsidR="0081235A" w:rsidRDefault="0023189E" w:rsidP="005F1711">
            <w:pPr>
              <w:spacing w:line="360" w:lineRule="auto"/>
              <w:jc w:val="center"/>
              <w:rPr>
                <w:i/>
                <w:sz w:val="20"/>
                <w:szCs w:val="20"/>
              </w:rPr>
            </w:pPr>
            <w:r>
              <w:rPr>
                <w:i/>
                <w:sz w:val="20"/>
                <w:szCs w:val="20"/>
              </w:rPr>
              <w:t>Main construct</w:t>
            </w:r>
          </w:p>
        </w:tc>
        <w:tc>
          <w:tcPr>
            <w:tcW w:w="6044" w:type="dxa"/>
          </w:tcPr>
          <w:p w14:paraId="6AA28B6E" w14:textId="77777777" w:rsidR="0081235A" w:rsidRDefault="0023189E">
            <w:pPr>
              <w:spacing w:line="360" w:lineRule="auto"/>
              <w:jc w:val="center"/>
              <w:rPr>
                <w:i/>
                <w:sz w:val="20"/>
                <w:szCs w:val="20"/>
              </w:rPr>
            </w:pPr>
            <w:r>
              <w:rPr>
                <w:i/>
                <w:sz w:val="20"/>
                <w:szCs w:val="20"/>
              </w:rPr>
              <w:t>Sub-constructs</w:t>
            </w:r>
          </w:p>
        </w:tc>
      </w:tr>
      <w:tr w:rsidR="0081235A" w14:paraId="62C8620E" w14:textId="77777777" w:rsidTr="005F1711">
        <w:tc>
          <w:tcPr>
            <w:tcW w:w="2972" w:type="dxa"/>
            <w:vAlign w:val="center"/>
          </w:tcPr>
          <w:p w14:paraId="3FF17FA9" w14:textId="7ACD6848" w:rsidR="0081235A" w:rsidRDefault="006D1F39" w:rsidP="005F1711">
            <w:pPr>
              <w:spacing w:line="360" w:lineRule="auto"/>
              <w:rPr>
                <w:sz w:val="20"/>
                <w:szCs w:val="20"/>
              </w:rPr>
            </w:pPr>
            <w:r>
              <w:rPr>
                <w:sz w:val="20"/>
                <w:szCs w:val="20"/>
              </w:rPr>
              <w:t xml:space="preserve">1. </w:t>
            </w:r>
            <w:r w:rsidR="0023189E">
              <w:rPr>
                <w:sz w:val="20"/>
                <w:szCs w:val="20"/>
              </w:rPr>
              <w:t>Men’s loneliness appears to be more closely associated with a perception they possess poor quality social networks.</w:t>
            </w:r>
          </w:p>
        </w:tc>
        <w:tc>
          <w:tcPr>
            <w:tcW w:w="6044" w:type="dxa"/>
            <w:vAlign w:val="center"/>
          </w:tcPr>
          <w:p w14:paraId="2EBB4EBD" w14:textId="77777777" w:rsidR="0081235A" w:rsidRDefault="0023189E">
            <w:pPr>
              <w:spacing w:line="360" w:lineRule="auto"/>
              <w:rPr>
                <w:sz w:val="20"/>
                <w:szCs w:val="20"/>
              </w:rPr>
            </w:pPr>
            <w:r>
              <w:rPr>
                <w:sz w:val="20"/>
                <w:szCs w:val="20"/>
              </w:rPr>
              <w:t xml:space="preserve">Women’s loneliness appeared more associated with emotional constructs such as a sense of rejection. </w:t>
            </w:r>
          </w:p>
        </w:tc>
      </w:tr>
      <w:tr w:rsidR="0081235A" w14:paraId="4C7C126C" w14:textId="77777777" w:rsidTr="005F1711">
        <w:tc>
          <w:tcPr>
            <w:tcW w:w="2972" w:type="dxa"/>
            <w:vAlign w:val="center"/>
          </w:tcPr>
          <w:p w14:paraId="3C66922C" w14:textId="0754A485" w:rsidR="0081235A" w:rsidRPr="006D1F39" w:rsidRDefault="006D1F39" w:rsidP="005F1711">
            <w:pPr>
              <w:spacing w:line="360" w:lineRule="auto"/>
              <w:rPr>
                <w:sz w:val="20"/>
                <w:szCs w:val="20"/>
              </w:rPr>
            </w:pPr>
            <w:r>
              <w:rPr>
                <w:sz w:val="20"/>
                <w:szCs w:val="20"/>
              </w:rPr>
              <w:t xml:space="preserve">2. </w:t>
            </w:r>
            <w:r w:rsidR="0023189E" w:rsidRPr="006D1F39">
              <w:rPr>
                <w:sz w:val="20"/>
                <w:szCs w:val="20"/>
              </w:rPr>
              <w:t xml:space="preserve">Men </w:t>
            </w:r>
            <w:r>
              <w:rPr>
                <w:sz w:val="20"/>
                <w:szCs w:val="20"/>
              </w:rPr>
              <w:t>seem</w:t>
            </w:r>
            <w:r w:rsidR="0023189E" w:rsidRPr="006D1F39">
              <w:rPr>
                <w:sz w:val="20"/>
                <w:szCs w:val="20"/>
              </w:rPr>
              <w:t xml:space="preserve"> reluctant to discuss emotional issues.</w:t>
            </w:r>
          </w:p>
        </w:tc>
        <w:tc>
          <w:tcPr>
            <w:tcW w:w="6044" w:type="dxa"/>
            <w:vAlign w:val="center"/>
          </w:tcPr>
          <w:p w14:paraId="460268B7" w14:textId="77777777" w:rsidR="0081235A" w:rsidRDefault="0023189E">
            <w:pPr>
              <w:spacing w:line="360" w:lineRule="auto"/>
              <w:rPr>
                <w:sz w:val="20"/>
                <w:szCs w:val="20"/>
              </w:rPr>
            </w:pPr>
            <w:r>
              <w:rPr>
                <w:sz w:val="20"/>
                <w:szCs w:val="20"/>
              </w:rPr>
              <w:t>Men may be less inclined to discuss or seek help for loneliness.</w:t>
            </w:r>
          </w:p>
          <w:p w14:paraId="6578204D" w14:textId="77777777" w:rsidR="0081235A" w:rsidRDefault="0023189E">
            <w:pPr>
              <w:spacing w:line="360" w:lineRule="auto"/>
              <w:rPr>
                <w:sz w:val="20"/>
                <w:szCs w:val="20"/>
              </w:rPr>
            </w:pPr>
            <w:r>
              <w:rPr>
                <w:sz w:val="20"/>
                <w:szCs w:val="20"/>
              </w:rPr>
              <w:t>This may also constitute a barrier to forming loneliness preventing relationships.</w:t>
            </w:r>
          </w:p>
        </w:tc>
      </w:tr>
      <w:tr w:rsidR="0081235A" w14:paraId="65A02876" w14:textId="77777777" w:rsidTr="005F1711">
        <w:tc>
          <w:tcPr>
            <w:tcW w:w="2972" w:type="dxa"/>
            <w:vAlign w:val="center"/>
          </w:tcPr>
          <w:p w14:paraId="4EDB9B04" w14:textId="74B2CC87" w:rsidR="0081235A" w:rsidRDefault="006D1F39" w:rsidP="005F1711">
            <w:pPr>
              <w:spacing w:line="360" w:lineRule="auto"/>
              <w:rPr>
                <w:sz w:val="20"/>
                <w:szCs w:val="20"/>
              </w:rPr>
            </w:pPr>
            <w:r>
              <w:rPr>
                <w:sz w:val="20"/>
                <w:szCs w:val="20"/>
              </w:rPr>
              <w:t xml:space="preserve">3. </w:t>
            </w:r>
            <w:r w:rsidR="0023189E">
              <w:rPr>
                <w:sz w:val="20"/>
                <w:szCs w:val="20"/>
              </w:rPr>
              <w:t xml:space="preserve">Romantic relationships </w:t>
            </w:r>
            <w:r>
              <w:rPr>
                <w:sz w:val="20"/>
                <w:szCs w:val="20"/>
              </w:rPr>
              <w:t>may be</w:t>
            </w:r>
            <w:r w:rsidR="0023189E">
              <w:rPr>
                <w:sz w:val="20"/>
                <w:szCs w:val="20"/>
              </w:rPr>
              <w:t xml:space="preserve"> more important for preventing loneliness in men. </w:t>
            </w:r>
          </w:p>
        </w:tc>
        <w:tc>
          <w:tcPr>
            <w:tcW w:w="6044" w:type="dxa"/>
            <w:vAlign w:val="center"/>
          </w:tcPr>
          <w:p w14:paraId="59D6C3DD" w14:textId="77777777" w:rsidR="0081235A" w:rsidRDefault="0023189E">
            <w:pPr>
              <w:spacing w:line="360" w:lineRule="auto"/>
              <w:rPr>
                <w:sz w:val="20"/>
                <w:szCs w:val="20"/>
              </w:rPr>
            </w:pPr>
            <w:r>
              <w:rPr>
                <w:sz w:val="20"/>
                <w:szCs w:val="20"/>
              </w:rPr>
              <w:t xml:space="preserve">This could both/either signify that men attach particular importance to romantic relationships, or that women find them less protecting. </w:t>
            </w:r>
          </w:p>
          <w:p w14:paraId="1F24E634" w14:textId="44397781" w:rsidR="0081235A" w:rsidRDefault="0023189E">
            <w:pPr>
              <w:spacing w:line="360" w:lineRule="auto"/>
              <w:rPr>
                <w:sz w:val="20"/>
                <w:szCs w:val="20"/>
              </w:rPr>
            </w:pPr>
            <w:r>
              <w:rPr>
                <w:sz w:val="20"/>
                <w:szCs w:val="20"/>
              </w:rPr>
              <w:t>This may</w:t>
            </w:r>
            <w:r w:rsidR="006D1F39">
              <w:rPr>
                <w:sz w:val="20"/>
                <w:szCs w:val="20"/>
              </w:rPr>
              <w:t xml:space="preserve"> also</w:t>
            </w:r>
            <w:r>
              <w:rPr>
                <w:sz w:val="20"/>
                <w:szCs w:val="20"/>
              </w:rPr>
              <w:t xml:space="preserve"> be a result of </w:t>
            </w:r>
            <w:r w:rsidR="006D1F39">
              <w:rPr>
                <w:sz w:val="20"/>
                <w:szCs w:val="20"/>
              </w:rPr>
              <w:t xml:space="preserve">a </w:t>
            </w:r>
            <w:r>
              <w:rPr>
                <w:sz w:val="20"/>
                <w:szCs w:val="20"/>
              </w:rPr>
              <w:t xml:space="preserve">poorer </w:t>
            </w:r>
            <w:r w:rsidR="006D1F39">
              <w:rPr>
                <w:sz w:val="20"/>
                <w:szCs w:val="20"/>
              </w:rPr>
              <w:t xml:space="preserve">perception of their </w:t>
            </w:r>
            <w:r>
              <w:rPr>
                <w:sz w:val="20"/>
                <w:szCs w:val="20"/>
              </w:rPr>
              <w:t xml:space="preserve">social networks. </w:t>
            </w:r>
          </w:p>
        </w:tc>
      </w:tr>
      <w:tr w:rsidR="0081235A" w14:paraId="4A3A6579" w14:textId="77777777" w:rsidTr="005F1711">
        <w:tc>
          <w:tcPr>
            <w:tcW w:w="2972" w:type="dxa"/>
            <w:vAlign w:val="center"/>
          </w:tcPr>
          <w:p w14:paraId="4C3D3353" w14:textId="7B83BC62" w:rsidR="0081235A" w:rsidRDefault="006D1F39" w:rsidP="005F1711">
            <w:pPr>
              <w:spacing w:line="360" w:lineRule="auto"/>
              <w:rPr>
                <w:sz w:val="20"/>
                <w:szCs w:val="20"/>
              </w:rPr>
            </w:pPr>
            <w:r>
              <w:rPr>
                <w:sz w:val="20"/>
                <w:szCs w:val="20"/>
              </w:rPr>
              <w:t xml:space="preserve">4. </w:t>
            </w:r>
            <w:r w:rsidR="0023189E">
              <w:rPr>
                <w:sz w:val="20"/>
                <w:szCs w:val="20"/>
              </w:rPr>
              <w:t>Different measurements tools provide different patterns in the prevalence of loneliness.</w:t>
            </w:r>
          </w:p>
        </w:tc>
        <w:tc>
          <w:tcPr>
            <w:tcW w:w="6044" w:type="dxa"/>
            <w:vAlign w:val="center"/>
          </w:tcPr>
          <w:p w14:paraId="62E6C5AD" w14:textId="780BDA94" w:rsidR="0081235A" w:rsidRDefault="0023189E">
            <w:pPr>
              <w:tabs>
                <w:tab w:val="left" w:pos="528"/>
              </w:tabs>
              <w:spacing w:line="360" w:lineRule="auto"/>
              <w:rPr>
                <w:sz w:val="20"/>
                <w:szCs w:val="20"/>
              </w:rPr>
            </w:pPr>
            <w:r>
              <w:rPr>
                <w:sz w:val="20"/>
                <w:szCs w:val="20"/>
              </w:rPr>
              <w:t>In studies using the word ‘loneliness’</w:t>
            </w:r>
            <w:r w:rsidR="006D1F39">
              <w:rPr>
                <w:sz w:val="20"/>
                <w:szCs w:val="20"/>
              </w:rPr>
              <w:t>,</w:t>
            </w:r>
            <w:r>
              <w:rPr>
                <w:sz w:val="20"/>
                <w:szCs w:val="20"/>
              </w:rPr>
              <w:t xml:space="preserve"> women are often significantly lonelier</w:t>
            </w:r>
            <w:r w:rsidR="006D1F39">
              <w:rPr>
                <w:sz w:val="20"/>
                <w:szCs w:val="20"/>
              </w:rPr>
              <w:t>.</w:t>
            </w:r>
            <w:r>
              <w:rPr>
                <w:sz w:val="20"/>
                <w:szCs w:val="20"/>
              </w:rPr>
              <w:t xml:space="preserve"> </w:t>
            </w:r>
            <w:r w:rsidR="006D1F39">
              <w:rPr>
                <w:sz w:val="20"/>
                <w:szCs w:val="20"/>
              </w:rPr>
              <w:t>S</w:t>
            </w:r>
            <w:r>
              <w:rPr>
                <w:sz w:val="20"/>
                <w:szCs w:val="20"/>
              </w:rPr>
              <w:t>tudies using the University of California loneliness scale (UCLA) often found no significant sex difference</w:t>
            </w:r>
            <w:r w:rsidR="006D1F39">
              <w:rPr>
                <w:sz w:val="20"/>
                <w:szCs w:val="20"/>
              </w:rPr>
              <w:t>. S</w:t>
            </w:r>
            <w:r>
              <w:rPr>
                <w:sz w:val="20"/>
                <w:szCs w:val="20"/>
              </w:rPr>
              <w:t>tudies using the De Jong-</w:t>
            </w:r>
            <w:proofErr w:type="spellStart"/>
            <w:r>
              <w:rPr>
                <w:sz w:val="20"/>
                <w:szCs w:val="20"/>
              </w:rPr>
              <w:t>Gierveld</w:t>
            </w:r>
            <w:proofErr w:type="spellEnd"/>
            <w:r>
              <w:rPr>
                <w:sz w:val="20"/>
                <w:szCs w:val="20"/>
              </w:rPr>
              <w:t xml:space="preserve"> scale often found men were much socially lonelier, but women were emotionally lonelier, </w:t>
            </w:r>
            <w:r w:rsidR="006D1F39">
              <w:rPr>
                <w:sz w:val="20"/>
                <w:szCs w:val="20"/>
              </w:rPr>
              <w:t>with</w:t>
            </w:r>
            <w:r>
              <w:rPr>
                <w:sz w:val="20"/>
                <w:szCs w:val="20"/>
              </w:rPr>
              <w:t xml:space="preserve"> men slightly lonelier overall. </w:t>
            </w:r>
          </w:p>
        </w:tc>
      </w:tr>
      <w:tr w:rsidR="0081235A" w14:paraId="42BC1759" w14:textId="77777777" w:rsidTr="005F1711">
        <w:tc>
          <w:tcPr>
            <w:tcW w:w="2972" w:type="dxa"/>
            <w:vAlign w:val="center"/>
          </w:tcPr>
          <w:p w14:paraId="3D53B4D0" w14:textId="0E9D4743" w:rsidR="0081235A" w:rsidRPr="006D1F39" w:rsidRDefault="006D1F39" w:rsidP="005F1711">
            <w:pPr>
              <w:spacing w:line="360" w:lineRule="auto"/>
              <w:rPr>
                <w:sz w:val="20"/>
                <w:szCs w:val="20"/>
              </w:rPr>
            </w:pPr>
            <w:r>
              <w:rPr>
                <w:sz w:val="20"/>
                <w:szCs w:val="20"/>
              </w:rPr>
              <w:t xml:space="preserve">5. </w:t>
            </w:r>
            <w:r w:rsidR="0023189E" w:rsidRPr="006D1F39">
              <w:rPr>
                <w:sz w:val="20"/>
                <w:szCs w:val="20"/>
              </w:rPr>
              <w:t xml:space="preserve">Lonely men </w:t>
            </w:r>
            <w:r>
              <w:rPr>
                <w:sz w:val="20"/>
                <w:szCs w:val="20"/>
              </w:rPr>
              <w:t>may be more</w:t>
            </w:r>
            <w:r w:rsidR="0023189E" w:rsidRPr="006D1F39">
              <w:rPr>
                <w:sz w:val="20"/>
                <w:szCs w:val="20"/>
              </w:rPr>
              <w:t xml:space="preserve"> likely to engage in risky/unhealthy behaviour.</w:t>
            </w:r>
          </w:p>
        </w:tc>
        <w:tc>
          <w:tcPr>
            <w:tcW w:w="6044" w:type="dxa"/>
            <w:vAlign w:val="center"/>
          </w:tcPr>
          <w:p w14:paraId="4F4C71F1" w14:textId="4A634CEE" w:rsidR="0081235A" w:rsidRDefault="0023189E">
            <w:pPr>
              <w:spacing w:line="360" w:lineRule="auto"/>
              <w:rPr>
                <w:sz w:val="20"/>
                <w:szCs w:val="20"/>
              </w:rPr>
            </w:pPr>
            <w:r>
              <w:rPr>
                <w:sz w:val="20"/>
                <w:szCs w:val="20"/>
              </w:rPr>
              <w:t xml:space="preserve">This </w:t>
            </w:r>
            <w:r w:rsidR="006D1F39">
              <w:rPr>
                <w:sz w:val="20"/>
                <w:szCs w:val="20"/>
              </w:rPr>
              <w:t>has been constructed as</w:t>
            </w:r>
            <w:r>
              <w:rPr>
                <w:sz w:val="20"/>
                <w:szCs w:val="20"/>
              </w:rPr>
              <w:t xml:space="preserve"> related to men’s reluctance to discuss loneliness. </w:t>
            </w:r>
          </w:p>
        </w:tc>
      </w:tr>
      <w:tr w:rsidR="0081235A" w14:paraId="6D0CF8B1" w14:textId="77777777" w:rsidTr="005F1711">
        <w:tc>
          <w:tcPr>
            <w:tcW w:w="2972" w:type="dxa"/>
            <w:vAlign w:val="center"/>
          </w:tcPr>
          <w:p w14:paraId="44D88148" w14:textId="0218EE15" w:rsidR="0081235A" w:rsidRDefault="006D1F39" w:rsidP="005F1711">
            <w:pPr>
              <w:spacing w:line="360" w:lineRule="auto"/>
              <w:rPr>
                <w:sz w:val="20"/>
                <w:szCs w:val="20"/>
              </w:rPr>
            </w:pPr>
            <w:r>
              <w:rPr>
                <w:sz w:val="20"/>
                <w:szCs w:val="20"/>
              </w:rPr>
              <w:t xml:space="preserve">6. </w:t>
            </w:r>
            <w:r w:rsidR="0023189E">
              <w:rPr>
                <w:sz w:val="20"/>
                <w:szCs w:val="20"/>
              </w:rPr>
              <w:t>Feeling/being ‘insufficiently masculine’ can result in loneliness.</w:t>
            </w:r>
          </w:p>
        </w:tc>
        <w:tc>
          <w:tcPr>
            <w:tcW w:w="6044" w:type="dxa"/>
            <w:vAlign w:val="center"/>
          </w:tcPr>
          <w:p w14:paraId="40E479BA" w14:textId="77777777" w:rsidR="0081235A" w:rsidRDefault="0023189E">
            <w:pPr>
              <w:spacing w:line="360" w:lineRule="auto"/>
              <w:rPr>
                <w:sz w:val="20"/>
                <w:szCs w:val="20"/>
              </w:rPr>
            </w:pPr>
            <w:r>
              <w:rPr>
                <w:sz w:val="20"/>
                <w:szCs w:val="20"/>
              </w:rPr>
              <w:t>Some gay men have clearly stated this.</w:t>
            </w:r>
          </w:p>
          <w:p w14:paraId="181EB4DB" w14:textId="77777777" w:rsidR="0081235A" w:rsidRDefault="0023189E">
            <w:pPr>
              <w:spacing w:line="360" w:lineRule="auto"/>
              <w:rPr>
                <w:sz w:val="20"/>
                <w:szCs w:val="20"/>
              </w:rPr>
            </w:pPr>
            <w:r>
              <w:rPr>
                <w:sz w:val="20"/>
                <w:szCs w:val="20"/>
              </w:rPr>
              <w:t xml:space="preserve">Some injured sporting professionals also suggested it, albeit indirectly.  </w:t>
            </w:r>
          </w:p>
        </w:tc>
      </w:tr>
      <w:tr w:rsidR="0081235A" w14:paraId="61D646FC" w14:textId="77777777" w:rsidTr="005F1711">
        <w:tc>
          <w:tcPr>
            <w:tcW w:w="2972" w:type="dxa"/>
            <w:vAlign w:val="center"/>
          </w:tcPr>
          <w:p w14:paraId="25AD94EA" w14:textId="06AF25BE" w:rsidR="0081235A" w:rsidRDefault="006D1F39" w:rsidP="005F1711">
            <w:pPr>
              <w:spacing w:line="360" w:lineRule="auto"/>
              <w:rPr>
                <w:sz w:val="20"/>
                <w:szCs w:val="20"/>
              </w:rPr>
            </w:pPr>
            <w:r>
              <w:rPr>
                <w:sz w:val="20"/>
                <w:szCs w:val="20"/>
              </w:rPr>
              <w:t xml:space="preserve">7. </w:t>
            </w:r>
            <w:r w:rsidR="0023189E">
              <w:rPr>
                <w:sz w:val="20"/>
                <w:szCs w:val="20"/>
              </w:rPr>
              <w:t xml:space="preserve">Intersections of identity facilitate different gendered results. </w:t>
            </w:r>
          </w:p>
        </w:tc>
        <w:tc>
          <w:tcPr>
            <w:tcW w:w="6044" w:type="dxa"/>
            <w:vAlign w:val="center"/>
          </w:tcPr>
          <w:p w14:paraId="0F369D2B" w14:textId="77777777" w:rsidR="0081235A" w:rsidRDefault="0023189E">
            <w:pPr>
              <w:spacing w:line="360" w:lineRule="auto"/>
              <w:rPr>
                <w:sz w:val="20"/>
                <w:szCs w:val="20"/>
              </w:rPr>
            </w:pPr>
            <w:r>
              <w:rPr>
                <w:sz w:val="20"/>
                <w:szCs w:val="20"/>
              </w:rPr>
              <w:t xml:space="preserve">In student populations, men were often significantly lonelier than women. </w:t>
            </w:r>
          </w:p>
          <w:p w14:paraId="3D382B06" w14:textId="77777777" w:rsidR="0081235A" w:rsidRDefault="0023189E">
            <w:pPr>
              <w:spacing w:line="360" w:lineRule="auto"/>
              <w:rPr>
                <w:sz w:val="20"/>
                <w:szCs w:val="20"/>
              </w:rPr>
            </w:pPr>
            <w:r>
              <w:rPr>
                <w:sz w:val="20"/>
                <w:szCs w:val="20"/>
              </w:rPr>
              <w:t xml:space="preserve">In older populations, women were often lonelier. </w:t>
            </w:r>
          </w:p>
          <w:p w14:paraId="2ED76C0F" w14:textId="77777777" w:rsidR="0081235A" w:rsidRDefault="0023189E">
            <w:pPr>
              <w:spacing w:line="360" w:lineRule="auto"/>
              <w:rPr>
                <w:sz w:val="20"/>
                <w:szCs w:val="20"/>
              </w:rPr>
            </w:pPr>
            <w:r>
              <w:rPr>
                <w:sz w:val="20"/>
                <w:szCs w:val="20"/>
              </w:rPr>
              <w:t xml:space="preserve">Older men have numerous specific reasons for loneliness, and engage with an assumption they might be lonely. </w:t>
            </w:r>
          </w:p>
          <w:p w14:paraId="19593DFD" w14:textId="77777777" w:rsidR="0081235A" w:rsidRDefault="0023189E">
            <w:pPr>
              <w:spacing w:line="360" w:lineRule="auto"/>
              <w:rPr>
                <w:sz w:val="20"/>
                <w:szCs w:val="20"/>
              </w:rPr>
            </w:pPr>
            <w:r>
              <w:rPr>
                <w:sz w:val="20"/>
                <w:szCs w:val="20"/>
              </w:rPr>
              <w:t xml:space="preserve">Gay men may feel a ‘loneliness of </w:t>
            </w:r>
            <w:proofErr w:type="spellStart"/>
            <w:r>
              <w:rPr>
                <w:sz w:val="20"/>
                <w:szCs w:val="20"/>
              </w:rPr>
              <w:t>outsiderness</w:t>
            </w:r>
            <w:proofErr w:type="spellEnd"/>
            <w:r>
              <w:rPr>
                <w:sz w:val="20"/>
                <w:szCs w:val="20"/>
              </w:rPr>
              <w:t>’ in heteronormative social spheres.</w:t>
            </w:r>
          </w:p>
          <w:p w14:paraId="0FABD1C7" w14:textId="77777777" w:rsidR="0081235A" w:rsidRDefault="0023189E">
            <w:pPr>
              <w:spacing w:line="360" w:lineRule="auto"/>
              <w:rPr>
                <w:sz w:val="20"/>
                <w:szCs w:val="20"/>
              </w:rPr>
            </w:pPr>
            <w:r>
              <w:rPr>
                <w:sz w:val="20"/>
                <w:szCs w:val="20"/>
              </w:rPr>
              <w:t>Sporting professionals sometimes constructed forms of loneliness as a source of pride.</w:t>
            </w:r>
          </w:p>
          <w:p w14:paraId="4D9B81FB" w14:textId="77777777" w:rsidR="0081235A" w:rsidRDefault="0023189E">
            <w:pPr>
              <w:spacing w:line="360" w:lineRule="auto"/>
              <w:rPr>
                <w:sz w:val="20"/>
                <w:szCs w:val="20"/>
              </w:rPr>
            </w:pPr>
            <w:r>
              <w:rPr>
                <w:sz w:val="20"/>
                <w:szCs w:val="20"/>
              </w:rPr>
              <w:t xml:space="preserve">When using the </w:t>
            </w:r>
            <w:proofErr w:type="spellStart"/>
            <w:r>
              <w:rPr>
                <w:sz w:val="20"/>
                <w:szCs w:val="20"/>
              </w:rPr>
              <w:t>Rokach</w:t>
            </w:r>
            <w:proofErr w:type="spellEnd"/>
            <w:r>
              <w:rPr>
                <w:sz w:val="20"/>
                <w:szCs w:val="20"/>
              </w:rPr>
              <w:t xml:space="preserve"> causes of loneliness scale, North American men were more likely to identify ‘social marginality’ a cause of loneliness than other men. South Asians also showed this, albeit it was less widely investigated. </w:t>
            </w:r>
          </w:p>
        </w:tc>
      </w:tr>
    </w:tbl>
    <w:p w14:paraId="49158290" w14:textId="77777777" w:rsidR="00767303" w:rsidRDefault="00767303" w:rsidP="00767303">
      <w:pPr>
        <w:spacing w:line="480" w:lineRule="auto"/>
        <w:rPr>
          <w:b/>
        </w:rPr>
      </w:pPr>
      <w:r>
        <w:rPr>
          <w:b/>
        </w:rPr>
        <w:lastRenderedPageBreak/>
        <w:t xml:space="preserve">Table 2. Studies with data on </w:t>
      </w:r>
      <w:bookmarkStart w:id="0" w:name="_GoBack"/>
      <w:bookmarkEnd w:id="0"/>
      <w:r>
        <w:rPr>
          <w:b/>
        </w:rPr>
        <w:t xml:space="preserve">men’s social networks </w:t>
      </w:r>
    </w:p>
    <w:tbl>
      <w:tblPr>
        <w:tblStyle w:val="a5"/>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65"/>
        <w:gridCol w:w="7561"/>
      </w:tblGrid>
      <w:tr w:rsidR="0049622F" w14:paraId="75F829C9" w14:textId="77777777" w:rsidTr="00C230F0">
        <w:tc>
          <w:tcPr>
            <w:tcW w:w="1365" w:type="dxa"/>
            <w:vAlign w:val="center"/>
          </w:tcPr>
          <w:p w14:paraId="3187A490" w14:textId="77777777" w:rsidR="0049622F" w:rsidRDefault="0049622F" w:rsidP="00C230F0">
            <w:pPr>
              <w:spacing w:line="360" w:lineRule="auto"/>
              <w:rPr>
                <w:i/>
                <w:sz w:val="20"/>
                <w:szCs w:val="20"/>
              </w:rPr>
            </w:pPr>
            <w:r>
              <w:rPr>
                <w:i/>
                <w:sz w:val="20"/>
                <w:szCs w:val="20"/>
              </w:rPr>
              <w:t>Author/s</w:t>
            </w:r>
          </w:p>
        </w:tc>
        <w:tc>
          <w:tcPr>
            <w:tcW w:w="7561" w:type="dxa"/>
            <w:vAlign w:val="center"/>
          </w:tcPr>
          <w:p w14:paraId="3BC0FEB5" w14:textId="77777777" w:rsidR="0049622F" w:rsidRDefault="0049622F" w:rsidP="00C230F0">
            <w:pPr>
              <w:spacing w:line="360" w:lineRule="auto"/>
              <w:rPr>
                <w:i/>
                <w:sz w:val="20"/>
                <w:szCs w:val="20"/>
              </w:rPr>
            </w:pPr>
            <w:r>
              <w:rPr>
                <w:i/>
                <w:sz w:val="20"/>
                <w:szCs w:val="20"/>
              </w:rPr>
              <w:t>Relevant findings</w:t>
            </w:r>
          </w:p>
        </w:tc>
      </w:tr>
      <w:tr w:rsidR="0049622F" w14:paraId="6040EE6F" w14:textId="77777777" w:rsidTr="00C230F0">
        <w:tc>
          <w:tcPr>
            <w:tcW w:w="1365" w:type="dxa"/>
            <w:vAlign w:val="center"/>
          </w:tcPr>
          <w:p w14:paraId="4C680186" w14:textId="77777777" w:rsidR="0049622F" w:rsidRDefault="0049622F" w:rsidP="00C230F0">
            <w:pPr>
              <w:spacing w:line="360" w:lineRule="auto"/>
              <w:rPr>
                <w:sz w:val="20"/>
                <w:szCs w:val="20"/>
              </w:rPr>
            </w:pPr>
            <w:r>
              <w:rPr>
                <w:sz w:val="20"/>
                <w:szCs w:val="20"/>
              </w:rPr>
              <w:t xml:space="preserve">Stokes and Levin (1986) </w:t>
            </w:r>
            <w:r>
              <w:rPr>
                <w:sz w:val="20"/>
                <w:szCs w:val="20"/>
              </w:rPr>
              <w:fldChar w:fldCharType="begin"/>
            </w:r>
            <w:r>
              <w:rPr>
                <w:sz w:val="20"/>
                <w:szCs w:val="20"/>
              </w:rPr>
              <w:instrText xml:space="preserve"> ADDIN EN.CITE &lt;EndNote&gt;&lt;Cite&gt;&lt;Author&gt;Stokes&lt;/Author&gt;&lt;Year&gt;1986&lt;/Year&gt;&lt;RecNum&gt;6682&lt;/RecNum&gt;&lt;DisplayText&gt;(24)&lt;/DisplayText&gt;&lt;record&gt;&lt;rec-number&gt;6682&lt;/rec-number&gt;&lt;foreign-keys&gt;&lt;key app="EN" db-id="xtfxfpwevevfvfe5aa3vrxakf9wvztzpz0zz" timestamp="0"&gt;6682&lt;/key&gt;&lt;/foreign-keys&gt;&lt;ref-type name="Journal Article"&gt;17&lt;/ref-type&gt;&lt;contributors&gt;&lt;authors&gt;&lt;author&gt;Stokes, J.&lt;/author&gt;&lt;author&gt;Levin, I.&lt;/author&gt;&lt;/authors&gt;&lt;/contributors&gt;&lt;titles&gt;&lt;title&gt;GENDER DIFFERENCES IN PREDICTING LONELINESS FROM SOCIAL NETWORK CHARACTERISTICS&lt;/title&gt;&lt;secondary-title&gt;Journal of Personality and Social Psychology&lt;/secondary-title&gt;&lt;/titles&gt;&lt;pages&gt;1069-1074&lt;/pages&gt;&lt;volume&gt;51&lt;/volume&gt;&lt;number&gt;5&lt;/number&gt;&lt;dates&gt;&lt;year&gt;1986&lt;/year&gt;&lt;pub-dates&gt;&lt;date&gt;Nov&lt;/date&gt;&lt;/pub-dates&gt;&lt;/dates&gt;&lt;isbn&gt;0022-3514&lt;/isbn&gt;&lt;accession-num&gt;WOS:A1986E738800017&lt;/accession-num&gt;&lt;urls&gt;&lt;related-urls&gt;&lt;url&gt;&lt;style face="underline" font="default" size="100%"&gt;&amp;lt;Go to ISI&amp;gt;://WOS:A1986E738800017&lt;/style&gt;&lt;/url&gt;&lt;/related-urls&gt;&lt;/urls&gt;&lt;electronic-resource-num&gt;10.1037/0022-3514.51.5.1069&lt;/electronic-resource-num&gt;&lt;/record&gt;&lt;/Cite&gt;&lt;/EndNote&gt;</w:instrText>
            </w:r>
            <w:r>
              <w:rPr>
                <w:sz w:val="20"/>
                <w:szCs w:val="20"/>
              </w:rPr>
              <w:fldChar w:fldCharType="separate"/>
            </w:r>
            <w:r>
              <w:rPr>
                <w:noProof/>
                <w:sz w:val="20"/>
                <w:szCs w:val="20"/>
              </w:rPr>
              <w:t>(24)</w:t>
            </w:r>
            <w:r>
              <w:rPr>
                <w:sz w:val="20"/>
                <w:szCs w:val="20"/>
              </w:rPr>
              <w:fldChar w:fldCharType="end"/>
            </w:r>
          </w:p>
        </w:tc>
        <w:tc>
          <w:tcPr>
            <w:tcW w:w="7561" w:type="dxa"/>
            <w:vAlign w:val="center"/>
          </w:tcPr>
          <w:p w14:paraId="4D0F551C" w14:textId="77777777" w:rsidR="0049622F" w:rsidRDefault="0049622F" w:rsidP="00C230F0">
            <w:pPr>
              <w:spacing w:line="360" w:lineRule="auto"/>
              <w:rPr>
                <w:sz w:val="20"/>
                <w:szCs w:val="20"/>
              </w:rPr>
            </w:pPr>
            <w:r>
              <w:rPr>
                <w:sz w:val="20"/>
                <w:szCs w:val="20"/>
              </w:rPr>
              <w:t>More social networks, especially dense, interconnected networks, are better predictors of low loneliness for men.</w:t>
            </w:r>
          </w:p>
        </w:tc>
      </w:tr>
      <w:tr w:rsidR="0049622F" w14:paraId="2CBF2883" w14:textId="77777777" w:rsidTr="00C230F0">
        <w:tc>
          <w:tcPr>
            <w:tcW w:w="1365" w:type="dxa"/>
            <w:vAlign w:val="center"/>
          </w:tcPr>
          <w:p w14:paraId="3607FB4E" w14:textId="77777777" w:rsidR="0049622F" w:rsidRDefault="0049622F" w:rsidP="00C230F0">
            <w:pPr>
              <w:spacing w:line="360" w:lineRule="auto"/>
              <w:rPr>
                <w:sz w:val="20"/>
                <w:szCs w:val="20"/>
              </w:rPr>
            </w:pPr>
            <w:r>
              <w:rPr>
                <w:sz w:val="20"/>
                <w:szCs w:val="20"/>
              </w:rPr>
              <w:t xml:space="preserve">Bell and Gonzalez (1988) </w:t>
            </w:r>
            <w:r>
              <w:rPr>
                <w:sz w:val="20"/>
                <w:szCs w:val="20"/>
              </w:rPr>
              <w:fldChar w:fldCharType="begin"/>
            </w:r>
            <w:r>
              <w:rPr>
                <w:sz w:val="20"/>
                <w:szCs w:val="20"/>
              </w:rPr>
              <w:instrText xml:space="preserve"> ADDIN EN.CITE &lt;EndNote&gt;&lt;Cite&gt;&lt;Author&gt;Bell&lt;/Author&gt;&lt;Year&gt;1988&lt;/Year&gt;&lt;RecNum&gt;5780&lt;/RecNum&gt;&lt;DisplayText&gt;(25)&lt;/DisplayText&gt;&lt;record&gt;&lt;rec-number&gt;5780&lt;/rec-number&gt;&lt;foreign-keys&gt;&lt;key app="EN" db-id="xtfxfpwevevfvfe5aa3vrxakf9wvztzpz0zz" timestamp="1569663381"&gt;5780&lt;/key&gt;&lt;/foreign-keys&gt;&lt;ref-type name="Journal Article"&gt;17&lt;/ref-type&gt;&lt;contributors&gt;&lt;authors&gt;&lt;author&gt;Bell, R. A.&lt;/author&gt;&lt;author&gt;Gonzalez, M. C.&lt;/author&gt;&lt;/authors&gt;&lt;/contributors&gt;&lt;titles&gt;&lt;title&gt;Loneliness, Negative Life Events, And The Provisions Of Social Relationships&lt;/title&gt;&lt;secondary-title&gt;Communication Quarterly&lt;/secondary-title&gt;&lt;/titles&gt;&lt;periodical&gt;&lt;full-title&gt;Communication Quarterly&lt;/full-title&gt;&lt;/periodical&gt;&lt;pages&gt;1-15&lt;/pages&gt;&lt;volume&gt;36&lt;/volume&gt;&lt;number&gt;1&lt;/number&gt;&lt;keywords&gt;&lt;keyword&gt;Loneliness&lt;/keyword&gt;&lt;keyword&gt;social support&lt;/keyword&gt;&lt;keyword&gt;stress&lt;/keyword&gt;&lt;/keywords&gt;&lt;dates&gt;&lt;year&gt;1988&lt;/year&gt;&lt;/dates&gt;&lt;work-type&gt;Article&lt;/work-type&gt;&lt;urls&gt;&lt;related-urls&gt;&lt;url&gt;https://www.scopus.com/inward/record.uri?eid=2-s2.0-84928506402&amp;amp;doi=10.1080%2f01463378809369703&amp;amp;partnerID=40&amp;amp;md5=1272a893b48945ddd841f2fac28daa6a&lt;/url&gt;&lt;/related-urls&gt;&lt;/urls&gt;&lt;electronic-resource-num&gt;10.1080/01463378809369703&lt;/electronic-resource-num&gt;&lt;remote-database-name&gt;Scopus&lt;/remote-database-name&gt;&lt;/record&gt;&lt;/Cite&gt;&lt;/EndNote&gt;</w:instrText>
            </w:r>
            <w:r>
              <w:rPr>
                <w:sz w:val="20"/>
                <w:szCs w:val="20"/>
              </w:rPr>
              <w:fldChar w:fldCharType="separate"/>
            </w:r>
            <w:r>
              <w:rPr>
                <w:noProof/>
                <w:sz w:val="20"/>
                <w:szCs w:val="20"/>
              </w:rPr>
              <w:t>(25)</w:t>
            </w:r>
            <w:r>
              <w:rPr>
                <w:sz w:val="20"/>
                <w:szCs w:val="20"/>
              </w:rPr>
              <w:fldChar w:fldCharType="end"/>
            </w:r>
          </w:p>
        </w:tc>
        <w:tc>
          <w:tcPr>
            <w:tcW w:w="7561" w:type="dxa"/>
            <w:vAlign w:val="center"/>
          </w:tcPr>
          <w:p w14:paraId="6B40B726" w14:textId="77777777" w:rsidR="0049622F" w:rsidRDefault="0049622F" w:rsidP="00C230F0">
            <w:pPr>
              <w:spacing w:line="360" w:lineRule="auto"/>
              <w:rPr>
                <w:sz w:val="20"/>
                <w:szCs w:val="20"/>
              </w:rPr>
            </w:pPr>
            <w:r>
              <w:rPr>
                <w:sz w:val="20"/>
                <w:szCs w:val="20"/>
              </w:rPr>
              <w:t>‘Social integration’, ‘guidance’, and ‘opportunities for nurturance’ predict loneliness in men. ‘Guidance’ and ‘attachment’ predict loneliness in women.</w:t>
            </w:r>
          </w:p>
        </w:tc>
      </w:tr>
      <w:tr w:rsidR="0049622F" w14:paraId="6A1C4A5D" w14:textId="77777777" w:rsidTr="00C230F0">
        <w:tc>
          <w:tcPr>
            <w:tcW w:w="1365" w:type="dxa"/>
            <w:vAlign w:val="center"/>
          </w:tcPr>
          <w:p w14:paraId="3C81FF3C" w14:textId="77777777" w:rsidR="0049622F" w:rsidRDefault="0049622F" w:rsidP="00C230F0">
            <w:pPr>
              <w:spacing w:line="360" w:lineRule="auto"/>
              <w:rPr>
                <w:sz w:val="20"/>
                <w:szCs w:val="20"/>
              </w:rPr>
            </w:pPr>
            <w:r>
              <w:rPr>
                <w:sz w:val="20"/>
                <w:szCs w:val="20"/>
              </w:rPr>
              <w:t xml:space="preserve">Sundberg (1988) </w:t>
            </w:r>
            <w:r>
              <w:rPr>
                <w:sz w:val="20"/>
                <w:szCs w:val="20"/>
              </w:rPr>
              <w:fldChar w:fldCharType="begin"/>
            </w:r>
            <w:r>
              <w:rPr>
                <w:sz w:val="20"/>
                <w:szCs w:val="20"/>
              </w:rPr>
              <w:instrText xml:space="preserve"> ADDIN EN.CITE &lt;EndNote&gt;&lt;Cite&gt;&lt;Author&gt;Sundberg&lt;/Author&gt;&lt;Year&gt;1988&lt;/Year&gt;&lt;RecNum&gt;4304&lt;/RecNum&gt;&lt;DisplayText&gt;(33)&lt;/DisplayText&gt;&lt;record&gt;&lt;rec-number&gt;4304&lt;/rec-number&gt;&lt;foreign-keys&gt;&lt;key app="EN" db-id="xtfxfpwevevfvfe5aa3vrxakf9wvztzpz0zz" timestamp="1570009295"&gt;4304&lt;/key&gt;&lt;/foreign-keys&gt;&lt;ref-type name="Journal Article"&gt;17&lt;/ref-type&gt;&lt;contributors&gt;&lt;authors&gt;&lt;author&gt;Sundberg, Carolyn P.&lt;/author&gt;&lt;/authors&gt;&lt;/contributors&gt;&lt;titles&gt;&lt;title&gt;Loneliness: Sexual and racial differences in college freshmen&lt;/title&gt;&lt;secondary-title&gt;Journal of College Student Development&lt;/secondary-title&gt;&lt;/titles&gt;&lt;periodical&gt;&lt;full-title&gt;Journal of College Student Development&lt;/full-title&gt;&lt;/periodical&gt;&lt;pages&gt;298-305&lt;/pages&gt;&lt;volume&gt;29&lt;/volume&gt;&lt;number&gt;4&lt;/number&gt;&lt;dates&gt;&lt;year&gt;1988&lt;/year&gt;&lt;pub-dates&gt;&lt;date&gt;Jul&lt;/date&gt;&lt;/pub-dates&gt;&lt;/dates&gt;&lt;accession-num&gt;1989-13608-001&lt;/accession-num&gt;&lt;urls&gt;&lt;related-urls&gt;&lt;url&gt;http://ovidsp.ovid.com/ovidweb.cgi?T=JS&amp;amp;CSC=Y&amp;amp;NEWS=N&amp;amp;PAGE=fulltext&amp;amp;D=psyc3&amp;amp;AN=1989-13608-001&lt;/url&gt;&lt;url&gt;http://openurl.york.ac.uk/openurl/44YORK/44YORK_services_page?sid=OVID:psycdb&amp;amp;id=pmid:&amp;amp;id=doi:&amp;amp;issn=0897-5264&amp;amp;isbn=&amp;amp;volume=29&amp;amp;issue=4&amp;amp;spage=298&amp;amp;pages=298-305&amp;amp;date=1988&amp;amp;title=Journal+of+College+Student+Development&amp;amp;atitle=Loneliness%3A+Sexual+and+racial+differences+in+college+freshmen.&amp;amp;aulast=Sundberg&amp;amp;pid=%3Cauthor%3ESundberg%2C+Carolyn+P%3C%2Fauthor%3E%3CAN%3E1989-13608-001%3C%2FAN%3E%3CDT%3EJournal+Article%3C%2FDT%3E&lt;/url&gt;&lt;/related-urls&gt;&lt;/urls&gt;&lt;remote-database-name&gt;PsycINFO&lt;/remote-database-name&gt;&lt;remote-database-provider&gt;Ovid Technologies&lt;/remote-database-provider&gt;&lt;/record&gt;&lt;/Cite&gt;&lt;/EndNote&gt;</w:instrText>
            </w:r>
            <w:r>
              <w:rPr>
                <w:sz w:val="20"/>
                <w:szCs w:val="20"/>
              </w:rPr>
              <w:fldChar w:fldCharType="separate"/>
            </w:r>
            <w:r>
              <w:rPr>
                <w:noProof/>
                <w:sz w:val="20"/>
                <w:szCs w:val="20"/>
              </w:rPr>
              <w:t>(33)</w:t>
            </w:r>
            <w:r>
              <w:rPr>
                <w:sz w:val="20"/>
                <w:szCs w:val="20"/>
              </w:rPr>
              <w:fldChar w:fldCharType="end"/>
            </w:r>
          </w:p>
        </w:tc>
        <w:tc>
          <w:tcPr>
            <w:tcW w:w="7561" w:type="dxa"/>
            <w:vAlign w:val="center"/>
          </w:tcPr>
          <w:p w14:paraId="62296BE0" w14:textId="77777777" w:rsidR="0049622F" w:rsidRDefault="0049622F" w:rsidP="00C230F0">
            <w:pPr>
              <w:spacing w:line="360" w:lineRule="auto"/>
              <w:rPr>
                <w:sz w:val="20"/>
                <w:szCs w:val="20"/>
              </w:rPr>
            </w:pPr>
            <w:r>
              <w:rPr>
                <w:sz w:val="20"/>
                <w:szCs w:val="20"/>
              </w:rPr>
              <w:t xml:space="preserve">Men significantly more likely to select survey items saying they felt- lonely, ‘alone or alienated from positive persons, places, or things’, and ‘self-pity, rejection, or lack of purpose’. No difference in ‘isolation’. </w:t>
            </w:r>
          </w:p>
        </w:tc>
      </w:tr>
      <w:tr w:rsidR="0049622F" w14:paraId="48A34714" w14:textId="77777777" w:rsidTr="00C230F0">
        <w:tc>
          <w:tcPr>
            <w:tcW w:w="1365" w:type="dxa"/>
            <w:vAlign w:val="center"/>
          </w:tcPr>
          <w:p w14:paraId="5A5DB164" w14:textId="77777777" w:rsidR="0049622F" w:rsidRDefault="0049622F" w:rsidP="00C230F0">
            <w:pPr>
              <w:spacing w:line="360" w:lineRule="auto"/>
              <w:rPr>
                <w:sz w:val="20"/>
                <w:szCs w:val="20"/>
              </w:rPr>
            </w:pPr>
            <w:r>
              <w:rPr>
                <w:sz w:val="20"/>
                <w:szCs w:val="20"/>
              </w:rPr>
              <w:t xml:space="preserve">Bell (1991) </w:t>
            </w:r>
            <w:r>
              <w:rPr>
                <w:sz w:val="20"/>
                <w:szCs w:val="20"/>
              </w:rPr>
              <w:fldChar w:fldCharType="begin"/>
            </w:r>
            <w:r>
              <w:rPr>
                <w:sz w:val="20"/>
                <w:szCs w:val="20"/>
              </w:rPr>
              <w:instrText xml:space="preserve"> ADDIN EN.CITE &lt;EndNote&gt;&lt;Cite&gt;&lt;Author&gt;Bell&lt;/Author&gt;&lt;Year&gt;1991&lt;/Year&gt;&lt;RecNum&gt;6678&lt;/RecNum&gt;&lt;DisplayText&gt;(26)&lt;/DisplayText&gt;&lt;record&gt;&lt;rec-number&gt;6678&lt;/rec-number&gt;&lt;foreign-keys&gt;&lt;key app="EN" db-id="xtfxfpwevevfvfe5aa3vrxakf9wvztzpz0zz" timestamp="1569322007"&gt;6678&lt;/key&gt;&lt;/foreign-keys&gt;&lt;ref-type name="Journal Article"&gt;17&lt;/ref-type&gt;&lt;contributors&gt;&lt;authors&gt;&lt;author&gt;Bell, R. A.&lt;/author&gt;&lt;/authors&gt;&lt;/contributors&gt;&lt;titles&gt;&lt;title&gt;GENDER, FRIENDSHIP NETWORK DENSITY, AND LONELINESS&lt;/title&gt;&lt;secondary-title&gt;Journal of Social Behavior and Personality&lt;/secondary-title&gt;&lt;/titles&gt;&lt;periodical&gt;&lt;full-title&gt;Journal of Social Behavior and Personality&lt;/full-title&gt;&lt;/periodical&gt;&lt;pages&gt;45-56&lt;/pages&gt;&lt;volume&gt;6&lt;/volume&gt;&lt;number&gt;1&lt;/number&gt;&lt;dates&gt;&lt;year&gt;1991&lt;/year&gt;&lt;/dates&gt;&lt;isbn&gt;0886-1641&lt;/isbn&gt;&lt;accession-num&gt;WOS:A1991FE13600005&lt;/accession-num&gt;&lt;urls&gt;&lt;related-urls&gt;&lt;url&gt;&lt;style face="underline" font="default" size="100%"&gt;&amp;lt;Go to ISI&amp;gt;://WOS:A1991FE13600005&lt;/style&gt;&lt;/url&gt;&lt;/related-urls&gt;&lt;/urls&gt;&lt;/record&gt;&lt;/Cite&gt;&lt;/EndNote&gt;</w:instrText>
            </w:r>
            <w:r>
              <w:rPr>
                <w:sz w:val="20"/>
                <w:szCs w:val="20"/>
              </w:rPr>
              <w:fldChar w:fldCharType="separate"/>
            </w:r>
            <w:r>
              <w:rPr>
                <w:noProof/>
                <w:sz w:val="20"/>
                <w:szCs w:val="20"/>
              </w:rPr>
              <w:t>(26)</w:t>
            </w:r>
            <w:r>
              <w:rPr>
                <w:sz w:val="20"/>
                <w:szCs w:val="20"/>
              </w:rPr>
              <w:fldChar w:fldCharType="end"/>
            </w:r>
          </w:p>
        </w:tc>
        <w:tc>
          <w:tcPr>
            <w:tcW w:w="7561" w:type="dxa"/>
            <w:vAlign w:val="center"/>
          </w:tcPr>
          <w:p w14:paraId="576B40D6" w14:textId="77777777" w:rsidR="0049622F" w:rsidRDefault="0049622F" w:rsidP="00C230F0">
            <w:pPr>
              <w:spacing w:line="360" w:lineRule="auto"/>
              <w:rPr>
                <w:sz w:val="20"/>
                <w:szCs w:val="20"/>
              </w:rPr>
            </w:pPr>
            <w:r>
              <w:rPr>
                <w:sz w:val="20"/>
                <w:szCs w:val="20"/>
              </w:rPr>
              <w:t>Finds no sex difference in association between network density and loneliness, whether bivariate or controlling for closeness of relationships.</w:t>
            </w:r>
          </w:p>
        </w:tc>
      </w:tr>
      <w:tr w:rsidR="0049622F" w14:paraId="5D9F77ED" w14:textId="77777777" w:rsidTr="00C230F0">
        <w:tc>
          <w:tcPr>
            <w:tcW w:w="1365" w:type="dxa"/>
            <w:vAlign w:val="center"/>
          </w:tcPr>
          <w:p w14:paraId="3AEAB557" w14:textId="77777777" w:rsidR="0049622F" w:rsidRDefault="0049622F" w:rsidP="00C230F0">
            <w:pPr>
              <w:spacing w:line="360" w:lineRule="auto"/>
              <w:rPr>
                <w:sz w:val="20"/>
                <w:szCs w:val="20"/>
              </w:rPr>
            </w:pPr>
            <w:proofErr w:type="spellStart"/>
            <w:r>
              <w:rPr>
                <w:sz w:val="20"/>
                <w:szCs w:val="20"/>
              </w:rPr>
              <w:t>Tornstam</w:t>
            </w:r>
            <w:proofErr w:type="spellEnd"/>
            <w:r>
              <w:rPr>
                <w:sz w:val="20"/>
                <w:szCs w:val="20"/>
              </w:rPr>
              <w:t xml:space="preserve"> (1992) </w:t>
            </w:r>
            <w:r>
              <w:rPr>
                <w:sz w:val="20"/>
                <w:szCs w:val="20"/>
              </w:rPr>
              <w:fldChar w:fldCharType="begin"/>
            </w:r>
            <w:r>
              <w:rPr>
                <w:sz w:val="20"/>
                <w:szCs w:val="20"/>
              </w:rPr>
              <w:instrText xml:space="preserve"> ADDIN EN.CITE &lt;EndNote&gt;&lt;Cite&gt;&lt;Author&gt;Tornstam&lt;/Author&gt;&lt;Year&gt;1992&lt;/Year&gt;&lt;RecNum&gt;5705&lt;/RecNum&gt;&lt;DisplayText&gt;(35)&lt;/DisplayText&gt;&lt;record&gt;&lt;rec-number&gt;5705&lt;/rec-number&gt;&lt;foreign-keys&gt;&lt;key app="EN" db-id="xtfxfpwevevfvfe5aa3vrxakf9wvztzpz0zz" timestamp="0"&gt;5705&lt;/key&gt;&lt;/foreign-keys&gt;&lt;ref-type name="Journal Article"&gt;17&lt;/ref-type&gt;&lt;contributors&gt;&lt;authors&gt;&lt;author&gt;Tornstam, L.&lt;/author&gt;&lt;/authors&gt;&lt;/contributors&gt;&lt;titles&gt;&lt;title&gt;Loneliness in Marriage&lt;/title&gt;&lt;secondary-title&gt;Journal of Social and Personal Relationships&lt;/secondary-title&gt;&lt;/titles&gt;&lt;pages&gt;197-217&lt;/pages&gt;&lt;volume&gt;9&lt;/volume&gt;&lt;number&gt;2&lt;/number&gt;&lt;dates&gt;&lt;year&gt;1992&lt;/year&gt;&lt;/dates&gt;&lt;work-type&gt;Article&lt;/work-type&gt;&lt;urls&gt;&lt;related-urls&gt;&lt;url&gt;https://www.scopus.com/inward/record.uri?eid=2-s2.0-84965451259&amp;amp;doi=10.1177%2f0265407592092003&amp;amp;partnerID=40&amp;amp;md5=afd1f3c9bb4ab6ac0ea961126eaa3c89&lt;/url&gt;&lt;/related-urls&gt;&lt;/urls&gt;&lt;electronic-resource-num&gt;10.1177/0265407592092003&lt;/electronic-resource-num&gt;&lt;remote-database-name&gt;Scopus&lt;/remote-database-name&gt;&lt;research-notes&gt;coping 20-49 year olds&lt;/research-notes&gt;&lt;/record&gt;&lt;/Cite&gt;&lt;/EndNote&gt;</w:instrText>
            </w:r>
            <w:r>
              <w:rPr>
                <w:sz w:val="20"/>
                <w:szCs w:val="20"/>
              </w:rPr>
              <w:fldChar w:fldCharType="separate"/>
            </w:r>
            <w:r>
              <w:rPr>
                <w:noProof/>
                <w:sz w:val="20"/>
                <w:szCs w:val="20"/>
              </w:rPr>
              <w:t>(35)</w:t>
            </w:r>
            <w:r>
              <w:rPr>
                <w:sz w:val="20"/>
                <w:szCs w:val="20"/>
              </w:rPr>
              <w:fldChar w:fldCharType="end"/>
            </w:r>
          </w:p>
        </w:tc>
        <w:tc>
          <w:tcPr>
            <w:tcW w:w="7561" w:type="dxa"/>
            <w:vAlign w:val="center"/>
          </w:tcPr>
          <w:p w14:paraId="593B93BC" w14:textId="77777777" w:rsidR="0049622F" w:rsidRDefault="0049622F" w:rsidP="00C230F0">
            <w:pPr>
              <w:spacing w:line="360" w:lineRule="auto"/>
              <w:rPr>
                <w:sz w:val="20"/>
                <w:szCs w:val="20"/>
              </w:rPr>
            </w:pPr>
            <w:r>
              <w:rPr>
                <w:sz w:val="20"/>
                <w:szCs w:val="20"/>
              </w:rPr>
              <w:t>Among married people aged 20-49, men more likely to attribute loneliness to being far from home or travelling, whereas women were more likely attribute it to being misunderstood, not needed, or uninteresting.</w:t>
            </w:r>
          </w:p>
        </w:tc>
      </w:tr>
      <w:tr w:rsidR="0049622F" w14:paraId="2A53D27C" w14:textId="77777777" w:rsidTr="00C230F0">
        <w:tc>
          <w:tcPr>
            <w:tcW w:w="1365" w:type="dxa"/>
            <w:vAlign w:val="center"/>
          </w:tcPr>
          <w:p w14:paraId="49C896C3" w14:textId="77777777" w:rsidR="0049622F" w:rsidRDefault="0049622F" w:rsidP="00C230F0">
            <w:pPr>
              <w:spacing w:line="360" w:lineRule="auto"/>
              <w:rPr>
                <w:sz w:val="20"/>
                <w:szCs w:val="20"/>
              </w:rPr>
            </w:pPr>
            <w:proofErr w:type="spellStart"/>
            <w:r>
              <w:rPr>
                <w:sz w:val="20"/>
                <w:szCs w:val="20"/>
              </w:rPr>
              <w:t>Rokach</w:t>
            </w:r>
            <w:proofErr w:type="spellEnd"/>
            <w:r>
              <w:rPr>
                <w:sz w:val="20"/>
                <w:szCs w:val="20"/>
              </w:rPr>
              <w:t xml:space="preserve"> and Brock (1995) </w:t>
            </w:r>
            <w:r>
              <w:rPr>
                <w:sz w:val="20"/>
                <w:szCs w:val="20"/>
              </w:rPr>
              <w:fldChar w:fldCharType="begin"/>
            </w:r>
            <w:r>
              <w:rPr>
                <w:sz w:val="20"/>
                <w:szCs w:val="20"/>
              </w:rPr>
              <w:instrText xml:space="preserve"> ADDIN EN.CITE &lt;EndNote&gt;&lt;Cite&gt;&lt;Author&gt;Rokach&lt;/Author&gt;&lt;Year&gt;1995&lt;/Year&gt;&lt;RecNum&gt;6710&lt;/RecNum&gt;&lt;DisplayText&gt;(29)&lt;/DisplayText&gt;&lt;record&gt;&lt;rec-number&gt;6710&lt;/rec-number&gt;&lt;foreign-keys&gt;&lt;key app="EN" db-id="xtfxfpwevevfvfe5aa3vrxakf9wvztzpz0zz" timestamp="1571844662"&gt;6710&lt;/key&gt;&lt;/foreign-keys&gt;&lt;ref-type name="Journal Article"&gt;17&lt;/ref-type&gt;&lt;contributors&gt;&lt;authors&gt;&lt;author&gt;Rokach, Ami&lt;/author&gt;&lt;author&gt;Brock, Heather&lt;/author&gt;&lt;/authors&gt;&lt;/contributors&gt;&lt;titles&gt;&lt;title&gt;The effects of gender, marital status, and the chronicity and immediacy of loneliness&lt;/title&gt;&lt;secondary-title&gt;Journal of Social Behavior &amp;amp; Personality&lt;/secondary-title&gt;&lt;/titles&gt;&lt;periodical&gt;&lt;full-title&gt;Journal of Social Behavior &amp;amp; Personality&lt;/full-title&gt;&lt;/periodical&gt;&lt;pages&gt;833-848&lt;/pages&gt;&lt;volume&gt;10&lt;/volume&gt;&lt;number&gt;4&lt;/number&gt;&lt;dates&gt;&lt;year&gt;1995&lt;/year&gt;&lt;pub-dates&gt;&lt;date&gt;Dec&lt;/date&gt;&lt;/pub-dates&gt;&lt;/dates&gt;&lt;accession-num&gt;1996-26615-001&lt;/accession-num&gt;&lt;urls&gt;&lt;related-urls&gt;&lt;url&gt;http://ovidsp.ovid.com/ovidweb.cgi?T=JS&amp;amp;CSC=Y&amp;amp;NEWS=N&amp;amp;PAGE=fulltext&amp;amp;D=psyc3&amp;amp;AN=1996-26615-001&lt;/url&gt;&lt;url&gt;http://openurl.york.ac.uk/openurl/44YORK/44YORK_services_page?sid=OVID:psycdb&amp;amp;id=pmid:&amp;amp;id=doi:&amp;amp;issn=0886-1641&amp;amp;isbn=&amp;amp;volume=10&amp;amp;issue=4&amp;amp;spage=833&amp;amp;pages=833-848&amp;amp;date=1995&amp;amp;title=Journal+of+Social+Behavior+%26+Personality&amp;amp;atitle=The+effects+of+gender%2C+marital+status%2C+and+the+chronicity+and+immediacy+of+loneliness.&amp;amp;aulast=Rokach&amp;amp;pid=%3Cauthor%3ERokach%2C+Ami%3C%2Fauthor%3E%3CAN%3E1996-26615-001%3C%2FAN%3E%3CDT%3EJournal+Article%3C%2FDT%3E&lt;/url&gt;&lt;/related-urls&gt;&lt;/urls&gt;&lt;remote-database-name&gt;PsycINFO&lt;/remote-database-name&gt;&lt;remote-database-provider&gt;Ovid Technologies&lt;/remote-database-provider&gt;&lt;/record&gt;&lt;/Cite&gt;&lt;/EndNote&gt;</w:instrText>
            </w:r>
            <w:r>
              <w:rPr>
                <w:sz w:val="20"/>
                <w:szCs w:val="20"/>
              </w:rPr>
              <w:fldChar w:fldCharType="separate"/>
            </w:r>
            <w:r>
              <w:rPr>
                <w:noProof/>
                <w:sz w:val="20"/>
                <w:szCs w:val="20"/>
              </w:rPr>
              <w:t>(29)</w:t>
            </w:r>
            <w:r>
              <w:rPr>
                <w:sz w:val="20"/>
                <w:szCs w:val="20"/>
              </w:rPr>
              <w:fldChar w:fldCharType="end"/>
            </w:r>
          </w:p>
        </w:tc>
        <w:tc>
          <w:tcPr>
            <w:tcW w:w="7561" w:type="dxa"/>
            <w:vAlign w:val="center"/>
          </w:tcPr>
          <w:p w14:paraId="2F4CA49C" w14:textId="77777777" w:rsidR="0049622F" w:rsidRDefault="0049622F" w:rsidP="00C230F0">
            <w:pPr>
              <w:spacing w:line="360" w:lineRule="auto"/>
              <w:rPr>
                <w:sz w:val="20"/>
                <w:szCs w:val="20"/>
              </w:rPr>
            </w:pPr>
            <w:r>
              <w:rPr>
                <w:sz w:val="20"/>
                <w:szCs w:val="20"/>
              </w:rPr>
              <w:t>Women were more likely to consider ‘social marginality’ a cause of loneliness than men.</w:t>
            </w:r>
          </w:p>
        </w:tc>
      </w:tr>
      <w:tr w:rsidR="0049622F" w14:paraId="2008F2F3" w14:textId="77777777" w:rsidTr="00C230F0">
        <w:tc>
          <w:tcPr>
            <w:tcW w:w="1365" w:type="dxa"/>
            <w:vAlign w:val="center"/>
          </w:tcPr>
          <w:p w14:paraId="6CBEA268" w14:textId="77777777" w:rsidR="0049622F" w:rsidRDefault="0049622F" w:rsidP="00C230F0">
            <w:pPr>
              <w:spacing w:line="360" w:lineRule="auto"/>
              <w:rPr>
                <w:sz w:val="20"/>
                <w:szCs w:val="20"/>
              </w:rPr>
            </w:pPr>
            <w:proofErr w:type="spellStart"/>
            <w:r>
              <w:rPr>
                <w:sz w:val="20"/>
                <w:szCs w:val="20"/>
              </w:rPr>
              <w:t>Rokach</w:t>
            </w:r>
            <w:proofErr w:type="spellEnd"/>
            <w:r>
              <w:rPr>
                <w:sz w:val="20"/>
                <w:szCs w:val="20"/>
              </w:rPr>
              <w:t xml:space="preserve"> (1998) </w:t>
            </w:r>
            <w:r>
              <w:rPr>
                <w:sz w:val="20"/>
                <w:szCs w:val="20"/>
              </w:rPr>
              <w:fldChar w:fldCharType="begin">
                <w:fldData xml:space="preserve">PEVuZE5vdGU+PENpdGU+PEF1dGhvcj5Sb2thY2g8L0F1dGhvcj48WWVhcj4xOTk4PC9ZZWFyPjxS
ZWNOdW0+NjE3NjwvUmVjTnVtPjxEaXNwbGF5VGV4dD4oMzApPC9EaXNwbGF5VGV4dD48cmVjb3Jk
PjxyZWMtbnVtYmVyPjYxNzY8L3JlYy1udW1iZXI+PGZvcmVpZ24ta2V5cz48a2V5IGFwcD0iRU4i
IGRiLWlkPSJ4dGZ4ZnB3ZXZldmZ2ZmU1YWEzdnJ4YWtmOXd2enR6cHowenoiIHRpbWVzdGFtcD0i
MCI+NjE3Njwva2V5PjwvZm9yZWlnbi1rZXlzPjxyZWYtdHlwZSBuYW1lPSJKb3VybmFsIEFydGlj
bGUiPjE3PC9yZWYtdHlwZT48Y29udHJpYnV0b3JzPjxhdXRob3JzPjxhdXRob3I+Um9rYWNoLCBB
bWk8L2F1dGhvcj48L2F1dGhvcnM+PC9jb250cmlidXRvcnM+PGF1dGgtYWRkcmVzcz5PbnRhcmlv
IENvcnJlY3Rpb25hbCBJbnN0aXQsIDEwOSBNY0xhdWdobGluIFJkIFNvdXRoIEJyYW1wdG9uIE9u
dGFyaW8gTDZWIDJQMTwvYXV0aC1hZGRyZXNzPjx0aXRsZXM+PHRpdGxlPlRoZSBSZWxhdGlvbiBv
ZiBDdWx0dXJhbCBCYWNrZ3JvdW5kIHRvIHRoZSBDYXVzZXMgb2YgTG9uZWxpbmVzczwvdGl0bGU+
PHNlY29uZGFyeS10aXRsZT5Kb3VybmFsIG9mIFNvY2lhbCBhbmQgQ2xpbmljYWwgUHN5Y2hvbG9n
eTwvc2Vjb25kYXJ5LXRpdGxlPjwvdGl0bGVzPjxwYWdlcz43NS04ODwvcGFnZXM+PHZvbHVtZT4x
Nzwvdm9sdW1lPjxudW1iZXI+MTwvbnVtYmVyPjxrZXl3b3Jkcz48a2V5d29yZD5Ob3J0aCBBbWVy
aWNhbiBDdWx0dXJhbCBHcm91cHM8L2tleXdvcmQ+PGtleXdvcmQ+Q3Jvc3NjdWx0dXJhbCBEaWZm
ZXJlbmNlczwva2V5d29yZD48a2V5d29yZD5TZXggRGlmZmVyZW5jZXM8L2tleXdvcmQ+PGtleXdv
cmQ+U291dGggQXNpYW4gQ3VsdHVyYWwgR3JvdXBzPC9rZXl3b3JkPjxrZXl3b3JkPkxvbmVsaW5l
c3M8L2tleXdvcmQ+PGtleXdvcmQ+Q2FyaWJiZWFuIEN1bHR1cmFsIEdyb3Vwczwva2V5d29yZD48
a2V5d29yZD5hcnRpY2xlPC9rZXl3b3JkPjxrZXl3b3JkPjAzMTI6IHNvY2lhbCBwc3ljaG9sb2d5
PC9rZXl3b3JkPjxrZXl3b3JkPnBlcnNvbmFsaXR5ICZhbXA7IHNvY2lhbCByb2xlcyAoaW5kaXZp
ZHVhbCB0cmFpdHMsIHNvY2lhbCBpZGVudGl0eSwgYWRqdXN0bWVudCwgY29uZm9ybWlzbSwgJmFt
cDsgZGV2aWFuY2UpPC9rZXl3b3JkPjwva2V5d29yZHM+PGRhdGVzPjx5ZWFyPjE5OTg8L3llYXI+
PHB1Yi1kYXRlcz48ZGF0ZT5BcHJpbCAxOTk4JiN4RDsyMDE2LTA5LTI4PC9kYXRlPjwvcHViLWRh
dGVzPjwvZGF0ZXM+PGlzYm4+MDczNi03MjM2LCAwNzM2LTcyMzY8L2lzYm4+PGFjY2Vzc2lvbi1u
dW0+NjE1MzA2NjE7IDk5MDM4MTI8L2FjY2Vzc2lvbi1udW0+PHVybHM+PHJlbGF0ZWQtdXJscz48
dXJsPmh0dHBzOi8vc2VhcmNoLnByb3F1ZXN0LmNvbS9kb2N2aWV3LzYxNTMwNjYxP2FjY291bnRp
ZD0xNTE4MTwvdXJsPjx1cmw+aHR0cDovL29wZW51cmwueW9yay5hYy51ay9vcGVudXJsLzQ0WU9S
Sy80NFlPUktfc2VydmljZXNfcGFnZT91cmxfdmVyPVozOS44OC0yMDA0JmFtcDtyZnRfdmFsX2Zt
dD1pbmZvOm9maS9mbXQ6a2V2Om10eDpqb3VybmFsJmFtcDtnZW5yZT1hcnRpY2xlJmFtcDtzaWQ9
UHJvUTpQcm9RJTNBc29jYWJzJmFtcDthdGl0bGU9VGhlK1JlbGF0aW9uK29mK0N1bHR1cmFsK0Jh
Y2tncm91bmQrdG8rdGhlK0NhdXNlcytvZitMb25lbGluZXNzJmFtcDt0aXRsZT1Kb3VybmFsK29m
K1NvY2lhbCthbmQrQ2xpbmljYWwrUHN5Y2hvbG9neSZhbXA7aXNzbj0wNzM2NzIzNiZhbXA7ZGF0
ZT0xOTk4LTA0LTAxJmFtcDt2b2x1bWU9MTcmYW1wO2lzc3VlPTEmYW1wO3NwYWdlPTc1JmFtcDth
dT1Sb2thY2glMkMrQW1pJmFtcDtpc2JuPSZhbXA7anRpdGxlPUpvdXJuYWwrb2YrU29jaWFsK2Fu
ZCtDbGluaWNhbCtQc3ljaG9sb2d5JmFtcDtidGl0bGU9JmFtcDtyZnRfaWQ9aW5mbzplcmljLzk5
MDM4MTImYW1wO3JmdF9pZD1pbmZvOmRvaS88L3VybD48L3JlbGF0ZWQtdXJscz48L3VybHM+PHJl
bW90ZS1kYXRhYmFzZS1uYW1lPlNvY2lvbG9naWNhbCBBYnN0cmFjdHM8L3JlbW90ZS1kYXRhYmFz
ZS1uYW1lPjxsYW5ndWFnZT5FbmdsaXNoPC9sYW5ndWFnZT48L3JlY29yZD48L0NpdGU+PC9FbmRO
b3RlPgB=
</w:fldData>
              </w:fldChar>
            </w:r>
            <w:r>
              <w:rPr>
                <w:sz w:val="20"/>
                <w:szCs w:val="20"/>
              </w:rPr>
              <w:instrText xml:space="preserve"> ADDIN EN.CITE </w:instrText>
            </w:r>
            <w:r>
              <w:rPr>
                <w:sz w:val="20"/>
                <w:szCs w:val="20"/>
              </w:rPr>
              <w:fldChar w:fldCharType="begin">
                <w:fldData xml:space="preserve">PEVuZE5vdGU+PENpdGU+PEF1dGhvcj5Sb2thY2g8L0F1dGhvcj48WWVhcj4xOTk4PC9ZZWFyPjxS
ZWNOdW0+NjE3NjwvUmVjTnVtPjxEaXNwbGF5VGV4dD4oMzApPC9EaXNwbGF5VGV4dD48cmVjb3Jk
PjxyZWMtbnVtYmVyPjYxNzY8L3JlYy1udW1iZXI+PGZvcmVpZ24ta2V5cz48a2V5IGFwcD0iRU4i
IGRiLWlkPSJ4dGZ4ZnB3ZXZldmZ2ZmU1YWEzdnJ4YWtmOXd2enR6cHowenoiIHRpbWVzdGFtcD0i
MCI+NjE3Njwva2V5PjwvZm9yZWlnbi1rZXlzPjxyZWYtdHlwZSBuYW1lPSJKb3VybmFsIEFydGlj
bGUiPjE3PC9yZWYtdHlwZT48Y29udHJpYnV0b3JzPjxhdXRob3JzPjxhdXRob3I+Um9rYWNoLCBB
bWk8L2F1dGhvcj48L2F1dGhvcnM+PC9jb250cmlidXRvcnM+PGF1dGgtYWRkcmVzcz5PbnRhcmlv
IENvcnJlY3Rpb25hbCBJbnN0aXQsIDEwOSBNY0xhdWdobGluIFJkIFNvdXRoIEJyYW1wdG9uIE9u
dGFyaW8gTDZWIDJQMTwvYXV0aC1hZGRyZXNzPjx0aXRsZXM+PHRpdGxlPlRoZSBSZWxhdGlvbiBv
ZiBDdWx0dXJhbCBCYWNrZ3JvdW5kIHRvIHRoZSBDYXVzZXMgb2YgTG9uZWxpbmVzczwvdGl0bGU+
PHNlY29uZGFyeS10aXRsZT5Kb3VybmFsIG9mIFNvY2lhbCBhbmQgQ2xpbmljYWwgUHN5Y2hvbG9n
eTwvc2Vjb25kYXJ5LXRpdGxlPjwvdGl0bGVzPjxwYWdlcz43NS04ODwvcGFnZXM+PHZvbHVtZT4x
Nzwvdm9sdW1lPjxudW1iZXI+MTwvbnVtYmVyPjxrZXl3b3Jkcz48a2V5d29yZD5Ob3J0aCBBbWVy
aWNhbiBDdWx0dXJhbCBHcm91cHM8L2tleXdvcmQ+PGtleXdvcmQ+Q3Jvc3NjdWx0dXJhbCBEaWZm
ZXJlbmNlczwva2V5d29yZD48a2V5d29yZD5TZXggRGlmZmVyZW5jZXM8L2tleXdvcmQ+PGtleXdv
cmQ+U291dGggQXNpYW4gQ3VsdHVyYWwgR3JvdXBzPC9rZXl3b3JkPjxrZXl3b3JkPkxvbmVsaW5l
c3M8L2tleXdvcmQ+PGtleXdvcmQ+Q2FyaWJiZWFuIEN1bHR1cmFsIEdyb3Vwczwva2V5d29yZD48
a2V5d29yZD5hcnRpY2xlPC9rZXl3b3JkPjxrZXl3b3JkPjAzMTI6IHNvY2lhbCBwc3ljaG9sb2d5
PC9rZXl3b3JkPjxrZXl3b3JkPnBlcnNvbmFsaXR5ICZhbXA7IHNvY2lhbCByb2xlcyAoaW5kaXZp
ZHVhbCB0cmFpdHMsIHNvY2lhbCBpZGVudGl0eSwgYWRqdXN0bWVudCwgY29uZm9ybWlzbSwgJmFt
cDsgZGV2aWFuY2UpPC9rZXl3b3JkPjwva2V5d29yZHM+PGRhdGVzPjx5ZWFyPjE5OTg8L3llYXI+
PHB1Yi1kYXRlcz48ZGF0ZT5BcHJpbCAxOTk4JiN4RDsyMDE2LTA5LTI4PC9kYXRlPjwvcHViLWRh
dGVzPjwvZGF0ZXM+PGlzYm4+MDczNi03MjM2LCAwNzM2LTcyMzY8L2lzYm4+PGFjY2Vzc2lvbi1u
dW0+NjE1MzA2NjE7IDk5MDM4MTI8L2FjY2Vzc2lvbi1udW0+PHVybHM+PHJlbGF0ZWQtdXJscz48
dXJsPmh0dHBzOi8vc2VhcmNoLnByb3F1ZXN0LmNvbS9kb2N2aWV3LzYxNTMwNjYxP2FjY291bnRp
ZD0xNTE4MTwvdXJsPjx1cmw+aHR0cDovL29wZW51cmwueW9yay5hYy51ay9vcGVudXJsLzQ0WU9S
Sy80NFlPUktfc2VydmljZXNfcGFnZT91cmxfdmVyPVozOS44OC0yMDA0JmFtcDtyZnRfdmFsX2Zt
dD1pbmZvOm9maS9mbXQ6a2V2Om10eDpqb3VybmFsJmFtcDtnZW5yZT1hcnRpY2xlJmFtcDtzaWQ9
UHJvUTpQcm9RJTNBc29jYWJzJmFtcDthdGl0bGU9VGhlK1JlbGF0aW9uK29mK0N1bHR1cmFsK0Jh
Y2tncm91bmQrdG8rdGhlK0NhdXNlcytvZitMb25lbGluZXNzJmFtcDt0aXRsZT1Kb3VybmFsK29m
K1NvY2lhbCthbmQrQ2xpbmljYWwrUHN5Y2hvbG9neSZhbXA7aXNzbj0wNzM2NzIzNiZhbXA7ZGF0
ZT0xOTk4LTA0LTAxJmFtcDt2b2x1bWU9MTcmYW1wO2lzc3VlPTEmYW1wO3NwYWdlPTc1JmFtcDth
dT1Sb2thY2glMkMrQW1pJmFtcDtpc2JuPSZhbXA7anRpdGxlPUpvdXJuYWwrb2YrU29jaWFsK2Fu
ZCtDbGluaWNhbCtQc3ljaG9sb2d5JmFtcDtidGl0bGU9JmFtcDtyZnRfaWQ9aW5mbzplcmljLzk5
MDM4MTImYW1wO3JmdF9pZD1pbmZvOmRvaS88L3VybD48L3JlbGF0ZWQtdXJscz48L3VybHM+PHJl
bW90ZS1kYXRhYmFzZS1uYW1lPlNvY2lvbG9naWNhbCBBYnN0cmFjdHM8L3JlbW90ZS1kYXRhYmFz
ZS1uYW1lPjxsYW5ndWFnZT5FbmdsaXNoPC9sYW5ndWFnZT48L3JlY29yZD48L0NpdGU+PC9FbmRO
b3RlPgB=
</w:fldData>
              </w:fldChar>
            </w:r>
            <w:r>
              <w:rPr>
                <w:sz w:val="20"/>
                <w:szCs w:val="20"/>
              </w:rPr>
              <w:instrText xml:space="preserve"> ADDIN EN.CITE.DATA </w:instrText>
            </w:r>
            <w:r>
              <w:rPr>
                <w:sz w:val="20"/>
                <w:szCs w:val="20"/>
              </w:rPr>
            </w:r>
            <w:r>
              <w:rPr>
                <w:sz w:val="20"/>
                <w:szCs w:val="20"/>
              </w:rPr>
              <w:fldChar w:fldCharType="end"/>
            </w:r>
            <w:r>
              <w:rPr>
                <w:sz w:val="20"/>
                <w:szCs w:val="20"/>
              </w:rPr>
            </w:r>
            <w:r>
              <w:rPr>
                <w:sz w:val="20"/>
                <w:szCs w:val="20"/>
              </w:rPr>
              <w:fldChar w:fldCharType="separate"/>
            </w:r>
            <w:r>
              <w:rPr>
                <w:noProof/>
                <w:sz w:val="20"/>
                <w:szCs w:val="20"/>
              </w:rPr>
              <w:t>(30)</w:t>
            </w:r>
            <w:r>
              <w:rPr>
                <w:sz w:val="20"/>
                <w:szCs w:val="20"/>
              </w:rPr>
              <w:fldChar w:fldCharType="end"/>
            </w:r>
          </w:p>
        </w:tc>
        <w:tc>
          <w:tcPr>
            <w:tcW w:w="7561" w:type="dxa"/>
            <w:vAlign w:val="center"/>
          </w:tcPr>
          <w:p w14:paraId="686954EF" w14:textId="77777777" w:rsidR="0049622F" w:rsidRDefault="0049622F" w:rsidP="00C230F0">
            <w:pPr>
              <w:spacing w:line="360" w:lineRule="auto"/>
              <w:rPr>
                <w:sz w:val="20"/>
                <w:szCs w:val="20"/>
              </w:rPr>
            </w:pPr>
            <w:r>
              <w:rPr>
                <w:sz w:val="20"/>
                <w:szCs w:val="20"/>
              </w:rPr>
              <w:t>North American men and West Indian women selected ‘social marginality’ more than people of other intersections of sex and ethnicity.</w:t>
            </w:r>
          </w:p>
          <w:p w14:paraId="2BEC370F" w14:textId="77777777" w:rsidR="0049622F" w:rsidRDefault="0049622F" w:rsidP="00C230F0">
            <w:pPr>
              <w:spacing w:line="360" w:lineRule="auto"/>
              <w:rPr>
                <w:sz w:val="20"/>
                <w:szCs w:val="20"/>
              </w:rPr>
            </w:pPr>
            <w:r>
              <w:rPr>
                <w:sz w:val="20"/>
                <w:szCs w:val="20"/>
              </w:rPr>
              <w:t>Differences between men – social marginality less in West Indian men than North American or South Asian men.</w:t>
            </w:r>
          </w:p>
        </w:tc>
      </w:tr>
      <w:tr w:rsidR="0049622F" w14:paraId="038B06D2" w14:textId="77777777" w:rsidTr="00C230F0">
        <w:tc>
          <w:tcPr>
            <w:tcW w:w="1365" w:type="dxa"/>
          </w:tcPr>
          <w:p w14:paraId="125D061C" w14:textId="77777777" w:rsidR="0049622F" w:rsidRDefault="0049622F" w:rsidP="00C230F0">
            <w:pPr>
              <w:spacing w:line="360" w:lineRule="auto"/>
              <w:rPr>
                <w:sz w:val="20"/>
                <w:szCs w:val="20"/>
              </w:rPr>
            </w:pPr>
            <w:r>
              <w:rPr>
                <w:sz w:val="20"/>
                <w:szCs w:val="20"/>
              </w:rPr>
              <w:t xml:space="preserve">Clinton and Anderson (1999) </w:t>
            </w:r>
            <w:r>
              <w:rPr>
                <w:sz w:val="20"/>
                <w:szCs w:val="20"/>
              </w:rPr>
              <w:fldChar w:fldCharType="begin">
                <w:fldData xml:space="preserve">PEVuZE5vdGU+PENpdGU+PEF1dGhvcj5DbGludG9uPC9BdXRob3I+PFllYXI+MTk5OTwvWWVhcj48
UmVjTnVtPjYxNzI8L1JlY051bT48RGlzcGxheVRleHQ+KDkxKTwvRGlzcGxheVRleHQ+PHJlY29y
ZD48cmVjLW51bWJlcj42MTcyPC9yZWMtbnVtYmVyPjxmb3JlaWduLWtleXM+PGtleSBhcHA9IkVO
IiBkYi1pZD0ieHRmeGZwd2V2ZXZmdmZlNWFhM3ZyeGFrZjl3dnp0enB6MHp6IiB0aW1lc3RhbXA9
IjAiPjYxNzI8L2tleT48L2ZvcmVpZ24ta2V5cz48cmVmLXR5cGUgbmFtZT0iSm91cm5hbCBBcnRp
Y2xlIj4xNzwvcmVmLXR5cGU+PGNvbnRyaWJ1dG9ycz48YXV0aG9ycz48YXV0aG9yPkNsaW50b24s
IE1vbmlxdWU8L2F1dGhvcj48YXV0aG9yPkFuZGVyc29uLCBMeW5uIFIuPC9hdXRob3I+PC9hdXRo
b3JzPjwvY29udHJpYnV0b3JzPjxhdXRoLWFkZHJlc3M+RGVwdCBQc3ljaG9sb2d5LCBXYXluZSBT
dGF0ZSBVLCBEZXRyb2l0LCBNSSBhY2xpbnRvbkBtZWQud2F5bmUuZWR1PC9hdXRoLWFkZHJlc3M+
PHRpdGxlcz48dGl0bGU+U29jaWFsIGFuZCBFbW90aW9uYWwgTG9uZWxpbmVzczogR2VuZGVyIERp
ZmZlcmVuY2VzIGFuZCBSZWxhdGlvbnNoaXBzIHdpdGggU2VsZi1Nb25pdG9yaW5nIGFuZCBQZXJj
ZWl2ZWQgQ29udHJvbDwvdGl0bGU+PHNlY29uZGFyeS10aXRsZT5UaGUgSm91cm5hbCBvZiBCbGFj
ayBQc3ljaG9sb2d5PC9zZWNvbmRhcnktdGl0bGU+PC90aXRsZXM+PHBhZ2VzPjYxLTc3PC9wYWdl
cz48dm9sdW1lPjI1PC92b2x1bWU+PG51bWJlcj4xPC9udW1iZXI+PGtleXdvcmRzPjxrZXl3b3Jk
Pk1pZHdlc3Rlcm4gU3RhdGVzPC9rZXl3b3JkPjxrZXl3b3JkPkJsYWNrIEFtZXJpY2Fuczwva2V5
d29yZD48a2V5d29yZD5TZWxmIENvbnRyb2w8L2tleXdvcmQ+PGtleXdvcmQ+RnJpZW5kc2hpcDwv
a2V5d29yZD48a2V5d29yZD5TZXggRGlmZmVyZW5jZXM8L2tleXdvcmQ+PGtleXdvcmQ+VW5kZXJn
cmFkdWF0ZSBTdHVkZW50czwva2V5d29yZD48a2V5d29yZD5Mb25lbGluZXNzPC9rZXl3b3JkPjxr
ZXl3b3JkPlNjYWxlczwva2V5d29yZD48a2V5d29yZD5Tb2NpYWwgSXNvbGF0aW9uPC9rZXl3b3Jk
PjxrZXl3b3JkPmFydGljbGU8L2tleXdvcmQ+PGtleXdvcmQ+MDMxMjogc29jaWFsIHBzeWNob2xv
Z3k8L2tleXdvcmQ+PGtleXdvcmQ+cGVyc29uYWxpdHkgJmFtcDsgc29jaWFsIHJvbGVzIChpbmRp
dmlkdWFsIHRyYWl0cywgc29jaWFsIGlkZW50aXR5LCBhZGp1c3RtZW50LCBjb25mb3JtaXNtLCAm
YW1wOyBkZXZpYW5jZSk8L2tleXdvcmQ+PC9rZXl3b3Jkcz48ZGF0ZXM+PHllYXI+MTk5OTwveWVh
cj48cHViLWRhdGVzPjxkYXRlPkZlYnJ1YXJ5IDE5OTkmI3hEOzIwMTYtMDktMjg8L2RhdGU+PC9w
dWItZGF0ZXM+PC9kYXRlcz48aXNibj4wMDk1LTc5ODQsIDAwOTUtNzk4NDwvaXNibj48YWNjZXNz
aW9uLW51bT42MTUyMDI5MTsgMjAwMDEwMTk3PC9hY2Nlc3Npb24tbnVtPjx1cmxzPjxyZWxhdGVk
LXVybHM+PHVybD5odHRwczovL3NlYXJjaC5wcm9xdWVzdC5jb20vZG9jdmlldy82MTUyMDI5MT9h
Y2NvdW50aWQ9MTUxODE8L3VybD48dXJsPmh0dHA6Ly9vcGVudXJsLnlvcmsuYWMudWsvb3BlbnVy
bC80NFlPUksvNDRZT1JLX3NlcnZpY2VzX3BhZ2U/dXJsX3Zlcj1aMzkuODgtMjAwNCZhbXA7cmZ0
X3ZhbF9mbXQ9aW5mbzpvZmkvZm10OmtldjptdHg6am91cm5hbCZhbXA7Z2VucmU9YXJ0aWNsZSZh
bXA7c2lkPVByb1E6UHJvUSUzQXNvY2FicyZhbXA7YXRpdGxlPVNvY2lhbCthbmQrRW1vdGlvbmFs
K0xvbmVsaW5lc3MlM0ErR2VuZGVyK0RpZmZlcmVuY2VzK2FuZCtSZWxhdGlvbnNoaXBzK3dpdGgr
U2VsZi1Nb25pdG9yaW5nK2FuZCtQZXJjZWl2ZWQrQ29udHJvbCZhbXA7dGl0bGU9VGhlK0pvdXJu
YWwrb2YrQmxhY2srUHN5Y2hvbG9neSZhbXA7aXNzbj0wMDk1Nzk4NCZhbXA7ZGF0ZT0xOTk5LTAy
LTAxJmFtcDt2b2x1bWU9MjUmYW1wO2lzc3VlPTEmYW1wO3NwYWdlPTYxJmFtcDthdT1DbGludG9u
JTJDK01vbmlxdWUlM0JBbmRlcnNvbiUyQytMeW5uK1ImYW1wO2lzYm49JmFtcDtqdGl0bGU9VGhl
K0pvdXJuYWwrb2YrQmxhY2srUHN5Y2hvbG9neSZhbXA7YnRpdGxlPSZhbXA7cmZ0X2lkPWluZm86
ZXJpYy8yMDAwMTAxOTcmYW1wO3JmdF9pZD1pbmZvOmRvaS88L3VybD48L3JlbGF0ZWQtdXJscz48
L3VybHM+PHJlbW90ZS1kYXRhYmFzZS1uYW1lPlNvY2lvbG9naWNhbCBBYnN0cmFjdHM8L3JlbW90
ZS1kYXRhYmFzZS1uYW1lPjxsYW5ndWFnZT5FbmdsaXNoPC9sYW5ndWFnZT48L3JlY29yZD48L0Np
dGU+PC9FbmROb3RlPgB=
</w:fldData>
              </w:fldChar>
            </w:r>
            <w:r>
              <w:rPr>
                <w:sz w:val="20"/>
                <w:szCs w:val="20"/>
              </w:rPr>
              <w:instrText xml:space="preserve"> ADDIN EN.CITE </w:instrText>
            </w:r>
            <w:r>
              <w:rPr>
                <w:sz w:val="20"/>
                <w:szCs w:val="20"/>
              </w:rPr>
              <w:fldChar w:fldCharType="begin">
                <w:fldData xml:space="preserve">PEVuZE5vdGU+PENpdGU+PEF1dGhvcj5DbGludG9uPC9BdXRob3I+PFllYXI+MTk5OTwvWWVhcj48
UmVjTnVtPjYxNzI8L1JlY051bT48RGlzcGxheVRleHQ+KDkxKTwvRGlzcGxheVRleHQ+PHJlY29y
ZD48cmVjLW51bWJlcj42MTcyPC9yZWMtbnVtYmVyPjxmb3JlaWduLWtleXM+PGtleSBhcHA9IkVO
IiBkYi1pZD0ieHRmeGZwd2V2ZXZmdmZlNWFhM3ZyeGFrZjl3dnp0enB6MHp6IiB0aW1lc3RhbXA9
IjAiPjYxNzI8L2tleT48L2ZvcmVpZ24ta2V5cz48cmVmLXR5cGUgbmFtZT0iSm91cm5hbCBBcnRp
Y2xlIj4xNzwvcmVmLXR5cGU+PGNvbnRyaWJ1dG9ycz48YXV0aG9ycz48YXV0aG9yPkNsaW50b24s
IE1vbmlxdWU8L2F1dGhvcj48YXV0aG9yPkFuZGVyc29uLCBMeW5uIFIuPC9hdXRob3I+PC9hdXRo
b3JzPjwvY29udHJpYnV0b3JzPjxhdXRoLWFkZHJlc3M+RGVwdCBQc3ljaG9sb2d5LCBXYXluZSBT
dGF0ZSBVLCBEZXRyb2l0LCBNSSBhY2xpbnRvbkBtZWQud2F5bmUuZWR1PC9hdXRoLWFkZHJlc3M+
PHRpdGxlcz48dGl0bGU+U29jaWFsIGFuZCBFbW90aW9uYWwgTG9uZWxpbmVzczogR2VuZGVyIERp
ZmZlcmVuY2VzIGFuZCBSZWxhdGlvbnNoaXBzIHdpdGggU2VsZi1Nb25pdG9yaW5nIGFuZCBQZXJj
ZWl2ZWQgQ29udHJvbDwvdGl0bGU+PHNlY29uZGFyeS10aXRsZT5UaGUgSm91cm5hbCBvZiBCbGFj
ayBQc3ljaG9sb2d5PC9zZWNvbmRhcnktdGl0bGU+PC90aXRsZXM+PHBhZ2VzPjYxLTc3PC9wYWdl
cz48dm9sdW1lPjI1PC92b2x1bWU+PG51bWJlcj4xPC9udW1iZXI+PGtleXdvcmRzPjxrZXl3b3Jk
Pk1pZHdlc3Rlcm4gU3RhdGVzPC9rZXl3b3JkPjxrZXl3b3JkPkJsYWNrIEFtZXJpY2Fuczwva2V5
d29yZD48a2V5d29yZD5TZWxmIENvbnRyb2w8L2tleXdvcmQ+PGtleXdvcmQ+RnJpZW5kc2hpcDwv
a2V5d29yZD48a2V5d29yZD5TZXggRGlmZmVyZW5jZXM8L2tleXdvcmQ+PGtleXdvcmQ+VW5kZXJn
cmFkdWF0ZSBTdHVkZW50czwva2V5d29yZD48a2V5d29yZD5Mb25lbGluZXNzPC9rZXl3b3JkPjxr
ZXl3b3JkPlNjYWxlczwva2V5d29yZD48a2V5d29yZD5Tb2NpYWwgSXNvbGF0aW9uPC9rZXl3b3Jk
PjxrZXl3b3JkPmFydGljbGU8L2tleXdvcmQ+PGtleXdvcmQ+MDMxMjogc29jaWFsIHBzeWNob2xv
Z3k8L2tleXdvcmQ+PGtleXdvcmQ+cGVyc29uYWxpdHkgJmFtcDsgc29jaWFsIHJvbGVzIChpbmRp
dmlkdWFsIHRyYWl0cywgc29jaWFsIGlkZW50aXR5LCBhZGp1c3RtZW50LCBjb25mb3JtaXNtLCAm
YW1wOyBkZXZpYW5jZSk8L2tleXdvcmQ+PC9rZXl3b3Jkcz48ZGF0ZXM+PHllYXI+MTk5OTwveWVh
cj48cHViLWRhdGVzPjxkYXRlPkZlYnJ1YXJ5IDE5OTkmI3hEOzIwMTYtMDktMjg8L2RhdGU+PC9w
dWItZGF0ZXM+PC9kYXRlcz48aXNibj4wMDk1LTc5ODQsIDAwOTUtNzk4NDwvaXNibj48YWNjZXNz
aW9uLW51bT42MTUyMDI5MTsgMjAwMDEwMTk3PC9hY2Nlc3Npb24tbnVtPjx1cmxzPjxyZWxhdGVk
LXVybHM+PHVybD5odHRwczovL3NlYXJjaC5wcm9xdWVzdC5jb20vZG9jdmlldy82MTUyMDI5MT9h
Y2NvdW50aWQ9MTUxODE8L3VybD48dXJsPmh0dHA6Ly9vcGVudXJsLnlvcmsuYWMudWsvb3BlbnVy
bC80NFlPUksvNDRZT1JLX3NlcnZpY2VzX3BhZ2U/dXJsX3Zlcj1aMzkuODgtMjAwNCZhbXA7cmZ0
X3ZhbF9mbXQ9aW5mbzpvZmkvZm10OmtldjptdHg6am91cm5hbCZhbXA7Z2VucmU9YXJ0aWNsZSZh
bXA7c2lkPVByb1E6UHJvUSUzQXNvY2FicyZhbXA7YXRpdGxlPVNvY2lhbCthbmQrRW1vdGlvbmFs
K0xvbmVsaW5lc3MlM0ErR2VuZGVyK0RpZmZlcmVuY2VzK2FuZCtSZWxhdGlvbnNoaXBzK3dpdGgr
U2VsZi1Nb25pdG9yaW5nK2FuZCtQZXJjZWl2ZWQrQ29udHJvbCZhbXA7dGl0bGU9VGhlK0pvdXJu
YWwrb2YrQmxhY2srUHN5Y2hvbG9neSZhbXA7aXNzbj0wMDk1Nzk4NCZhbXA7ZGF0ZT0xOTk5LTAy
LTAxJmFtcDt2b2x1bWU9MjUmYW1wO2lzc3VlPTEmYW1wO3NwYWdlPTYxJmFtcDthdT1DbGludG9u
JTJDK01vbmlxdWUlM0JBbmRlcnNvbiUyQytMeW5uK1ImYW1wO2lzYm49JmFtcDtqdGl0bGU9VGhl
K0pvdXJuYWwrb2YrQmxhY2srUHN5Y2hvbG9neSZhbXA7YnRpdGxlPSZhbXA7cmZ0X2lkPWluZm86
ZXJpYy8yMDAwMTAxOTcmYW1wO3JmdF9pZD1pbmZvOmRvaS88L3VybD48L3JlbGF0ZWQtdXJscz48
L3VybHM+PHJlbW90ZS1kYXRhYmFzZS1uYW1lPlNvY2lvbG9naWNhbCBBYnN0cmFjdHM8L3JlbW90
ZS1kYXRhYmFzZS1uYW1lPjxsYW5ndWFnZT5FbmdsaXNoPC9sYW5ndWFnZT48L3JlY29yZD48L0Np
dGU+PC9FbmROb3RlPgB=
</w:fldData>
              </w:fldChar>
            </w:r>
            <w:r>
              <w:rPr>
                <w:sz w:val="20"/>
                <w:szCs w:val="20"/>
              </w:rPr>
              <w:instrText xml:space="preserve"> ADDIN EN.CITE.DATA </w:instrText>
            </w:r>
            <w:r>
              <w:rPr>
                <w:sz w:val="20"/>
                <w:szCs w:val="20"/>
              </w:rPr>
            </w:r>
            <w:r>
              <w:rPr>
                <w:sz w:val="20"/>
                <w:szCs w:val="20"/>
              </w:rPr>
              <w:fldChar w:fldCharType="end"/>
            </w:r>
            <w:r>
              <w:rPr>
                <w:sz w:val="20"/>
                <w:szCs w:val="20"/>
              </w:rPr>
            </w:r>
            <w:r>
              <w:rPr>
                <w:sz w:val="20"/>
                <w:szCs w:val="20"/>
              </w:rPr>
              <w:fldChar w:fldCharType="separate"/>
            </w:r>
            <w:r>
              <w:rPr>
                <w:noProof/>
                <w:sz w:val="20"/>
                <w:szCs w:val="20"/>
              </w:rPr>
              <w:t>(91)</w:t>
            </w:r>
            <w:r>
              <w:rPr>
                <w:sz w:val="20"/>
                <w:szCs w:val="20"/>
              </w:rPr>
              <w:fldChar w:fldCharType="end"/>
            </w:r>
          </w:p>
        </w:tc>
        <w:tc>
          <w:tcPr>
            <w:tcW w:w="7561" w:type="dxa"/>
          </w:tcPr>
          <w:p w14:paraId="15C00BA2" w14:textId="77777777" w:rsidR="0049622F" w:rsidRDefault="0049622F" w:rsidP="00C230F0">
            <w:pPr>
              <w:spacing w:line="360" w:lineRule="auto"/>
              <w:rPr>
                <w:sz w:val="20"/>
                <w:szCs w:val="20"/>
              </w:rPr>
            </w:pPr>
            <w:r>
              <w:rPr>
                <w:sz w:val="20"/>
                <w:szCs w:val="20"/>
              </w:rPr>
              <w:t xml:space="preserve">No sex differences in ANOVA tests. In regression interactions, men with no best friend, and women with less ‘control’, were emotionally lonelier. </w:t>
            </w:r>
          </w:p>
        </w:tc>
      </w:tr>
      <w:tr w:rsidR="0049622F" w14:paraId="3C921EBD" w14:textId="77777777" w:rsidTr="00C230F0">
        <w:tc>
          <w:tcPr>
            <w:tcW w:w="1365" w:type="dxa"/>
            <w:vAlign w:val="center"/>
          </w:tcPr>
          <w:p w14:paraId="079145EA" w14:textId="77777777" w:rsidR="0049622F" w:rsidRDefault="0049622F" w:rsidP="00C230F0">
            <w:pPr>
              <w:spacing w:line="360" w:lineRule="auto"/>
              <w:rPr>
                <w:sz w:val="20"/>
                <w:szCs w:val="20"/>
              </w:rPr>
            </w:pPr>
            <w:proofErr w:type="spellStart"/>
            <w:r>
              <w:rPr>
                <w:sz w:val="20"/>
                <w:szCs w:val="20"/>
              </w:rPr>
              <w:t>Rokach</w:t>
            </w:r>
            <w:proofErr w:type="spellEnd"/>
            <w:r>
              <w:rPr>
                <w:sz w:val="20"/>
                <w:szCs w:val="20"/>
              </w:rPr>
              <w:t xml:space="preserve"> et al. (2002) </w:t>
            </w:r>
            <w:r>
              <w:rPr>
                <w:sz w:val="20"/>
                <w:szCs w:val="20"/>
              </w:rPr>
              <w:fldChar w:fldCharType="begin"/>
            </w:r>
            <w:r>
              <w:rPr>
                <w:sz w:val="20"/>
                <w:szCs w:val="20"/>
              </w:rPr>
              <w:instrText xml:space="preserve"> ADDIN EN.CITE &lt;EndNote&gt;&lt;Cite&gt;&lt;Author&gt;Rokach&lt;/Author&gt;&lt;Year&gt;2002&lt;/Year&gt;&lt;RecNum&gt;6702&lt;/RecNum&gt;&lt;DisplayText&gt;(31)&lt;/DisplayText&gt;&lt;record&gt;&lt;rec-number&gt;6702&lt;/rec-number&gt;&lt;foreign-keys&gt;&lt;key app="EN" db-id="xtfxfpwevevfvfe5aa3vrxakf9wvztzpz0zz" timestamp="1570011791"&gt;6702&lt;/key&gt;&lt;/foreign-keys&gt;&lt;ref-type name="Journal Article"&gt;17&lt;/ref-type&gt;&lt;contributors&gt;&lt;authors&gt;&lt;author&gt;Rokach, A.&lt;/author&gt;&lt;author&gt;Orzeck, T.&lt;/author&gt;&lt;author&gt;Moya, M. C.&lt;/author&gt;&lt;author&gt;Exposito, F.&lt;/author&gt;&lt;/authors&gt;&lt;/contributors&gt;&lt;titles&gt;&lt;title&gt;Causes of loneliness in North America and Spain&lt;/title&gt;&lt;secondary-title&gt;European Psychologist&lt;/secondary-title&gt;&lt;/titles&gt;&lt;periodical&gt;&lt;full-title&gt;European Psychologist&lt;/full-title&gt;&lt;/periodical&gt;&lt;pages&gt;70-79&lt;/pages&gt;&lt;volume&gt;7&lt;/volume&gt;&lt;number&gt;1&lt;/number&gt;&lt;keywords&gt;&lt;keyword&gt;Canada&lt;/keyword&gt;&lt;keyword&gt;Loneliness&lt;/keyword&gt;&lt;keyword&gt;Causes&lt;/keyword&gt;&lt;keyword&gt;Perceptions&lt;/keyword&gt;&lt;keyword&gt;Gender differences&lt;/keyword&gt;&lt;keyword&gt;Spain&lt;/keyword&gt;&lt;/keywords&gt;&lt;dates&gt;&lt;year&gt;2002&lt;/year&gt;&lt;pub-dates&gt;&lt;date&gt;0&amp;#xD;0, 2002&amp;#xD;2016-09-27&lt;/date&gt;&lt;/pub-dates&gt;&lt;/dates&gt;&lt;isbn&gt;1016-9040, 1016-9040&lt;/isbn&gt;&lt;accession-num&gt;57764744; 201201&lt;/accession-num&gt;&lt;urls&gt;&lt;related-urls&gt;&lt;url&gt;https://search.proquest.com/docview/57764744?accountid=15181&lt;/url&gt;&lt;url&gt;http://openurl.york.ac.uk/openurl/44YORK/44YORK_services_page?url_ver=Z39.88-2004&amp;amp;rft_val_fmt=info:ofi/fmt:kev:mtx:journal&amp;amp;genre=article&amp;amp;sid=ProQ:ProQ%3Aassia&amp;amp;atitle=Causes+of+loneliness+in+North+America+and+Spain&amp;amp;title=European+Psychologist&amp;amp;issn=10169040&amp;amp;date=2002-01-01&amp;amp;volume=7&amp;amp;issue=1&amp;amp;spage=70&amp;amp;au=Rokach%2C+A%3BOrzeck%2C+T%3BMoya%2C+M+C%3BExposito%2C+F&amp;amp;isbn=&amp;amp;jtitle=European+Psychologist&amp;amp;btitle=&amp;amp;rft_id=info:eric/201201&amp;amp;rft_id=info:doi/&lt;/url&gt;&lt;/related-urls&gt;&lt;/urls&gt;&lt;remote-database-name&gt;Applied Social Sciences Index &amp;amp; Abstracts (ASSIA)&lt;/remote-database-name&gt;&lt;language&gt;English&lt;/language&gt;&lt;/record&gt;&lt;/Cite&gt;&lt;/EndNote&gt;</w:instrText>
            </w:r>
            <w:r>
              <w:rPr>
                <w:sz w:val="20"/>
                <w:szCs w:val="20"/>
              </w:rPr>
              <w:fldChar w:fldCharType="separate"/>
            </w:r>
            <w:r>
              <w:rPr>
                <w:noProof/>
                <w:sz w:val="20"/>
                <w:szCs w:val="20"/>
              </w:rPr>
              <w:t>(31)</w:t>
            </w:r>
            <w:r>
              <w:rPr>
                <w:sz w:val="20"/>
                <w:szCs w:val="20"/>
              </w:rPr>
              <w:fldChar w:fldCharType="end"/>
            </w:r>
          </w:p>
        </w:tc>
        <w:tc>
          <w:tcPr>
            <w:tcW w:w="7561" w:type="dxa"/>
            <w:vAlign w:val="center"/>
          </w:tcPr>
          <w:p w14:paraId="6B33C825" w14:textId="77777777" w:rsidR="0049622F" w:rsidRDefault="0049622F" w:rsidP="00C230F0">
            <w:pPr>
              <w:spacing w:line="360" w:lineRule="auto"/>
              <w:rPr>
                <w:sz w:val="20"/>
                <w:szCs w:val="20"/>
              </w:rPr>
            </w:pPr>
            <w:r>
              <w:rPr>
                <w:sz w:val="20"/>
                <w:szCs w:val="20"/>
              </w:rPr>
              <w:t>Canadian men identified ‘social marginality’ as a greater cause of loneliness than Canadian women and Spanish men and women.</w:t>
            </w:r>
          </w:p>
        </w:tc>
      </w:tr>
      <w:tr w:rsidR="0049622F" w14:paraId="7234BD40" w14:textId="77777777" w:rsidTr="00C230F0">
        <w:tc>
          <w:tcPr>
            <w:tcW w:w="1365" w:type="dxa"/>
            <w:vAlign w:val="center"/>
          </w:tcPr>
          <w:p w14:paraId="4CB216B2" w14:textId="77777777" w:rsidR="0049622F" w:rsidRDefault="0049622F" w:rsidP="00C230F0">
            <w:pPr>
              <w:spacing w:line="360" w:lineRule="auto"/>
              <w:rPr>
                <w:sz w:val="20"/>
                <w:szCs w:val="20"/>
              </w:rPr>
            </w:pPr>
            <w:proofErr w:type="spellStart"/>
            <w:r>
              <w:rPr>
                <w:sz w:val="20"/>
                <w:szCs w:val="20"/>
              </w:rPr>
              <w:t>Rokach</w:t>
            </w:r>
            <w:proofErr w:type="spellEnd"/>
            <w:r>
              <w:rPr>
                <w:sz w:val="20"/>
                <w:szCs w:val="20"/>
              </w:rPr>
              <w:t xml:space="preserve"> (2004) </w:t>
            </w:r>
            <w:r>
              <w:rPr>
                <w:sz w:val="20"/>
                <w:szCs w:val="20"/>
              </w:rPr>
              <w:fldChar w:fldCharType="begin"/>
            </w:r>
            <w:r>
              <w:rPr>
                <w:sz w:val="20"/>
                <w:szCs w:val="20"/>
              </w:rPr>
              <w:instrText xml:space="preserve"> ADDIN EN.CITE &lt;EndNote&gt;&lt;Cite&gt;&lt;Author&gt;Rokach&lt;/Author&gt;&lt;Year&gt;2004&lt;/Year&gt;&lt;RecNum&gt;6707&lt;/RecNum&gt;&lt;DisplayText&gt;(32)&lt;/DisplayText&gt;&lt;record&gt;&lt;rec-number&gt;6707&lt;/rec-number&gt;&lt;foreign-keys&gt;&lt;key app="EN" db-id="xtfxfpwevevfvfe5aa3vrxakf9wvztzpz0zz" timestamp="1570015141"&gt;6707&lt;/key&gt;&lt;/foreign-keys&gt;&lt;ref-type name="Journal Article"&gt;17&lt;/ref-type&gt;&lt;contributors&gt;&lt;authors&gt;&lt;author&gt;Rokach, Ami&lt;/author&gt;&lt;/authors&gt;&lt;/contributors&gt;&lt;auth-address&gt;Instit Study &amp;amp; Treatment Psychosocial Stress, Toronto, Ontario arokach@yorku.ca&lt;/auth-address&gt;&lt;titles&gt;&lt;title&gt;The Lonely and Homeless: Causes and Consequences&lt;/title&gt;&lt;secondary-title&gt;Social Indicators Research&lt;/secondary-title&gt;&lt;/titles&gt;&lt;periodical&gt;&lt;full-title&gt;Social Indicators Research&lt;/full-title&gt;&lt;/periodical&gt;&lt;pages&gt;37-50&lt;/pages&gt;&lt;volume&gt;69&lt;/volume&gt;&lt;number&gt;1&lt;/number&gt;&lt;keywords&gt;&lt;keyword&gt;Homelessness&lt;/keyword&gt;&lt;keyword&gt;United States of America&lt;/keyword&gt;&lt;keyword&gt;Loneliness&lt;/keyword&gt;&lt;keyword&gt;Males&lt;/keyword&gt;&lt;keyword&gt;Females&lt;/keyword&gt;&lt;keyword&gt;article&lt;/keyword&gt;&lt;keyword&gt;2793: studies in poverty&lt;/keyword&gt;&lt;keyword&gt;homelessness&lt;/keyword&gt;&lt;/keywords&gt;&lt;dates&gt;&lt;year&gt;2004&lt;/year&gt;&lt;pub-dates&gt;&lt;date&gt;October 2004&amp;#xD;2016-09-28&lt;/date&gt;&lt;/pub-dates&gt;&lt;/dates&gt;&lt;isbn&gt;0303-8300, 0303-8300&lt;/isbn&gt;&lt;accession-num&gt;60517842; 200503000&lt;/accession-num&gt;&lt;urls&gt;&lt;related-urls&gt;&lt;url&gt;https://search.proquest.com/docview/60517842?accountid=15181&lt;/url&gt;&lt;url&gt;http://openurl.york.ac.uk/openurl/44YORK/44YORK_services_page?url_ver=Z39.88-2004&amp;amp;rft_val_fmt=info:ofi/fmt:kev:mtx:journal&amp;amp;genre=article&amp;amp;sid=ProQ:ProQ%3Asocabs&amp;amp;atitle=The+Lonely+and+Homeless%3A+Causes+and+Consequences&amp;amp;title=Social+Indicators+Research&amp;amp;issn=03038300&amp;amp;date=2004-10-01&amp;amp;volume=69&amp;amp;issue=1&amp;amp;spage=37&amp;amp;au=Rokach%2C+Ami&amp;amp;isbn=&amp;amp;jtitle=Social+Indicators+Research&amp;amp;btitle=&amp;amp;rft_id=info:eric/200503000&amp;amp;rft_id=info:doi/&lt;/url&gt;&lt;/related-urls&gt;&lt;/urls&gt;&lt;remote-database-name&gt;Sociological Abstracts&lt;/remote-database-name&gt;&lt;language&gt;English&lt;/language&gt;&lt;/record&gt;&lt;/Cite&gt;&lt;/EndNote&gt;</w:instrText>
            </w:r>
            <w:r>
              <w:rPr>
                <w:sz w:val="20"/>
                <w:szCs w:val="20"/>
              </w:rPr>
              <w:fldChar w:fldCharType="separate"/>
            </w:r>
            <w:r>
              <w:rPr>
                <w:noProof/>
                <w:sz w:val="20"/>
                <w:szCs w:val="20"/>
              </w:rPr>
              <w:t>(32)</w:t>
            </w:r>
            <w:r>
              <w:rPr>
                <w:sz w:val="20"/>
                <w:szCs w:val="20"/>
              </w:rPr>
              <w:fldChar w:fldCharType="end"/>
            </w:r>
          </w:p>
        </w:tc>
        <w:tc>
          <w:tcPr>
            <w:tcW w:w="7561" w:type="dxa"/>
            <w:vAlign w:val="center"/>
          </w:tcPr>
          <w:p w14:paraId="671D82ED" w14:textId="77777777" w:rsidR="0049622F" w:rsidRDefault="0049622F" w:rsidP="00C230F0">
            <w:pPr>
              <w:spacing w:line="360" w:lineRule="auto"/>
              <w:rPr>
                <w:sz w:val="20"/>
                <w:szCs w:val="20"/>
              </w:rPr>
            </w:pPr>
            <w:r>
              <w:rPr>
                <w:sz w:val="20"/>
                <w:szCs w:val="20"/>
              </w:rPr>
              <w:t xml:space="preserve">Homeless men more ‘social marginality’ than homeless women and not homeless men. No difference among not homeless men. Overall, men more ‘social marginality’. </w:t>
            </w:r>
          </w:p>
        </w:tc>
      </w:tr>
      <w:tr w:rsidR="0049622F" w14:paraId="31F56F7E" w14:textId="77777777" w:rsidTr="00C230F0">
        <w:tc>
          <w:tcPr>
            <w:tcW w:w="1365" w:type="dxa"/>
            <w:vAlign w:val="center"/>
          </w:tcPr>
          <w:p w14:paraId="6C4D2374" w14:textId="77777777" w:rsidR="0049622F" w:rsidRDefault="0049622F" w:rsidP="00C230F0">
            <w:pPr>
              <w:spacing w:line="360" w:lineRule="auto"/>
              <w:rPr>
                <w:sz w:val="20"/>
                <w:szCs w:val="20"/>
              </w:rPr>
            </w:pPr>
            <w:r>
              <w:rPr>
                <w:sz w:val="20"/>
                <w:szCs w:val="20"/>
              </w:rPr>
              <w:t>Dykstra and de Jong-</w:t>
            </w:r>
            <w:proofErr w:type="spellStart"/>
            <w:r>
              <w:rPr>
                <w:sz w:val="20"/>
                <w:szCs w:val="20"/>
              </w:rPr>
              <w:t>Gierveld</w:t>
            </w:r>
            <w:proofErr w:type="spellEnd"/>
            <w:r>
              <w:rPr>
                <w:sz w:val="20"/>
                <w:szCs w:val="20"/>
              </w:rPr>
              <w:t xml:space="preserve"> (2004) </w:t>
            </w:r>
            <w:r>
              <w:rPr>
                <w:sz w:val="20"/>
                <w:szCs w:val="20"/>
              </w:rPr>
              <w:fldChar w:fldCharType="begin"/>
            </w:r>
            <w:r>
              <w:rPr>
                <w:sz w:val="20"/>
                <w:szCs w:val="20"/>
              </w:rPr>
              <w:instrText xml:space="preserve"> ADDIN EN.CITE &lt;EndNote&gt;&lt;Cite&gt;&lt;Author&gt;Dykstra&lt;/Author&gt;&lt;Year&gt;2004&lt;/Year&gt;&lt;RecNum&gt;6632&lt;/RecNum&gt;&lt;DisplayText&gt;(27)&lt;/DisplayText&gt;&lt;record&gt;&lt;rec-number&gt;6632&lt;/rec-number&gt;&lt;foreign-keys&gt;&lt;key app="EN" db-id="xtfxfpwevevfvfe5aa3vrxakf9wvztzpz0zz" timestamp="0"&gt;6632&lt;/key&gt;&lt;/foreign-keys&gt;&lt;ref-type name="Journal Article"&gt;17&lt;/ref-type&gt;&lt;contributors&gt;&lt;authors&gt;&lt;author&gt;Dykstra, P. A.&lt;/author&gt;&lt;author&gt;Gierveld, J. D.&lt;/author&gt;&lt;/authors&gt;&lt;/contributors&gt;&lt;titles&gt;&lt;title&gt;Gender and marital-history differences in emotional and social loneliness among Dutch older adults&lt;/title&gt;&lt;secondary-title&gt;Canadian Journal on Aging-Revue Canadienne Du Vieillissement&lt;/secondary-title&gt;&lt;/titles&gt;&lt;pages&gt;141-155&lt;/pages&gt;&lt;volume&gt;23&lt;/volume&gt;&lt;number&gt;2&lt;/number&gt;&lt;dates&gt;&lt;year&gt;2004&lt;/year&gt;&lt;pub-dates&gt;&lt;date&gt;Sum&lt;/date&gt;&lt;/pub-dates&gt;&lt;/dates&gt;&lt;isbn&gt;0714-9808&lt;/isbn&gt;&lt;accession-num&gt;WOS:000222548300005&lt;/accession-num&gt;&lt;urls&gt;&lt;related-urls&gt;&lt;url&gt;&lt;style face="underline" font="default" size="100%"&gt;&amp;lt;Go to ISI&amp;gt;://WOS:000222548300005&lt;/style&gt;&lt;/url&gt;&lt;/related-urls&gt;&lt;/urls&gt;&lt;electronic-resource-num&gt;10.1353/cja.2004.0018&lt;/electronic-resource-num&gt;&lt;/record&gt;&lt;/Cite&gt;&lt;/EndNote&gt;</w:instrText>
            </w:r>
            <w:r>
              <w:rPr>
                <w:sz w:val="20"/>
                <w:szCs w:val="20"/>
              </w:rPr>
              <w:fldChar w:fldCharType="separate"/>
            </w:r>
            <w:r>
              <w:rPr>
                <w:noProof/>
                <w:sz w:val="20"/>
                <w:szCs w:val="20"/>
              </w:rPr>
              <w:t>(27)</w:t>
            </w:r>
            <w:r>
              <w:rPr>
                <w:sz w:val="20"/>
                <w:szCs w:val="20"/>
              </w:rPr>
              <w:fldChar w:fldCharType="end"/>
            </w:r>
          </w:p>
        </w:tc>
        <w:tc>
          <w:tcPr>
            <w:tcW w:w="7561" w:type="dxa"/>
            <w:vAlign w:val="center"/>
          </w:tcPr>
          <w:p w14:paraId="665605DC" w14:textId="77777777" w:rsidR="0049622F" w:rsidRDefault="0049622F" w:rsidP="00C230F0">
            <w:pPr>
              <w:spacing w:line="360" w:lineRule="auto"/>
              <w:rPr>
                <w:sz w:val="20"/>
                <w:szCs w:val="20"/>
              </w:rPr>
            </w:pPr>
            <w:r>
              <w:rPr>
                <w:sz w:val="20"/>
                <w:szCs w:val="20"/>
              </w:rPr>
              <w:t>Men were socially lonelier, and less emotionally lonely.</w:t>
            </w:r>
          </w:p>
          <w:p w14:paraId="0D2BB858" w14:textId="77777777" w:rsidR="0049622F" w:rsidRDefault="0049622F" w:rsidP="00C230F0">
            <w:pPr>
              <w:spacing w:line="360" w:lineRule="auto"/>
              <w:rPr>
                <w:sz w:val="20"/>
                <w:szCs w:val="20"/>
              </w:rPr>
            </w:pPr>
            <w:r>
              <w:rPr>
                <w:sz w:val="20"/>
                <w:szCs w:val="20"/>
              </w:rPr>
              <w:t>Emotional loneliness – women less lonely if higher ‘network size’, ‘instrumental support given’, ‘contact with children’, ‘no living children’, and ‘church attendance’.</w:t>
            </w:r>
          </w:p>
          <w:p w14:paraId="614BBF44" w14:textId="77777777" w:rsidR="0049622F" w:rsidRDefault="0049622F" w:rsidP="00C230F0">
            <w:pPr>
              <w:spacing w:line="360" w:lineRule="auto"/>
              <w:rPr>
                <w:sz w:val="20"/>
                <w:szCs w:val="20"/>
              </w:rPr>
            </w:pPr>
            <w:r>
              <w:rPr>
                <w:sz w:val="20"/>
                <w:szCs w:val="20"/>
              </w:rPr>
              <w:t>Social loneliness – men less lonely if ‘participation in voluntary organizations’ is higher, women less lonely if seeing children or had no living children.</w:t>
            </w:r>
          </w:p>
        </w:tc>
      </w:tr>
      <w:tr w:rsidR="0049622F" w14:paraId="30DE1C97" w14:textId="77777777" w:rsidTr="00C230F0">
        <w:tc>
          <w:tcPr>
            <w:tcW w:w="1365" w:type="dxa"/>
          </w:tcPr>
          <w:p w14:paraId="2FC2FBCF" w14:textId="77777777" w:rsidR="0049622F" w:rsidRDefault="0049622F" w:rsidP="00C230F0">
            <w:pPr>
              <w:spacing w:line="360" w:lineRule="auto"/>
              <w:rPr>
                <w:sz w:val="20"/>
                <w:szCs w:val="20"/>
              </w:rPr>
            </w:pPr>
            <w:r>
              <w:rPr>
                <w:sz w:val="20"/>
                <w:szCs w:val="20"/>
              </w:rPr>
              <w:lastRenderedPageBreak/>
              <w:t xml:space="preserve">Stevens and </w:t>
            </w:r>
            <w:proofErr w:type="spellStart"/>
            <w:r>
              <w:rPr>
                <w:sz w:val="20"/>
                <w:szCs w:val="20"/>
              </w:rPr>
              <w:t>Westerhof</w:t>
            </w:r>
            <w:proofErr w:type="spellEnd"/>
            <w:r>
              <w:rPr>
                <w:sz w:val="20"/>
                <w:szCs w:val="20"/>
              </w:rPr>
              <w:t xml:space="preserve"> (2006) </w:t>
            </w:r>
            <w:r>
              <w:rPr>
                <w:sz w:val="20"/>
                <w:szCs w:val="20"/>
              </w:rPr>
              <w:fldChar w:fldCharType="begin">
                <w:fldData xml:space="preserve">PEVuZE5vdGU+PENpdGU+PEF1dGhvcj5TdGV2ZW5zPC9BdXRob3I+PFllYXI+MjAwNjwvWWVhcj48
UmVjTnVtPjYxMTE8L1JlY051bT48RGlzcGxheVRleHQ+KDM0KTwvRGlzcGxheVRleHQ+PHJlY29y
ZD48cmVjLW51bWJlcj42MTExPC9yZWMtbnVtYmVyPjxmb3JlaWduLWtleXM+PGtleSBhcHA9IkVO
IiBkYi1pZD0ieHRmeGZwd2V2ZXZmdmZlNWFhM3ZyeGFrZjl3dnp0enB6MHp6IiB0aW1lc3RhbXA9
IjAiPjYxMTE8L2tleT48L2ZvcmVpZ24ta2V5cz48cmVmLXR5cGUgbmFtZT0iSm91cm5hbCBBcnRp
Y2xlIj4xNzwvcmVmLXR5cGU+PGNvbnRyaWJ1dG9ycz48YXV0aG9ycz48YXV0aG9yPlN0ZXZlbnMs
IE5hbjwvYXV0aG9yPjxhdXRob3I+V2VzdGVyaG9mLCBHZXJiZW4gSi48L2F1dGhvcj48L2F1dGhv
cnM+PC9jb250cmlidXRvcnM+PGF1dGgtYWRkcmVzcz5DZW50ZXIgUHN5Y2hvZ2Vyb250b2xvZ3ks
IFJhZGJvdWQgVSwgTmlqbWVnZW4sIE5ldGhlcmxhbmRzIHN0ZXZlbnNAcHN5Y2gucnUubmw8L2F1
dGgtYWRkcmVzcz48dGl0bGVzPjx0aXRsZT5NYXJyaWFnZSwgU29jaWFsIEludGVncmF0aW9uLCBh
bmQgTG9uZWxpbmVzcyBpbiB0aGUgU2Vjb25kIEhhbGYgb2YgTGlmZTogQ29tcGFyaXNvbiBvZiBE
dXRjaCBhbmQgR2VybWFuIE1lbiBhbmQgV29tZW48L3RpdGxlPjxzZWNvbmRhcnktdGl0bGU+UmVz
ZWFyY2ggb24gQWdpbmc8L3NlY29uZGFyeS10aXRsZT48L3RpdGxlcz48cGFnZXM+NzEzLTcyOTwv
cGFnZXM+PHZvbHVtZT4yODwvdm9sdW1lPjxudW1iZXI+NjwvbnVtYmVyPjxrZXl3b3Jkcz48a2V5
d29yZD5zb2NpYWwgaW50ZWdyYXRpb248L2tleXdvcmQ+PGtleXdvcmQ+bG9uZWxpbmVzczwva2V5
d29yZD48a2V5d29yZD5nZW5kZXI8L2tleXdvcmQ+PGtleXdvcmQ+bWFycmlhZ2U8L2tleXdvcmQ+
PGtleXdvcmQ+c29jaWFsIHJlbGF0aW9uczwva2V5d29yZD48a2V5d29yZD5OZXRoZXJsYW5kczwv
a2V5d29yZD48a2V5d29yZD5TZXggRGlmZmVyZW5jZXM8L2tleXdvcmQ+PGtleXdvcmQ+SHVzYmFu
ZHM8L2tleXdvcmQ+PGtleXdvcmQ+TnVjbGVhciBGYW1pbHk8L2tleXdvcmQ+PGtleXdvcmQ+V2l2
ZXM8L2tleXdvcmQ+PGtleXdvcmQ+YXJ0aWNsZTwva2V5d29yZD48a2V5d29yZD4yMTQzOiBzb2Np
YWwgcHJvYmxlbXMgYW5kIHNvY2lhbCB3ZWxmYXJlPC9rZXl3b3JkPjxrZXl3b3JkPnNvY2lhbCBn
ZXJvbnRvbG9neTwva2V5d29yZD48a2V5d29yZD4xOTQxOiB0aGUgZmFtaWx5IGFuZCBzb2NpYWxp
emF0aW9uPC9rZXl3b3JkPjxrZXl3b3JkPnNvY2lvbG9neSBvZiB0aGUgZmFtaWx5LCBtYXJyaWFn
ZSwgJmFtcDsgZGl2b3JjZTwva2V5d29yZD48L2tleXdvcmRzPjxkYXRlcz48eWVhcj4yMDA2PC95
ZWFyPjxwdWItZGF0ZXM+PGRhdGU+Tm92ZW1iZXIgMjAwNiYjeEQ7MjAxNi0wOS0yODwvZGF0ZT48
L3B1Yi1kYXRlcz48L2RhdGVzPjxwdWJsaXNoZXI+U2FnZSBQdWJsaWNhdGlvbnMsIFRob3VzYW5k
IE9ha3MgQ0E8L3B1Ymxpc2hlcj48aXNibj4wMTY0LTAyNzUsIDAxNjQtMDI3NTwvaXNibj48YWNj
ZXNzaW9uLW51bT42MTY1NzAyNzsgMjAwNzEyMjAxPC9hY2Nlc3Npb24tbnVtPjx1cmxzPjxyZWxh
dGVkLXVybHM+PHVybD5odHRwczovL3NlYXJjaC5wcm9xdWVzdC5jb20vZG9jdmlldy82MTY1NzAy
Nz9hY2NvdW50aWQ9MTUxODE8L3VybD48dXJsPmh0dHA6Ly9vcGVudXJsLnlvcmsuYWMudWsvb3Bl
bnVybC80NFlPUksvNDRZT1JLX3NlcnZpY2VzX3BhZ2U/dXJsX3Zlcj1aMzkuODgtMjAwNCZhbXA7
cmZ0X3ZhbF9mbXQ9aW5mbzpvZmkvZm10OmtldjptdHg6am91cm5hbCZhbXA7Z2VucmU9YXJ0aWNs
ZSZhbXA7c2lkPVByb1E6UHJvUSUzQXNvY2FicyZhbXA7YXRpdGxlPU1hcnJpYWdlJTJDK1NvY2lh
bCtJbnRlZ3JhdGlvbiUyQythbmQrTG9uZWxpbmVzcytpbit0aGUrU2Vjb25kK0hhbGYrb2YrTGlm
ZSUzQStDb21wYXJpc29uK29mK0R1dGNoK2FuZCtHZXJtYW4rTWVuK2FuZCtXb21lbiZhbXA7dGl0
bGU9UmVzZWFyY2grb24rQWdpbmcmYW1wO2lzc249MDE2NDAyNzUmYW1wO2RhdGU9MjAwNi0xMS0w
MSZhbXA7dm9sdW1lPTI4JmFtcDtpc3N1ZT02JmFtcDtzcGFnZT03MTMmYW1wO2F1PVN0ZXZlbnMl
MkMrTmFuJTNCV2VzdGVyaG9mJTJDK0dlcmJlbitKJmFtcDtpc2JuPSZhbXA7anRpdGxlPVJlc2Vh
cmNoK29uK0FnaW5nJmFtcDtidGl0bGU9JmFtcDtyZnRfaWQ9aW5mbzplcmljLzIwMDcxMjIwMSZh
bXA7cmZ0X2lkPWluZm86ZG9pLzEwLjExNzclMkYwMTY0MDI3NTA2MjkxNzQ3PC91cmw+PC9yZWxh
dGVkLXVybHM+PC91cmxzPjxlbGVjdHJvbmljLXJlc291cmNlLW51bT5odHRwOi8vZHguZG9pLm9y
Zy8xMC4xMTc3LzAxNjQwMjc1MDYyOTE3NDc8L2VsZWN0cm9uaWMtcmVzb3VyY2UtbnVtPjxyZW1v
dGUtZGF0YWJhc2UtbmFtZT5Tb2Npb2xvZ2ljYWwgQWJzdHJhY3RzPC9yZW1vdGUtZGF0YWJhc2Ut
bmFtZT48bGFuZ3VhZ2U+RW5nbGlzaDwvbGFuZ3VhZ2U+PC9yZWNvcmQ+PC9DaXRlPjwvRW5kTm90
ZT5=
</w:fldData>
              </w:fldChar>
            </w:r>
            <w:r>
              <w:rPr>
                <w:sz w:val="20"/>
                <w:szCs w:val="20"/>
              </w:rPr>
              <w:instrText xml:space="preserve"> ADDIN EN.CITE </w:instrText>
            </w:r>
            <w:r>
              <w:rPr>
                <w:sz w:val="20"/>
                <w:szCs w:val="20"/>
              </w:rPr>
              <w:fldChar w:fldCharType="begin">
                <w:fldData xml:space="preserve">PEVuZE5vdGU+PENpdGU+PEF1dGhvcj5TdGV2ZW5zPC9BdXRob3I+PFllYXI+MjAwNjwvWWVhcj48
UmVjTnVtPjYxMTE8L1JlY051bT48RGlzcGxheVRleHQ+KDM0KTwvRGlzcGxheVRleHQ+PHJlY29y
ZD48cmVjLW51bWJlcj42MTExPC9yZWMtbnVtYmVyPjxmb3JlaWduLWtleXM+PGtleSBhcHA9IkVO
IiBkYi1pZD0ieHRmeGZwd2V2ZXZmdmZlNWFhM3ZyeGFrZjl3dnp0enB6MHp6IiB0aW1lc3RhbXA9
IjAiPjYxMTE8L2tleT48L2ZvcmVpZ24ta2V5cz48cmVmLXR5cGUgbmFtZT0iSm91cm5hbCBBcnRp
Y2xlIj4xNzwvcmVmLXR5cGU+PGNvbnRyaWJ1dG9ycz48YXV0aG9ycz48YXV0aG9yPlN0ZXZlbnMs
IE5hbjwvYXV0aG9yPjxhdXRob3I+V2VzdGVyaG9mLCBHZXJiZW4gSi48L2F1dGhvcj48L2F1dGhv
cnM+PC9jb250cmlidXRvcnM+PGF1dGgtYWRkcmVzcz5DZW50ZXIgUHN5Y2hvZ2Vyb250b2xvZ3ks
IFJhZGJvdWQgVSwgTmlqbWVnZW4sIE5ldGhlcmxhbmRzIHN0ZXZlbnNAcHN5Y2gucnUubmw8L2F1
dGgtYWRkcmVzcz48dGl0bGVzPjx0aXRsZT5NYXJyaWFnZSwgU29jaWFsIEludGVncmF0aW9uLCBh
bmQgTG9uZWxpbmVzcyBpbiB0aGUgU2Vjb25kIEhhbGYgb2YgTGlmZTogQ29tcGFyaXNvbiBvZiBE
dXRjaCBhbmQgR2VybWFuIE1lbiBhbmQgV29tZW48L3RpdGxlPjxzZWNvbmRhcnktdGl0bGU+UmVz
ZWFyY2ggb24gQWdpbmc8L3NlY29uZGFyeS10aXRsZT48L3RpdGxlcz48cGFnZXM+NzEzLTcyOTwv
cGFnZXM+PHZvbHVtZT4yODwvdm9sdW1lPjxudW1iZXI+NjwvbnVtYmVyPjxrZXl3b3Jkcz48a2V5
d29yZD5zb2NpYWwgaW50ZWdyYXRpb248L2tleXdvcmQ+PGtleXdvcmQ+bG9uZWxpbmVzczwva2V5
d29yZD48a2V5d29yZD5nZW5kZXI8L2tleXdvcmQ+PGtleXdvcmQ+bWFycmlhZ2U8L2tleXdvcmQ+
PGtleXdvcmQ+c29jaWFsIHJlbGF0aW9uczwva2V5d29yZD48a2V5d29yZD5OZXRoZXJsYW5kczwv
a2V5d29yZD48a2V5d29yZD5TZXggRGlmZmVyZW5jZXM8L2tleXdvcmQ+PGtleXdvcmQ+SHVzYmFu
ZHM8L2tleXdvcmQ+PGtleXdvcmQ+TnVjbGVhciBGYW1pbHk8L2tleXdvcmQ+PGtleXdvcmQ+V2l2
ZXM8L2tleXdvcmQ+PGtleXdvcmQ+YXJ0aWNsZTwva2V5d29yZD48a2V5d29yZD4yMTQzOiBzb2Np
YWwgcHJvYmxlbXMgYW5kIHNvY2lhbCB3ZWxmYXJlPC9rZXl3b3JkPjxrZXl3b3JkPnNvY2lhbCBn
ZXJvbnRvbG9neTwva2V5d29yZD48a2V5d29yZD4xOTQxOiB0aGUgZmFtaWx5IGFuZCBzb2NpYWxp
emF0aW9uPC9rZXl3b3JkPjxrZXl3b3JkPnNvY2lvbG9neSBvZiB0aGUgZmFtaWx5LCBtYXJyaWFn
ZSwgJmFtcDsgZGl2b3JjZTwva2V5d29yZD48L2tleXdvcmRzPjxkYXRlcz48eWVhcj4yMDA2PC95
ZWFyPjxwdWItZGF0ZXM+PGRhdGU+Tm92ZW1iZXIgMjAwNiYjeEQ7MjAxNi0wOS0yODwvZGF0ZT48
L3B1Yi1kYXRlcz48L2RhdGVzPjxwdWJsaXNoZXI+U2FnZSBQdWJsaWNhdGlvbnMsIFRob3VzYW5k
IE9ha3MgQ0E8L3B1Ymxpc2hlcj48aXNibj4wMTY0LTAyNzUsIDAxNjQtMDI3NTwvaXNibj48YWNj
ZXNzaW9uLW51bT42MTY1NzAyNzsgMjAwNzEyMjAxPC9hY2Nlc3Npb24tbnVtPjx1cmxzPjxyZWxh
dGVkLXVybHM+PHVybD5odHRwczovL3NlYXJjaC5wcm9xdWVzdC5jb20vZG9jdmlldy82MTY1NzAy
Nz9hY2NvdW50aWQ9MTUxODE8L3VybD48dXJsPmh0dHA6Ly9vcGVudXJsLnlvcmsuYWMudWsvb3Bl
bnVybC80NFlPUksvNDRZT1JLX3NlcnZpY2VzX3BhZ2U/dXJsX3Zlcj1aMzkuODgtMjAwNCZhbXA7
cmZ0X3ZhbF9mbXQ9aW5mbzpvZmkvZm10OmtldjptdHg6am91cm5hbCZhbXA7Z2VucmU9YXJ0aWNs
ZSZhbXA7c2lkPVByb1E6UHJvUSUzQXNvY2FicyZhbXA7YXRpdGxlPU1hcnJpYWdlJTJDK1NvY2lh
bCtJbnRlZ3JhdGlvbiUyQythbmQrTG9uZWxpbmVzcytpbit0aGUrU2Vjb25kK0hhbGYrb2YrTGlm
ZSUzQStDb21wYXJpc29uK29mK0R1dGNoK2FuZCtHZXJtYW4rTWVuK2FuZCtXb21lbiZhbXA7dGl0
bGU9UmVzZWFyY2grb24rQWdpbmcmYW1wO2lzc249MDE2NDAyNzUmYW1wO2RhdGU9MjAwNi0xMS0w
MSZhbXA7dm9sdW1lPTI4JmFtcDtpc3N1ZT02JmFtcDtzcGFnZT03MTMmYW1wO2F1PVN0ZXZlbnMl
MkMrTmFuJTNCV2VzdGVyaG9mJTJDK0dlcmJlbitKJmFtcDtpc2JuPSZhbXA7anRpdGxlPVJlc2Vh
cmNoK29uK0FnaW5nJmFtcDtidGl0bGU9JmFtcDtyZnRfaWQ9aW5mbzplcmljLzIwMDcxMjIwMSZh
bXA7cmZ0X2lkPWluZm86ZG9pLzEwLjExNzclMkYwMTY0MDI3NTA2MjkxNzQ3PC91cmw+PC9yZWxh
dGVkLXVybHM+PC91cmxzPjxlbGVjdHJvbmljLXJlc291cmNlLW51bT5odHRwOi8vZHguZG9pLm9y
Zy8xMC4xMTc3LzAxNjQwMjc1MDYyOTE3NDc8L2VsZWN0cm9uaWMtcmVzb3VyY2UtbnVtPjxyZW1v
dGUtZGF0YWJhc2UtbmFtZT5Tb2Npb2xvZ2ljYWwgQWJzdHJhY3RzPC9yZW1vdGUtZGF0YWJhc2Ut
bmFtZT48bGFuZ3VhZ2U+RW5nbGlzaDwvbGFuZ3VhZ2U+PC9yZWNvcmQ+PC9DaXRlPjwvRW5kTm90
ZT5=
</w:fldData>
              </w:fldChar>
            </w:r>
            <w:r>
              <w:rPr>
                <w:sz w:val="20"/>
                <w:szCs w:val="20"/>
              </w:rPr>
              <w:instrText xml:space="preserve"> ADDIN EN.CITE.DATA </w:instrText>
            </w:r>
            <w:r>
              <w:rPr>
                <w:sz w:val="20"/>
                <w:szCs w:val="20"/>
              </w:rPr>
            </w:r>
            <w:r>
              <w:rPr>
                <w:sz w:val="20"/>
                <w:szCs w:val="20"/>
              </w:rPr>
              <w:fldChar w:fldCharType="end"/>
            </w:r>
            <w:r>
              <w:rPr>
                <w:sz w:val="20"/>
                <w:szCs w:val="20"/>
              </w:rPr>
            </w:r>
            <w:r>
              <w:rPr>
                <w:sz w:val="20"/>
                <w:szCs w:val="20"/>
              </w:rPr>
              <w:fldChar w:fldCharType="separate"/>
            </w:r>
            <w:r>
              <w:rPr>
                <w:noProof/>
                <w:sz w:val="20"/>
                <w:szCs w:val="20"/>
              </w:rPr>
              <w:t>(34)</w:t>
            </w:r>
            <w:r>
              <w:rPr>
                <w:sz w:val="20"/>
                <w:szCs w:val="20"/>
              </w:rPr>
              <w:fldChar w:fldCharType="end"/>
            </w:r>
          </w:p>
        </w:tc>
        <w:tc>
          <w:tcPr>
            <w:tcW w:w="7561" w:type="dxa"/>
          </w:tcPr>
          <w:p w14:paraId="6642EF2A" w14:textId="77777777" w:rsidR="0049622F" w:rsidRDefault="0049622F" w:rsidP="00C230F0">
            <w:pPr>
              <w:spacing w:line="360" w:lineRule="auto"/>
              <w:rPr>
                <w:sz w:val="20"/>
                <w:szCs w:val="20"/>
              </w:rPr>
            </w:pPr>
            <w:r>
              <w:rPr>
                <w:sz w:val="20"/>
                <w:szCs w:val="20"/>
              </w:rPr>
              <w:t xml:space="preserve">Men lonelier overall, women’s greater emotional support from friends mediates this relationship. </w:t>
            </w:r>
          </w:p>
        </w:tc>
      </w:tr>
      <w:tr w:rsidR="0049622F" w14:paraId="57F79EE2" w14:textId="77777777" w:rsidTr="00C230F0">
        <w:tc>
          <w:tcPr>
            <w:tcW w:w="1365" w:type="dxa"/>
          </w:tcPr>
          <w:p w14:paraId="53FB89C5" w14:textId="77777777" w:rsidR="0049622F" w:rsidRDefault="0049622F" w:rsidP="00C230F0">
            <w:pPr>
              <w:spacing w:line="360" w:lineRule="auto"/>
              <w:rPr>
                <w:sz w:val="20"/>
                <w:szCs w:val="20"/>
              </w:rPr>
            </w:pPr>
            <w:r>
              <w:rPr>
                <w:sz w:val="20"/>
                <w:szCs w:val="20"/>
              </w:rPr>
              <w:t xml:space="preserve">Dykstra and </w:t>
            </w:r>
            <w:proofErr w:type="spellStart"/>
            <w:r>
              <w:rPr>
                <w:sz w:val="20"/>
                <w:szCs w:val="20"/>
              </w:rPr>
              <w:t>Fokkema</w:t>
            </w:r>
            <w:proofErr w:type="spellEnd"/>
            <w:r>
              <w:rPr>
                <w:sz w:val="20"/>
                <w:szCs w:val="20"/>
              </w:rPr>
              <w:t xml:space="preserve"> (2007) </w:t>
            </w:r>
            <w:r>
              <w:rPr>
                <w:sz w:val="20"/>
                <w:szCs w:val="20"/>
              </w:rPr>
              <w:fldChar w:fldCharType="begin"/>
            </w:r>
            <w:r>
              <w:rPr>
                <w:sz w:val="20"/>
                <w:szCs w:val="20"/>
              </w:rPr>
              <w:instrText xml:space="preserve"> ADDIN EN.CITE &lt;EndNote&gt;&lt;Cite&gt;&lt;Author&gt;Dykstra&lt;/Author&gt;&lt;Year&gt;2007&lt;/Year&gt;&lt;RecNum&gt;6617&lt;/RecNum&gt;&lt;DisplayText&gt;(37)&lt;/DisplayText&gt;&lt;record&gt;&lt;rec-number&gt;6617&lt;/rec-number&gt;&lt;foreign-keys&gt;&lt;key app="EN" db-id="xtfxfpwevevfvfe5aa3vrxakf9wvztzpz0zz" timestamp="0"&gt;6617&lt;/key&gt;&lt;/foreign-keys&gt;&lt;ref-type name="Journal Article"&gt;17&lt;/ref-type&gt;&lt;contributors&gt;&lt;authors&gt;&lt;author&gt;Dykstra, P. A.&lt;/author&gt;&lt;author&gt;Fokkema, T.&lt;/author&gt;&lt;/authors&gt;&lt;/contributors&gt;&lt;titles&gt;&lt;title&gt;Social and emotional loneliness among divorced and married men and women: Comparing the deficit and cognitive perspectives&lt;/title&gt;&lt;secondary-title&gt;Basic and Applied Social Psychology&lt;/secondary-title&gt;&lt;/titles&gt;&lt;pages&gt;1-12&lt;/pages&gt;&lt;volume&gt;29&lt;/volume&gt;&lt;number&gt;1&lt;/number&gt;&lt;dates&gt;&lt;year&gt;2007&lt;/year&gt;&lt;pub-dates&gt;&lt;date&gt;Mar&lt;/date&gt;&lt;/pub-dates&gt;&lt;/dates&gt;&lt;isbn&gt;0197-3533&lt;/isbn&gt;&lt;accession-num&gt;WOS:000246984900001&lt;/accession-num&gt;&lt;urls&gt;&lt;related-urls&gt;&lt;url&gt;&lt;style face="underline" font="default" size="100%"&gt;&amp;lt;Go to ISI&amp;gt;://WOS:000246984900001&lt;/style&gt;&lt;/url&gt;&lt;/related-urls&gt;&lt;/urls&gt;&lt;electronic-resource-num&gt;10.1080/01973530701330843&lt;/electronic-resource-num&gt;&lt;/record&gt;&lt;/Cite&gt;&lt;/EndNote&gt;</w:instrText>
            </w:r>
            <w:r>
              <w:rPr>
                <w:sz w:val="20"/>
                <w:szCs w:val="20"/>
              </w:rPr>
              <w:fldChar w:fldCharType="separate"/>
            </w:r>
            <w:r>
              <w:rPr>
                <w:noProof/>
                <w:sz w:val="20"/>
                <w:szCs w:val="20"/>
              </w:rPr>
              <w:t>(37)</w:t>
            </w:r>
            <w:r>
              <w:rPr>
                <w:sz w:val="20"/>
                <w:szCs w:val="20"/>
              </w:rPr>
              <w:fldChar w:fldCharType="end"/>
            </w:r>
          </w:p>
        </w:tc>
        <w:tc>
          <w:tcPr>
            <w:tcW w:w="7561" w:type="dxa"/>
          </w:tcPr>
          <w:p w14:paraId="73E13E41" w14:textId="77777777" w:rsidR="0049622F" w:rsidRDefault="0049622F" w:rsidP="00C230F0">
            <w:pPr>
              <w:spacing w:line="360" w:lineRule="auto"/>
              <w:rPr>
                <w:sz w:val="20"/>
                <w:szCs w:val="20"/>
              </w:rPr>
            </w:pPr>
            <w:r>
              <w:rPr>
                <w:sz w:val="20"/>
                <w:szCs w:val="20"/>
              </w:rPr>
              <w:t>ANOVA - men more socially lonely, emotional loneliness no difference. Divorced men lonelier than divorced women.</w:t>
            </w:r>
          </w:p>
          <w:p w14:paraId="231E2ED6" w14:textId="77777777" w:rsidR="0049622F" w:rsidRDefault="0049622F" w:rsidP="00C230F0">
            <w:pPr>
              <w:spacing w:line="360" w:lineRule="auto"/>
              <w:rPr>
                <w:sz w:val="20"/>
                <w:szCs w:val="20"/>
              </w:rPr>
            </w:pPr>
            <w:r>
              <w:rPr>
                <w:sz w:val="20"/>
                <w:szCs w:val="20"/>
              </w:rPr>
              <w:t>Regression - women more emotional loneliness, social no difference. Support network size helps explain social loneliness of divorced men, ‘partner-centeredness’ greater emotional loneliness of divorced men.</w:t>
            </w:r>
          </w:p>
        </w:tc>
      </w:tr>
      <w:tr w:rsidR="0049622F" w14:paraId="37538436" w14:textId="77777777" w:rsidTr="00C230F0">
        <w:tc>
          <w:tcPr>
            <w:tcW w:w="1365" w:type="dxa"/>
          </w:tcPr>
          <w:p w14:paraId="51972775" w14:textId="77777777" w:rsidR="0049622F" w:rsidRDefault="0049622F" w:rsidP="00C230F0">
            <w:pPr>
              <w:spacing w:line="360" w:lineRule="auto"/>
              <w:rPr>
                <w:sz w:val="20"/>
                <w:szCs w:val="20"/>
              </w:rPr>
            </w:pPr>
            <w:r>
              <w:rPr>
                <w:sz w:val="20"/>
                <w:szCs w:val="20"/>
              </w:rPr>
              <w:t>de Jong-</w:t>
            </w:r>
            <w:proofErr w:type="spellStart"/>
            <w:r>
              <w:rPr>
                <w:sz w:val="20"/>
                <w:szCs w:val="20"/>
              </w:rPr>
              <w:t>Gierveld</w:t>
            </w:r>
            <w:proofErr w:type="spellEnd"/>
            <w:r>
              <w:rPr>
                <w:sz w:val="20"/>
                <w:szCs w:val="20"/>
              </w:rPr>
              <w:t xml:space="preserve"> et al. (2009) </w:t>
            </w:r>
            <w:r>
              <w:rPr>
                <w:sz w:val="20"/>
                <w:szCs w:val="20"/>
              </w:rPr>
              <w:fldChar w:fldCharType="begin">
                <w:fldData xml:space="preserve">PEVuZE5vdGU+PENpdGU+PEF1dGhvcj5HaWVydmVsZDwvQXV0aG9yPjxZZWFyPjIwMDk8L1llYXI+
PFJlY051bT42MDg1PC9SZWNOdW0+PERpc3BsYXlUZXh0PigzOCk8L0Rpc3BsYXlUZXh0PjxyZWNv
cmQ+PHJlYy1udW1iZXI+NjA4NTwvcmVjLW51bWJlcj48Zm9yZWlnbi1rZXlzPjxrZXkgYXBwPSJF
TiIgZGItaWQ9Inh0ZnhmcHdldmV2ZnZmZTVhYTN2cnhha2Y5d3Z6dHpwejB6eiIgdGltZXN0YW1w
PSIwIj42MDg1PC9rZXk+PC9mb3JlaWduLWtleXM+PHJlZi10eXBlIG5hbWU9IkpvdXJuYWwgQXJ0
aWNsZSI+MTc8L3JlZi10eXBlPjxjb250cmlidXRvcnM+PGF1dGhvcnM+PGF1dGhvcj5HaWVydmVs
ZCwgSmVubnkgZGUgSm9uZzwvYXV0aG9yPjxhdXRob3I+dmFuIEdyb2Vub3UsIE1hcmpvbGVpbiBC
cm9lc2U8L2F1dGhvcj48YXV0aG9yPkhvb2dlbmRvb3JuLCBBZHJpYWFuIFcuPC9hdXRob3I+PGF1
dGhvcj5TbWl0LCBKb2hhbm5lcyBILjwvYXV0aG9yPjwvYXV0aG9ycz48L2NvbnRyaWJ1dG9ycz48
YXV0aC1hZGRyZXNzPk5ldGhlcmxhbmRzIEludGVyZGlzY2lwbGluYXJ5IERlbW9ncmFwaGljIElu
c3RpdCwgSGFndWUsIE5ldGhlcmxhbmRzIGdpZXJ2ZWxkQG5pZGkubmw8L2F1dGgtYWRkcmVzcz48
dGl0bGVzPjx0aXRsZT5RdWFsaXR5IG9mIE1hcnJpYWdlcyBpbiBMYXRlciBMaWZlIGFuZCBFbW90
aW9uYWwgYW5kIFNvY2lhbCBMb25lbGluZXNzPC90aXRsZT48c2Vjb25kYXJ5LXRpdGxlPkpvdXJu
YWxzIG9mIEdlcm9udG9sb2d5IFNlcmllcyBCOiBQc3ljaG9sb2dpY2FsIFNjaWVuY2VzIGFuZCBT
b2NpYWwgU2NpZW5jZXM8L3NlY29uZGFyeS10aXRsZT48L3RpdGxlcz48cGFnZXM+NDk3LTUwNjwv
cGFnZXM+PHZvbHVtZT42NEI8L3ZvbHVtZT48bnVtYmVyPjQ8L251bWJlcj48a2V5d29yZHM+PGtl
eXdvcmQ+SGVhbHRoIFByb2JsZW1zPC9rZXl3b3JkPjxrZXl3b3JkPlNvY2lhbCBOZXR3b3Jrczwv
a2V5d29yZD48a2V5d29yZD5TZXg8L2tleXdvcmQ+PGtleXdvcmQ+TG9uZWxpbmVzczwva2V5d29y
ZD48a2V5d29yZD5BZ2luZzwva2V5d29yZD48a2V5d29yZD5DaGlsZHJlbjwva2V5d29yZD48a2V5
d29yZD5FbGRlcmx5PC9rZXl3b3JkPjxrZXl3b3JkPk1hcnJpYWdlPC9rZXl3b3JkPjxrZXl3b3Jk
PlF1YWxpdHkgb2YgSGVhbHRoIENhcmU8L2tleXdvcmQ+PGtleXdvcmQ+YXJ0aWNsZTwva2V5d29y
ZD48a2V5d29yZD4yMTQzOiBzb2NpYWwgcHJvYmxlbXMgYW5kIHNvY2lhbCB3ZWxmYXJlPC9rZXl3
b3JkPjxrZXl3b3JkPnNvY2lhbCBnZXJvbnRvbG9neTwva2V5d29yZD48L2tleXdvcmRzPjxkYXRl
cz48eWVhcj4yMDA5PC95ZWFyPjxwdWItZGF0ZXM+PGRhdGU+SnVseSAyMDA5JiN4RDsyMDE2LTA5
LTI4PC9kYXRlPjwvcHViLWRhdGVzPjwvZGF0ZXM+PHB1Ymxpc2hlcj5HZXJvbnRvbG9naWNhbCBT
b2NpZXR5IG9mIEFtZXJpY2EsIFdhc2hpbmd0b24gREM8L3B1Ymxpc2hlcj48aXNibj4xMDc5LTUw
MTQsIDEwNzktNTAxNDwvaXNibj48YWNjZXNzaW9uLW51bT42MTc4Njk4NTsgMjAwOTQxMjY0PC9h
Y2Nlc3Npb24tbnVtPjx1cmxzPjxyZWxhdGVkLXVybHM+PHVybD5odHRwczovL3NlYXJjaC5wcm9x
dWVzdC5jb20vZG9jdmlldy82MTc4Njk4NT9hY2NvdW50aWQ9MTUxODE8L3VybD48dXJsPmh0dHA6
Ly9vcGVudXJsLnlvcmsuYWMudWsvb3BlbnVybC80NFlPUksvNDRZT1JLX3NlcnZpY2VzX3BhZ2U/
dXJsX3Zlcj1aMzkuODgtMjAwNCZhbXA7cmZ0X3ZhbF9mbXQ9aW5mbzpvZmkvZm10OmtldjptdHg6
am91cm5hbCZhbXA7Z2VucmU9YXJ0aWNsZSZhbXA7c2lkPVByb1E6UHJvUSUzQXNvY2FicyZhbXA7
YXRpdGxlPVF1YWxpdHkrb2YrTWFycmlhZ2VzK2luK0xhdGVyK0xpZmUrYW5kK0Vtb3Rpb25hbCth
bmQrU29jaWFsK0xvbmVsaW5lc3MmYW1wO3RpdGxlPUpvdXJuYWxzK29mK0dlcm9udG9sb2d5K1Nl
cmllcytCJTNBK1BzeWNob2xvZ2ljYWwrU2NpZW5jZXMrYW5kK1NvY2lhbCtTY2llbmNlcyZhbXA7
aXNzbj0xMDc5NTAxNCZhbXA7ZGF0ZT0yMDA5LTA3LTAxJmFtcDt2b2x1bWU9NjRCJmFtcDtpc3N1
ZT00JmFtcDtzcGFnZT00OTcmYW1wO2F1PUdpZXJ2ZWxkJTJDK0plbm55K2RlK0pvbmclM0J2YW4r
R3JvZW5vdSUyQytNYXJqb2xlaW4rQnJvZXNlJTNCSG9vZ2VuZG9vcm4lMkMrQWRyaWFhbitXJTNC
U21pdCUyQytKb2hhbm5lcytIJmFtcDtpc2JuPSZhbXA7anRpdGxlPUpvdXJuYWxzK29mK0dlcm9u
dG9sb2d5K1NlcmllcytCJTNBK1BzeWNob2xvZ2ljYWwrU2NpZW5jZXMrYW5kK1NvY2lhbCtTY2ll
bmNlcyZhbXA7YnRpdGxlPSZhbXA7cmZ0X2lkPWluZm86ZXJpYy8yMDA5NDEyNjQmYW1wO3JmdF9p
ZD1pbmZvOmRvaS88L3VybD48L3JlbGF0ZWQtdXJscz48L3VybHM+PHJlbW90ZS1kYXRhYmFzZS1u
YW1lPlNvY2lvbG9naWNhbCBBYnN0cmFjdHM8L3JlbW90ZS1kYXRhYmFzZS1uYW1lPjxyZXNlYXJj
aC1ub3Rlcz5zb2NpYWwgbWVuIGxvbmVsaWVyPC9yZXNlYXJjaC1ub3Rlcz48bGFuZ3VhZ2U+RW5n
bGlzaDwvbGFuZ3VhZ2U+PC9yZWNvcmQ+PC9DaXRlPjwvRW5kTm90ZT4A
</w:fldData>
              </w:fldChar>
            </w:r>
            <w:r>
              <w:rPr>
                <w:sz w:val="20"/>
                <w:szCs w:val="20"/>
              </w:rPr>
              <w:instrText xml:space="preserve"> ADDIN EN.CITE </w:instrText>
            </w:r>
            <w:r>
              <w:rPr>
                <w:sz w:val="20"/>
                <w:szCs w:val="20"/>
              </w:rPr>
              <w:fldChar w:fldCharType="begin">
                <w:fldData xml:space="preserve">PEVuZE5vdGU+PENpdGU+PEF1dGhvcj5HaWVydmVsZDwvQXV0aG9yPjxZZWFyPjIwMDk8L1llYXI+
PFJlY051bT42MDg1PC9SZWNOdW0+PERpc3BsYXlUZXh0PigzOCk8L0Rpc3BsYXlUZXh0PjxyZWNv
cmQ+PHJlYy1udW1iZXI+NjA4NTwvcmVjLW51bWJlcj48Zm9yZWlnbi1rZXlzPjxrZXkgYXBwPSJF
TiIgZGItaWQ9Inh0ZnhmcHdldmV2ZnZmZTVhYTN2cnhha2Y5d3Z6dHpwejB6eiIgdGltZXN0YW1w
PSIwIj42MDg1PC9rZXk+PC9mb3JlaWduLWtleXM+PHJlZi10eXBlIG5hbWU9IkpvdXJuYWwgQXJ0
aWNsZSI+MTc8L3JlZi10eXBlPjxjb250cmlidXRvcnM+PGF1dGhvcnM+PGF1dGhvcj5HaWVydmVs
ZCwgSmVubnkgZGUgSm9uZzwvYXV0aG9yPjxhdXRob3I+dmFuIEdyb2Vub3UsIE1hcmpvbGVpbiBC
cm9lc2U8L2F1dGhvcj48YXV0aG9yPkhvb2dlbmRvb3JuLCBBZHJpYWFuIFcuPC9hdXRob3I+PGF1
dGhvcj5TbWl0LCBKb2hhbm5lcyBILjwvYXV0aG9yPjwvYXV0aG9ycz48L2NvbnRyaWJ1dG9ycz48
YXV0aC1hZGRyZXNzPk5ldGhlcmxhbmRzIEludGVyZGlzY2lwbGluYXJ5IERlbW9ncmFwaGljIElu
c3RpdCwgSGFndWUsIE5ldGhlcmxhbmRzIGdpZXJ2ZWxkQG5pZGkubmw8L2F1dGgtYWRkcmVzcz48
dGl0bGVzPjx0aXRsZT5RdWFsaXR5IG9mIE1hcnJpYWdlcyBpbiBMYXRlciBMaWZlIGFuZCBFbW90
aW9uYWwgYW5kIFNvY2lhbCBMb25lbGluZXNzPC90aXRsZT48c2Vjb25kYXJ5LXRpdGxlPkpvdXJu
YWxzIG9mIEdlcm9udG9sb2d5IFNlcmllcyBCOiBQc3ljaG9sb2dpY2FsIFNjaWVuY2VzIGFuZCBT
b2NpYWwgU2NpZW5jZXM8L3NlY29uZGFyeS10aXRsZT48L3RpdGxlcz48cGFnZXM+NDk3LTUwNjwv
cGFnZXM+PHZvbHVtZT42NEI8L3ZvbHVtZT48bnVtYmVyPjQ8L251bWJlcj48a2V5d29yZHM+PGtl
eXdvcmQ+SGVhbHRoIFByb2JsZW1zPC9rZXl3b3JkPjxrZXl3b3JkPlNvY2lhbCBOZXR3b3Jrczwv
a2V5d29yZD48a2V5d29yZD5TZXg8L2tleXdvcmQ+PGtleXdvcmQ+TG9uZWxpbmVzczwva2V5d29y
ZD48a2V5d29yZD5BZ2luZzwva2V5d29yZD48a2V5d29yZD5DaGlsZHJlbjwva2V5d29yZD48a2V5
d29yZD5FbGRlcmx5PC9rZXl3b3JkPjxrZXl3b3JkPk1hcnJpYWdlPC9rZXl3b3JkPjxrZXl3b3Jk
PlF1YWxpdHkgb2YgSGVhbHRoIENhcmU8L2tleXdvcmQ+PGtleXdvcmQ+YXJ0aWNsZTwva2V5d29y
ZD48a2V5d29yZD4yMTQzOiBzb2NpYWwgcHJvYmxlbXMgYW5kIHNvY2lhbCB3ZWxmYXJlPC9rZXl3
b3JkPjxrZXl3b3JkPnNvY2lhbCBnZXJvbnRvbG9neTwva2V5d29yZD48L2tleXdvcmRzPjxkYXRl
cz48eWVhcj4yMDA5PC95ZWFyPjxwdWItZGF0ZXM+PGRhdGU+SnVseSAyMDA5JiN4RDsyMDE2LTA5
LTI4PC9kYXRlPjwvcHViLWRhdGVzPjwvZGF0ZXM+PHB1Ymxpc2hlcj5HZXJvbnRvbG9naWNhbCBT
b2NpZXR5IG9mIEFtZXJpY2EsIFdhc2hpbmd0b24gREM8L3B1Ymxpc2hlcj48aXNibj4xMDc5LTUw
MTQsIDEwNzktNTAxNDwvaXNibj48YWNjZXNzaW9uLW51bT42MTc4Njk4NTsgMjAwOTQxMjY0PC9h
Y2Nlc3Npb24tbnVtPjx1cmxzPjxyZWxhdGVkLXVybHM+PHVybD5odHRwczovL3NlYXJjaC5wcm9x
dWVzdC5jb20vZG9jdmlldy82MTc4Njk4NT9hY2NvdW50aWQ9MTUxODE8L3VybD48dXJsPmh0dHA6
Ly9vcGVudXJsLnlvcmsuYWMudWsvb3BlbnVybC80NFlPUksvNDRZT1JLX3NlcnZpY2VzX3BhZ2U/
dXJsX3Zlcj1aMzkuODgtMjAwNCZhbXA7cmZ0X3ZhbF9mbXQ9aW5mbzpvZmkvZm10OmtldjptdHg6
am91cm5hbCZhbXA7Z2VucmU9YXJ0aWNsZSZhbXA7c2lkPVByb1E6UHJvUSUzQXNvY2FicyZhbXA7
YXRpdGxlPVF1YWxpdHkrb2YrTWFycmlhZ2VzK2luK0xhdGVyK0xpZmUrYW5kK0Vtb3Rpb25hbCth
bmQrU29jaWFsK0xvbmVsaW5lc3MmYW1wO3RpdGxlPUpvdXJuYWxzK29mK0dlcm9udG9sb2d5K1Nl
cmllcytCJTNBK1BzeWNob2xvZ2ljYWwrU2NpZW5jZXMrYW5kK1NvY2lhbCtTY2llbmNlcyZhbXA7
aXNzbj0xMDc5NTAxNCZhbXA7ZGF0ZT0yMDA5LTA3LTAxJmFtcDt2b2x1bWU9NjRCJmFtcDtpc3N1
ZT00JmFtcDtzcGFnZT00OTcmYW1wO2F1PUdpZXJ2ZWxkJTJDK0plbm55K2RlK0pvbmclM0J2YW4r
R3JvZW5vdSUyQytNYXJqb2xlaW4rQnJvZXNlJTNCSG9vZ2VuZG9vcm4lMkMrQWRyaWFhbitXJTNC
U21pdCUyQytKb2hhbm5lcytIJmFtcDtpc2JuPSZhbXA7anRpdGxlPUpvdXJuYWxzK29mK0dlcm9u
dG9sb2d5K1NlcmllcytCJTNBK1BzeWNob2xvZ2ljYWwrU2NpZW5jZXMrYW5kK1NvY2lhbCtTY2ll
bmNlcyZhbXA7YnRpdGxlPSZhbXA7cmZ0X2lkPWluZm86ZXJpYy8yMDA5NDEyNjQmYW1wO3JmdF9p
ZD1pbmZvOmRvaS88L3VybD48L3JlbGF0ZWQtdXJscz48L3VybHM+PHJlbW90ZS1kYXRhYmFzZS1u
YW1lPlNvY2lvbG9naWNhbCBBYnN0cmFjdHM8L3JlbW90ZS1kYXRhYmFzZS1uYW1lPjxyZXNlYXJj
aC1ub3Rlcz5zb2NpYWwgbWVuIGxvbmVsaWVyPC9yZXNlYXJjaC1ub3Rlcz48bGFuZ3VhZ2U+RW5n
bGlzaDwvbGFuZ3VhZ2U+PC9yZWNvcmQ+PC9DaXRlPjwvRW5kTm90ZT4A
</w:fldData>
              </w:fldChar>
            </w:r>
            <w:r>
              <w:rPr>
                <w:sz w:val="20"/>
                <w:szCs w:val="20"/>
              </w:rPr>
              <w:instrText xml:space="preserve"> ADDIN EN.CITE.DATA </w:instrText>
            </w:r>
            <w:r>
              <w:rPr>
                <w:sz w:val="20"/>
                <w:szCs w:val="20"/>
              </w:rPr>
            </w:r>
            <w:r>
              <w:rPr>
                <w:sz w:val="20"/>
                <w:szCs w:val="20"/>
              </w:rPr>
              <w:fldChar w:fldCharType="end"/>
            </w:r>
            <w:r>
              <w:rPr>
                <w:sz w:val="20"/>
                <w:szCs w:val="20"/>
              </w:rPr>
            </w:r>
            <w:r>
              <w:rPr>
                <w:sz w:val="20"/>
                <w:szCs w:val="20"/>
              </w:rPr>
              <w:fldChar w:fldCharType="separate"/>
            </w:r>
            <w:r>
              <w:rPr>
                <w:noProof/>
                <w:sz w:val="20"/>
                <w:szCs w:val="20"/>
              </w:rPr>
              <w:t>(38)</w:t>
            </w:r>
            <w:r>
              <w:rPr>
                <w:sz w:val="20"/>
                <w:szCs w:val="20"/>
              </w:rPr>
              <w:fldChar w:fldCharType="end"/>
            </w:r>
          </w:p>
        </w:tc>
        <w:tc>
          <w:tcPr>
            <w:tcW w:w="7561" w:type="dxa"/>
          </w:tcPr>
          <w:p w14:paraId="2ED187CD" w14:textId="77777777" w:rsidR="0049622F" w:rsidRDefault="0049622F" w:rsidP="00C230F0">
            <w:pPr>
              <w:spacing w:line="360" w:lineRule="auto"/>
              <w:rPr>
                <w:sz w:val="20"/>
                <w:szCs w:val="20"/>
              </w:rPr>
            </w:pPr>
            <w:r>
              <w:rPr>
                <w:sz w:val="20"/>
                <w:szCs w:val="20"/>
              </w:rPr>
              <w:t>Men in 1st/2nd marriage less emotionally lonely. Men more socially lonely, and more affected by an unhealthy spouse.</w:t>
            </w:r>
          </w:p>
        </w:tc>
      </w:tr>
      <w:tr w:rsidR="0049622F" w14:paraId="55C8DA3C" w14:textId="77777777" w:rsidTr="00C230F0">
        <w:tc>
          <w:tcPr>
            <w:tcW w:w="1365" w:type="dxa"/>
            <w:vAlign w:val="center"/>
          </w:tcPr>
          <w:p w14:paraId="1A03E310" w14:textId="77777777" w:rsidR="0049622F" w:rsidRDefault="0049622F" w:rsidP="00C230F0">
            <w:pPr>
              <w:spacing w:line="360" w:lineRule="auto"/>
              <w:rPr>
                <w:sz w:val="20"/>
                <w:szCs w:val="20"/>
              </w:rPr>
            </w:pPr>
            <w:bookmarkStart w:id="1" w:name="_tyjcwt" w:colFirst="0" w:colLast="0"/>
            <w:bookmarkEnd w:id="1"/>
            <w:proofErr w:type="spellStart"/>
            <w:r>
              <w:rPr>
                <w:sz w:val="20"/>
                <w:szCs w:val="20"/>
              </w:rPr>
              <w:t>Patulney</w:t>
            </w:r>
            <w:proofErr w:type="spellEnd"/>
            <w:r>
              <w:rPr>
                <w:sz w:val="20"/>
                <w:szCs w:val="20"/>
              </w:rPr>
              <w:t xml:space="preserve"> and Wong (2013) </w:t>
            </w:r>
            <w:r>
              <w:rPr>
                <w:sz w:val="20"/>
                <w:szCs w:val="20"/>
              </w:rPr>
              <w:fldChar w:fldCharType="begin">
                <w:fldData xml:space="preserve">PEVuZE5vdGU+PENpdGU+PEF1dGhvcj5QYXR1bG55PC9BdXRob3I+PFllYXI+MjAxMzwvWWVhcj48
UmVjTnVtPjYwMzg8L1JlY051bT48RGlzcGxheVRleHQ+KDI4KTwvRGlzcGxheVRleHQ+PHJlY29y
ZD48cmVjLW51bWJlcj42MDM4PC9yZWMtbnVtYmVyPjxmb3JlaWduLWtleXM+PGtleSBhcHA9IkVO
IiBkYi1pZD0ieHRmeGZwd2V2ZXZmdmZlNWFhM3ZyeGFrZjl3dnp0enB6MHp6IiB0aW1lc3RhbXA9
IjAiPjYwMzg8L2tleT48L2ZvcmVpZ24ta2V5cz48cmVmLXR5cGUgbmFtZT0iSm91cm5hbCBBcnRp
Y2xlIj4xNzwvcmVmLXR5cGU+PGNvbnRyaWJ1dG9ycz48YXV0aG9ycz48YXV0aG9yPlBhdHVsbnks
IFJvZ2VyPC9hdXRob3I+PGF1dGhvcj5Xb25nLCBNZWxpc3NhPC9hdXRob3I+PC9hdXRob3JzPjwv
Y29udHJpYnV0b3JzPjxhdXRoLWFkZHJlc3M+U2Nob29sIG9mIFNvY2lhbCBTY2llbmNlcywgTWVk
aWEgYW5kIENvbW11bmljYXRpb24sIFVuaXZlcnNpdHkgb2YgV29sbG9uZ29uZyBycGF0dWxueUB1
b3cuZWR1LmF1PC9hdXRoLWFkZHJlc3M+PHRpdGxlcz48dGl0bGU+UG9vciBNb3RoZXJzIGFuZCBM
b25lbHkgU2luZ2xlIE1hbGVzOiBUaGUgJmFwb3M7RXNzZW50aWFsbHkmYXBvczsgRXhjbHVkZWQg
V29tZW4gYW5kIE1lbiBvZiBBdXN0cmFsaWE8L3RpdGxlPjxzZWNvbmRhcnktdGl0bGU+U29jaWFs
IFBvbGljeSBhbmQgU29jaWV0eTwvc2Vjb25kYXJ5LXRpdGxlPjwvdGl0bGVzPjxwYWdlcz4yMjEt
MjM5PC9wYWdlcz48dm9sdW1lPjEyPC92b2x1bWU+PG51bWJlcj4yPC9udW1iZXI+PGtleXdvcmRz
PjxrZXl3b3JkPlNpbmdsZSBNb3RoZXJzPC9rZXl3b3JkPjxrZXl3b3JkPlNvY2lhbCBDbG9zdXJl
PC9rZXl3b3JkPjxrZXl3b3JkPkxvbmVsaW5lc3M8L2tleXdvcmQ+PGtleXdvcmQ+Umlzazwva2V5
d29yZD48a2V5d29yZD5NaWRkbGUgQWdlZCBBZHVsdHM8L2tleXdvcmQ+PGtleXdvcmQ+QXVzdHJh
bGlhPC9rZXl3b3JkPjxrZXl3b3JkPk1hbGVzPC9rZXl3b3JkPjxrZXl3b3JkPkxvdyBJbmNvbWUg
R3JvdXBzPC9rZXl3b3JkPjxrZXl3b3JkPk1vdGhlcnM8L2tleXdvcmQ+PGtleXdvcmQ+YXJ0aWNs
ZTwva2V5d29yZD48a2V5d29yZD4wNjY1OiBjb21wbGV4IG9yZ2FuaXphdGlvbjwva2V5d29yZD48
a2V5d29yZD5zb2NpYWwgbmV0d29yayBhbmFseXNpczwva2V5d29yZD48L2tleXdvcmRzPjxkYXRl
cz48eWVhcj4yMDEzPC95ZWFyPjxwdWItZGF0ZXM+PGRhdGU+QXByaWwgMjAxMyYjeEQ7MjAxNi0w
OS0yODwvZGF0ZT48L3B1Yi1kYXRlcz48L2RhdGVzPjxwdWJsaXNoZXI+Q2FtYnJpZGdlIFVuaXZl
cnNpdHkgUHJlc3MsIFVLPC9wdWJsaXNoZXI+PGlzYm4+MTQ3NC03NDY0LCAxNDc0LTc0NjQ8L2lz
Ym4+PGFjY2Vzc2lvbi1udW0+MTQyOTYyOTcxMDsgMjAxMzM2NDMxPC9hY2Nlc3Npb24tbnVtPjx1
cmxzPjxyZWxhdGVkLXVybHM+PHVybD5odHRwczovL3NlYXJjaC5wcm9xdWVzdC5jb20vZG9jdmll
dy8xNDI5NjI5NzEwP2FjY291bnRpZD0xNTE4MTwvdXJsPjx1cmw+aHR0cDovL29wZW51cmwueW9y
ay5hYy51ay9vcGVudXJsLzQ0WU9SSy80NFlPUktfc2VydmljZXNfcGFnZT91cmxfdmVyPVozOS44
OC0yMDA0JmFtcDtyZnRfdmFsX2ZtdD1pbmZvOm9maS9mbXQ6a2V2Om10eDpqb3VybmFsJmFtcDtn
ZW5yZT1hcnRpY2xlJmFtcDtzaWQ9UHJvUTpQcm9RJTNBc29jYWJzJmFtcDthdGl0bGU9UG9vcitN
b3RoZXJzK2FuZCtMb25lbHkrU2luZ2xlK01hbGVzJTNBK1RoZSslMjdFc3NlbnRpYWxseSUyNytF
eGNsdWRlZCtXb21lbithbmQrTWVuK29mK0F1c3RyYWxpYSZhbXA7dGl0bGU9U29jaWFsK1BvbGlj
eSthbmQrU29jaWV0eSZhbXA7aXNzbj0xNDc0NzQ2NCZhbXA7ZGF0ZT0yMDEzLTA0LTAxJmFtcDt2
b2x1bWU9MTImYW1wO2lzc3VlPTImYW1wO3NwYWdlPTIyMSZhbXA7YXU9UGF0dWxueSUyQytSb2dl
ciUzQldvbmclMkMrTWVsaXNzYSZhbXA7aXNibj0mYW1wO2p0aXRsZT1Tb2NpYWwrUG9saWN5K2Fu
ZCtTb2NpZXR5JmFtcDtidGl0bGU9JmFtcDtyZnRfaWQ9aW5mbzplcmljLzIwMTMzNjQzMSZhbXA7
cmZ0X2lkPWluZm86ZG9pLzEwLjEwMTclMkZTMTQ3NDc0NjQxMjAwMDQ0OTwvdXJsPjwvcmVsYXRl
ZC11cmxzPjwvdXJscz48ZWxlY3Ryb25pYy1yZXNvdXJjZS1udW0+aHR0cDovL2R4LmRvaS5vcmcv
MTAuMTAxNy9TMTQ3NDc0NjQxMjAwMDQ0OTwvZWxlY3Ryb25pYy1yZXNvdXJjZS1udW0+PHJlbW90
ZS1kYXRhYmFzZS1uYW1lPlNvY2lvbG9naWNhbCBBYnN0cmFjdHM8L3JlbW90ZS1kYXRhYmFzZS1u
YW1lPjxsYW5ndWFnZT5FbmdsaXNoPC9sYW5ndWFnZT48L3JlY29yZD48L0NpdGU+PC9FbmROb3Rl
Pn==
</w:fldData>
              </w:fldChar>
            </w:r>
            <w:r>
              <w:rPr>
                <w:sz w:val="20"/>
                <w:szCs w:val="20"/>
              </w:rPr>
              <w:instrText xml:space="preserve"> ADDIN EN.CITE </w:instrText>
            </w:r>
            <w:r>
              <w:rPr>
                <w:sz w:val="20"/>
                <w:szCs w:val="20"/>
              </w:rPr>
              <w:fldChar w:fldCharType="begin">
                <w:fldData xml:space="preserve">PEVuZE5vdGU+PENpdGU+PEF1dGhvcj5QYXR1bG55PC9BdXRob3I+PFllYXI+MjAxMzwvWWVhcj48
UmVjTnVtPjYwMzg8L1JlY051bT48RGlzcGxheVRleHQ+KDI4KTwvRGlzcGxheVRleHQ+PHJlY29y
ZD48cmVjLW51bWJlcj42MDM4PC9yZWMtbnVtYmVyPjxmb3JlaWduLWtleXM+PGtleSBhcHA9IkVO
IiBkYi1pZD0ieHRmeGZwd2V2ZXZmdmZlNWFhM3ZyeGFrZjl3dnp0enB6MHp6IiB0aW1lc3RhbXA9
IjAiPjYwMzg8L2tleT48L2ZvcmVpZ24ta2V5cz48cmVmLXR5cGUgbmFtZT0iSm91cm5hbCBBcnRp
Y2xlIj4xNzwvcmVmLXR5cGU+PGNvbnRyaWJ1dG9ycz48YXV0aG9ycz48YXV0aG9yPlBhdHVsbnks
IFJvZ2VyPC9hdXRob3I+PGF1dGhvcj5Xb25nLCBNZWxpc3NhPC9hdXRob3I+PC9hdXRob3JzPjwv
Y29udHJpYnV0b3JzPjxhdXRoLWFkZHJlc3M+U2Nob29sIG9mIFNvY2lhbCBTY2llbmNlcywgTWVk
aWEgYW5kIENvbW11bmljYXRpb24sIFVuaXZlcnNpdHkgb2YgV29sbG9uZ29uZyBycGF0dWxueUB1
b3cuZWR1LmF1PC9hdXRoLWFkZHJlc3M+PHRpdGxlcz48dGl0bGU+UG9vciBNb3RoZXJzIGFuZCBM
b25lbHkgU2luZ2xlIE1hbGVzOiBUaGUgJmFwb3M7RXNzZW50aWFsbHkmYXBvczsgRXhjbHVkZWQg
V29tZW4gYW5kIE1lbiBvZiBBdXN0cmFsaWE8L3RpdGxlPjxzZWNvbmRhcnktdGl0bGU+U29jaWFs
IFBvbGljeSBhbmQgU29jaWV0eTwvc2Vjb25kYXJ5LXRpdGxlPjwvdGl0bGVzPjxwYWdlcz4yMjEt
MjM5PC9wYWdlcz48dm9sdW1lPjEyPC92b2x1bWU+PG51bWJlcj4yPC9udW1iZXI+PGtleXdvcmRz
PjxrZXl3b3JkPlNpbmdsZSBNb3RoZXJzPC9rZXl3b3JkPjxrZXl3b3JkPlNvY2lhbCBDbG9zdXJl
PC9rZXl3b3JkPjxrZXl3b3JkPkxvbmVsaW5lc3M8L2tleXdvcmQ+PGtleXdvcmQ+Umlzazwva2V5
d29yZD48a2V5d29yZD5NaWRkbGUgQWdlZCBBZHVsdHM8L2tleXdvcmQ+PGtleXdvcmQ+QXVzdHJh
bGlhPC9rZXl3b3JkPjxrZXl3b3JkPk1hbGVzPC9rZXl3b3JkPjxrZXl3b3JkPkxvdyBJbmNvbWUg
R3JvdXBzPC9rZXl3b3JkPjxrZXl3b3JkPk1vdGhlcnM8L2tleXdvcmQ+PGtleXdvcmQ+YXJ0aWNs
ZTwva2V5d29yZD48a2V5d29yZD4wNjY1OiBjb21wbGV4IG9yZ2FuaXphdGlvbjwva2V5d29yZD48
a2V5d29yZD5zb2NpYWwgbmV0d29yayBhbmFseXNpczwva2V5d29yZD48L2tleXdvcmRzPjxkYXRl
cz48eWVhcj4yMDEzPC95ZWFyPjxwdWItZGF0ZXM+PGRhdGU+QXByaWwgMjAxMyYjeEQ7MjAxNi0w
OS0yODwvZGF0ZT48L3B1Yi1kYXRlcz48L2RhdGVzPjxwdWJsaXNoZXI+Q2FtYnJpZGdlIFVuaXZl
cnNpdHkgUHJlc3MsIFVLPC9wdWJsaXNoZXI+PGlzYm4+MTQ3NC03NDY0LCAxNDc0LTc0NjQ8L2lz
Ym4+PGFjY2Vzc2lvbi1udW0+MTQyOTYyOTcxMDsgMjAxMzM2NDMxPC9hY2Nlc3Npb24tbnVtPjx1
cmxzPjxyZWxhdGVkLXVybHM+PHVybD5odHRwczovL3NlYXJjaC5wcm9xdWVzdC5jb20vZG9jdmll
dy8xNDI5NjI5NzEwP2FjY291bnRpZD0xNTE4MTwvdXJsPjx1cmw+aHR0cDovL29wZW51cmwueW9y
ay5hYy51ay9vcGVudXJsLzQ0WU9SSy80NFlPUktfc2VydmljZXNfcGFnZT91cmxfdmVyPVozOS44
OC0yMDA0JmFtcDtyZnRfdmFsX2ZtdD1pbmZvOm9maS9mbXQ6a2V2Om10eDpqb3VybmFsJmFtcDtn
ZW5yZT1hcnRpY2xlJmFtcDtzaWQ9UHJvUTpQcm9RJTNBc29jYWJzJmFtcDthdGl0bGU9UG9vcitN
b3RoZXJzK2FuZCtMb25lbHkrU2luZ2xlK01hbGVzJTNBK1RoZSslMjdFc3NlbnRpYWxseSUyNytF
eGNsdWRlZCtXb21lbithbmQrTWVuK29mK0F1c3RyYWxpYSZhbXA7dGl0bGU9U29jaWFsK1BvbGlj
eSthbmQrU29jaWV0eSZhbXA7aXNzbj0xNDc0NzQ2NCZhbXA7ZGF0ZT0yMDEzLTA0LTAxJmFtcDt2
b2x1bWU9MTImYW1wO2lzc3VlPTImYW1wO3NwYWdlPTIyMSZhbXA7YXU9UGF0dWxueSUyQytSb2dl
ciUzQldvbmclMkMrTWVsaXNzYSZhbXA7aXNibj0mYW1wO2p0aXRsZT1Tb2NpYWwrUG9saWN5K2Fu
ZCtTb2NpZXR5JmFtcDtidGl0bGU9JmFtcDtyZnRfaWQ9aW5mbzplcmljLzIwMTMzNjQzMSZhbXA7
cmZ0X2lkPWluZm86ZG9pLzEwLjEwMTclMkZTMTQ3NDc0NjQxMjAwMDQ0OTwvdXJsPjwvcmVsYXRl
ZC11cmxzPjwvdXJscz48ZWxlY3Ryb25pYy1yZXNvdXJjZS1udW0+aHR0cDovL2R4LmRvaS5vcmcv
MTAuMTAxNy9TMTQ3NDc0NjQxMjAwMDQ0OTwvZWxlY3Ryb25pYy1yZXNvdXJjZS1udW0+PHJlbW90
ZS1kYXRhYmFzZS1uYW1lPlNvY2lvbG9naWNhbCBBYnN0cmFjdHM8L3JlbW90ZS1kYXRhYmFzZS1u
YW1lPjxsYW5ndWFnZT5FbmdsaXNoPC9sYW5ndWFnZT48L3JlY29yZD48L0NpdGU+PC9FbmROb3Rl
Pn==
</w:fldData>
              </w:fldChar>
            </w:r>
            <w:r>
              <w:rPr>
                <w:sz w:val="20"/>
                <w:szCs w:val="20"/>
              </w:rPr>
              <w:instrText xml:space="preserve"> ADDIN EN.CITE.DATA </w:instrText>
            </w:r>
            <w:r>
              <w:rPr>
                <w:sz w:val="20"/>
                <w:szCs w:val="20"/>
              </w:rPr>
            </w:r>
            <w:r>
              <w:rPr>
                <w:sz w:val="20"/>
                <w:szCs w:val="20"/>
              </w:rPr>
              <w:fldChar w:fldCharType="end"/>
            </w:r>
            <w:r>
              <w:rPr>
                <w:sz w:val="20"/>
                <w:szCs w:val="20"/>
              </w:rPr>
            </w:r>
            <w:r>
              <w:rPr>
                <w:sz w:val="20"/>
                <w:szCs w:val="20"/>
              </w:rPr>
              <w:fldChar w:fldCharType="separate"/>
            </w:r>
            <w:r>
              <w:rPr>
                <w:noProof/>
                <w:sz w:val="20"/>
                <w:szCs w:val="20"/>
              </w:rPr>
              <w:t>(28)</w:t>
            </w:r>
            <w:r>
              <w:rPr>
                <w:sz w:val="20"/>
                <w:szCs w:val="20"/>
              </w:rPr>
              <w:fldChar w:fldCharType="end"/>
            </w:r>
          </w:p>
        </w:tc>
        <w:tc>
          <w:tcPr>
            <w:tcW w:w="7561" w:type="dxa"/>
            <w:vAlign w:val="center"/>
          </w:tcPr>
          <w:p w14:paraId="222A8F51" w14:textId="77777777" w:rsidR="0049622F" w:rsidRDefault="0049622F" w:rsidP="00C230F0">
            <w:pPr>
              <w:spacing w:line="360" w:lineRule="auto"/>
              <w:rPr>
                <w:sz w:val="20"/>
                <w:szCs w:val="20"/>
              </w:rPr>
            </w:pPr>
            <w:r>
              <w:rPr>
                <w:sz w:val="20"/>
                <w:szCs w:val="20"/>
              </w:rPr>
              <w:t>Single men most socially ‘disconnected’, followed by poor women. After controlling for what people consider important, men are more socially disconnected than would like, women would like more experiences such as ‘nights out’, ‘weekly meals’ and ‘</w:t>
            </w:r>
            <w:proofErr w:type="gramStart"/>
            <w:r>
              <w:rPr>
                <w:sz w:val="20"/>
                <w:szCs w:val="20"/>
              </w:rPr>
              <w:t>holidays’</w:t>
            </w:r>
            <w:proofErr w:type="gramEnd"/>
            <w:r>
              <w:rPr>
                <w:sz w:val="20"/>
                <w:szCs w:val="20"/>
              </w:rPr>
              <w:t>.</w:t>
            </w:r>
          </w:p>
        </w:tc>
      </w:tr>
      <w:tr w:rsidR="0049622F" w14:paraId="6D36F150" w14:textId="77777777" w:rsidTr="00C230F0">
        <w:tc>
          <w:tcPr>
            <w:tcW w:w="1365" w:type="dxa"/>
          </w:tcPr>
          <w:p w14:paraId="15691866" w14:textId="77777777" w:rsidR="0049622F" w:rsidRDefault="0049622F" w:rsidP="00C230F0">
            <w:pPr>
              <w:spacing w:line="360" w:lineRule="auto"/>
              <w:rPr>
                <w:sz w:val="20"/>
                <w:szCs w:val="20"/>
              </w:rPr>
            </w:pPr>
            <w:proofErr w:type="spellStart"/>
            <w:r>
              <w:rPr>
                <w:sz w:val="20"/>
                <w:szCs w:val="20"/>
              </w:rPr>
              <w:t>Junttila</w:t>
            </w:r>
            <w:proofErr w:type="spellEnd"/>
            <w:r>
              <w:rPr>
                <w:sz w:val="20"/>
                <w:szCs w:val="20"/>
              </w:rPr>
              <w:t xml:space="preserve"> et al. (2015) </w:t>
            </w:r>
            <w:r>
              <w:rPr>
                <w:sz w:val="20"/>
                <w:szCs w:val="20"/>
              </w:rPr>
              <w:fldChar w:fldCharType="begin"/>
            </w:r>
            <w:r>
              <w:rPr>
                <w:sz w:val="20"/>
                <w:szCs w:val="20"/>
              </w:rPr>
              <w:instrText xml:space="preserve"> ADDIN EN.CITE &lt;EndNote&gt;&lt;Cite&gt;&lt;Author&gt;Junttila&lt;/Author&gt;&lt;Year&gt;2015&lt;/Year&gt;&lt;RecNum&gt;4830&lt;/RecNum&gt;&lt;DisplayText&gt;(36)&lt;/DisplayText&gt;&lt;record&gt;&lt;rec-number&gt;4830&lt;/rec-number&gt;&lt;foreign-keys&gt;&lt;key app="EN" db-id="xtfxfpwevevfvfe5aa3vrxakf9wvztzpz0zz" timestamp="0"&gt;4830&lt;/key&gt;&lt;/foreign-keys&gt;&lt;ref-type name="Journal Article"&gt;17&lt;/ref-type&gt;&lt;contributors&gt;&lt;authors&gt;&lt;author&gt;Junttila, N.&lt;/author&gt;&lt;author&gt;Kainulainen, S.&lt;/author&gt;&lt;author&gt;Saari, J.&lt;/author&gt;&lt;/authors&gt;&lt;/contributors&gt;&lt;titles&gt;&lt;title&gt;Mapping the lonely landscape - assessing loneliness and its consequences&lt;/title&gt;&lt;secondary-title&gt;Open Psychology Journal&lt;/secondary-title&gt;&lt;/titles&gt;&lt;pages&gt;89-96&lt;/pages&gt;&lt;volume&gt;8&lt;/volume&gt;&lt;number&gt;1&lt;/number&gt;&lt;keywords&gt;&lt;keyword&gt;Indicators&lt;/keyword&gt;&lt;keyword&gt;Loneliness&lt;/keyword&gt;&lt;keyword&gt;Measurement validity&lt;/keyword&gt;&lt;keyword&gt;Negative consequences&lt;/keyword&gt;&lt;keyword&gt;UCLA loneliness scale&lt;/keyword&gt;&lt;/keywords&gt;&lt;dates&gt;&lt;year&gt;2015&lt;/year&gt;&lt;/dates&gt;&lt;work-type&gt;Article&lt;/work-type&gt;&lt;urls&gt;&lt;related-urls&gt;&lt;url&gt;https://www.scopus.com/inward/record.uri?eid=2-s2.0-84935846425&amp;amp;doi=10.2174%2f1874350101508010089&amp;amp;partnerID=40&amp;amp;md5=930a2eb155121a3d2dad002a483280af&lt;/url&gt;&lt;/related-urls&gt;&lt;/urls&gt;&lt;electronic-resource-num&gt;10.2174/1874350101508010089&lt;/electronic-resource-num&gt;&lt;remote-database-name&gt;Scopus&lt;/remote-database-name&gt;&lt;research-notes&gt;t tests on ucla q&amp;apos;s &lt;/research-notes&gt;&lt;/record&gt;&lt;/Cite&gt;&lt;/EndNote&gt;</w:instrText>
            </w:r>
            <w:r>
              <w:rPr>
                <w:sz w:val="20"/>
                <w:szCs w:val="20"/>
              </w:rPr>
              <w:fldChar w:fldCharType="separate"/>
            </w:r>
            <w:r>
              <w:rPr>
                <w:noProof/>
                <w:sz w:val="20"/>
                <w:szCs w:val="20"/>
              </w:rPr>
              <w:t>(36)</w:t>
            </w:r>
            <w:r>
              <w:rPr>
                <w:sz w:val="20"/>
                <w:szCs w:val="20"/>
              </w:rPr>
              <w:fldChar w:fldCharType="end"/>
            </w:r>
          </w:p>
        </w:tc>
        <w:tc>
          <w:tcPr>
            <w:tcW w:w="7561" w:type="dxa"/>
          </w:tcPr>
          <w:p w14:paraId="7BD9CA68" w14:textId="77777777" w:rsidR="0049622F" w:rsidRDefault="0049622F" w:rsidP="00C230F0">
            <w:pPr>
              <w:spacing w:line="360" w:lineRule="auto"/>
              <w:rPr>
                <w:sz w:val="20"/>
                <w:szCs w:val="20"/>
              </w:rPr>
            </w:pPr>
            <w:r>
              <w:rPr>
                <w:sz w:val="20"/>
                <w:szCs w:val="20"/>
              </w:rPr>
              <w:t>Men more likely to select survey items stating - nobody to talk to, nobody understands me, find myself waiting for people to call or write, feel alone, unable to reach out, difficult to make friends. Men also indicated they have less ‘good friends’, ‘satisfaction with personal relationships’, and social loneliness. Women more likely to select they were ‘starved for company’, ‘shut out’ and ‘excluded by others’. Women also showed less emotional loneliness.</w:t>
            </w:r>
          </w:p>
        </w:tc>
      </w:tr>
      <w:tr w:rsidR="0049622F" w14:paraId="55B8C534" w14:textId="77777777" w:rsidTr="00C230F0">
        <w:tc>
          <w:tcPr>
            <w:tcW w:w="1365" w:type="dxa"/>
            <w:vAlign w:val="center"/>
          </w:tcPr>
          <w:p w14:paraId="6FD47BE0" w14:textId="77777777" w:rsidR="0049622F" w:rsidRDefault="0049622F" w:rsidP="00C230F0">
            <w:pPr>
              <w:spacing w:line="360" w:lineRule="auto"/>
              <w:rPr>
                <w:sz w:val="20"/>
                <w:szCs w:val="20"/>
              </w:rPr>
            </w:pPr>
            <w:r>
              <w:rPr>
                <w:sz w:val="20"/>
                <w:szCs w:val="20"/>
              </w:rPr>
              <w:t xml:space="preserve">Petersen et al. (2016) </w:t>
            </w:r>
            <w:r>
              <w:rPr>
                <w:sz w:val="20"/>
                <w:szCs w:val="20"/>
              </w:rPr>
              <w:fldChar w:fldCharType="begin">
                <w:fldData xml:space="preserve">PEVuZE5vdGU+PENpdGU+PEF1dGhvcj5QZXRlcnNlbjwvQXV0aG9yPjxZZWFyPjIwMTY8L1llYXI+
PFJlY051bT4yNTc4PC9SZWNOdW0+PERpc3BsYXlUZXh0Pig5Mik8L0Rpc3BsYXlUZXh0PjxyZWNv
cmQ+PHJlYy1udW1iZXI+MjU3ODwvcmVjLW51bWJlcj48Zm9yZWlnbi1rZXlzPjxrZXkgYXBwPSJF
TiIgZGItaWQ9Inh0ZnhmcHdldmV2ZnZmZTVhYTN2cnhha2Y5d3Z6dHpwejB6eiIgdGltZXN0YW1w
PSIwIj4yNTc4PC9rZXk+PC9mb3JlaWduLWtleXM+PHJlZi10eXBlIG5hbWU9IkpvdXJuYWwgQXJ0
aWNsZSI+MTc8L3JlZi10eXBlPjxjb250cmlidXRvcnM+PGF1dGhvcnM+PGF1dGhvcj5QZXRlcnNl
biwgSi48L2F1dGhvcj48YXV0aG9yPlRoaWVsa2UsIFMuPC9hdXRob3I+PGF1dGhvcj5BdXN0aW4s
IEQuPC9hdXRob3I+PGF1dGhvcj5LYXllLCBKLjwvYXV0aG9yPjwvYXV0aG9ycz48L2NvbnRyaWJ1
dG9ycz48YXV0aC1hZGRyZXNzPlBldGVyc2VuLCBKb2hhbm5hLiBhIERlcGFydG1lbnQgb2YgQmlv
bWVkaWNhbCBFbmdpbmVlcmluZywgT3JlZ29uIEhlYWx0aCAmYW1wOyBTY2llbmNlIFVuaXZlcnNp
dHksIFBvcnRsYW5kLCBPUiwgVVNBLiYjeEQ7VGhpZWxrZSwgU3RlcGhlbi4gYiBEZXBhcnRtZW50
IG9mIFBzeWNoaWF0cnkgYW5kIEJlaGF2aW91cmFsIFNjaWVuY2VzLCBVbml2ZXJzaXR5IG9mIFdh
c2hpbmd0b24sIFNlYXR0bGUsIFdBLCBVU0EuJiN4RDtBdXN0aW4sIERhbmllbC4gYyBEZXBhcnRt
ZW50IG9mIE5ldXJvbG9neSBhbmQgdGhlIE9yZWdvbiBDZW50ZXIgZm9yIEFnaW5nIGFuZCBUZWNo
bm9sb2d5LCBPcmVnb24gSGVhbHRoICZhbXA7IFNjaWVuY2UgVW5pdmVyc2l0eSwgUG9ydGxhbmQs
IE9SLCBVU0EuJiN4RDtLYXllLCBKZWZmcmV5LiBjIERlcGFydG1lbnQgb2YgTmV1cm9sb2d5IGFu
ZCB0aGUgT3JlZ29uIENlbnRlciBmb3IgQWdpbmcgYW5kIFRlY2hub2xvZ3ksIE9yZWdvbiBIZWFs
dGggJmFtcDsgU2NpZW5jZSBVbml2ZXJzaXR5LCBQb3J0bGFuZCwgT1IsIFVTQS48L2F1dGgtYWRk
cmVzcz48dGl0bGVzPjx0aXRsZT5QaG9uZSBiZWhhdmlvdXIgYW5kIGl0cyByZWxhdGlvbnNoaXAg
dG8gbG9uZWxpbmVzcyBpbiBvbGRlciBhZHVsdHM8L3RpdGxlPjxzZWNvbmRhcnktdGl0bGU+QWdp
bmcgJmFtcDsgTWVudGFsIEhlYWx0aDwvc2Vjb25kYXJ5LXRpdGxlPjwvdGl0bGVzPjxwYWdlcz4x
MDg0LTkxPC9wYWdlcz48dm9sdW1lPjIwPC92b2x1bWU+PG51bWJlcj4xMDwvbnVtYmVyPjxkYXRl
cz48eWVhcj4yMDE2PC95ZWFyPjwvZGF0ZXM+PGFjY2Vzc2lvbi1udW0+MjYxMzM3NDU8L2FjY2Vz
c2lvbi1udW0+PHVybHM+PHJlbGF0ZWQtdXJscz48dXJsPmh0dHA6Ly9vdmlkc3Aub3ZpZC5jb20v
b3ZpZHdlYi5jZ2k/VD1KUyZhbXA7Q1NDPVkmYW1wO05FV1M9TiZhbXA7UEFHRT1mdWxsdGV4dCZh
bXA7RD1tZWQxMiZhbXA7QU49MjYxMzM3NDU8L3VybD48dXJsPmh0dHA6Ly9vcGVudXJsLnlvcmsu
YWMudWsvb3BlbnVybC80NFlPUksvNDRZT1JLX3NlcnZpY2VzX3BhZ2U/c2lkPU9WSUQ6bWVkbGlu
ZSZhbXA7aWQ9cG1pZDoyNjEzMzc0NSZhbXA7aWQ9ZG9pOjEwLjEwODAlMkYxMzYwNzg2My4yMDE1
LjEwNjA5NDcmYW1wO2lzc249MTM2MC03ODYzJmFtcDtpc2JuPSZhbXA7dm9sdW1lPTIwJmFtcDtp
c3N1ZT0xMCZhbXA7c3BhZ2U9MTA4NCZhbXA7cGFnZXM9MTA4NC05MSZhbXA7ZGF0ZT0yMDE2JmFt
cDt0aXRsZT1BZ2luZyslMjYrTWVudGFsK0hlYWx0aCZhbXA7YXRpdGxlPVBob25lK2JlaGF2aW91
cithbmQraXRzK3JlbGF0aW9uc2hpcCt0bytsb25lbGluZXNzK2luK29sZGVyK2FkdWx0cy4mYW1w
O2F1bGFzdD1QZXRlcnNlbiZhbXA7cGlkPSUzQ2F1dGhvciUzRVBldGVyc2VuK0olM0MlMkZhdXRo
b3IlM0UlM0NBTiUzRTI2MTMzNzQ1JTNDJTJGQU4lM0UlM0NEVCUzRUpvdXJuYWwrQXJ0aWNsZSUz
QyUyRkRUJTNFPC91cmw+PC9yZWxhdGVkLXVybHM+PC91cmxzPjxyZW1vdGUtZGF0YWJhc2UtbmFt
ZT5NRURMSU5FPC9yZW1vdGUtZGF0YWJhc2UtbmFtZT48cmVtb3RlLWRhdGFiYXNlLXByb3ZpZGVy
Pk92aWQgVGVjaG5vbG9naWVzPC9yZW1vdGUtZGF0YWJhc2UtcHJvdmlkZXI+PHJlc2VhcmNoLW5v
dGVzPmdlbmRlciBwcmVkaWN0cyBubyBjYWxscyBsb25lIGNvbnRyb2xsZWQ8L3Jlc2VhcmNoLW5v
dGVzPjwvcmVjb3JkPjwvQ2l0ZT48L0VuZE5vdGU+
</w:fldData>
              </w:fldChar>
            </w:r>
            <w:r>
              <w:rPr>
                <w:sz w:val="20"/>
                <w:szCs w:val="20"/>
              </w:rPr>
              <w:instrText xml:space="preserve"> ADDIN EN.CITE </w:instrText>
            </w:r>
            <w:r>
              <w:rPr>
                <w:sz w:val="20"/>
                <w:szCs w:val="20"/>
              </w:rPr>
              <w:fldChar w:fldCharType="begin">
                <w:fldData xml:space="preserve">PEVuZE5vdGU+PENpdGU+PEF1dGhvcj5QZXRlcnNlbjwvQXV0aG9yPjxZZWFyPjIwMTY8L1llYXI+
PFJlY051bT4yNTc4PC9SZWNOdW0+PERpc3BsYXlUZXh0Pig5Mik8L0Rpc3BsYXlUZXh0PjxyZWNv
cmQ+PHJlYy1udW1iZXI+MjU3ODwvcmVjLW51bWJlcj48Zm9yZWlnbi1rZXlzPjxrZXkgYXBwPSJF
TiIgZGItaWQ9Inh0ZnhmcHdldmV2ZnZmZTVhYTN2cnhha2Y5d3Z6dHpwejB6eiIgdGltZXN0YW1w
PSIwIj4yNTc4PC9rZXk+PC9mb3JlaWduLWtleXM+PHJlZi10eXBlIG5hbWU9IkpvdXJuYWwgQXJ0
aWNsZSI+MTc8L3JlZi10eXBlPjxjb250cmlidXRvcnM+PGF1dGhvcnM+PGF1dGhvcj5QZXRlcnNl
biwgSi48L2F1dGhvcj48YXV0aG9yPlRoaWVsa2UsIFMuPC9hdXRob3I+PGF1dGhvcj5BdXN0aW4s
IEQuPC9hdXRob3I+PGF1dGhvcj5LYXllLCBKLjwvYXV0aG9yPjwvYXV0aG9ycz48L2NvbnRyaWJ1
dG9ycz48YXV0aC1hZGRyZXNzPlBldGVyc2VuLCBKb2hhbm5hLiBhIERlcGFydG1lbnQgb2YgQmlv
bWVkaWNhbCBFbmdpbmVlcmluZywgT3JlZ29uIEhlYWx0aCAmYW1wOyBTY2llbmNlIFVuaXZlcnNp
dHksIFBvcnRsYW5kLCBPUiwgVVNBLiYjeEQ7VGhpZWxrZSwgU3RlcGhlbi4gYiBEZXBhcnRtZW50
IG9mIFBzeWNoaWF0cnkgYW5kIEJlaGF2aW91cmFsIFNjaWVuY2VzLCBVbml2ZXJzaXR5IG9mIFdh
c2hpbmd0b24sIFNlYXR0bGUsIFdBLCBVU0EuJiN4RDtBdXN0aW4sIERhbmllbC4gYyBEZXBhcnRt
ZW50IG9mIE5ldXJvbG9neSBhbmQgdGhlIE9yZWdvbiBDZW50ZXIgZm9yIEFnaW5nIGFuZCBUZWNo
bm9sb2d5LCBPcmVnb24gSGVhbHRoICZhbXA7IFNjaWVuY2UgVW5pdmVyc2l0eSwgUG9ydGxhbmQs
IE9SLCBVU0EuJiN4RDtLYXllLCBKZWZmcmV5LiBjIERlcGFydG1lbnQgb2YgTmV1cm9sb2d5IGFu
ZCB0aGUgT3JlZ29uIENlbnRlciBmb3IgQWdpbmcgYW5kIFRlY2hub2xvZ3ksIE9yZWdvbiBIZWFs
dGggJmFtcDsgU2NpZW5jZSBVbml2ZXJzaXR5LCBQb3J0bGFuZCwgT1IsIFVTQS48L2F1dGgtYWRk
cmVzcz48dGl0bGVzPjx0aXRsZT5QaG9uZSBiZWhhdmlvdXIgYW5kIGl0cyByZWxhdGlvbnNoaXAg
dG8gbG9uZWxpbmVzcyBpbiBvbGRlciBhZHVsdHM8L3RpdGxlPjxzZWNvbmRhcnktdGl0bGU+QWdp
bmcgJmFtcDsgTWVudGFsIEhlYWx0aDwvc2Vjb25kYXJ5LXRpdGxlPjwvdGl0bGVzPjxwYWdlcz4x
MDg0LTkxPC9wYWdlcz48dm9sdW1lPjIwPC92b2x1bWU+PG51bWJlcj4xMDwvbnVtYmVyPjxkYXRl
cz48eWVhcj4yMDE2PC95ZWFyPjwvZGF0ZXM+PGFjY2Vzc2lvbi1udW0+MjYxMzM3NDU8L2FjY2Vz
c2lvbi1udW0+PHVybHM+PHJlbGF0ZWQtdXJscz48dXJsPmh0dHA6Ly9vdmlkc3Aub3ZpZC5jb20v
b3ZpZHdlYi5jZ2k/VD1KUyZhbXA7Q1NDPVkmYW1wO05FV1M9TiZhbXA7UEFHRT1mdWxsdGV4dCZh
bXA7RD1tZWQxMiZhbXA7QU49MjYxMzM3NDU8L3VybD48dXJsPmh0dHA6Ly9vcGVudXJsLnlvcmsu
YWMudWsvb3BlbnVybC80NFlPUksvNDRZT1JLX3NlcnZpY2VzX3BhZ2U/c2lkPU9WSUQ6bWVkbGlu
ZSZhbXA7aWQ9cG1pZDoyNjEzMzc0NSZhbXA7aWQ9ZG9pOjEwLjEwODAlMkYxMzYwNzg2My4yMDE1
LjEwNjA5NDcmYW1wO2lzc249MTM2MC03ODYzJmFtcDtpc2JuPSZhbXA7dm9sdW1lPTIwJmFtcDtp
c3N1ZT0xMCZhbXA7c3BhZ2U9MTA4NCZhbXA7cGFnZXM9MTA4NC05MSZhbXA7ZGF0ZT0yMDE2JmFt
cDt0aXRsZT1BZ2luZyslMjYrTWVudGFsK0hlYWx0aCZhbXA7YXRpdGxlPVBob25lK2JlaGF2aW91
cithbmQraXRzK3JlbGF0aW9uc2hpcCt0bytsb25lbGluZXNzK2luK29sZGVyK2FkdWx0cy4mYW1w
O2F1bGFzdD1QZXRlcnNlbiZhbXA7cGlkPSUzQ2F1dGhvciUzRVBldGVyc2VuK0olM0MlMkZhdXRo
b3IlM0UlM0NBTiUzRTI2MTMzNzQ1JTNDJTJGQU4lM0UlM0NEVCUzRUpvdXJuYWwrQXJ0aWNsZSUz
QyUyRkRUJTNFPC91cmw+PC9yZWxhdGVkLXVybHM+PC91cmxzPjxyZW1vdGUtZGF0YWJhc2UtbmFt
ZT5NRURMSU5FPC9yZW1vdGUtZGF0YWJhc2UtbmFtZT48cmVtb3RlLWRhdGFiYXNlLXByb3ZpZGVy
Pk92aWQgVGVjaG5vbG9naWVzPC9yZW1vdGUtZGF0YWJhc2UtcHJvdmlkZXI+PHJlc2VhcmNoLW5v
dGVzPmdlbmRlciBwcmVkaWN0cyBubyBjYWxscyBsb25lIGNvbnRyb2xsZWQ8L3Jlc2VhcmNoLW5v
dGVzPjwvcmVjb3JkPjwvQ2l0ZT48L0VuZE5vdGU+
</w:fldData>
              </w:fldChar>
            </w:r>
            <w:r>
              <w:rPr>
                <w:sz w:val="20"/>
                <w:szCs w:val="20"/>
              </w:rPr>
              <w:instrText xml:space="preserve"> ADDIN EN.CITE.DATA </w:instrText>
            </w:r>
            <w:r>
              <w:rPr>
                <w:sz w:val="20"/>
                <w:szCs w:val="20"/>
              </w:rPr>
            </w:r>
            <w:r>
              <w:rPr>
                <w:sz w:val="20"/>
                <w:szCs w:val="20"/>
              </w:rPr>
              <w:fldChar w:fldCharType="end"/>
            </w:r>
            <w:r>
              <w:rPr>
                <w:sz w:val="20"/>
                <w:szCs w:val="20"/>
              </w:rPr>
            </w:r>
            <w:r>
              <w:rPr>
                <w:sz w:val="20"/>
                <w:szCs w:val="20"/>
              </w:rPr>
              <w:fldChar w:fldCharType="separate"/>
            </w:r>
            <w:r>
              <w:rPr>
                <w:noProof/>
                <w:sz w:val="20"/>
                <w:szCs w:val="20"/>
              </w:rPr>
              <w:t>(92)</w:t>
            </w:r>
            <w:r>
              <w:rPr>
                <w:sz w:val="20"/>
                <w:szCs w:val="20"/>
              </w:rPr>
              <w:fldChar w:fldCharType="end"/>
            </w:r>
          </w:p>
        </w:tc>
        <w:tc>
          <w:tcPr>
            <w:tcW w:w="7561" w:type="dxa"/>
            <w:vAlign w:val="center"/>
          </w:tcPr>
          <w:p w14:paraId="45A13D48" w14:textId="77777777" w:rsidR="0049622F" w:rsidRDefault="0049622F" w:rsidP="00C230F0">
            <w:pPr>
              <w:spacing w:line="360" w:lineRule="auto"/>
              <w:rPr>
                <w:sz w:val="20"/>
                <w:szCs w:val="20"/>
              </w:rPr>
            </w:pPr>
            <w:r>
              <w:rPr>
                <w:sz w:val="20"/>
                <w:szCs w:val="20"/>
              </w:rPr>
              <w:t>When controlling for loneliness, women still involved in many more phone calls. Bigger sex difference for receiving calls than for making them.</w:t>
            </w:r>
          </w:p>
        </w:tc>
      </w:tr>
      <w:tr w:rsidR="0049622F" w14:paraId="761CDF7D" w14:textId="77777777" w:rsidTr="00C230F0">
        <w:tc>
          <w:tcPr>
            <w:tcW w:w="1365" w:type="dxa"/>
            <w:vAlign w:val="center"/>
          </w:tcPr>
          <w:p w14:paraId="2C7231C3" w14:textId="77777777" w:rsidR="0049622F" w:rsidRDefault="0049622F" w:rsidP="00C230F0">
            <w:pPr>
              <w:spacing w:line="360" w:lineRule="auto"/>
              <w:rPr>
                <w:sz w:val="20"/>
                <w:szCs w:val="20"/>
              </w:rPr>
            </w:pPr>
            <w:r>
              <w:rPr>
                <w:sz w:val="20"/>
                <w:szCs w:val="20"/>
              </w:rPr>
              <w:t xml:space="preserve">Helm et al. (2018) </w:t>
            </w:r>
            <w:r>
              <w:rPr>
                <w:sz w:val="20"/>
                <w:szCs w:val="20"/>
              </w:rPr>
              <w:fldChar w:fldCharType="begin"/>
            </w:r>
            <w:r>
              <w:rPr>
                <w:sz w:val="20"/>
                <w:szCs w:val="20"/>
              </w:rPr>
              <w:instrText xml:space="preserve"> ADDIN EN.CITE &lt;EndNote&gt;&lt;Cite&gt;&lt;Author&gt;Helm&lt;/Author&gt;&lt;Year&gt;2018&lt;/Year&gt;&lt;RecNum&gt;4455&lt;/RecNum&gt;&lt;DisplayText&gt;(70)&lt;/DisplayText&gt;&lt;record&gt;&lt;rec-number&gt;4455&lt;/rec-number&gt;&lt;foreign-keys&gt;&lt;key app="EN" db-id="xtfxfpwevevfvfe5aa3vrxakf9wvztzpz0zz" timestamp="0"&gt;4455&lt;/key&gt;&lt;/foreign-keys&gt;&lt;ref-type name="Journal Article"&gt;17&lt;/ref-type&gt;&lt;contributors&gt;&lt;authors&gt;&lt;author&gt;Helm, P. J.&lt;/author&gt;&lt;author&gt;Rothschild, L. G.&lt;/author&gt;&lt;author&gt;Greenberg, J.&lt;/author&gt;&lt;author&gt;Croft, A.&lt;/author&gt;&lt;/authors&gt;&lt;/contributors&gt;&lt;titles&gt;&lt;title&gt;Explaining sex differences in existential isolation research&lt;/title&gt;&lt;secondary-title&gt;Personality and Individual Differences&lt;/secondary-title&gt;&lt;/titles&gt;&lt;pages&gt;283-288&lt;/pages&gt;&lt;volume&gt;134&lt;/volume&gt;&lt;keywords&gt;&lt;keyword&gt;Communal and agentic values&lt;/keyword&gt;&lt;keyword&gt;Existential isolation&lt;/keyword&gt;&lt;keyword&gt;Loneliness&lt;/keyword&gt;&lt;keyword&gt;Sex differences&lt;/keyword&gt;&lt;/keywords&gt;&lt;dates&gt;&lt;year&gt;2018&lt;/year&gt;&lt;/dates&gt;&lt;work-type&gt;Article&lt;/work-type&gt;&lt;urls&gt;&lt;related-urls&gt;&lt;url&gt;https://www.scopus.com/inward/record.uri?eid=2-s2.0-85048854246&amp;amp;doi=10.1016%2fj.paid.2018.06.032&amp;amp;partnerID=40&amp;amp;md5=a88ca2e9dcd08b83dcb79f40b75b90ae&lt;/url&gt;&lt;/related-urls&gt;&lt;/urls&gt;&lt;electronic-resource-num&gt;10.1016/j.paid.2018.06.032&lt;/electronic-resource-num&gt;&lt;remote-database-name&gt;Scopus&lt;/remote-database-name&gt;&lt;/record&gt;&lt;/Cite&gt;&lt;/EndNote&gt;</w:instrText>
            </w:r>
            <w:r>
              <w:rPr>
                <w:sz w:val="20"/>
                <w:szCs w:val="20"/>
              </w:rPr>
              <w:fldChar w:fldCharType="separate"/>
            </w:r>
            <w:r>
              <w:rPr>
                <w:noProof/>
                <w:sz w:val="20"/>
                <w:szCs w:val="20"/>
              </w:rPr>
              <w:t>(70)</w:t>
            </w:r>
            <w:r>
              <w:rPr>
                <w:sz w:val="20"/>
                <w:szCs w:val="20"/>
              </w:rPr>
              <w:fldChar w:fldCharType="end"/>
            </w:r>
          </w:p>
        </w:tc>
        <w:tc>
          <w:tcPr>
            <w:tcW w:w="7561" w:type="dxa"/>
            <w:vAlign w:val="center"/>
          </w:tcPr>
          <w:p w14:paraId="33EBBF76" w14:textId="77777777" w:rsidR="0049622F" w:rsidRDefault="0049622F" w:rsidP="00C230F0">
            <w:pPr>
              <w:spacing w:line="360" w:lineRule="auto"/>
              <w:rPr>
                <w:sz w:val="20"/>
                <w:szCs w:val="20"/>
              </w:rPr>
            </w:pPr>
            <w:r>
              <w:rPr>
                <w:sz w:val="20"/>
                <w:szCs w:val="20"/>
              </w:rPr>
              <w:t>Sex (men more) and loneliness (lonely more) significant predictors of existential isolation, but no interaction. Endorsement of ‘communal values’ mediated this sex difference.</w:t>
            </w:r>
          </w:p>
        </w:tc>
      </w:tr>
    </w:tbl>
    <w:p w14:paraId="4CB6C581" w14:textId="77777777" w:rsidR="0049622F" w:rsidRDefault="0049622F" w:rsidP="0049622F"/>
    <w:p w14:paraId="2E930301" w14:textId="77777777" w:rsidR="0049622F" w:rsidRDefault="0049622F">
      <w:pPr>
        <w:spacing w:line="480" w:lineRule="auto"/>
        <w:rPr>
          <w:b/>
        </w:rPr>
      </w:pPr>
    </w:p>
    <w:p w14:paraId="28945C06" w14:textId="77777777" w:rsidR="0049622F" w:rsidRDefault="0049622F">
      <w:pPr>
        <w:spacing w:line="480" w:lineRule="auto"/>
        <w:rPr>
          <w:b/>
        </w:rPr>
      </w:pPr>
    </w:p>
    <w:p w14:paraId="3796E5EA" w14:textId="77777777" w:rsidR="0049622F" w:rsidRDefault="0049622F">
      <w:pPr>
        <w:spacing w:line="480" w:lineRule="auto"/>
        <w:rPr>
          <w:b/>
        </w:rPr>
      </w:pPr>
    </w:p>
    <w:p w14:paraId="541F1875" w14:textId="77777777" w:rsidR="0049622F" w:rsidRDefault="0049622F">
      <w:pPr>
        <w:spacing w:line="480" w:lineRule="auto"/>
        <w:rPr>
          <w:b/>
        </w:rPr>
      </w:pPr>
    </w:p>
    <w:p w14:paraId="27D7547F" w14:textId="77777777" w:rsidR="0049622F" w:rsidRDefault="0049622F">
      <w:pPr>
        <w:spacing w:line="480" w:lineRule="auto"/>
        <w:rPr>
          <w:b/>
        </w:rPr>
      </w:pPr>
    </w:p>
    <w:p w14:paraId="263D07F1" w14:textId="77777777" w:rsidR="0049622F" w:rsidRDefault="0049622F">
      <w:pPr>
        <w:spacing w:line="480" w:lineRule="auto"/>
        <w:rPr>
          <w:b/>
        </w:rPr>
      </w:pPr>
    </w:p>
    <w:p w14:paraId="0E391CC1" w14:textId="77777777" w:rsidR="0049622F" w:rsidRDefault="0049622F">
      <w:pPr>
        <w:spacing w:line="480" w:lineRule="auto"/>
        <w:rPr>
          <w:b/>
        </w:rPr>
      </w:pPr>
    </w:p>
    <w:p w14:paraId="2BAC41DF" w14:textId="1A88D3FC" w:rsidR="0081235A" w:rsidRDefault="0023189E">
      <w:pPr>
        <w:spacing w:line="480" w:lineRule="auto"/>
        <w:rPr>
          <w:b/>
        </w:rPr>
      </w:pPr>
      <w:r>
        <w:rPr>
          <w:b/>
        </w:rPr>
        <w:lastRenderedPageBreak/>
        <w:t>Table 3</w:t>
      </w:r>
      <w:r w:rsidR="00301F97">
        <w:rPr>
          <w:b/>
        </w:rPr>
        <w:t>.</w:t>
      </w:r>
      <w:r>
        <w:rPr>
          <w:b/>
        </w:rPr>
        <w:t xml:space="preserve"> </w:t>
      </w:r>
      <w:r w:rsidR="00301F97">
        <w:rPr>
          <w:b/>
        </w:rPr>
        <w:t>S</w:t>
      </w:r>
      <w:r>
        <w:rPr>
          <w:b/>
        </w:rPr>
        <w:t>tudies with evidence related to men’s reluctance to discuss emotions</w:t>
      </w:r>
    </w:p>
    <w:tbl>
      <w:tblPr>
        <w:tblStyle w:val="a0"/>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0"/>
        <w:gridCol w:w="7246"/>
      </w:tblGrid>
      <w:tr w:rsidR="0081235A" w14:paraId="2A4CEB84" w14:textId="77777777">
        <w:tc>
          <w:tcPr>
            <w:tcW w:w="1680" w:type="dxa"/>
          </w:tcPr>
          <w:p w14:paraId="0A67D531" w14:textId="35B4BCFE" w:rsidR="0081235A" w:rsidRDefault="0023189E">
            <w:pPr>
              <w:spacing w:line="360" w:lineRule="auto"/>
              <w:rPr>
                <w:i/>
                <w:sz w:val="20"/>
                <w:szCs w:val="20"/>
              </w:rPr>
            </w:pPr>
            <w:r>
              <w:rPr>
                <w:i/>
                <w:sz w:val="20"/>
                <w:szCs w:val="20"/>
              </w:rPr>
              <w:t>Author</w:t>
            </w:r>
            <w:r w:rsidR="00D067A5">
              <w:rPr>
                <w:i/>
                <w:sz w:val="20"/>
                <w:szCs w:val="20"/>
              </w:rPr>
              <w:t>/</w:t>
            </w:r>
            <w:r>
              <w:rPr>
                <w:i/>
                <w:sz w:val="20"/>
                <w:szCs w:val="20"/>
              </w:rPr>
              <w:t xml:space="preserve">s </w:t>
            </w:r>
            <w:r w:rsidR="00A4025F">
              <w:rPr>
                <w:i/>
                <w:sz w:val="20"/>
                <w:szCs w:val="20"/>
              </w:rPr>
              <w:t xml:space="preserve"> </w:t>
            </w:r>
          </w:p>
        </w:tc>
        <w:tc>
          <w:tcPr>
            <w:tcW w:w="7246" w:type="dxa"/>
          </w:tcPr>
          <w:p w14:paraId="4C6A6FB9" w14:textId="77777777" w:rsidR="0081235A" w:rsidRDefault="0023189E">
            <w:pPr>
              <w:spacing w:line="360" w:lineRule="auto"/>
              <w:rPr>
                <w:i/>
                <w:sz w:val="20"/>
                <w:szCs w:val="20"/>
              </w:rPr>
            </w:pPr>
            <w:r>
              <w:rPr>
                <w:i/>
                <w:sz w:val="20"/>
                <w:szCs w:val="20"/>
              </w:rPr>
              <w:t>Relevant findings</w:t>
            </w:r>
          </w:p>
        </w:tc>
      </w:tr>
      <w:tr w:rsidR="0081235A" w14:paraId="5A0DF8A3" w14:textId="77777777">
        <w:tc>
          <w:tcPr>
            <w:tcW w:w="1680" w:type="dxa"/>
          </w:tcPr>
          <w:p w14:paraId="63F40297" w14:textId="3F9762F0" w:rsidR="0081235A" w:rsidRDefault="0023189E">
            <w:pPr>
              <w:spacing w:line="360" w:lineRule="auto"/>
              <w:rPr>
                <w:sz w:val="20"/>
                <w:szCs w:val="20"/>
              </w:rPr>
            </w:pPr>
            <w:r>
              <w:rPr>
                <w:sz w:val="20"/>
                <w:szCs w:val="20"/>
              </w:rPr>
              <w:t>Wheeler et al. (1983)</w:t>
            </w:r>
            <w:r w:rsidR="00A4025F">
              <w:rPr>
                <w:sz w:val="20"/>
                <w:szCs w:val="20"/>
              </w:rPr>
              <w:t xml:space="preserve"> </w:t>
            </w:r>
            <w:r w:rsidR="00A4025F">
              <w:rPr>
                <w:sz w:val="20"/>
                <w:szCs w:val="20"/>
              </w:rPr>
              <w:fldChar w:fldCharType="begin"/>
            </w:r>
            <w:r w:rsidR="00E3270A">
              <w:rPr>
                <w:sz w:val="20"/>
                <w:szCs w:val="20"/>
              </w:rPr>
              <w:instrText xml:space="preserve"> ADDIN EN.CITE &lt;EndNote&gt;&lt;Cite&gt;&lt;Author&gt;Wheeler&lt;/Author&gt;&lt;Year&gt;1983&lt;/Year&gt;&lt;RecNum&gt;5850&lt;/RecNum&gt;&lt;DisplayText&gt;(44)&lt;/DisplayText&gt;&lt;record&gt;&lt;rec-number&gt;5850&lt;/rec-number&gt;&lt;foreign-keys&gt;&lt;key app="EN" db-id="xtfxfpwevevfvfe5aa3vrxakf9wvztzpz0zz" timestamp="0"&gt;5850&lt;/key&gt;&lt;/foreign-keys&gt;&lt;ref-type name="Journal Article"&gt;17&lt;/ref-type&gt;&lt;contributors&gt;&lt;authors&gt;&lt;author&gt;Wheeler, L.&lt;/author&gt;&lt;author&gt;Reis, H.&lt;/author&gt;&lt;author&gt;Nezlek, J. B.&lt;/author&gt;&lt;/authors&gt;&lt;/contributors&gt;&lt;titles&gt;&lt;title&gt;Loneliness, social interaction, and sex roles&lt;/title&gt;&lt;secondary-title&gt;Journal of Personality and Social Psychology&lt;/secondary-title&gt;&lt;/titles&gt;&lt;pages&gt;943-953&lt;/pages&gt;&lt;volume&gt;45&lt;/volume&gt;&lt;number&gt;4&lt;/number&gt;&lt;keywords&gt;&lt;keyword&gt;meaningfulness of social interaction, loneliness, college students&lt;/keyword&gt;&lt;keyword&gt;sex differences &amp;amp;&lt;/keyword&gt;&lt;keyword&gt;sex roles &amp;amp;&lt;/keyword&gt;&lt;keyword&gt;adult&lt;/keyword&gt;&lt;keyword&gt;article&lt;/keyword&gt;&lt;keyword&gt;female&lt;/keyword&gt;&lt;keyword&gt;gender identity&lt;/keyword&gt;&lt;keyword&gt;human&lt;/keyword&gt;&lt;keyword&gt;human relation&lt;/keyword&gt;&lt;keyword&gt;identity&lt;/keyword&gt;&lt;keyword&gt;loneliness&lt;/keyword&gt;&lt;keyword&gt;male&lt;/keyword&gt;&lt;keyword&gt;psychologic test&lt;/keyword&gt;&lt;keyword&gt;psychometry&lt;/keyword&gt;&lt;keyword&gt;social isolation&lt;/keyword&gt;&lt;keyword&gt;Identification (Psychology)&lt;/keyword&gt;&lt;keyword&gt;Interpersonal Relations&lt;/keyword&gt;&lt;keyword&gt;Psychological Tests&lt;/keyword&gt;&lt;keyword&gt;Psychometrics&lt;/keyword&gt;&lt;/keywords&gt;&lt;dates&gt;&lt;year&gt;1983&lt;/year&gt;&lt;/dates&gt;&lt;work-type&gt;Article&lt;/work-type&gt;&lt;urls&gt;&lt;related-urls&gt;&lt;url&gt;https://www.scopus.com/inward/record.uri?eid=2-s2.0-0020841254&amp;amp;doi=10.1037%2f0022-3514.45.4.943&amp;amp;partnerID=40&amp;amp;md5=8efbbfbf5b893cdf715e9fd9f58b65b5&lt;/url&gt;&lt;/related-urls&gt;&lt;/urls&gt;&lt;electronic-resource-num&gt;10.1037/0022-3514.45.4.943&lt;/electronic-resource-num&gt;&lt;remote-database-name&gt;Scopus&lt;/remote-database-name&gt;&lt;/record&gt;&lt;/Cite&gt;&lt;/EndNote&gt;</w:instrText>
            </w:r>
            <w:r w:rsidR="00A4025F">
              <w:rPr>
                <w:sz w:val="20"/>
                <w:szCs w:val="20"/>
              </w:rPr>
              <w:fldChar w:fldCharType="separate"/>
            </w:r>
            <w:r w:rsidR="00E3270A">
              <w:rPr>
                <w:noProof/>
                <w:sz w:val="20"/>
                <w:szCs w:val="20"/>
              </w:rPr>
              <w:t>(44)</w:t>
            </w:r>
            <w:r w:rsidR="00A4025F">
              <w:rPr>
                <w:sz w:val="20"/>
                <w:szCs w:val="20"/>
              </w:rPr>
              <w:fldChar w:fldCharType="end"/>
            </w:r>
          </w:p>
        </w:tc>
        <w:tc>
          <w:tcPr>
            <w:tcW w:w="7246" w:type="dxa"/>
          </w:tcPr>
          <w:p w14:paraId="23143A51" w14:textId="77777777" w:rsidR="0081235A" w:rsidRDefault="0023189E">
            <w:pPr>
              <w:spacing w:line="360" w:lineRule="auto"/>
              <w:rPr>
                <w:sz w:val="20"/>
                <w:szCs w:val="20"/>
              </w:rPr>
            </w:pPr>
            <w:r>
              <w:rPr>
                <w:sz w:val="20"/>
                <w:szCs w:val="20"/>
              </w:rPr>
              <w:t>Femininity negatively associated with loneliness. Spending more time with women, and meaningful relationships with men, prevent loneliness (though dyads involving at least one woman were more likely to be meaningful).</w:t>
            </w:r>
          </w:p>
        </w:tc>
      </w:tr>
      <w:tr w:rsidR="0081235A" w14:paraId="75660AB1" w14:textId="77777777">
        <w:tc>
          <w:tcPr>
            <w:tcW w:w="1680" w:type="dxa"/>
          </w:tcPr>
          <w:p w14:paraId="65085C6E" w14:textId="04300C6D" w:rsidR="0081235A" w:rsidRDefault="0023189E">
            <w:pPr>
              <w:spacing w:line="360" w:lineRule="auto"/>
              <w:rPr>
                <w:sz w:val="20"/>
                <w:szCs w:val="20"/>
              </w:rPr>
            </w:pPr>
            <w:proofErr w:type="spellStart"/>
            <w:r>
              <w:rPr>
                <w:sz w:val="20"/>
                <w:szCs w:val="20"/>
              </w:rPr>
              <w:t>Borys</w:t>
            </w:r>
            <w:proofErr w:type="spellEnd"/>
            <w:r>
              <w:rPr>
                <w:sz w:val="20"/>
                <w:szCs w:val="20"/>
              </w:rPr>
              <w:t xml:space="preserve"> and Perlman (1985)</w:t>
            </w:r>
            <w:r w:rsidR="00A4025F">
              <w:rPr>
                <w:sz w:val="20"/>
                <w:szCs w:val="20"/>
              </w:rPr>
              <w:t xml:space="preserve"> </w:t>
            </w:r>
            <w:r w:rsidR="00A4025F">
              <w:rPr>
                <w:sz w:val="20"/>
                <w:szCs w:val="20"/>
              </w:rPr>
              <w:fldChar w:fldCharType="begin"/>
            </w:r>
            <w:r w:rsidR="00E3270A">
              <w:rPr>
                <w:sz w:val="20"/>
                <w:szCs w:val="20"/>
              </w:rPr>
              <w:instrText xml:space="preserve"> ADDIN EN.CITE &lt;EndNote&gt;&lt;Cite&gt;&lt;Author&gt;Borys&lt;/Author&gt;&lt;Year&gt;1985&lt;/Year&gt;&lt;RecNum&gt;6689&lt;/RecNum&gt;&lt;DisplayText&gt;(47)&lt;/DisplayText&gt;&lt;record&gt;&lt;rec-number&gt;6689&lt;/rec-number&gt;&lt;foreign-keys&gt;&lt;key app="EN" db-id="xtfxfpwevevfvfe5aa3vrxakf9wvztzpz0zz" timestamp="0"&gt;6689&lt;/key&gt;&lt;/foreign-keys&gt;&lt;ref-type name="Journal Article"&gt;17&lt;/ref-type&gt;&lt;contributors&gt;&lt;authors&gt;&lt;author&gt;Borys, S.&lt;/author&gt;&lt;author&gt;Perlman, D.&lt;/author&gt;&lt;/authors&gt;&lt;/contributors&gt;&lt;titles&gt;&lt;title&gt;GENDER DIFFERENCES IN LONELINESS&lt;/title&gt;&lt;secondary-title&gt;Personality and Social Psychology Bulletin&lt;/secondary-title&gt;&lt;/titles&gt;&lt;pages&gt;63-74&lt;/pages&gt;&lt;volume&gt;11&lt;/volume&gt;&lt;number&gt;1&lt;/number&gt;&lt;dates&gt;&lt;year&gt;1985&lt;/year&gt;&lt;/dates&gt;&lt;isbn&gt;0146-1672&lt;/isbn&gt;&lt;accession-num&gt;WOS:A1985AEH8700006&lt;/accession-num&gt;&lt;urls&gt;&lt;related-urls&gt;&lt;url&gt;&lt;style face="underline" font="default" size="100%"&gt;&amp;lt;Go to ISI&amp;gt;://WOS:A1985AEH8700006&lt;/style&gt;&lt;/url&gt;&lt;/related-urls&gt;&lt;/urls&gt;&lt;electronic-resource-num&gt;10.1177/0146167285111006&lt;/electronic-resource-num&gt;&lt;/record&gt;&lt;/Cite&gt;&lt;/EndNote&gt;</w:instrText>
            </w:r>
            <w:r w:rsidR="00A4025F">
              <w:rPr>
                <w:sz w:val="20"/>
                <w:szCs w:val="20"/>
              </w:rPr>
              <w:fldChar w:fldCharType="separate"/>
            </w:r>
            <w:r w:rsidR="00E3270A">
              <w:rPr>
                <w:noProof/>
                <w:sz w:val="20"/>
                <w:szCs w:val="20"/>
              </w:rPr>
              <w:t>(47)</w:t>
            </w:r>
            <w:r w:rsidR="00A4025F">
              <w:rPr>
                <w:sz w:val="20"/>
                <w:szCs w:val="20"/>
              </w:rPr>
              <w:fldChar w:fldCharType="end"/>
            </w:r>
          </w:p>
        </w:tc>
        <w:tc>
          <w:tcPr>
            <w:tcW w:w="7246" w:type="dxa"/>
          </w:tcPr>
          <w:p w14:paraId="0CCED24A" w14:textId="6A0AAA03" w:rsidR="0081235A" w:rsidRDefault="0023189E">
            <w:pPr>
              <w:spacing w:line="360" w:lineRule="auto"/>
              <w:rPr>
                <w:sz w:val="20"/>
                <w:szCs w:val="20"/>
              </w:rPr>
            </w:pPr>
            <w:r>
              <w:rPr>
                <w:sz w:val="20"/>
                <w:szCs w:val="20"/>
              </w:rPr>
              <w:t xml:space="preserve">People are less accepting of a lonely man, and women are less accepting of lonely people. Interaction not statistically significant, though moves in the direction would expect. </w:t>
            </w:r>
          </w:p>
        </w:tc>
      </w:tr>
      <w:tr w:rsidR="0081235A" w14:paraId="4F75F71C" w14:textId="77777777">
        <w:tc>
          <w:tcPr>
            <w:tcW w:w="1680" w:type="dxa"/>
          </w:tcPr>
          <w:p w14:paraId="66B50FC6" w14:textId="7468DDFE" w:rsidR="0081235A" w:rsidRDefault="0023189E">
            <w:pPr>
              <w:spacing w:line="360" w:lineRule="auto"/>
              <w:rPr>
                <w:sz w:val="20"/>
                <w:szCs w:val="20"/>
              </w:rPr>
            </w:pPr>
            <w:proofErr w:type="spellStart"/>
            <w:r>
              <w:rPr>
                <w:sz w:val="20"/>
                <w:szCs w:val="20"/>
              </w:rPr>
              <w:t>Wheeless</w:t>
            </w:r>
            <w:proofErr w:type="spellEnd"/>
            <w:r>
              <w:rPr>
                <w:sz w:val="20"/>
                <w:szCs w:val="20"/>
              </w:rPr>
              <w:t xml:space="preserve"> et al. (1988)</w:t>
            </w:r>
            <w:r w:rsidR="00A4025F">
              <w:rPr>
                <w:sz w:val="20"/>
                <w:szCs w:val="20"/>
              </w:rPr>
              <w:t xml:space="preserve"> </w:t>
            </w:r>
            <w:r w:rsidR="00A4025F">
              <w:rPr>
                <w:sz w:val="20"/>
                <w:szCs w:val="20"/>
              </w:rPr>
              <w:fldChar w:fldCharType="begin"/>
            </w:r>
            <w:r w:rsidR="00E3270A">
              <w:rPr>
                <w:sz w:val="20"/>
                <w:szCs w:val="20"/>
              </w:rPr>
              <w:instrText xml:space="preserve"> ADDIN EN.CITE &lt;EndNote&gt;&lt;Cite&gt;&lt;Author&gt;Wheeless&lt;/Author&gt;&lt;Year&gt;1988&lt;/Year&gt;&lt;RecNum&gt;5779&lt;/RecNum&gt;&lt;DisplayText&gt;(45)&lt;/DisplayText&gt;&lt;record&gt;&lt;rec-number&gt;5779&lt;/rec-number&gt;&lt;foreign-keys&gt;&lt;key app="EN" db-id="xtfxfpwevevfvfe5aa3vrxakf9wvztzpz0zz" timestamp="1570010014"&gt;5779&lt;/key&gt;&lt;/foreign-keys&gt;&lt;ref-type name="Journal Article"&gt;17&lt;/ref-type&gt;&lt;contributors&gt;&lt;authors&gt;&lt;author&gt;Wheeless, V. E.&lt;/author&gt;&lt;author&gt;Zakahi, W. R.&lt;/author&gt;&lt;author&gt;Chan, M. B.&lt;/author&gt;&lt;/authors&gt;&lt;/contributors&gt;&lt;titles&gt;&lt;title&gt;A Test of Self-Disclosure Based on Perceptions of a Target&amp;apos;s Loneliness and Gender Orientation&lt;/title&gt;&lt;secondary-title&gt;Communication Quarterly&lt;/secondary-title&gt;&lt;/titles&gt;&lt;periodical&gt;&lt;full-title&gt;Communication Quarterly&lt;/full-title&gt;&lt;/periodical&gt;&lt;pages&gt;109-121&lt;/pages&gt;&lt;volume&gt;36&lt;/volume&gt;&lt;number&gt;2&lt;/number&gt;&lt;keywords&gt;&lt;keyword&gt;androgyny&lt;/keyword&gt;&lt;keyword&gt;gender orientation&lt;/keyword&gt;&lt;keyword&gt;interpersonal communication&lt;/keyword&gt;&lt;keyword&gt;loneliness&lt;/keyword&gt;&lt;keyword&gt;person perception&lt;/keyword&gt;&lt;keyword&gt;Self-disclosure&lt;/keyword&gt;&lt;/keywords&gt;&lt;dates&gt;&lt;year&gt;1988&lt;/year&gt;&lt;/dates&gt;&lt;work-type&gt;Article&lt;/work-type&gt;&lt;urls&gt;&lt;related-urls&gt;&lt;url&gt;https://www.scopus.com/inward/record.uri?eid=2-s2.0-79953212393&amp;amp;doi=10.1080%2f01463378809369713&amp;amp;partnerID=40&amp;amp;md5=4b2389a6d0793bb108fb32d54a349e51&lt;/url&gt;&lt;/related-urls&gt;&lt;/urls&gt;&lt;electronic-resource-num&gt;10.1080/01463378809369713&lt;/electronic-resource-num&gt;&lt;remote-database-name&gt;Scopus&lt;/remote-database-name&gt;&lt;/record&gt;&lt;/Cite&gt;&lt;/EndNote&gt;</w:instrText>
            </w:r>
            <w:r w:rsidR="00A4025F">
              <w:rPr>
                <w:sz w:val="20"/>
                <w:szCs w:val="20"/>
              </w:rPr>
              <w:fldChar w:fldCharType="separate"/>
            </w:r>
            <w:r w:rsidR="00E3270A">
              <w:rPr>
                <w:noProof/>
                <w:sz w:val="20"/>
                <w:szCs w:val="20"/>
              </w:rPr>
              <w:t>(45)</w:t>
            </w:r>
            <w:r w:rsidR="00A4025F">
              <w:rPr>
                <w:sz w:val="20"/>
                <w:szCs w:val="20"/>
              </w:rPr>
              <w:fldChar w:fldCharType="end"/>
            </w:r>
          </w:p>
        </w:tc>
        <w:tc>
          <w:tcPr>
            <w:tcW w:w="7246" w:type="dxa"/>
          </w:tcPr>
          <w:p w14:paraId="4B2B194A" w14:textId="77777777" w:rsidR="0081235A" w:rsidRDefault="0023189E">
            <w:pPr>
              <w:spacing w:line="360" w:lineRule="auto"/>
              <w:rPr>
                <w:sz w:val="20"/>
                <w:szCs w:val="20"/>
              </w:rPr>
            </w:pPr>
            <w:r>
              <w:rPr>
                <w:sz w:val="20"/>
                <w:szCs w:val="20"/>
              </w:rPr>
              <w:t xml:space="preserve">Femininity (more) and loneliness (less) predict disclosure to others. Masculinity and sex not significant. </w:t>
            </w:r>
          </w:p>
        </w:tc>
      </w:tr>
      <w:tr w:rsidR="0081235A" w14:paraId="784DC8D2" w14:textId="77777777">
        <w:tc>
          <w:tcPr>
            <w:tcW w:w="1680" w:type="dxa"/>
          </w:tcPr>
          <w:p w14:paraId="7B95D518" w14:textId="26F751F0" w:rsidR="0081235A" w:rsidRDefault="0023189E">
            <w:pPr>
              <w:spacing w:line="360" w:lineRule="auto"/>
              <w:rPr>
                <w:sz w:val="20"/>
                <w:szCs w:val="20"/>
              </w:rPr>
            </w:pPr>
            <w:proofErr w:type="spellStart"/>
            <w:r>
              <w:rPr>
                <w:sz w:val="20"/>
                <w:szCs w:val="20"/>
              </w:rPr>
              <w:t>Blier</w:t>
            </w:r>
            <w:proofErr w:type="spellEnd"/>
            <w:r>
              <w:rPr>
                <w:sz w:val="20"/>
                <w:szCs w:val="20"/>
              </w:rPr>
              <w:t xml:space="preserve"> and </w:t>
            </w:r>
            <w:proofErr w:type="spellStart"/>
            <w:r>
              <w:rPr>
                <w:sz w:val="20"/>
                <w:szCs w:val="20"/>
              </w:rPr>
              <w:t>Blier</w:t>
            </w:r>
            <w:proofErr w:type="spellEnd"/>
            <w:r>
              <w:rPr>
                <w:sz w:val="20"/>
                <w:szCs w:val="20"/>
              </w:rPr>
              <w:t>-Wilson (1989)</w:t>
            </w:r>
            <w:r w:rsidR="00A4025F">
              <w:rPr>
                <w:sz w:val="20"/>
                <w:szCs w:val="20"/>
              </w:rPr>
              <w:t xml:space="preserve"> </w:t>
            </w:r>
            <w:r w:rsidR="00A4025F">
              <w:rPr>
                <w:sz w:val="20"/>
                <w:szCs w:val="20"/>
              </w:rPr>
              <w:fldChar w:fldCharType="begin"/>
            </w:r>
            <w:r w:rsidR="00E3270A">
              <w:rPr>
                <w:sz w:val="20"/>
                <w:szCs w:val="20"/>
              </w:rPr>
              <w:instrText xml:space="preserve"> ADDIN EN.CITE &lt;EndNote&gt;&lt;Cite&gt;&lt;Author&gt;Blier&lt;/Author&gt;&lt;Year&gt;1989&lt;/Year&gt;&lt;RecNum&gt;5754&lt;/RecNum&gt;&lt;DisplayText&gt;(43)&lt;/DisplayText&gt;&lt;record&gt;&lt;rec-number&gt;5754&lt;/rec-number&gt;&lt;foreign-keys&gt;&lt;key app="EN" db-id="xtfxfpwevevfvfe5aa3vrxakf9wvztzpz0zz" timestamp="0"&gt;5754&lt;/key&gt;&lt;/foreign-keys&gt;&lt;ref-type name="Journal Article"&gt;17&lt;/ref-type&gt;&lt;contributors&gt;&lt;authors&gt;&lt;author&gt;Blier, M. J.&lt;/author&gt;&lt;author&gt;Blier-Wilson, L. A.&lt;/author&gt;&lt;/authors&gt;&lt;/contributors&gt;&lt;titles&gt;&lt;title&gt;Gender differences in self-rated emotional expressiveness&lt;/title&gt;&lt;secondary-title&gt;Sex Roles&lt;/secondary-title&gt;&lt;/titles&gt;&lt;pages&gt;287-295&lt;/pages&gt;&lt;volume&gt;21&lt;/volume&gt;&lt;number&gt;3-4&lt;/number&gt;&lt;dates&gt;&lt;year&gt;1989&lt;/year&gt;&lt;/dates&gt;&lt;work-type&gt;Article&lt;/work-type&gt;&lt;urls&gt;&lt;related-urls&gt;&lt;url&gt;https://www.scopus.com/inward/record.uri?eid=2-s2.0-0000505905&amp;amp;doi=10.1007%2fBF00289908&amp;amp;partnerID=40&amp;amp;md5=470ce63522e8d656bc477280d6ee7728&lt;/url&gt;&lt;/related-urls&gt;&lt;/urls&gt;&lt;electronic-resource-num&gt;10.1007/BF00289908&lt;/electronic-resource-num&gt;&lt;remote-database-name&gt;Scopus&lt;/remote-database-name&gt;&lt;research-notes&gt;no difference in expressing loneliness&amp;#xD;&lt;/research-notes&gt;&lt;/record&gt;&lt;/Cite&gt;&lt;/EndNote&gt;</w:instrText>
            </w:r>
            <w:r w:rsidR="00A4025F">
              <w:rPr>
                <w:sz w:val="20"/>
                <w:szCs w:val="20"/>
              </w:rPr>
              <w:fldChar w:fldCharType="separate"/>
            </w:r>
            <w:r w:rsidR="00E3270A">
              <w:rPr>
                <w:noProof/>
                <w:sz w:val="20"/>
                <w:szCs w:val="20"/>
              </w:rPr>
              <w:t>(43)</w:t>
            </w:r>
            <w:r w:rsidR="00A4025F">
              <w:rPr>
                <w:sz w:val="20"/>
                <w:szCs w:val="20"/>
              </w:rPr>
              <w:fldChar w:fldCharType="end"/>
            </w:r>
          </w:p>
        </w:tc>
        <w:tc>
          <w:tcPr>
            <w:tcW w:w="7246" w:type="dxa"/>
          </w:tcPr>
          <w:p w14:paraId="3E1CF773" w14:textId="77777777" w:rsidR="0081235A" w:rsidRDefault="0023189E">
            <w:pPr>
              <w:spacing w:line="360" w:lineRule="auto"/>
              <w:rPr>
                <w:sz w:val="20"/>
                <w:szCs w:val="20"/>
              </w:rPr>
            </w:pPr>
            <w:r>
              <w:rPr>
                <w:sz w:val="20"/>
                <w:szCs w:val="20"/>
              </w:rPr>
              <w:t>Women expressed more loneliness, and people were more confident talking to women about it, but neither were statistically significant. Women significantly more comfortable expressing fear, sadness, and liking/love, men more comfortable expressing anger (only to men).</w:t>
            </w:r>
          </w:p>
        </w:tc>
      </w:tr>
      <w:tr w:rsidR="0081235A" w14:paraId="7DECE956" w14:textId="77777777">
        <w:tc>
          <w:tcPr>
            <w:tcW w:w="1680" w:type="dxa"/>
          </w:tcPr>
          <w:p w14:paraId="5B1E1C85" w14:textId="15433340" w:rsidR="0081235A" w:rsidRDefault="0023189E">
            <w:pPr>
              <w:spacing w:line="360" w:lineRule="auto"/>
              <w:rPr>
                <w:sz w:val="20"/>
                <w:szCs w:val="20"/>
              </w:rPr>
            </w:pPr>
            <w:r>
              <w:rPr>
                <w:sz w:val="20"/>
                <w:szCs w:val="20"/>
              </w:rPr>
              <w:t xml:space="preserve">Rotenberg and </w:t>
            </w:r>
            <w:proofErr w:type="spellStart"/>
            <w:r>
              <w:rPr>
                <w:sz w:val="20"/>
                <w:szCs w:val="20"/>
              </w:rPr>
              <w:t>Kmill</w:t>
            </w:r>
            <w:proofErr w:type="spellEnd"/>
            <w:r>
              <w:rPr>
                <w:sz w:val="20"/>
                <w:szCs w:val="20"/>
              </w:rPr>
              <w:t xml:space="preserve"> (1992)</w:t>
            </w:r>
            <w:r w:rsidR="00A4025F">
              <w:rPr>
                <w:sz w:val="20"/>
                <w:szCs w:val="20"/>
              </w:rPr>
              <w:t xml:space="preserve"> </w:t>
            </w:r>
            <w:r w:rsidR="00A4025F">
              <w:rPr>
                <w:sz w:val="20"/>
                <w:szCs w:val="20"/>
              </w:rPr>
              <w:fldChar w:fldCharType="begin">
                <w:fldData xml:space="preserve">PEVuZE5vdGU+PENpdGU+PEF1dGhvcj5Sb3RlbmJlcmc8L0F1dGhvcj48WWVhcj4xOTkyPC9ZZWFy
PjxSZWNOdW0+NjIxNTwvUmVjTnVtPjxEaXNwbGF5VGV4dD4oNTApPC9EaXNwbGF5VGV4dD48cmVj
b3JkPjxyZWMtbnVtYmVyPjYyMTU8L3JlYy1udW1iZXI+PGZvcmVpZ24ta2V5cz48a2V5IGFwcD0i
RU4iIGRiLWlkPSJ4dGZ4ZnB3ZXZldmZ2ZmU1YWEzdnJ4YWtmOXd2enR6cHowenoiIHRpbWVzdGFt
cD0iMCI+NjIxNTwva2V5PjwvZm9yZWlnbi1rZXlzPjxyZWYtdHlwZSBuYW1lPSJKb3VybmFsIEFy
dGljbGUiPjE3PC9yZWYtdHlwZT48Y29udHJpYnV0b3JzPjxhdXRob3JzPjxhdXRob3I+Um90ZW5i
ZXJnLCBLZW4gSi48L2F1dGhvcj48YXV0aG9yPkttaWxsLCBKYW5lPC9hdXRob3I+PC9hdXRob3Jz
PjwvY29udHJpYnV0b3JzPjxhdXRoLWFkZHJlc3M+RGVwdCBQc3ljaG9sb2d5IExha2VoZWFkIFUs
IFRodW5kZXIgQmF5IE9udGFyaW8gUDdCIDVFMTwvYXV0aC1hZGRyZXNzPjx0aXRsZXM+PHRpdGxl
PlBlcmNlcHRpb24gb2YgTG9uZWx5IGFuZCBOb24tTG9uZWx5IFBlcnNvbnMgYXMgYSBGdW5jdGlv
biBvZiBJbmRpdmlkdWFsIERpZmZlcmVuY2VzIGluIExvbmVsaW5lc3M8L3RpdGxlPjxzZWNvbmRh
cnktdGl0bGU+Sm91cm5hbCBvZiBTb2NpYWwgYW5kIFBlcnNvbmFsIFJlbGF0aW9uc2hpcHM8L3Nl
Y29uZGFyeS10aXRsZT48L3RpdGxlcz48cGFnZXM+MzI1LTMzMDwvcGFnZXM+PHZvbHVtZT45PC92
b2x1bWU+PG51bWJlcj4yPC9udW1iZXI+PGtleXdvcmRzPjxrZXl3b3JkPmxvbmVseSBwZXJzb25z
LCBzZWxmLS9vdGhlcnMmYXBvczsgcGVyY2VwdGlvbnMsIHNvY2lhbCBzdGlnbWEgdmlldzwva2V5
d29yZD48a2V5d29yZD5zY2FsZSBkYXRhPC9rZXl3b3JkPjxrZXl3b3JkPnVuZGVyZ3JhZHVhdGVz
LCBMYWtlaGVhZCBVbml2ZXJzaXR5LCBPbnRhcmlvPC9rZXl3b3JkPjxrZXl3b3JkPkNvbGxlZ2Ug
U3R1ZGVudHM8L2tleXdvcmQ+PGtleXdvcmQ+VW5kZXJncmFkdWF0ZSBTdHVkZW50czwva2V5d29y
ZD48a2V5d29yZD5TdGlnbWE8L2tleXdvcmQ+PGtleXdvcmQ+TG9uZWxpbmVzczwva2V5d29yZD48
a2V5d29yZD5QZXJjZXB0aW9uczwva2V5d29yZD48a2V5d29yZD5PbnRhcmlvPC9rZXl3b3JkPjxr
ZXl3b3JkPmFydGljbGU8L2tleXdvcmQ+PGtleXdvcmQ+MDMxMjogc29jaWFsIHBzeWNob2xvZ3k8
L2tleXdvcmQ+PGtleXdvcmQ+cGVyc29uYWxpdHkgJmFtcDsgY3VsdHVyZTwva2V5d29yZD48L2tl
eXdvcmRzPjxkYXRlcz48eWVhcj4xOTkyPC95ZWFyPjxwdWItZGF0ZXM+PGRhdGU+TWF5IDE5OTIm
I3hEOzIwMTYtMDktMjg8L2RhdGU+PC9wdWItZGF0ZXM+PC9kYXRlcz48aXNibj4wMjY1LTQwNzUs
IDAyNjUtNDA3NTwvaXNibj48YWNjZXNzaW9uLW51bT42MTI3NjI2ODsgOTNaNDI4OTwvYWNjZXNz
aW9uLW51bT48dXJscz48cmVsYXRlZC11cmxzPjx1cmw+aHR0cHM6Ly9zZWFyY2gucHJvcXVlc3Qu
Y29tL2RvY3ZpZXcvNjEyNzYyNjg/YWNjb3VudGlkPTE1MTgxPC91cmw+PHVybD5odHRwOi8vb3Bl
bnVybC55b3JrLmFjLnVrL29wZW51cmwvNDRZT1JLLzQ0WU9SS19zZXJ2aWNlc19wYWdlP3VybF92
ZXI9WjM5Ljg4LTIwMDQmYW1wO3JmdF92YWxfZm10PWluZm86b2ZpL2ZtdDprZXY6bXR4OmpvdXJu
YWwmYW1wO2dlbnJlPWFydGljbGUmYW1wO3NpZD1Qcm9ROlByb1ElM0Fzb2NhYnMmYW1wO2F0aXRs
ZT1QZXJjZXB0aW9uK29mK0xvbmVseSthbmQrTm9uLUxvbmVseStQZXJzb25zK2FzK2ErRnVuY3Rp
b24rb2YrSW5kaXZpZHVhbCtEaWZmZXJlbmNlcytpbitMb25lbGluZXNzJmFtcDt0aXRsZT1Kb3Vy
bmFsK29mK1NvY2lhbCthbmQrUGVyc29uYWwrUmVsYXRpb25zaGlwcyZhbXA7aXNzbj0wMjY1NDA3
NSZhbXA7ZGF0ZT0xOTkyLTA1LTAxJmFtcDt2b2x1bWU9OSZhbXA7aXNzdWU9MiZhbXA7c3BhZ2U9
MzI1JmFtcDthdT1Sb3RlbmJlcmclMkMrS2VuK0olM0JLbWlsbCUyQytKYW5lJmFtcDtpc2JuPSZh
bXA7anRpdGxlPUpvdXJuYWwrb2YrU29jaWFsK2FuZCtQZXJzb25hbCtSZWxhdGlvbnNoaXBzJmFt
cDtidGl0bGU9JmFtcDtyZnRfaWQ9aW5mbzplcmljLzkzWjQyODkmYW1wO3JmdF9pZD1pbmZvOmRv
aS88L3VybD48L3JlbGF0ZWQtdXJscz48L3VybHM+PHJlbW90ZS1kYXRhYmFzZS1uYW1lPlNvY2lv
bG9naWNhbCBBYnN0cmFjdHM8L3JlbW90ZS1kYXRhYmFzZS1uYW1lPjxyZXNlYXJjaC1ub3Rlcz5u
byBnZW5kZXIgZGlmZmVyZW5jZSBpbiBzdGlnbWEgb2YgbG9uZWx5IHBlcnNvbjwvcmVzZWFyY2gt
bm90ZXM+PGxhbmd1YWdlPkVuZ2xpc2g8L2xhbmd1YWdlPjwvcmVjb3JkPjwvQ2l0ZT48L0VuZE5v
dGU+
</w:fldData>
              </w:fldChar>
            </w:r>
            <w:r w:rsidR="00E3270A">
              <w:rPr>
                <w:sz w:val="20"/>
                <w:szCs w:val="20"/>
              </w:rPr>
              <w:instrText xml:space="preserve"> ADDIN EN.CITE </w:instrText>
            </w:r>
            <w:r w:rsidR="00E3270A">
              <w:rPr>
                <w:sz w:val="20"/>
                <w:szCs w:val="20"/>
              </w:rPr>
              <w:fldChar w:fldCharType="begin">
                <w:fldData xml:space="preserve">PEVuZE5vdGU+PENpdGU+PEF1dGhvcj5Sb3RlbmJlcmc8L0F1dGhvcj48WWVhcj4xOTkyPC9ZZWFy
PjxSZWNOdW0+NjIxNTwvUmVjTnVtPjxEaXNwbGF5VGV4dD4oNTApPC9EaXNwbGF5VGV4dD48cmVj
b3JkPjxyZWMtbnVtYmVyPjYyMTU8L3JlYy1udW1iZXI+PGZvcmVpZ24ta2V5cz48a2V5IGFwcD0i
RU4iIGRiLWlkPSJ4dGZ4ZnB3ZXZldmZ2ZmU1YWEzdnJ4YWtmOXd2enR6cHowenoiIHRpbWVzdGFt
cD0iMCI+NjIxNTwva2V5PjwvZm9yZWlnbi1rZXlzPjxyZWYtdHlwZSBuYW1lPSJKb3VybmFsIEFy
dGljbGUiPjE3PC9yZWYtdHlwZT48Y29udHJpYnV0b3JzPjxhdXRob3JzPjxhdXRob3I+Um90ZW5i
ZXJnLCBLZW4gSi48L2F1dGhvcj48YXV0aG9yPkttaWxsLCBKYW5lPC9hdXRob3I+PC9hdXRob3Jz
PjwvY29udHJpYnV0b3JzPjxhdXRoLWFkZHJlc3M+RGVwdCBQc3ljaG9sb2d5IExha2VoZWFkIFUs
IFRodW5kZXIgQmF5IE9udGFyaW8gUDdCIDVFMTwvYXV0aC1hZGRyZXNzPjx0aXRsZXM+PHRpdGxl
PlBlcmNlcHRpb24gb2YgTG9uZWx5IGFuZCBOb24tTG9uZWx5IFBlcnNvbnMgYXMgYSBGdW5jdGlv
biBvZiBJbmRpdmlkdWFsIERpZmZlcmVuY2VzIGluIExvbmVsaW5lc3M8L3RpdGxlPjxzZWNvbmRh
cnktdGl0bGU+Sm91cm5hbCBvZiBTb2NpYWwgYW5kIFBlcnNvbmFsIFJlbGF0aW9uc2hpcHM8L3Nl
Y29uZGFyeS10aXRsZT48L3RpdGxlcz48cGFnZXM+MzI1LTMzMDwvcGFnZXM+PHZvbHVtZT45PC92
b2x1bWU+PG51bWJlcj4yPC9udW1iZXI+PGtleXdvcmRzPjxrZXl3b3JkPmxvbmVseSBwZXJzb25z
LCBzZWxmLS9vdGhlcnMmYXBvczsgcGVyY2VwdGlvbnMsIHNvY2lhbCBzdGlnbWEgdmlldzwva2V5
d29yZD48a2V5d29yZD5zY2FsZSBkYXRhPC9rZXl3b3JkPjxrZXl3b3JkPnVuZGVyZ3JhZHVhdGVz
LCBMYWtlaGVhZCBVbml2ZXJzaXR5LCBPbnRhcmlvPC9rZXl3b3JkPjxrZXl3b3JkPkNvbGxlZ2Ug
U3R1ZGVudHM8L2tleXdvcmQ+PGtleXdvcmQ+VW5kZXJncmFkdWF0ZSBTdHVkZW50czwva2V5d29y
ZD48a2V5d29yZD5TdGlnbWE8L2tleXdvcmQ+PGtleXdvcmQ+TG9uZWxpbmVzczwva2V5d29yZD48
a2V5d29yZD5QZXJjZXB0aW9uczwva2V5d29yZD48a2V5d29yZD5PbnRhcmlvPC9rZXl3b3JkPjxr
ZXl3b3JkPmFydGljbGU8L2tleXdvcmQ+PGtleXdvcmQ+MDMxMjogc29jaWFsIHBzeWNob2xvZ3k8
L2tleXdvcmQ+PGtleXdvcmQ+cGVyc29uYWxpdHkgJmFtcDsgY3VsdHVyZTwva2V5d29yZD48L2tl
eXdvcmRzPjxkYXRlcz48eWVhcj4xOTkyPC95ZWFyPjxwdWItZGF0ZXM+PGRhdGU+TWF5IDE5OTIm
I3hEOzIwMTYtMDktMjg8L2RhdGU+PC9wdWItZGF0ZXM+PC9kYXRlcz48aXNibj4wMjY1LTQwNzUs
IDAyNjUtNDA3NTwvaXNibj48YWNjZXNzaW9uLW51bT42MTI3NjI2ODsgOTNaNDI4OTwvYWNjZXNz
aW9uLW51bT48dXJscz48cmVsYXRlZC11cmxzPjx1cmw+aHR0cHM6Ly9zZWFyY2gucHJvcXVlc3Qu
Y29tL2RvY3ZpZXcvNjEyNzYyNjg/YWNjb3VudGlkPTE1MTgxPC91cmw+PHVybD5odHRwOi8vb3Bl
bnVybC55b3JrLmFjLnVrL29wZW51cmwvNDRZT1JLLzQ0WU9SS19zZXJ2aWNlc19wYWdlP3VybF92
ZXI9WjM5Ljg4LTIwMDQmYW1wO3JmdF92YWxfZm10PWluZm86b2ZpL2ZtdDprZXY6bXR4OmpvdXJu
YWwmYW1wO2dlbnJlPWFydGljbGUmYW1wO3NpZD1Qcm9ROlByb1ElM0Fzb2NhYnMmYW1wO2F0aXRs
ZT1QZXJjZXB0aW9uK29mK0xvbmVseSthbmQrTm9uLUxvbmVseStQZXJzb25zK2FzK2ErRnVuY3Rp
b24rb2YrSW5kaXZpZHVhbCtEaWZmZXJlbmNlcytpbitMb25lbGluZXNzJmFtcDt0aXRsZT1Kb3Vy
bmFsK29mK1NvY2lhbCthbmQrUGVyc29uYWwrUmVsYXRpb25zaGlwcyZhbXA7aXNzbj0wMjY1NDA3
NSZhbXA7ZGF0ZT0xOTkyLTA1LTAxJmFtcDt2b2x1bWU9OSZhbXA7aXNzdWU9MiZhbXA7c3BhZ2U9
MzI1JmFtcDthdT1Sb3RlbmJlcmclMkMrS2VuK0olM0JLbWlsbCUyQytKYW5lJmFtcDtpc2JuPSZh
bXA7anRpdGxlPUpvdXJuYWwrb2YrU29jaWFsK2FuZCtQZXJzb25hbCtSZWxhdGlvbnNoaXBzJmFt
cDtidGl0bGU9JmFtcDtyZnRfaWQ9aW5mbzplcmljLzkzWjQyODkmYW1wO3JmdF9pZD1pbmZvOmRv
aS88L3VybD48L3JlbGF0ZWQtdXJscz48L3VybHM+PHJlbW90ZS1kYXRhYmFzZS1uYW1lPlNvY2lv
bG9naWNhbCBBYnN0cmFjdHM8L3JlbW90ZS1kYXRhYmFzZS1uYW1lPjxyZXNlYXJjaC1ub3Rlcz5u
byBnZW5kZXIgZGlmZmVyZW5jZSBpbiBzdGlnbWEgb2YgbG9uZWx5IHBlcnNvbjwvcmVzZWFyY2gt
bm90ZXM+PGxhbmd1YWdlPkVuZ2xpc2g8L2xhbmd1YWdlPjwvcmVjb3JkPjwvQ2l0ZT48L0VuZE5v
dGU+
</w:fldData>
              </w:fldChar>
            </w:r>
            <w:r w:rsidR="00E3270A">
              <w:rPr>
                <w:sz w:val="20"/>
                <w:szCs w:val="20"/>
              </w:rPr>
              <w:instrText xml:space="preserve"> ADDIN EN.CITE.DATA </w:instrText>
            </w:r>
            <w:r w:rsidR="00E3270A">
              <w:rPr>
                <w:sz w:val="20"/>
                <w:szCs w:val="20"/>
              </w:rPr>
            </w:r>
            <w:r w:rsidR="00E3270A">
              <w:rPr>
                <w:sz w:val="20"/>
                <w:szCs w:val="20"/>
              </w:rPr>
              <w:fldChar w:fldCharType="end"/>
            </w:r>
            <w:r w:rsidR="00A4025F">
              <w:rPr>
                <w:sz w:val="20"/>
                <w:szCs w:val="20"/>
              </w:rPr>
            </w:r>
            <w:r w:rsidR="00A4025F">
              <w:rPr>
                <w:sz w:val="20"/>
                <w:szCs w:val="20"/>
              </w:rPr>
              <w:fldChar w:fldCharType="separate"/>
            </w:r>
            <w:r w:rsidR="00E3270A">
              <w:rPr>
                <w:noProof/>
                <w:sz w:val="20"/>
                <w:szCs w:val="20"/>
              </w:rPr>
              <w:t>(50)</w:t>
            </w:r>
            <w:r w:rsidR="00A4025F">
              <w:rPr>
                <w:sz w:val="20"/>
                <w:szCs w:val="20"/>
              </w:rPr>
              <w:fldChar w:fldCharType="end"/>
            </w:r>
          </w:p>
        </w:tc>
        <w:tc>
          <w:tcPr>
            <w:tcW w:w="7246" w:type="dxa"/>
          </w:tcPr>
          <w:p w14:paraId="2D38FA73" w14:textId="77777777" w:rsidR="0081235A" w:rsidRDefault="0023189E">
            <w:pPr>
              <w:spacing w:line="360" w:lineRule="auto"/>
              <w:rPr>
                <w:sz w:val="20"/>
                <w:szCs w:val="20"/>
              </w:rPr>
            </w:pPr>
            <w:r>
              <w:rPr>
                <w:sz w:val="20"/>
                <w:szCs w:val="20"/>
              </w:rPr>
              <w:t xml:space="preserve">Women attributed less psychosocial functioning to lonely people. No other sex differences. Lonely people were less accepting of lonely people. </w:t>
            </w:r>
          </w:p>
        </w:tc>
      </w:tr>
      <w:tr w:rsidR="0081235A" w14:paraId="7BA6BD67" w14:textId="77777777">
        <w:tc>
          <w:tcPr>
            <w:tcW w:w="1680" w:type="dxa"/>
          </w:tcPr>
          <w:p w14:paraId="04C0871A" w14:textId="6908CCB1" w:rsidR="0081235A" w:rsidRDefault="0023189E">
            <w:pPr>
              <w:spacing w:line="360" w:lineRule="auto"/>
              <w:rPr>
                <w:sz w:val="20"/>
                <w:szCs w:val="20"/>
              </w:rPr>
            </w:pPr>
            <w:r>
              <w:rPr>
                <w:sz w:val="20"/>
                <w:szCs w:val="20"/>
              </w:rPr>
              <w:t>Lau and Green (1992)</w:t>
            </w:r>
            <w:r w:rsidR="00A4025F">
              <w:rPr>
                <w:sz w:val="20"/>
                <w:szCs w:val="20"/>
              </w:rPr>
              <w:t xml:space="preserve"> </w:t>
            </w:r>
            <w:r w:rsidR="00A4025F">
              <w:rPr>
                <w:sz w:val="20"/>
                <w:szCs w:val="20"/>
              </w:rPr>
              <w:fldChar w:fldCharType="begin"/>
            </w:r>
            <w:r w:rsidR="00E3270A">
              <w:rPr>
                <w:sz w:val="20"/>
                <w:szCs w:val="20"/>
              </w:rPr>
              <w:instrText xml:space="preserve"> ADDIN EN.CITE &lt;EndNote&gt;&lt;Cite&gt;&lt;Author&gt;Lau&lt;/Author&gt;&lt;Year&gt;1992&lt;/Year&gt;&lt;RecNum&gt;4282&lt;/RecNum&gt;&lt;DisplayText&gt;(48)&lt;/DisplayText&gt;&lt;record&gt;&lt;rec-number&gt;4282&lt;/rec-number&gt;&lt;foreign-keys&gt;&lt;key app="EN" db-id="xtfxfpwevevfvfe5aa3vrxakf9wvztzpz0zz" timestamp="0"&gt;4282&lt;/key&gt;&lt;/foreign-keys&gt;&lt;ref-type name="Journal Article"&gt;17&lt;/ref-type&gt;&lt;contributors&gt;&lt;authors&gt;&lt;author&gt;Lau, Sing&lt;/author&gt;&lt;author&gt;Gruen, Gerald E.&lt;/author&gt;&lt;/authors&gt;&lt;/contributors&gt;&lt;titles&gt;&lt;title&gt;The social stigma of loneliness: Effect of target person&amp;apos;s and perceiver&amp;apos;s sex&lt;/title&gt;&lt;secondary-title&gt;Personality and Social Psychology Bulletin&lt;/secondary-title&gt;&lt;/titles&gt;&lt;pages&gt;182-189&lt;/pages&gt;&lt;volume&gt;18&lt;/volume&gt;&lt;number&gt;2&lt;/number&gt;&lt;dates&gt;&lt;year&gt;1992&lt;/year&gt;&lt;pub-dates&gt;&lt;date&gt;Apr&lt;/date&gt;&lt;/pub-dates&gt;&lt;/dates&gt;&lt;accession-num&gt;1992-31122-001&lt;/accession-num&gt;&lt;urls&gt;&lt;related-urls&gt;&lt;url&gt;http://ovidsp.ovid.com/ovidweb.cgi?T=JS&amp;amp;CSC=Y&amp;amp;NEWS=N&amp;amp;PAGE=fulltext&amp;amp;D=psyc3&amp;amp;AN=1992-31122-001&lt;/url&gt;&lt;url&gt;http://openurl.york.ac.uk/openurl/44YORK/44YORK_services_page?sid=OVID:psycdb&amp;amp;id=pmid:&amp;amp;id=doi:10.1177%2F0146167292182009&amp;amp;issn=0146-1672&amp;amp;isbn=&amp;amp;volume=18&amp;amp;issue=2&amp;amp;spage=182&amp;amp;pages=182-189&amp;amp;date=1992&amp;amp;title=Personality+and+Social+Psychology+Bulletin&amp;amp;atitle=The+social+stigma+of+loneliness%3A+Effect+of+target+person%27s+and+perceiver%27s+sex.&amp;amp;aulast=Lau&amp;amp;pid=%3Cauthor%3ELau%2C+Sing%3C%2Fauthor%3E%3CAN%3E1992-31122-001%3C%2FAN%3E%3CDT%3EJournal+Article%3C%2FDT%3E&lt;/url&gt;&lt;/related-urls&gt;&lt;/urls&gt;&lt;remote-database-name&gt;PsycINFO&lt;/remote-database-name&gt;&lt;remote-database-provider&gt;Ovid Technologies&lt;/remote-database-provider&gt;&lt;/record&gt;&lt;/Cite&gt;&lt;/EndNote&gt;</w:instrText>
            </w:r>
            <w:r w:rsidR="00A4025F">
              <w:rPr>
                <w:sz w:val="20"/>
                <w:szCs w:val="20"/>
              </w:rPr>
              <w:fldChar w:fldCharType="separate"/>
            </w:r>
            <w:r w:rsidR="00E3270A">
              <w:rPr>
                <w:noProof/>
                <w:sz w:val="20"/>
                <w:szCs w:val="20"/>
              </w:rPr>
              <w:t>(48)</w:t>
            </w:r>
            <w:r w:rsidR="00A4025F">
              <w:rPr>
                <w:sz w:val="20"/>
                <w:szCs w:val="20"/>
              </w:rPr>
              <w:fldChar w:fldCharType="end"/>
            </w:r>
          </w:p>
        </w:tc>
        <w:tc>
          <w:tcPr>
            <w:tcW w:w="7246" w:type="dxa"/>
          </w:tcPr>
          <w:p w14:paraId="690B917D" w14:textId="77777777" w:rsidR="0081235A" w:rsidRDefault="0023189E">
            <w:pPr>
              <w:spacing w:line="360" w:lineRule="auto"/>
              <w:rPr>
                <w:sz w:val="20"/>
                <w:szCs w:val="20"/>
              </w:rPr>
            </w:pPr>
            <w:r>
              <w:rPr>
                <w:sz w:val="20"/>
                <w:szCs w:val="20"/>
              </w:rPr>
              <w:t xml:space="preserve">Lonely men rated less ‘adjusted’, sociable, weaker, less sincere, and less desirable as a friend. </w:t>
            </w:r>
          </w:p>
          <w:p w14:paraId="7BD94638" w14:textId="77777777" w:rsidR="0081235A" w:rsidRDefault="0023189E">
            <w:pPr>
              <w:spacing w:line="360" w:lineRule="auto"/>
              <w:rPr>
                <w:sz w:val="20"/>
                <w:szCs w:val="20"/>
              </w:rPr>
            </w:pPr>
            <w:r>
              <w:rPr>
                <w:sz w:val="20"/>
                <w:szCs w:val="20"/>
              </w:rPr>
              <w:t>Lonely women less attractive, more passive, weaker (by women only), less sincere (by women only).</w:t>
            </w:r>
          </w:p>
          <w:p w14:paraId="5967BC11" w14:textId="77777777" w:rsidR="0081235A" w:rsidRDefault="0023189E">
            <w:pPr>
              <w:spacing w:line="360" w:lineRule="auto"/>
              <w:rPr>
                <w:sz w:val="20"/>
                <w:szCs w:val="20"/>
              </w:rPr>
            </w:pPr>
            <w:r>
              <w:rPr>
                <w:sz w:val="20"/>
                <w:szCs w:val="20"/>
              </w:rPr>
              <w:t xml:space="preserve">Women rated lonely people less adjusted, lower in achievement, disliked, and wouldn’t be friends with them. </w:t>
            </w:r>
          </w:p>
        </w:tc>
      </w:tr>
      <w:tr w:rsidR="0081235A" w14:paraId="1397F3D6" w14:textId="77777777">
        <w:tc>
          <w:tcPr>
            <w:tcW w:w="1680" w:type="dxa"/>
          </w:tcPr>
          <w:p w14:paraId="46BD0178" w14:textId="75162197" w:rsidR="0081235A" w:rsidRDefault="0023189E">
            <w:pPr>
              <w:spacing w:line="360" w:lineRule="auto"/>
              <w:rPr>
                <w:sz w:val="20"/>
                <w:szCs w:val="20"/>
              </w:rPr>
            </w:pPr>
            <w:r>
              <w:rPr>
                <w:sz w:val="20"/>
                <w:szCs w:val="20"/>
              </w:rPr>
              <w:t>Lau and Kong (1999)</w:t>
            </w:r>
            <w:r w:rsidR="00A4025F">
              <w:rPr>
                <w:sz w:val="20"/>
                <w:szCs w:val="20"/>
              </w:rPr>
              <w:t xml:space="preserve"> </w:t>
            </w:r>
            <w:r w:rsidR="00A4025F">
              <w:rPr>
                <w:sz w:val="20"/>
                <w:szCs w:val="20"/>
              </w:rPr>
              <w:fldChar w:fldCharType="begin"/>
            </w:r>
            <w:r w:rsidR="00E3270A">
              <w:rPr>
                <w:sz w:val="20"/>
                <w:szCs w:val="20"/>
              </w:rPr>
              <w:instrText xml:space="preserve"> ADDIN EN.CITE &lt;EndNote&gt;&lt;Cite&gt;&lt;Author&gt;Lau&lt;/Author&gt;&lt;Year&gt;1999&lt;/Year&gt;&lt;RecNum&gt;6645&lt;/RecNum&gt;&lt;DisplayText&gt;(49)&lt;/DisplayText&gt;&lt;record&gt;&lt;rec-number&gt;6645&lt;/rec-number&gt;&lt;foreign-keys&gt;&lt;key app="EN" db-id="xtfxfpwevevfvfe5aa3vrxakf9wvztzpz0zz" timestamp="1568889296"&gt;6645&lt;/key&gt;&lt;/foreign-keys&gt;&lt;ref-type name="Journal Article"&gt;17&lt;/ref-type&gt;&lt;contributors&gt;&lt;authors&gt;&lt;author&gt;Lau, S.&lt;/author&gt;&lt;author&gt;Kong, C. K.&lt;/author&gt;&lt;/authors&gt;&lt;/contributors&gt;&lt;titles&gt;&lt;title&gt;The acceptance of lonely others: Effects of loneliness and gender of the target person and loneliness of the perceiver&lt;/title&gt;&lt;secondary-title&gt;Journal of Social Psychology&lt;/secondary-title&gt;&lt;/titles&gt;&lt;periodical&gt;&lt;full-title&gt;Journal of Social Psychology&lt;/full-title&gt;&lt;/periodical&gt;&lt;pages&gt;229-241&lt;/pages&gt;&lt;volume&gt;139&lt;/volume&gt;&lt;number&gt;2&lt;/number&gt;&lt;dates&gt;&lt;year&gt;1999&lt;/year&gt;&lt;pub-dates&gt;&lt;date&gt;Apr&lt;/date&gt;&lt;/pub-dates&gt;&lt;/dates&gt;&lt;isbn&gt;0022-4545&lt;/isbn&gt;&lt;accession-num&gt;WOS:000079726400011&lt;/accession-num&gt;&lt;urls&gt;&lt;related-urls&gt;&lt;url&gt;&lt;style face="underline" font="default" size="100%"&gt;&amp;lt;Go to ISI&amp;gt;://WOS:000079726400011&lt;/style&gt;&lt;/url&gt;&lt;/related-urls&gt;&lt;/urls&gt;&lt;electronic-resource-num&gt;10.1080/00224549909598377&lt;/electronic-resource-num&gt;&lt;/record&gt;&lt;/Cite&gt;&lt;/EndNote&gt;</w:instrText>
            </w:r>
            <w:r w:rsidR="00A4025F">
              <w:rPr>
                <w:sz w:val="20"/>
                <w:szCs w:val="20"/>
              </w:rPr>
              <w:fldChar w:fldCharType="separate"/>
            </w:r>
            <w:r w:rsidR="00E3270A">
              <w:rPr>
                <w:noProof/>
                <w:sz w:val="20"/>
                <w:szCs w:val="20"/>
              </w:rPr>
              <w:t>(49)</w:t>
            </w:r>
            <w:r w:rsidR="00A4025F">
              <w:rPr>
                <w:sz w:val="20"/>
                <w:szCs w:val="20"/>
              </w:rPr>
              <w:fldChar w:fldCharType="end"/>
            </w:r>
          </w:p>
        </w:tc>
        <w:tc>
          <w:tcPr>
            <w:tcW w:w="7246" w:type="dxa"/>
          </w:tcPr>
          <w:p w14:paraId="5BEE258B" w14:textId="77777777" w:rsidR="0081235A" w:rsidRDefault="0023189E">
            <w:pPr>
              <w:spacing w:line="360" w:lineRule="auto"/>
              <w:rPr>
                <w:sz w:val="20"/>
                <w:szCs w:val="20"/>
              </w:rPr>
            </w:pPr>
            <w:r>
              <w:rPr>
                <w:sz w:val="20"/>
                <w:szCs w:val="20"/>
              </w:rPr>
              <w:t>Lonely men rated less sociable, less ‘adjusted’ (by not lonely people only), less liked, less wanted as a friend, less sincere, lower ‘self-concept’.</w:t>
            </w:r>
          </w:p>
          <w:p w14:paraId="5A23343D" w14:textId="77777777" w:rsidR="0081235A" w:rsidRDefault="0023189E">
            <w:pPr>
              <w:spacing w:line="360" w:lineRule="auto"/>
              <w:rPr>
                <w:sz w:val="20"/>
                <w:szCs w:val="20"/>
              </w:rPr>
            </w:pPr>
            <w:r>
              <w:rPr>
                <w:sz w:val="20"/>
                <w:szCs w:val="20"/>
              </w:rPr>
              <w:t>Lonely women rated less attractive, more passive, worse appearance, less ‘stable’.</w:t>
            </w:r>
          </w:p>
        </w:tc>
      </w:tr>
      <w:tr w:rsidR="0081235A" w14:paraId="37A735DC" w14:textId="77777777">
        <w:tc>
          <w:tcPr>
            <w:tcW w:w="1680" w:type="dxa"/>
          </w:tcPr>
          <w:p w14:paraId="47720CE4" w14:textId="67445592" w:rsidR="0081235A" w:rsidRDefault="0023189E">
            <w:pPr>
              <w:spacing w:line="360" w:lineRule="auto"/>
              <w:rPr>
                <w:sz w:val="20"/>
                <w:szCs w:val="20"/>
              </w:rPr>
            </w:pPr>
            <w:r>
              <w:rPr>
                <w:sz w:val="20"/>
                <w:szCs w:val="20"/>
              </w:rPr>
              <w:t>Davidson (2004)</w:t>
            </w:r>
            <w:r w:rsidR="00A4025F">
              <w:rPr>
                <w:sz w:val="20"/>
                <w:szCs w:val="20"/>
              </w:rPr>
              <w:t xml:space="preserve"> </w:t>
            </w:r>
            <w:r w:rsidR="00A4025F">
              <w:rPr>
                <w:sz w:val="20"/>
                <w:szCs w:val="20"/>
              </w:rPr>
              <w:fldChar w:fldCharType="begin"/>
            </w:r>
            <w:r w:rsidR="00E3270A">
              <w:rPr>
                <w:sz w:val="20"/>
                <w:szCs w:val="20"/>
              </w:rPr>
              <w:instrText xml:space="preserve"> ADDIN EN.CITE &lt;EndNote&gt;&lt;Cite&gt;&lt;Author&gt;Davidson&lt;/Author&gt;&lt;Year&gt;2004&lt;/Year&gt;&lt;RecNum&gt;4152&lt;/RecNum&gt;&lt;DisplayText&gt;(42)&lt;/DisplayText&gt;&lt;record&gt;&lt;rec-number&gt;4152&lt;/rec-number&gt;&lt;foreign-keys&gt;&lt;key app="EN" db-id="xtfxfpwevevfvfe5aa3vrxakf9wvztzpz0zz" timestamp="0"&gt;4152&lt;/key&gt;&lt;/foreign-keys&gt;&lt;ref-type name="Journal Article"&gt;17&lt;/ref-type&gt;&lt;contributors&gt;&lt;authors&gt;&lt;author&gt;Davidson, Kate&lt;/author&gt;&lt;/authors&gt;&lt;/contributors&gt;&lt;auth-address&gt;Davidson, Kate: K.Davidson@surrey.ac.uk&lt;/auth-address&gt;&lt;titles&gt;&lt;title&gt;&amp;quot;Why Can&amp;apos;t a Man Be More Like a Woman?&amp;quot;: Marital Status and Social Networking of Older Men&lt;/title&gt;&lt;secondary-title&gt;The Journal of Men&amp;apos;s Studies&lt;/secondary-title&gt;&lt;/titles&gt;&lt;pages&gt;25-43&lt;/pages&gt;&lt;volume&gt;13&lt;/volume&gt;&lt;number&gt;1&lt;/number&gt;&lt;dates&gt;&lt;year&gt;2004&lt;/year&gt;&lt;pub-dates&gt;&lt;date&gt;Fal&lt;/date&gt;&lt;/pub-dates&gt;&lt;/dates&gt;&lt;accession-num&gt;2004-21721-003&lt;/accession-num&gt;&lt;urls&gt;&lt;related-urls&gt;&lt;url&gt;http://ovidsp.ovid.com/ovidweb.cgi?T=JS&amp;amp;CSC=Y&amp;amp;NEWS=N&amp;amp;PAGE=fulltext&amp;amp;D=psyc4&amp;amp;AN=2004-21721-003&lt;/url&gt;&lt;url&gt;http://openurl.york.ac.uk/openurl/44YORK/44YORK_services_page?sid=OVID:psycdb&amp;amp;id=pmid:&amp;amp;id=doi:10.3149%2Fjms.1301.25&amp;amp;issn=1060-8265&amp;amp;isbn=&amp;amp;volume=13&amp;amp;issue=1&amp;amp;spage=25&amp;amp;pages=25-43&amp;amp;date=2004&amp;amp;title=The+Journal+of+Men%27s+Studies&amp;amp;atitle=%22Why+Can%27t+a+Man+Be+More+Like+a+Woman%3F%22%3A+Marital+Status+and+Social+Networking+of+Older+Men.&amp;amp;aulast=Davidson&amp;amp;pid=%3Cauthor%3EDavidson%2C+Kate%3C%2Fauthor%3E%3CAN%3E2004-21721-003%3C%2FAN%3E%3CDT%3EJournal+Article%3C%2FDT%3E&lt;/url&gt;&lt;/related-urls&gt;&lt;/urls&gt;&lt;remote-database-name&gt;PsycINFO&lt;/remote-database-name&gt;&lt;remote-database-provider&gt;Ovid Technologies&lt;/remote-database-provider&gt;&lt;research-notes&gt;alone, not lonely theme&lt;/research-notes&gt;&lt;/record&gt;&lt;/Cite&gt;&lt;/EndNote&gt;</w:instrText>
            </w:r>
            <w:r w:rsidR="00A4025F">
              <w:rPr>
                <w:sz w:val="20"/>
                <w:szCs w:val="20"/>
              </w:rPr>
              <w:fldChar w:fldCharType="separate"/>
            </w:r>
            <w:r w:rsidR="00E3270A">
              <w:rPr>
                <w:noProof/>
                <w:sz w:val="20"/>
                <w:szCs w:val="20"/>
              </w:rPr>
              <w:t>(42)</w:t>
            </w:r>
            <w:r w:rsidR="00A4025F">
              <w:rPr>
                <w:sz w:val="20"/>
                <w:szCs w:val="20"/>
              </w:rPr>
              <w:fldChar w:fldCharType="end"/>
            </w:r>
          </w:p>
        </w:tc>
        <w:tc>
          <w:tcPr>
            <w:tcW w:w="7246" w:type="dxa"/>
          </w:tcPr>
          <w:p w14:paraId="7D6570D9" w14:textId="64FFBAA6" w:rsidR="0081235A" w:rsidRDefault="0023189E">
            <w:pPr>
              <w:spacing w:line="360" w:lineRule="auto"/>
              <w:rPr>
                <w:sz w:val="20"/>
                <w:szCs w:val="20"/>
              </w:rPr>
            </w:pPr>
            <w:r>
              <w:rPr>
                <w:sz w:val="20"/>
                <w:szCs w:val="20"/>
              </w:rPr>
              <w:t>Men emphasise ‘</w:t>
            </w:r>
            <w:r w:rsidR="001736BF">
              <w:rPr>
                <w:sz w:val="20"/>
                <w:szCs w:val="20"/>
              </w:rPr>
              <w:t>self-sufficiency</w:t>
            </w:r>
            <w:r>
              <w:rPr>
                <w:sz w:val="20"/>
                <w:szCs w:val="20"/>
              </w:rPr>
              <w:t>’ (aka independent living). One man described this a ‘sad reflection’ on himself. Author concludes this may hamper formation of new relationships.</w:t>
            </w:r>
          </w:p>
        </w:tc>
      </w:tr>
      <w:tr w:rsidR="0081235A" w14:paraId="234F1B96" w14:textId="77777777">
        <w:tc>
          <w:tcPr>
            <w:tcW w:w="1680" w:type="dxa"/>
          </w:tcPr>
          <w:p w14:paraId="24CA0AAC" w14:textId="07EBA328" w:rsidR="0081235A" w:rsidRDefault="0023189E">
            <w:pPr>
              <w:spacing w:line="360" w:lineRule="auto"/>
              <w:rPr>
                <w:sz w:val="20"/>
                <w:szCs w:val="20"/>
              </w:rPr>
            </w:pPr>
            <w:r>
              <w:rPr>
                <w:sz w:val="20"/>
                <w:szCs w:val="20"/>
              </w:rPr>
              <w:t>Munoz-</w:t>
            </w:r>
            <w:proofErr w:type="spellStart"/>
            <w:r>
              <w:rPr>
                <w:sz w:val="20"/>
                <w:szCs w:val="20"/>
              </w:rPr>
              <w:t>Laboy</w:t>
            </w:r>
            <w:proofErr w:type="spellEnd"/>
            <w:r>
              <w:rPr>
                <w:sz w:val="20"/>
                <w:szCs w:val="20"/>
              </w:rPr>
              <w:t xml:space="preserve"> et al. (2009)</w:t>
            </w:r>
            <w:r w:rsidR="00A4025F">
              <w:rPr>
                <w:sz w:val="20"/>
                <w:szCs w:val="20"/>
              </w:rPr>
              <w:t xml:space="preserve"> </w:t>
            </w:r>
            <w:r w:rsidR="00A4025F">
              <w:rPr>
                <w:sz w:val="20"/>
                <w:szCs w:val="20"/>
              </w:rPr>
              <w:fldChar w:fldCharType="begin"/>
            </w:r>
            <w:r w:rsidR="00E3270A">
              <w:rPr>
                <w:sz w:val="20"/>
                <w:szCs w:val="20"/>
              </w:rPr>
              <w:instrText xml:space="preserve"> ADDIN EN.CITE &lt;EndNote&gt;&lt;Cite&gt;&lt;Author&gt;Munoz-Laboy&lt;/Author&gt;&lt;Year&gt;2009&lt;/Year&gt;&lt;RecNum&gt;6608&lt;/RecNum&gt;&lt;DisplayText&gt;(40)&lt;/DisplayText&gt;&lt;record&gt;&lt;rec-number&gt;6608&lt;/rec-number&gt;&lt;foreign-keys&gt;&lt;key app="EN" db-id="xtfxfpwevevfvfe5aa3vrxakf9wvztzpz0zz" timestamp="0"&gt;6608&lt;/key&gt;&lt;/foreign-keys&gt;&lt;ref-type name="Journal Article"&gt;17&lt;/ref-type&gt;&lt;contributors&gt;&lt;authors&gt;&lt;author&gt;Munoz-Laboy, M.&lt;/author&gt;&lt;author&gt;Hirsch, J. S.&lt;/author&gt;&lt;author&gt;Quispe-Lazaro, A.&lt;/author&gt;&lt;/authors&gt;&lt;/contributors&gt;&lt;titles&gt;&lt;title&gt;Loneliness as a Sexual Risk Factor for Male Mexican Migrant Workers&lt;/title&gt;&lt;secondary-title&gt;American Journal of Public Health&lt;/secondary-title&gt;&lt;/titles&gt;&lt;pages&gt;802-810&lt;/pages&gt;&lt;volume&gt;99&lt;/volume&gt;&lt;number&gt;5&lt;/number&gt;&lt;dates&gt;&lt;year&gt;2009&lt;/year&gt;&lt;pub-dates&gt;&lt;date&gt;May&lt;/date&gt;&lt;/pub-dates&gt;&lt;/dates&gt;&lt;isbn&gt;0090-0036&lt;/isbn&gt;&lt;accession-num&gt;WOS:000265808800012&lt;/accession-num&gt;&lt;urls&gt;&lt;related-urls&gt;&lt;url&gt;&lt;style face="underline" font="default" size="100%"&gt;&amp;lt;Go to ISI&amp;gt;://WOS:000265808800012&lt;/style&gt;&lt;/url&gt;&lt;/related-urls&gt;&lt;/urls&gt;&lt;electronic-resource-num&gt;10.2105/ajph.2007.122283&lt;/electronic-resource-num&gt;&lt;/record&gt;&lt;/Cite&gt;&lt;/EndNote&gt;</w:instrText>
            </w:r>
            <w:r w:rsidR="00A4025F">
              <w:rPr>
                <w:sz w:val="20"/>
                <w:szCs w:val="20"/>
              </w:rPr>
              <w:fldChar w:fldCharType="separate"/>
            </w:r>
            <w:r w:rsidR="00E3270A">
              <w:rPr>
                <w:noProof/>
                <w:sz w:val="20"/>
                <w:szCs w:val="20"/>
              </w:rPr>
              <w:t>(40)</w:t>
            </w:r>
            <w:r w:rsidR="00A4025F">
              <w:rPr>
                <w:sz w:val="20"/>
                <w:szCs w:val="20"/>
              </w:rPr>
              <w:fldChar w:fldCharType="end"/>
            </w:r>
          </w:p>
        </w:tc>
        <w:tc>
          <w:tcPr>
            <w:tcW w:w="7246" w:type="dxa"/>
          </w:tcPr>
          <w:p w14:paraId="7608227A" w14:textId="77777777" w:rsidR="0081235A" w:rsidRDefault="0023189E">
            <w:pPr>
              <w:spacing w:line="360" w:lineRule="auto"/>
              <w:rPr>
                <w:sz w:val="20"/>
                <w:szCs w:val="20"/>
              </w:rPr>
            </w:pPr>
            <w:r>
              <w:rPr>
                <w:sz w:val="20"/>
                <w:szCs w:val="20"/>
              </w:rPr>
              <w:t xml:space="preserve">Men said was difficult to talk to other men, no-one could say why. </w:t>
            </w:r>
          </w:p>
          <w:p w14:paraId="311F92CA" w14:textId="1D242A4E" w:rsidR="0081235A" w:rsidRDefault="0023189E">
            <w:pPr>
              <w:spacing w:line="360" w:lineRule="auto"/>
              <w:rPr>
                <w:sz w:val="20"/>
                <w:szCs w:val="20"/>
              </w:rPr>
            </w:pPr>
            <w:r>
              <w:rPr>
                <w:sz w:val="20"/>
                <w:szCs w:val="20"/>
              </w:rPr>
              <w:t>Not having anyone to talk to when missing family correlated with loneliness</w:t>
            </w:r>
            <w:r w:rsidR="001736BF">
              <w:rPr>
                <w:sz w:val="20"/>
                <w:szCs w:val="20"/>
              </w:rPr>
              <w:t>.</w:t>
            </w:r>
          </w:p>
        </w:tc>
      </w:tr>
      <w:tr w:rsidR="0081235A" w14:paraId="34FB298B" w14:textId="77777777">
        <w:tc>
          <w:tcPr>
            <w:tcW w:w="1680" w:type="dxa"/>
          </w:tcPr>
          <w:p w14:paraId="2CE218EB" w14:textId="4B4DEDE4" w:rsidR="0081235A" w:rsidRDefault="0023189E">
            <w:pPr>
              <w:spacing w:line="360" w:lineRule="auto"/>
              <w:rPr>
                <w:sz w:val="20"/>
                <w:szCs w:val="20"/>
              </w:rPr>
            </w:pPr>
            <w:proofErr w:type="spellStart"/>
            <w:r>
              <w:rPr>
                <w:sz w:val="20"/>
                <w:szCs w:val="20"/>
              </w:rPr>
              <w:t>Cela</w:t>
            </w:r>
            <w:proofErr w:type="spellEnd"/>
            <w:r>
              <w:rPr>
                <w:sz w:val="20"/>
                <w:szCs w:val="20"/>
              </w:rPr>
              <w:t xml:space="preserve"> and </w:t>
            </w:r>
            <w:proofErr w:type="spellStart"/>
            <w:r>
              <w:rPr>
                <w:sz w:val="20"/>
                <w:szCs w:val="20"/>
              </w:rPr>
              <w:t>Fokkema</w:t>
            </w:r>
            <w:proofErr w:type="spellEnd"/>
            <w:r>
              <w:rPr>
                <w:sz w:val="20"/>
                <w:szCs w:val="20"/>
              </w:rPr>
              <w:t xml:space="preserve"> (2017)</w:t>
            </w:r>
            <w:r w:rsidR="00A4025F">
              <w:rPr>
                <w:sz w:val="20"/>
                <w:szCs w:val="20"/>
              </w:rPr>
              <w:t xml:space="preserve"> </w:t>
            </w:r>
            <w:r w:rsidR="00A4025F">
              <w:rPr>
                <w:sz w:val="20"/>
                <w:szCs w:val="20"/>
              </w:rPr>
              <w:fldChar w:fldCharType="begin"/>
            </w:r>
            <w:r w:rsidR="00E3270A">
              <w:rPr>
                <w:sz w:val="20"/>
                <w:szCs w:val="20"/>
              </w:rPr>
              <w:instrText xml:space="preserve"> ADDIN EN.CITE &lt;EndNote&gt;&lt;Cite&gt;&lt;Author&gt;Cela&lt;/Author&gt;&lt;Year&gt;2017&lt;/Year&gt;&lt;RecNum&gt;6291&lt;/RecNum&gt;&lt;DisplayText&gt;(41)&lt;/DisplayText&gt;&lt;record&gt;&lt;rec-number&gt;6291&lt;/rec-number&gt;&lt;foreign-keys&gt;&lt;key app="EN" db-id="xtfxfpwevevfvfe5aa3vrxakf9wvztzpz0zz" timestamp="0"&gt;6291&lt;/key&gt;&lt;/foreign-keys&gt;&lt;ref-type name="Journal Article"&gt;17&lt;/ref-type&gt;&lt;contributors&gt;&lt;authors&gt;&lt;author&gt;Cela, Eralba&lt;/author&gt;&lt;author&gt;Fokkema, Tineke&lt;/author&gt;&lt;/authors&gt;&lt;/contributors&gt;&lt;titles&gt;&lt;title&gt;Being lonely later in life&lt;/title&gt;&lt;secondary-title&gt;Ageing and Society&lt;/secondary-title&gt;&lt;/titles&gt;&lt;periodical&gt;&lt;full-title&gt;Ageing and Society&lt;/full-title&gt;&lt;/periodical&gt;&lt;volume&gt;37&lt;/volume&gt;&lt;number&gt;6&lt;/number&gt;&lt;keywords&gt;&lt;keyword&gt;Older people, Migration, Albania, Morocco, Loneliness, Well being, Qualitative Studies, Italy&lt;/keyword&gt;&lt;/keywords&gt;&lt;dates&gt;&lt;year&gt;2017&lt;/year&gt;&lt;/dates&gt;&lt;accession-num&gt;cpa170616205a&lt;/accession-num&gt;&lt;urls&gt;&lt;related-urls&gt;&lt;url&gt;http://ovidsp.ovid.com/ovidweb.cgi?T=JS&amp;amp;CSC=Y&amp;amp;NEWS=N&amp;amp;PAGE=fulltext&amp;amp;D=sopp&amp;amp;AN=CPA170616205A&lt;/url&gt;&lt;url&gt;http://openurl.york.ac.uk/openurl/44YORK/44YORK_services_page?sid=OVID:soppdb&amp;amp;id=pmid:&amp;amp;id=doi:&amp;amp;issn=0144-686X&amp;amp;isbn=&amp;amp;volume=37&amp;amp;issue=6&amp;amp;spage=&amp;amp;pages=&amp;amp;date=2017&amp;amp;title=Ageing+and+Society&amp;amp;atitle=Being+lonely+later+in+life&amp;amp;aulast=Cela&amp;amp;pid=%3Cauthor%3ECela%2C+Eralba%3C%2Fauthor%3E%3CAN%3ECPA170616205A%3C%2FAN%3E%3CDT%3EJournal+Article%3C%2FDT%3E&lt;/url&gt;&lt;/related-urls&gt;&lt;/urls&gt;&lt;remote-database-name&gt;Social Policy and Practice&lt;/remote-database-name&gt;&lt;remote-database-provider&gt;Ovid Technologies&lt;/remote-database-provider&gt;&lt;research-notes&gt;women talk better&lt;/research-notes&gt;&lt;/record&gt;&lt;/Cite&gt;&lt;/EndNote&gt;</w:instrText>
            </w:r>
            <w:r w:rsidR="00A4025F">
              <w:rPr>
                <w:sz w:val="20"/>
                <w:szCs w:val="20"/>
              </w:rPr>
              <w:fldChar w:fldCharType="separate"/>
            </w:r>
            <w:r w:rsidR="00E3270A">
              <w:rPr>
                <w:noProof/>
                <w:sz w:val="20"/>
                <w:szCs w:val="20"/>
              </w:rPr>
              <w:t>(41)</w:t>
            </w:r>
            <w:r w:rsidR="00A4025F">
              <w:rPr>
                <w:sz w:val="20"/>
                <w:szCs w:val="20"/>
              </w:rPr>
              <w:fldChar w:fldCharType="end"/>
            </w:r>
          </w:p>
        </w:tc>
        <w:tc>
          <w:tcPr>
            <w:tcW w:w="7246" w:type="dxa"/>
          </w:tcPr>
          <w:p w14:paraId="78E2B786" w14:textId="77777777" w:rsidR="0081235A" w:rsidRDefault="0023189E">
            <w:pPr>
              <w:spacing w:line="360" w:lineRule="auto"/>
              <w:rPr>
                <w:sz w:val="20"/>
                <w:szCs w:val="20"/>
              </w:rPr>
            </w:pPr>
            <w:r>
              <w:rPr>
                <w:sz w:val="20"/>
                <w:szCs w:val="20"/>
              </w:rPr>
              <w:t xml:space="preserve">Men clearly, sometimes openly, hesitant to talk about being lonely. </w:t>
            </w:r>
          </w:p>
          <w:p w14:paraId="2CA78CD0" w14:textId="77777777" w:rsidR="0081235A" w:rsidRDefault="0023189E">
            <w:pPr>
              <w:spacing w:line="360" w:lineRule="auto"/>
              <w:rPr>
                <w:sz w:val="20"/>
                <w:szCs w:val="20"/>
              </w:rPr>
            </w:pPr>
            <w:r>
              <w:rPr>
                <w:sz w:val="20"/>
                <w:szCs w:val="20"/>
              </w:rPr>
              <w:t>Both sexes don’t want to worry others by saying they’re lonely.</w:t>
            </w:r>
          </w:p>
          <w:p w14:paraId="32D1C83A" w14:textId="77777777" w:rsidR="0081235A" w:rsidRDefault="0023189E">
            <w:pPr>
              <w:spacing w:line="360" w:lineRule="auto"/>
              <w:rPr>
                <w:sz w:val="20"/>
                <w:szCs w:val="20"/>
              </w:rPr>
            </w:pPr>
            <w:r>
              <w:rPr>
                <w:sz w:val="20"/>
                <w:szCs w:val="20"/>
              </w:rPr>
              <w:t xml:space="preserve">Women say husbands don’t talk about loneliness. </w:t>
            </w:r>
          </w:p>
        </w:tc>
      </w:tr>
      <w:tr w:rsidR="0081235A" w14:paraId="5FFB74CB" w14:textId="77777777">
        <w:tc>
          <w:tcPr>
            <w:tcW w:w="1680" w:type="dxa"/>
          </w:tcPr>
          <w:p w14:paraId="2275967C" w14:textId="3062E719" w:rsidR="0081235A" w:rsidRDefault="0023189E">
            <w:pPr>
              <w:spacing w:line="360" w:lineRule="auto"/>
              <w:rPr>
                <w:sz w:val="20"/>
                <w:szCs w:val="20"/>
              </w:rPr>
            </w:pPr>
            <w:r>
              <w:rPr>
                <w:sz w:val="20"/>
                <w:szCs w:val="20"/>
              </w:rPr>
              <w:t>McKenzie et al. (2018)</w:t>
            </w:r>
            <w:r w:rsidR="00A4025F">
              <w:rPr>
                <w:sz w:val="20"/>
                <w:szCs w:val="20"/>
              </w:rPr>
              <w:t xml:space="preserve"> </w:t>
            </w:r>
            <w:r w:rsidR="00A4025F">
              <w:rPr>
                <w:sz w:val="20"/>
                <w:szCs w:val="20"/>
              </w:rPr>
              <w:fldChar w:fldCharType="begin"/>
            </w:r>
            <w:r w:rsidR="00E3270A">
              <w:rPr>
                <w:sz w:val="20"/>
                <w:szCs w:val="20"/>
              </w:rPr>
              <w:instrText xml:space="preserve"> ADDIN EN.CITE &lt;EndNote&gt;&lt;Cite&gt;&lt;Author&gt;McKenzie&lt;/Author&gt;&lt;Year&gt;2018&lt;/Year&gt;&lt;RecNum&gt;3985&lt;/RecNum&gt;&lt;DisplayText&gt;(46)&lt;/DisplayText&gt;&lt;record&gt;&lt;rec-number&gt;3985&lt;/rec-number&gt;&lt;foreign-keys&gt;&lt;key app="EN" db-id="xtfxfpwevevfvfe5aa3vrxakf9wvztzpz0zz" timestamp="0"&gt;3985&lt;/key&gt;&lt;/foreign-keys&gt;&lt;ref-type name="Journal Article"&gt;17&lt;/ref-type&gt;&lt;contributors&gt;&lt;authors&gt;&lt;author&gt;McKenzie, Sarah K.&lt;/author&gt;&lt;author&gt;Collings, Sunny&lt;/author&gt;&lt;author&gt;Jenkin, Gabrielle&lt;/author&gt;&lt;author&gt;River, Jo&lt;/author&gt;&lt;/authors&gt;&lt;/contributors&gt;&lt;auth-address&gt;McKenzie, Sarah K.: sarah.mckenzie@otago.ac.nz&lt;/auth-address&gt;&lt;titles&gt;&lt;title&gt;Masculinity, social connectedness, and mental health: Men&amp;apos;s diverse patterns of practice&lt;/title&gt;&lt;secondary-title&gt;American Journal of Men&amp;apos;s Health&lt;/secondary-title&gt;&lt;/titles&gt;&lt;pages&gt;1247-1261&lt;/pages&gt;&lt;volume&gt;12&lt;/volume&gt;&lt;number&gt;5&lt;/number&gt;&lt;dates&gt;&lt;year&gt;2018&lt;/year&gt;&lt;pub-dates&gt;&lt;date&gt;Sep&lt;/date&gt;&lt;/pub-dates&gt;&lt;/dates&gt;&lt;accession-num&gt;2018-41023-007&lt;/accession-num&gt;&lt;urls&gt;&lt;related-urls&gt;&lt;url&gt;http://ovidsp.ovid.com/ovidweb.cgi?T=JS&amp;amp;CSC=Y&amp;amp;NEWS=N&amp;amp;PAGE=fulltext&amp;amp;D=psyc15&amp;amp;AN=2018-41023-007&lt;/url&gt;&lt;url&gt;http://openurl.york.ac.uk/openurl/44YORK/44YORK_services_page?sid=OVID:psycdb&amp;amp;id=pmid:&amp;amp;id=doi:10.1177%2F1557988318772732&amp;amp;issn=1557-9883&amp;amp;isbn=&amp;amp;volume=12&amp;amp;issue=5&amp;amp;spage=1247&amp;amp;pages=1247-1261&amp;amp;date=2018&amp;amp;title=American+Journal+of+Men%27s+Health&amp;amp;atitle=Masculinity%2C+social+connectedness%2C+and+mental+health%3A+Men%27s+diverse+patterns+of+practice.&amp;amp;aulast=McKenzie&amp;amp;pid=%3Cauthor%3EMcKenzie%2C+Sarah+K%3C%2Fauthor%3E%3CAN%3E2018-41023-007%3C%2FAN%3E%3CDT%3EJournal+Article%3C%2FDT%3E&lt;/url&gt;&lt;/related-urls&gt;&lt;/urls&gt;&lt;remote-database-name&gt;PsycINFO&lt;/remote-database-name&gt;&lt;remote-database-provider&gt;Ovid Technologies&lt;/remote-database-provider&gt;&lt;research-notes&gt; difficulties establishing closer social connections (but try)&lt;/research-notes&gt;&lt;/record&gt;&lt;/Cite&gt;&lt;/EndNote&gt;</w:instrText>
            </w:r>
            <w:r w:rsidR="00A4025F">
              <w:rPr>
                <w:sz w:val="20"/>
                <w:szCs w:val="20"/>
              </w:rPr>
              <w:fldChar w:fldCharType="separate"/>
            </w:r>
            <w:r w:rsidR="00E3270A">
              <w:rPr>
                <w:noProof/>
                <w:sz w:val="20"/>
                <w:szCs w:val="20"/>
              </w:rPr>
              <w:t>(46)</w:t>
            </w:r>
            <w:r w:rsidR="00A4025F">
              <w:rPr>
                <w:sz w:val="20"/>
                <w:szCs w:val="20"/>
              </w:rPr>
              <w:fldChar w:fldCharType="end"/>
            </w:r>
          </w:p>
        </w:tc>
        <w:tc>
          <w:tcPr>
            <w:tcW w:w="7246" w:type="dxa"/>
          </w:tcPr>
          <w:p w14:paraId="64A318CE" w14:textId="552EA0F1" w:rsidR="0081235A" w:rsidRDefault="0023189E" w:rsidP="001736BF">
            <w:pPr>
              <w:spacing w:line="360" w:lineRule="auto"/>
              <w:rPr>
                <w:sz w:val="20"/>
                <w:szCs w:val="20"/>
              </w:rPr>
            </w:pPr>
            <w:r>
              <w:rPr>
                <w:sz w:val="20"/>
                <w:szCs w:val="20"/>
              </w:rPr>
              <w:t xml:space="preserve">Talking about personal difficulties more acceptable with women. Some experienced ‘difficulties in confiding’ (either constructed it as not masculine, or had negative previous experiences). Men do seek support despite overall façade. </w:t>
            </w:r>
          </w:p>
        </w:tc>
      </w:tr>
    </w:tbl>
    <w:p w14:paraId="4CBC8768" w14:textId="77777777" w:rsidR="0081235A" w:rsidRDefault="0023189E" w:rsidP="00CC5F11">
      <w:pPr>
        <w:spacing w:line="480" w:lineRule="auto"/>
      </w:pPr>
      <w:r>
        <w:t xml:space="preserve"> </w:t>
      </w:r>
    </w:p>
    <w:p w14:paraId="34784558" w14:textId="77777777" w:rsidR="00767303" w:rsidRDefault="00767303" w:rsidP="00767303">
      <w:pPr>
        <w:spacing w:line="480" w:lineRule="auto"/>
        <w:rPr>
          <w:b/>
        </w:rPr>
      </w:pPr>
      <w:r>
        <w:rPr>
          <w:b/>
        </w:rPr>
        <w:lastRenderedPageBreak/>
        <w:t>Table 4. Studies with evidence related to men, loneliness, and romantic relationships</w:t>
      </w:r>
    </w:p>
    <w:tbl>
      <w:tblPr>
        <w:tblStyle w:val="a6"/>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87"/>
        <w:gridCol w:w="7539"/>
      </w:tblGrid>
      <w:tr w:rsidR="0049622F" w14:paraId="5AA70705" w14:textId="77777777" w:rsidTr="00C230F0">
        <w:tc>
          <w:tcPr>
            <w:tcW w:w="1387" w:type="dxa"/>
            <w:vAlign w:val="center"/>
          </w:tcPr>
          <w:p w14:paraId="781EF118" w14:textId="77777777" w:rsidR="0049622F" w:rsidRDefault="0049622F" w:rsidP="00C230F0">
            <w:pPr>
              <w:spacing w:line="360" w:lineRule="auto"/>
              <w:rPr>
                <w:i/>
                <w:sz w:val="20"/>
                <w:szCs w:val="20"/>
              </w:rPr>
            </w:pPr>
            <w:r>
              <w:rPr>
                <w:i/>
                <w:sz w:val="20"/>
                <w:szCs w:val="20"/>
              </w:rPr>
              <w:t>Author/s</w:t>
            </w:r>
          </w:p>
        </w:tc>
        <w:tc>
          <w:tcPr>
            <w:tcW w:w="7539" w:type="dxa"/>
            <w:vAlign w:val="center"/>
          </w:tcPr>
          <w:p w14:paraId="56140F97" w14:textId="77777777" w:rsidR="0049622F" w:rsidRDefault="0049622F" w:rsidP="00C230F0">
            <w:pPr>
              <w:spacing w:line="360" w:lineRule="auto"/>
              <w:rPr>
                <w:i/>
                <w:sz w:val="20"/>
                <w:szCs w:val="20"/>
              </w:rPr>
            </w:pPr>
            <w:r>
              <w:rPr>
                <w:i/>
                <w:sz w:val="20"/>
                <w:szCs w:val="20"/>
              </w:rPr>
              <w:t xml:space="preserve">Relevant findings </w:t>
            </w:r>
          </w:p>
        </w:tc>
      </w:tr>
      <w:tr w:rsidR="0049622F" w14:paraId="219AD49D" w14:textId="77777777" w:rsidTr="00C230F0">
        <w:tc>
          <w:tcPr>
            <w:tcW w:w="1387" w:type="dxa"/>
            <w:vAlign w:val="center"/>
          </w:tcPr>
          <w:p w14:paraId="54C52B9F" w14:textId="77777777" w:rsidR="0049622F" w:rsidRDefault="0049622F" w:rsidP="00C230F0">
            <w:pPr>
              <w:spacing w:line="360" w:lineRule="auto"/>
              <w:rPr>
                <w:sz w:val="20"/>
                <w:szCs w:val="20"/>
              </w:rPr>
            </w:pPr>
            <w:r>
              <w:rPr>
                <w:sz w:val="20"/>
                <w:szCs w:val="20"/>
              </w:rPr>
              <w:t xml:space="preserve">Wood (1978) </w:t>
            </w:r>
            <w:r>
              <w:rPr>
                <w:sz w:val="20"/>
                <w:szCs w:val="20"/>
              </w:rPr>
              <w:fldChar w:fldCharType="begin"/>
            </w:r>
            <w:r>
              <w:rPr>
                <w:sz w:val="20"/>
                <w:szCs w:val="20"/>
              </w:rPr>
              <w:instrText xml:space="preserve"> ADDIN EN.CITE &lt;EndNote&gt;&lt;Cite&gt;&lt;Author&gt;Wood&lt;/Author&gt;&lt;Year&gt;1978&lt;/Year&gt;&lt;RecNum&gt;4351&lt;/RecNum&gt;&lt;DisplayText&gt;(55)&lt;/DisplayText&gt;&lt;record&gt;&lt;rec-number&gt;4351&lt;/rec-number&gt;&lt;foreign-keys&gt;&lt;key app="EN" db-id="xtfxfpwevevfvfe5aa3vrxakf9wvztzpz0zz" timestamp="1570708438"&gt;4351&lt;/key&gt;&lt;/foreign-keys&gt;&lt;ref-type name="Journal Article"&gt;17&lt;/ref-type&gt;&lt;contributors&gt;&lt;authors&gt;&lt;author&gt;Wood, Linda A.&lt;/author&gt;&lt;/authors&gt;&lt;/contributors&gt;&lt;titles&gt;&lt;title&gt;Loneliness, social identity and social structure&lt;/title&gt;&lt;secondary-title&gt;Essence: Issues in the Study of Ageing, Dying, and Death&lt;/secondary-title&gt;&lt;/titles&gt;&lt;periodical&gt;&lt;full-title&gt;Essence: Issues in the Study of Ageing, Dying, and Death&lt;/full-title&gt;&lt;/periodical&gt;&lt;pages&gt;259-270&lt;/pages&gt;&lt;volume&gt;2&lt;/volume&gt;&lt;number&gt;4&lt;/number&gt;&lt;dates&gt;&lt;year&gt;1978&lt;/year&gt;&lt;/dates&gt;&lt;accession-num&gt;1980-21103-001&lt;/accession-num&gt;&lt;urls&gt;&lt;related-urls&gt;&lt;url&gt;http://ovidsp.ovid.com/ovidweb.cgi?T=JS&amp;amp;CSC=Y&amp;amp;NEWS=N&amp;amp;PAGE=fulltext&amp;amp;D=psyc2&amp;amp;AN=1980-21103-001&lt;/url&gt;&lt;url&gt;http://openurl.york.ac.uk/openurl/44YORK/44YORK_services_page?sid=OVID:psycdb&amp;amp;id=pmid:&amp;amp;id=doi:&amp;amp;issn=0384-8833&amp;amp;isbn=&amp;amp;volume=2&amp;amp;issue=4&amp;amp;spage=259&amp;amp;pages=259-270&amp;amp;date=1978&amp;amp;title=Essence%3A+Issues+in+the+Study+of+Ageing%2C+Dying%2C+and+Death&amp;amp;atitle=Loneliness%2C+social+identity+and+social+structure.&amp;amp;aulast=Wood&amp;amp;pid=%3Cauthor%3EWood%2C+Linda+A%3C%2Fauthor%3E%3CAN%3E1980-21103-001%3C%2FAN%3E%3CDT%3EJournal+Article%3C%2FDT%3E&lt;/url&gt;&lt;/related-urls&gt;&lt;/urls&gt;&lt;remote-database-name&gt;PsycINFO&lt;/remote-database-name&gt;&lt;remote-database-provider&gt;Ovid Technologies&lt;/remote-database-provider&gt;&lt;/record&gt;&lt;/Cite&gt;&lt;/EndNote&gt;</w:instrText>
            </w:r>
            <w:r>
              <w:rPr>
                <w:sz w:val="20"/>
                <w:szCs w:val="20"/>
              </w:rPr>
              <w:fldChar w:fldCharType="separate"/>
            </w:r>
            <w:r>
              <w:rPr>
                <w:noProof/>
                <w:sz w:val="20"/>
                <w:szCs w:val="20"/>
              </w:rPr>
              <w:t>(55)</w:t>
            </w:r>
            <w:r>
              <w:rPr>
                <w:sz w:val="20"/>
                <w:szCs w:val="20"/>
              </w:rPr>
              <w:fldChar w:fldCharType="end"/>
            </w:r>
          </w:p>
        </w:tc>
        <w:tc>
          <w:tcPr>
            <w:tcW w:w="7539" w:type="dxa"/>
            <w:vAlign w:val="center"/>
          </w:tcPr>
          <w:p w14:paraId="2B2766AD" w14:textId="77777777" w:rsidR="0049622F" w:rsidRDefault="0049622F" w:rsidP="00C230F0">
            <w:pPr>
              <w:spacing w:line="360" w:lineRule="auto"/>
              <w:rPr>
                <w:sz w:val="20"/>
                <w:szCs w:val="20"/>
              </w:rPr>
            </w:pPr>
            <w:r>
              <w:rPr>
                <w:sz w:val="20"/>
                <w:szCs w:val="20"/>
              </w:rPr>
              <w:t xml:space="preserve">Women lonelier. Marital status and sex interact (single men lonelier than married, less difference in women). </w:t>
            </w:r>
          </w:p>
        </w:tc>
      </w:tr>
      <w:tr w:rsidR="0049622F" w14:paraId="7E2092D5" w14:textId="77777777" w:rsidTr="00C230F0">
        <w:tc>
          <w:tcPr>
            <w:tcW w:w="1387" w:type="dxa"/>
            <w:vAlign w:val="center"/>
          </w:tcPr>
          <w:p w14:paraId="4BDB55BD" w14:textId="77777777" w:rsidR="0049622F" w:rsidRDefault="0049622F" w:rsidP="00C230F0">
            <w:pPr>
              <w:spacing w:line="360" w:lineRule="auto"/>
              <w:rPr>
                <w:sz w:val="20"/>
                <w:szCs w:val="20"/>
              </w:rPr>
            </w:pPr>
            <w:r>
              <w:rPr>
                <w:sz w:val="20"/>
                <w:szCs w:val="20"/>
              </w:rPr>
              <w:t xml:space="preserve">Woodward et al. (1981) </w:t>
            </w:r>
            <w:r>
              <w:rPr>
                <w:sz w:val="20"/>
                <w:szCs w:val="20"/>
              </w:rPr>
              <w:fldChar w:fldCharType="begin"/>
            </w:r>
            <w:r>
              <w:rPr>
                <w:sz w:val="20"/>
                <w:szCs w:val="20"/>
              </w:rPr>
              <w:instrText xml:space="preserve"> ADDIN EN.CITE &lt;EndNote&gt;&lt;Cite&gt;&lt;Author&gt;Woodward&lt;/Author&gt;&lt;Year&gt;1981&lt;/Year&gt;&lt;RecNum&gt;5869&lt;/RecNum&gt;&lt;DisplayText&gt;(66)&lt;/DisplayText&gt;&lt;record&gt;&lt;rec-number&gt;5869&lt;/rec-number&gt;&lt;foreign-keys&gt;&lt;key app="EN" db-id="xtfxfpwevevfvfe5aa3vrxakf9wvztzpz0zz" timestamp="1569663422"&gt;5869&lt;/key&gt;&lt;/foreign-keys&gt;&lt;ref-type name="Journal Article"&gt;17&lt;/ref-type&gt;&lt;contributors&gt;&lt;authors&gt;&lt;author&gt;Woodward, J. C.&lt;/author&gt;&lt;author&gt;Zabel, J.&lt;/author&gt;&lt;author&gt;De Costa, C.&lt;/author&gt;&lt;/authors&gt;&lt;/contributors&gt;&lt;titles&gt;&lt;title&gt;Loneliness and divorce&lt;/title&gt;&lt;secondary-title&gt;Journal of Divorce&lt;/secondary-title&gt;&lt;/titles&gt;&lt;periodical&gt;&lt;full-title&gt;Journal of Divorce&lt;/full-title&gt;&lt;/periodical&gt;&lt;pages&gt;73-82&lt;/pages&gt;&lt;volume&gt;4&lt;/volume&gt;&lt;number&gt;1&lt;/number&gt;&lt;dates&gt;&lt;year&gt;1981&lt;/year&gt;&lt;/dates&gt;&lt;work-type&gt;Article&lt;/work-type&gt;&lt;urls&gt;&lt;related-urls&gt;&lt;url&gt;https://www.scopus.com/inward/record.uri?eid=2-s2.0-84952539674&amp;amp;doi=10.1300%2fJ279v04n01_07&amp;amp;partnerID=40&amp;amp;md5=e3d93a38da2edd2908d18af13d94b648&lt;/url&gt;&lt;/related-urls&gt;&lt;/urls&gt;&lt;electronic-resource-num&gt;10.1300/J279v04n01_07&lt;/electronic-resource-num&gt;&lt;remote-database-name&gt;Scopus&lt;/remote-database-name&gt;&lt;/record&gt;&lt;/Cite&gt;&lt;/EndNote&gt;</w:instrText>
            </w:r>
            <w:r>
              <w:rPr>
                <w:sz w:val="20"/>
                <w:szCs w:val="20"/>
              </w:rPr>
              <w:fldChar w:fldCharType="separate"/>
            </w:r>
            <w:r>
              <w:rPr>
                <w:noProof/>
                <w:sz w:val="20"/>
                <w:szCs w:val="20"/>
              </w:rPr>
              <w:t>(66)</w:t>
            </w:r>
            <w:r>
              <w:rPr>
                <w:sz w:val="20"/>
                <w:szCs w:val="20"/>
              </w:rPr>
              <w:fldChar w:fldCharType="end"/>
            </w:r>
          </w:p>
        </w:tc>
        <w:tc>
          <w:tcPr>
            <w:tcW w:w="7539" w:type="dxa"/>
            <w:vAlign w:val="center"/>
          </w:tcPr>
          <w:p w14:paraId="3875112C" w14:textId="77777777" w:rsidR="0049622F" w:rsidRDefault="0049622F" w:rsidP="00C230F0">
            <w:pPr>
              <w:spacing w:line="360" w:lineRule="auto"/>
              <w:rPr>
                <w:sz w:val="20"/>
                <w:szCs w:val="20"/>
              </w:rPr>
            </w:pPr>
            <w:r>
              <w:rPr>
                <w:sz w:val="20"/>
                <w:szCs w:val="20"/>
              </w:rPr>
              <w:t>No significant sex differences in loneliness (stratified by divorce status). In percentage form, women lonelier. Men lonelier at time decided to divorce, and when actually filed for it. Women lonelier when physically separating, and time of survey.</w:t>
            </w:r>
          </w:p>
        </w:tc>
      </w:tr>
      <w:tr w:rsidR="0049622F" w14:paraId="0521CD06" w14:textId="77777777" w:rsidTr="00C230F0">
        <w:tc>
          <w:tcPr>
            <w:tcW w:w="1387" w:type="dxa"/>
            <w:vAlign w:val="center"/>
          </w:tcPr>
          <w:p w14:paraId="42ADEB04" w14:textId="77777777" w:rsidR="0049622F" w:rsidRDefault="0049622F" w:rsidP="00C230F0">
            <w:pPr>
              <w:spacing w:line="360" w:lineRule="auto"/>
              <w:rPr>
                <w:sz w:val="20"/>
                <w:szCs w:val="20"/>
              </w:rPr>
            </w:pPr>
            <w:r>
              <w:rPr>
                <w:sz w:val="20"/>
                <w:szCs w:val="20"/>
              </w:rPr>
              <w:t xml:space="preserve">Schmitt and </w:t>
            </w:r>
            <w:proofErr w:type="spellStart"/>
            <w:r>
              <w:rPr>
                <w:sz w:val="20"/>
                <w:szCs w:val="20"/>
              </w:rPr>
              <w:t>Kurdek</w:t>
            </w:r>
            <w:proofErr w:type="spellEnd"/>
            <w:r>
              <w:rPr>
                <w:sz w:val="20"/>
                <w:szCs w:val="20"/>
              </w:rPr>
              <w:t xml:space="preserve"> (1985) </w:t>
            </w:r>
            <w:r>
              <w:rPr>
                <w:sz w:val="20"/>
                <w:szCs w:val="20"/>
              </w:rPr>
              <w:fldChar w:fldCharType="begin"/>
            </w:r>
            <w:r>
              <w:rPr>
                <w:sz w:val="20"/>
                <w:szCs w:val="20"/>
              </w:rPr>
              <w:instrText xml:space="preserve"> ADDIN EN.CITE &lt;EndNote&gt;&lt;Cite&gt;&lt;Author&gt;Schmitt&lt;/Author&gt;&lt;Year&gt;1985&lt;/Year&gt;&lt;RecNum&gt;4325&lt;/RecNum&gt;&lt;DisplayText&gt;(64)&lt;/DisplayText&gt;&lt;record&gt;&lt;rec-number&gt;4325&lt;/rec-number&gt;&lt;foreign-keys&gt;&lt;key app="EN" db-id="xtfxfpwevevfvfe5aa3vrxakf9wvztzpz0zz" timestamp="0"&gt;4325&lt;/key&gt;&lt;/foreign-keys&gt;&lt;ref-type name="Journal Article"&gt;17&lt;/ref-type&gt;&lt;contributors&gt;&lt;authors&gt;&lt;author&gt;Schmitt, J.&lt;/author&gt;&lt;author&gt;Kurdek, Lawrence A.&lt;/author&gt;&lt;/authors&gt;&lt;/contributors&gt;&lt;auth-address&gt;Patrick&lt;/auth-address&gt;&lt;titles&gt;&lt;title&gt;Age and gender differences in and personality correlates of loneliness in different relationships&lt;/title&gt;&lt;secondary-title&gt;Journal of Personality Assessment&lt;/secondary-title&gt;&lt;/titles&gt;&lt;pages&gt;485-496&lt;/pages&gt;&lt;volume&gt;49&lt;/volume&gt;&lt;number&gt;5&lt;/number&gt;&lt;dates&gt;&lt;year&gt;1985&lt;/year&gt;&lt;pub-dates&gt;&lt;date&gt;Oct&lt;/date&gt;&lt;/pub-dates&gt;&lt;/dates&gt;&lt;accession-num&gt;1986-09176-001&lt;/accession-num&gt;&lt;urls&gt;&lt;related-urls&gt;&lt;url&gt;http://ovidsp.ovid.com/ovidweb.cgi?T=JS&amp;amp;CSC=Y&amp;amp;NEWS=N&amp;amp;PAGE=fulltext&amp;amp;D=psyc2&amp;amp;AN=1986-09176-001&lt;/url&gt;&lt;url&gt;http://openurl.york.ac.uk/openurl/44YORK/44YORK_services_page?sid=OVID:psycdb&amp;amp;id=pmid:&amp;amp;id=doi:10.1207%2Fs15327752jpa4905_5&amp;amp;issn=0022-3891&amp;amp;isbn=&amp;amp;volume=49&amp;amp;issue=5&amp;amp;spage=485&amp;amp;pages=485-496&amp;amp;date=1985&amp;amp;title=Journal+of+Personality+Assessment&amp;amp;atitle=Age+and+gender+differences+in+and+personality+correlates+of+loneliness+in+different+relationships.&amp;amp;aulast=Schmitt&amp;amp;pid=%3Cauthor%3ESchmitt%2C+J.+Patrick%3C%2Fauthor%3E%3CAN%3E1986-09176-001%3C%2FAN%3E%3CDT%3EJournal+Article%3C%2FDT%3E&lt;/url&gt;&lt;/related-urls&gt;&lt;/urls&gt;&lt;remote-database-name&gt;PsycINFO&lt;/remote-database-name&gt;&lt;remote-database-provider&gt;Ovid Technologies&lt;/remote-database-provider&gt;&lt;/record&gt;&lt;/Cite&gt;&lt;/EndNote&gt;</w:instrText>
            </w:r>
            <w:r>
              <w:rPr>
                <w:sz w:val="20"/>
                <w:szCs w:val="20"/>
              </w:rPr>
              <w:fldChar w:fldCharType="separate"/>
            </w:r>
            <w:r>
              <w:rPr>
                <w:noProof/>
                <w:sz w:val="20"/>
                <w:szCs w:val="20"/>
              </w:rPr>
              <w:t>(64)</w:t>
            </w:r>
            <w:r>
              <w:rPr>
                <w:sz w:val="20"/>
                <w:szCs w:val="20"/>
              </w:rPr>
              <w:fldChar w:fldCharType="end"/>
            </w:r>
          </w:p>
        </w:tc>
        <w:tc>
          <w:tcPr>
            <w:tcW w:w="7539" w:type="dxa"/>
            <w:vAlign w:val="center"/>
          </w:tcPr>
          <w:p w14:paraId="251DD930" w14:textId="77777777" w:rsidR="0049622F" w:rsidRDefault="0049622F" w:rsidP="00C230F0">
            <w:pPr>
              <w:spacing w:line="360" w:lineRule="auto"/>
              <w:rPr>
                <w:sz w:val="20"/>
                <w:szCs w:val="20"/>
              </w:rPr>
            </w:pPr>
            <w:r>
              <w:rPr>
                <w:sz w:val="20"/>
                <w:szCs w:val="20"/>
              </w:rPr>
              <w:t>Men more ‘family’, ‘large group’ and ‘friendship’ loneliness, no sex difference in ‘romantic/sexual’ loneliness.</w:t>
            </w:r>
          </w:p>
        </w:tc>
      </w:tr>
      <w:tr w:rsidR="0049622F" w14:paraId="45F690E0" w14:textId="77777777" w:rsidTr="00C230F0">
        <w:tc>
          <w:tcPr>
            <w:tcW w:w="1387" w:type="dxa"/>
          </w:tcPr>
          <w:p w14:paraId="7CC316B3" w14:textId="77777777" w:rsidR="0049622F" w:rsidRDefault="0049622F" w:rsidP="00C230F0">
            <w:pPr>
              <w:spacing w:line="360" w:lineRule="auto"/>
              <w:rPr>
                <w:sz w:val="20"/>
                <w:szCs w:val="20"/>
              </w:rPr>
            </w:pPr>
            <w:r>
              <w:rPr>
                <w:sz w:val="20"/>
                <w:szCs w:val="20"/>
              </w:rPr>
              <w:t xml:space="preserve">Gerstel (1988) </w:t>
            </w:r>
            <w:r>
              <w:rPr>
                <w:sz w:val="20"/>
                <w:szCs w:val="20"/>
              </w:rPr>
              <w:fldChar w:fldCharType="begin"/>
            </w:r>
            <w:r>
              <w:rPr>
                <w:sz w:val="20"/>
                <w:szCs w:val="20"/>
              </w:rPr>
              <w:instrText xml:space="preserve"> ADDIN EN.CITE &lt;EndNote&gt;&lt;Cite&gt;&lt;Author&gt;Gerstel&lt;/Author&gt;&lt;Year&gt;1988&lt;/Year&gt;&lt;RecNum&gt;5776&lt;/RecNum&gt;&lt;DisplayText&gt;(57)&lt;/DisplayText&gt;&lt;record&gt;&lt;rec-number&gt;5776&lt;/rec-number&gt;&lt;foreign-keys&gt;&lt;key app="EN" db-id="xtfxfpwevevfvfe5aa3vrxakf9wvztzpz0zz" timestamp="0"&gt;5776&lt;/key&gt;&lt;/foreign-keys&gt;&lt;ref-type name="Journal Article"&gt;17&lt;/ref-type&gt;&lt;contributors&gt;&lt;authors&gt;&lt;author&gt;Gerstel, N.&lt;/author&gt;&lt;/authors&gt;&lt;/contributors&gt;&lt;titles&gt;&lt;title&gt;Divorce, gender, and social integration&lt;/title&gt;&lt;secondary-title&gt;Gender &amp;amp; Society&lt;/secondary-title&gt;&lt;/titles&gt;&lt;pages&gt;343-367&lt;/pages&gt;&lt;volume&gt;2&lt;/volume&gt;&lt;number&gt;3&lt;/number&gt;&lt;dates&gt;&lt;year&gt;1988&lt;/year&gt;&lt;/dates&gt;&lt;work-type&gt;Article&lt;/work-type&gt;&lt;urls&gt;&lt;related-urls&gt;&lt;url&gt;https://www.scopus.com/inward/record.uri?eid=2-s2.0-84973727642&amp;amp;doi=10.1177%2f089124388002003007&amp;amp;partnerID=40&amp;amp;md5=e4361fd5d3a8248650e0ce1f8c361f16&lt;/url&gt;&lt;/related-urls&gt;&lt;/urls&gt;&lt;electronic-resource-num&gt;10.1177/089124388002003007&lt;/electronic-resource-num&gt;&lt;remote-database-name&gt;Scopus&lt;/remote-database-name&gt;&lt;research-notes&gt;men have networks&amp;#xD;&lt;/research-notes&gt;&lt;/record&gt;&lt;/Cite&gt;&lt;/EndNote&gt;</w:instrText>
            </w:r>
            <w:r>
              <w:rPr>
                <w:sz w:val="20"/>
                <w:szCs w:val="20"/>
              </w:rPr>
              <w:fldChar w:fldCharType="separate"/>
            </w:r>
            <w:r>
              <w:rPr>
                <w:noProof/>
                <w:sz w:val="20"/>
                <w:szCs w:val="20"/>
              </w:rPr>
              <w:t>(57)</w:t>
            </w:r>
            <w:r>
              <w:rPr>
                <w:sz w:val="20"/>
                <w:szCs w:val="20"/>
              </w:rPr>
              <w:fldChar w:fldCharType="end"/>
            </w:r>
          </w:p>
        </w:tc>
        <w:tc>
          <w:tcPr>
            <w:tcW w:w="7539" w:type="dxa"/>
          </w:tcPr>
          <w:p w14:paraId="634AC1B8" w14:textId="77777777" w:rsidR="0049622F" w:rsidRDefault="0049622F" w:rsidP="00C230F0">
            <w:pPr>
              <w:spacing w:line="360" w:lineRule="auto"/>
              <w:rPr>
                <w:sz w:val="20"/>
                <w:szCs w:val="20"/>
              </w:rPr>
            </w:pPr>
            <w:r>
              <w:rPr>
                <w:sz w:val="20"/>
                <w:szCs w:val="20"/>
              </w:rPr>
              <w:t xml:space="preserve">Separation meant ‘time for other people’ to men. Men made casual and new relationships, women stuck with old friends and kin. Men with custody of children more similar to women though in sticking with kin and old relationships. </w:t>
            </w:r>
          </w:p>
        </w:tc>
      </w:tr>
      <w:tr w:rsidR="0049622F" w14:paraId="3B69B77C" w14:textId="77777777" w:rsidTr="00C230F0">
        <w:tc>
          <w:tcPr>
            <w:tcW w:w="1387" w:type="dxa"/>
            <w:vAlign w:val="center"/>
          </w:tcPr>
          <w:p w14:paraId="1F20C3D5" w14:textId="77777777" w:rsidR="0049622F" w:rsidRDefault="0049622F" w:rsidP="00C230F0">
            <w:pPr>
              <w:spacing w:line="360" w:lineRule="auto"/>
              <w:rPr>
                <w:sz w:val="20"/>
                <w:szCs w:val="20"/>
              </w:rPr>
            </w:pPr>
            <w:proofErr w:type="spellStart"/>
            <w:r>
              <w:rPr>
                <w:sz w:val="20"/>
                <w:szCs w:val="20"/>
              </w:rPr>
              <w:t>Tornstam</w:t>
            </w:r>
            <w:proofErr w:type="spellEnd"/>
            <w:r>
              <w:rPr>
                <w:sz w:val="20"/>
                <w:szCs w:val="20"/>
              </w:rPr>
              <w:t xml:space="preserve"> (1992) </w:t>
            </w:r>
            <w:r>
              <w:rPr>
                <w:sz w:val="20"/>
                <w:szCs w:val="20"/>
              </w:rPr>
              <w:fldChar w:fldCharType="begin"/>
            </w:r>
            <w:r>
              <w:rPr>
                <w:sz w:val="20"/>
                <w:szCs w:val="20"/>
              </w:rPr>
              <w:instrText xml:space="preserve"> ADDIN EN.CITE &lt;EndNote&gt;&lt;Cite&gt;&lt;Author&gt;Tornstam&lt;/Author&gt;&lt;Year&gt;1992&lt;/Year&gt;&lt;RecNum&gt;5705&lt;/RecNum&gt;&lt;DisplayText&gt;(35)&lt;/DisplayText&gt;&lt;record&gt;&lt;rec-number&gt;5705&lt;/rec-number&gt;&lt;foreign-keys&gt;&lt;key app="EN" db-id="xtfxfpwevevfvfe5aa3vrxakf9wvztzpz0zz" timestamp="0"&gt;5705&lt;/key&gt;&lt;/foreign-keys&gt;&lt;ref-type name="Journal Article"&gt;17&lt;/ref-type&gt;&lt;contributors&gt;&lt;authors&gt;&lt;author&gt;Tornstam, L.&lt;/author&gt;&lt;/authors&gt;&lt;/contributors&gt;&lt;titles&gt;&lt;title&gt;Loneliness in Marriage&lt;/title&gt;&lt;secondary-title&gt;Journal of Social and Personal Relationships&lt;/secondary-title&gt;&lt;/titles&gt;&lt;pages&gt;197-217&lt;/pages&gt;&lt;volume&gt;9&lt;/volume&gt;&lt;number&gt;2&lt;/number&gt;&lt;dates&gt;&lt;year&gt;1992&lt;/year&gt;&lt;/dates&gt;&lt;work-type&gt;Article&lt;/work-type&gt;&lt;urls&gt;&lt;related-urls&gt;&lt;url&gt;https://www.scopus.com/inward/record.uri?eid=2-s2.0-84965451259&amp;amp;doi=10.1177%2f0265407592092003&amp;amp;partnerID=40&amp;amp;md5=afd1f3c9bb4ab6ac0ea961126eaa3c89&lt;/url&gt;&lt;/related-urls&gt;&lt;/urls&gt;&lt;electronic-resource-num&gt;10.1177/0265407592092003&lt;/electronic-resource-num&gt;&lt;remote-database-name&gt;Scopus&lt;/remote-database-name&gt;&lt;research-notes&gt;coping 20-49 year olds&lt;/research-notes&gt;&lt;/record&gt;&lt;/Cite&gt;&lt;/EndNote&gt;</w:instrText>
            </w:r>
            <w:r>
              <w:rPr>
                <w:sz w:val="20"/>
                <w:szCs w:val="20"/>
              </w:rPr>
              <w:fldChar w:fldCharType="separate"/>
            </w:r>
            <w:r>
              <w:rPr>
                <w:noProof/>
                <w:sz w:val="20"/>
                <w:szCs w:val="20"/>
              </w:rPr>
              <w:t>(35)</w:t>
            </w:r>
            <w:r>
              <w:rPr>
                <w:sz w:val="20"/>
                <w:szCs w:val="20"/>
              </w:rPr>
              <w:fldChar w:fldCharType="end"/>
            </w:r>
          </w:p>
        </w:tc>
        <w:tc>
          <w:tcPr>
            <w:tcW w:w="7539" w:type="dxa"/>
            <w:vAlign w:val="center"/>
          </w:tcPr>
          <w:p w14:paraId="47058FC8" w14:textId="77777777" w:rsidR="0049622F" w:rsidRDefault="0049622F" w:rsidP="00C230F0">
            <w:pPr>
              <w:spacing w:line="360" w:lineRule="auto"/>
              <w:rPr>
                <w:sz w:val="20"/>
                <w:szCs w:val="20"/>
              </w:rPr>
            </w:pPr>
            <w:r>
              <w:rPr>
                <w:sz w:val="20"/>
                <w:szCs w:val="20"/>
              </w:rPr>
              <w:t xml:space="preserve">Married women aged 20-49 lonelier than married men aged 20-49 (no other sex difference within marital status and age groups). </w:t>
            </w:r>
          </w:p>
        </w:tc>
      </w:tr>
      <w:tr w:rsidR="0049622F" w14:paraId="7477B929" w14:textId="77777777" w:rsidTr="00C230F0">
        <w:tc>
          <w:tcPr>
            <w:tcW w:w="1387" w:type="dxa"/>
            <w:vAlign w:val="center"/>
          </w:tcPr>
          <w:p w14:paraId="61B0E2FE" w14:textId="77777777" w:rsidR="0049622F" w:rsidRDefault="0049622F" w:rsidP="00C230F0">
            <w:pPr>
              <w:spacing w:line="360" w:lineRule="auto"/>
              <w:rPr>
                <w:sz w:val="20"/>
                <w:szCs w:val="20"/>
              </w:rPr>
            </w:pPr>
            <w:r>
              <w:rPr>
                <w:sz w:val="20"/>
                <w:szCs w:val="20"/>
              </w:rPr>
              <w:t xml:space="preserve">Peters and </w:t>
            </w:r>
            <w:proofErr w:type="spellStart"/>
            <w:r>
              <w:rPr>
                <w:sz w:val="20"/>
                <w:szCs w:val="20"/>
              </w:rPr>
              <w:t>Liefbroer</w:t>
            </w:r>
            <w:proofErr w:type="spellEnd"/>
            <w:r>
              <w:rPr>
                <w:sz w:val="20"/>
                <w:szCs w:val="20"/>
              </w:rPr>
              <w:t xml:space="preserve"> (</w:t>
            </w:r>
            <w:proofErr w:type="gramStart"/>
            <w:r>
              <w:rPr>
                <w:sz w:val="20"/>
                <w:szCs w:val="20"/>
              </w:rPr>
              <w:t>1997)*</w:t>
            </w:r>
            <w:proofErr w:type="gramEnd"/>
            <w:r>
              <w:rPr>
                <w:sz w:val="20"/>
                <w:szCs w:val="20"/>
              </w:rPr>
              <w:t xml:space="preserve"> </w:t>
            </w:r>
            <w:r>
              <w:rPr>
                <w:sz w:val="20"/>
                <w:szCs w:val="20"/>
              </w:rPr>
              <w:fldChar w:fldCharType="begin">
                <w:fldData xml:space="preserve">PEVuZE5vdGU+PENpdGU+PEF1dGhvcj5QZXRlcnM8L0F1dGhvcj48WWVhcj4xOTk3PC9ZZWFyPjxS
ZWNOdW0+NjE4NjwvUmVjTnVtPjxEaXNwbGF5VGV4dD4oNTEpPC9EaXNwbGF5VGV4dD48cmVjb3Jk
PjxyZWMtbnVtYmVyPjYxODY8L3JlYy1udW1iZXI+PGZvcmVpZ24ta2V5cz48a2V5IGFwcD0iRU4i
IGRiLWlkPSJ4dGZ4ZnB3ZXZldmZ2ZmU1YWEzdnJ4YWtmOXd2enR6cHowenoiIHRpbWVzdGFtcD0i
MCI+NjE4Njwva2V5PjwvZm9yZWlnbi1rZXlzPjxyZWYtdHlwZSBuYW1lPSJKb3VybmFsIEFydGlj
bGUiPjE3PC9yZWYtdHlwZT48Y29udHJpYnV0b3JzPjxhdXRob3JzPjxhdXRob3I+UGV0ZXJzLCBB
cm5vbGQ8L2F1dGhvcj48YXV0aG9yPkxpZWZicm9lciwgQWFydCBDLjwvYXV0aG9yPjwvYXV0aG9y
cz48L2NvbnRyaWJ1dG9ycz48dGl0bGVzPjx0aXRsZT5CZXlvbmQgTWFyaXRhbCBTdGF0dXM6IFBh
cnRuZXIgSGlzdG9yeSBhbmQgV2VsbC1CZWluZyBpbiBPbGQgQWdlPC90aXRsZT48c2Vjb25kYXJ5
LXRpdGxlPkpvdXJuYWwgb2YgTWFycmlhZ2UgYW5kIHRoZSBGYW1pbHk8L3NlY29uZGFyeS10aXRs
ZT48L3RpdGxlcz48cGFnZXM+Njg3LTY5OTwvcGFnZXM+PHZvbHVtZT41OTwvdm9sdW1lPjxudW1i
ZXI+MzwvbnVtYmVyPjxrZXl3b3Jkcz48a2V5d29yZD5EaXZvcmNlPC9rZXl3b3JkPjxrZXl3b3Jk
PldpZG93aG9vZDwva2V5d29yZD48a2V5d29yZD5OZXRoZXJsYW5kczwva2V5d29yZD48a2V5d29y
ZD5TZXggRGlmZmVyZW5jZXM8L2tleXdvcmQ+PGtleXdvcmQ+TG9uZWxpbmVzczwva2V5d29yZD48
a2V5d29yZD5NYXJpdGFsIFN0YXR1czwva2V5d29yZD48a2V5d29yZD5NYWxlczwva2V5d29yZD48
a2V5d29yZD5GZW1hbGVzPC9rZXl3b3JkPjxrZXl3b3JkPkVsZGVybHk8L2tleXdvcmQ+PGtleXdv
cmQ+YXJ0aWNsZTwva2V5d29yZD48a2V5d29yZD4yMTQzOiBzb2NpYWwgcHJvYmxlbXMgYW5kIHNv
Y2lhbCB3ZWxmYXJlPC9rZXl3b3JkPjxrZXl3b3JkPnNvY2lhbCBnZXJvbnRvbG9neTwva2V5d29y
ZD48a2V5d29yZD4xOTQxOiB0aGUgZmFtaWx5IGFuZCBzb2NpYWxpemF0aW9uPC9rZXl3b3JkPjxr
ZXl3b3JkPnNvY2lvbG9neSBvZiB0aGUgZmFtaWx5LCBtYXJyaWFnZSwgJmFtcDsgZGl2b3JjZTwv
a2V5d29yZD48L2tleXdvcmRzPjxkYXRlcz48eWVhcj4xOTk3PC95ZWFyPjxwdWItZGF0ZXM+PGRh
dGU+QXVndXN0IDE5OTcmI3hEOzIwMTYtMDktMjg8L2RhdGU+PC9wdWItZGF0ZXM+PC9kYXRlcz48
aXNibj4wMDIyLTI0NDUsIDAwMjItMjQ0NTwvaXNibj48YWNjZXNzaW9uLW51bT42MDQ4OTMxMDsg
MjAwMzE3OTc1PC9hY2Nlc3Npb24tbnVtPjx1cmxzPjxyZWxhdGVkLXVybHM+PHVybD5odHRwczov
L3NlYXJjaC5wcm9xdWVzdC5jb20vZG9jdmlldy82MDQ4OTMxMD9hY2NvdW50aWQ9MTUxODE8L3Vy
bD48dXJsPmh0dHA6Ly9vcGVudXJsLnlvcmsuYWMudWsvb3BlbnVybC80NFlPUksvNDRZT1JLX3Nl
cnZpY2VzX3BhZ2U/dXJsX3Zlcj1aMzkuODgtMjAwNCZhbXA7cmZ0X3ZhbF9mbXQ9aW5mbzpvZmkv
Zm10OmtldjptdHg6am91cm5hbCZhbXA7Z2VucmU9YXJ0aWNsZSZhbXA7c2lkPVByb1E6UHJvUSUz
QXNvY2FicyZhbXA7YXRpdGxlPUJleW9uZCtNYXJpdGFsK1N0YXR1cyUzQStQYXJ0bmVyK0hpc3Rv
cnkrYW5kK1dlbGwtQmVpbmcraW4rT2xkK0FnZSZhbXA7dGl0bGU9Sm91cm5hbCtvZitNYXJyaWFn
ZSthbmQrdGhlK0ZhbWlseSZhbXA7aXNzbj0wMDIyMjQ0NSZhbXA7ZGF0ZT0xOTk3LTA4LTAxJmFt
cDt2b2x1bWU9NTkmYW1wO2lzc3VlPTMmYW1wO3NwYWdlPTY4NyZhbXA7YXU9UGV0ZXJzJTJDK0Fy
bm9sZCUzQkxpZWZicm9lciUyQytBYXJ0K0MmYW1wO2lzYm49JmFtcDtqdGl0bGU9Sm91cm5hbCtv
ZitNYXJyaWFnZSthbmQrdGhlK0ZhbWlseSZhbXA7YnRpdGxlPSZhbXA7cmZ0X2lkPWluZm86ZXJp
Yy8yMDAzMTc5NzUmYW1wO3JmdF9pZD1pbmZvOmRvaS88L3VybD48L3JlbGF0ZWQtdXJscz48L3Vy
bHM+PHJlbW90ZS1kYXRhYmFzZS1uYW1lPlNvY2lvbG9naWNhbCBBYnN0cmFjdHM8L3JlbW90ZS1k
YXRhYmFzZS1uYW1lPjxyZXNlYXJjaC1ub3Rlcz5zZXggeCBtYXJpdGFsIHN0YXR1cyBpbnRlcmFj
dGlvbiBvbmx5PC9yZXNlYXJjaC1ub3Rlcz48bGFuZ3VhZ2U+RW5nbGlzaDwvbGFuZ3VhZ2U+PC9y
ZWNvcmQ+PC9DaXRlPjwvRW5kTm90ZT4A
</w:fldData>
              </w:fldChar>
            </w:r>
            <w:r>
              <w:rPr>
                <w:sz w:val="20"/>
                <w:szCs w:val="20"/>
              </w:rPr>
              <w:instrText xml:space="preserve"> ADDIN EN.CITE </w:instrText>
            </w:r>
            <w:r>
              <w:rPr>
                <w:sz w:val="20"/>
                <w:szCs w:val="20"/>
              </w:rPr>
              <w:fldChar w:fldCharType="begin">
                <w:fldData xml:space="preserve">PEVuZE5vdGU+PENpdGU+PEF1dGhvcj5QZXRlcnM8L0F1dGhvcj48WWVhcj4xOTk3PC9ZZWFyPjxS
ZWNOdW0+NjE4NjwvUmVjTnVtPjxEaXNwbGF5VGV4dD4oNTEpPC9EaXNwbGF5VGV4dD48cmVjb3Jk
PjxyZWMtbnVtYmVyPjYxODY8L3JlYy1udW1iZXI+PGZvcmVpZ24ta2V5cz48a2V5IGFwcD0iRU4i
IGRiLWlkPSJ4dGZ4ZnB3ZXZldmZ2ZmU1YWEzdnJ4YWtmOXd2enR6cHowenoiIHRpbWVzdGFtcD0i
MCI+NjE4Njwva2V5PjwvZm9yZWlnbi1rZXlzPjxyZWYtdHlwZSBuYW1lPSJKb3VybmFsIEFydGlj
bGUiPjE3PC9yZWYtdHlwZT48Y29udHJpYnV0b3JzPjxhdXRob3JzPjxhdXRob3I+UGV0ZXJzLCBB
cm5vbGQ8L2F1dGhvcj48YXV0aG9yPkxpZWZicm9lciwgQWFydCBDLjwvYXV0aG9yPjwvYXV0aG9y
cz48L2NvbnRyaWJ1dG9ycz48dGl0bGVzPjx0aXRsZT5CZXlvbmQgTWFyaXRhbCBTdGF0dXM6IFBh
cnRuZXIgSGlzdG9yeSBhbmQgV2VsbC1CZWluZyBpbiBPbGQgQWdlPC90aXRsZT48c2Vjb25kYXJ5
LXRpdGxlPkpvdXJuYWwgb2YgTWFycmlhZ2UgYW5kIHRoZSBGYW1pbHk8L3NlY29uZGFyeS10aXRs
ZT48L3RpdGxlcz48cGFnZXM+Njg3LTY5OTwvcGFnZXM+PHZvbHVtZT41OTwvdm9sdW1lPjxudW1i
ZXI+MzwvbnVtYmVyPjxrZXl3b3Jkcz48a2V5d29yZD5EaXZvcmNlPC9rZXl3b3JkPjxrZXl3b3Jk
PldpZG93aG9vZDwva2V5d29yZD48a2V5d29yZD5OZXRoZXJsYW5kczwva2V5d29yZD48a2V5d29y
ZD5TZXggRGlmZmVyZW5jZXM8L2tleXdvcmQ+PGtleXdvcmQ+TG9uZWxpbmVzczwva2V5d29yZD48
a2V5d29yZD5NYXJpdGFsIFN0YXR1czwva2V5d29yZD48a2V5d29yZD5NYWxlczwva2V5d29yZD48
a2V5d29yZD5GZW1hbGVzPC9rZXl3b3JkPjxrZXl3b3JkPkVsZGVybHk8L2tleXdvcmQ+PGtleXdv
cmQ+YXJ0aWNsZTwva2V5d29yZD48a2V5d29yZD4yMTQzOiBzb2NpYWwgcHJvYmxlbXMgYW5kIHNv
Y2lhbCB3ZWxmYXJlPC9rZXl3b3JkPjxrZXl3b3JkPnNvY2lhbCBnZXJvbnRvbG9neTwva2V5d29y
ZD48a2V5d29yZD4xOTQxOiB0aGUgZmFtaWx5IGFuZCBzb2NpYWxpemF0aW9uPC9rZXl3b3JkPjxr
ZXl3b3JkPnNvY2lvbG9neSBvZiB0aGUgZmFtaWx5LCBtYXJyaWFnZSwgJmFtcDsgZGl2b3JjZTwv
a2V5d29yZD48L2tleXdvcmRzPjxkYXRlcz48eWVhcj4xOTk3PC95ZWFyPjxwdWItZGF0ZXM+PGRh
dGU+QXVndXN0IDE5OTcmI3hEOzIwMTYtMDktMjg8L2RhdGU+PC9wdWItZGF0ZXM+PC9kYXRlcz48
aXNibj4wMDIyLTI0NDUsIDAwMjItMjQ0NTwvaXNibj48YWNjZXNzaW9uLW51bT42MDQ4OTMxMDsg
MjAwMzE3OTc1PC9hY2Nlc3Npb24tbnVtPjx1cmxzPjxyZWxhdGVkLXVybHM+PHVybD5odHRwczov
L3NlYXJjaC5wcm9xdWVzdC5jb20vZG9jdmlldy82MDQ4OTMxMD9hY2NvdW50aWQ9MTUxODE8L3Vy
bD48dXJsPmh0dHA6Ly9vcGVudXJsLnlvcmsuYWMudWsvb3BlbnVybC80NFlPUksvNDRZT1JLX3Nl
cnZpY2VzX3BhZ2U/dXJsX3Zlcj1aMzkuODgtMjAwNCZhbXA7cmZ0X3ZhbF9mbXQ9aW5mbzpvZmkv
Zm10OmtldjptdHg6am91cm5hbCZhbXA7Z2VucmU9YXJ0aWNsZSZhbXA7c2lkPVByb1E6UHJvUSUz
QXNvY2FicyZhbXA7YXRpdGxlPUJleW9uZCtNYXJpdGFsK1N0YXR1cyUzQStQYXJ0bmVyK0hpc3Rv
cnkrYW5kK1dlbGwtQmVpbmcraW4rT2xkK0FnZSZhbXA7dGl0bGU9Sm91cm5hbCtvZitNYXJyaWFn
ZSthbmQrdGhlK0ZhbWlseSZhbXA7aXNzbj0wMDIyMjQ0NSZhbXA7ZGF0ZT0xOTk3LTA4LTAxJmFt
cDt2b2x1bWU9NTkmYW1wO2lzc3VlPTMmYW1wO3NwYWdlPTY4NyZhbXA7YXU9UGV0ZXJzJTJDK0Fy
bm9sZCUzQkxpZWZicm9lciUyQytBYXJ0K0MmYW1wO2lzYm49JmFtcDtqdGl0bGU9Sm91cm5hbCtv
ZitNYXJyaWFnZSthbmQrdGhlK0ZhbWlseSZhbXA7YnRpdGxlPSZhbXA7cmZ0X2lkPWluZm86ZXJp
Yy8yMDAzMTc5NzUmYW1wO3JmdF9pZD1pbmZvOmRvaS88L3VybD48L3JlbGF0ZWQtdXJscz48L3Vy
bHM+PHJlbW90ZS1kYXRhYmFzZS1uYW1lPlNvY2lvbG9naWNhbCBBYnN0cmFjdHM8L3JlbW90ZS1k
YXRhYmFzZS1uYW1lPjxyZXNlYXJjaC1ub3Rlcz5zZXggeCBtYXJpdGFsIHN0YXR1cyBpbnRlcmFj
dGlvbiBvbmx5PC9yZXNlYXJjaC1ub3Rlcz48bGFuZ3VhZ2U+RW5nbGlzaDwvbGFuZ3VhZ2U+PC9y
ZWNvcmQ+PC9DaXRlPjwvRW5kTm90ZT4A
</w:fldData>
              </w:fldChar>
            </w:r>
            <w:r>
              <w:rPr>
                <w:sz w:val="20"/>
                <w:szCs w:val="20"/>
              </w:rPr>
              <w:instrText xml:space="preserve"> ADDIN EN.CITE.DATA </w:instrText>
            </w:r>
            <w:r>
              <w:rPr>
                <w:sz w:val="20"/>
                <w:szCs w:val="20"/>
              </w:rPr>
            </w:r>
            <w:r>
              <w:rPr>
                <w:sz w:val="20"/>
                <w:szCs w:val="20"/>
              </w:rPr>
              <w:fldChar w:fldCharType="end"/>
            </w:r>
            <w:r>
              <w:rPr>
                <w:sz w:val="20"/>
                <w:szCs w:val="20"/>
              </w:rPr>
            </w:r>
            <w:r>
              <w:rPr>
                <w:sz w:val="20"/>
                <w:szCs w:val="20"/>
              </w:rPr>
              <w:fldChar w:fldCharType="separate"/>
            </w:r>
            <w:r>
              <w:rPr>
                <w:noProof/>
                <w:sz w:val="20"/>
                <w:szCs w:val="20"/>
              </w:rPr>
              <w:t>(51)</w:t>
            </w:r>
            <w:r>
              <w:rPr>
                <w:sz w:val="20"/>
                <w:szCs w:val="20"/>
              </w:rPr>
              <w:fldChar w:fldCharType="end"/>
            </w:r>
          </w:p>
        </w:tc>
        <w:tc>
          <w:tcPr>
            <w:tcW w:w="7539" w:type="dxa"/>
            <w:vAlign w:val="center"/>
          </w:tcPr>
          <w:p w14:paraId="5A010709" w14:textId="77777777" w:rsidR="0049622F" w:rsidRDefault="0049622F" w:rsidP="00C230F0">
            <w:pPr>
              <w:spacing w:line="360" w:lineRule="auto"/>
              <w:rPr>
                <w:sz w:val="20"/>
                <w:szCs w:val="20"/>
              </w:rPr>
            </w:pPr>
            <w:r>
              <w:rPr>
                <w:sz w:val="20"/>
                <w:szCs w:val="20"/>
              </w:rPr>
              <w:t>Single men lonelier than single women or men in a relationship. Same for men not in a civil union of any kind.</w:t>
            </w:r>
          </w:p>
        </w:tc>
      </w:tr>
      <w:tr w:rsidR="0049622F" w14:paraId="507124C4" w14:textId="77777777" w:rsidTr="00C230F0">
        <w:tc>
          <w:tcPr>
            <w:tcW w:w="1387" w:type="dxa"/>
            <w:vAlign w:val="center"/>
          </w:tcPr>
          <w:p w14:paraId="30075261" w14:textId="77777777" w:rsidR="0049622F" w:rsidRDefault="0049622F" w:rsidP="00C230F0">
            <w:pPr>
              <w:spacing w:line="360" w:lineRule="auto"/>
              <w:rPr>
                <w:sz w:val="20"/>
                <w:szCs w:val="20"/>
              </w:rPr>
            </w:pPr>
            <w:proofErr w:type="spellStart"/>
            <w:r>
              <w:rPr>
                <w:sz w:val="20"/>
                <w:szCs w:val="20"/>
              </w:rPr>
              <w:t>Pinquart</w:t>
            </w:r>
            <w:proofErr w:type="spellEnd"/>
            <w:r>
              <w:rPr>
                <w:sz w:val="20"/>
                <w:szCs w:val="20"/>
              </w:rPr>
              <w:t xml:space="preserve"> and Sorensen (2001) </w:t>
            </w:r>
            <w:r>
              <w:rPr>
                <w:sz w:val="20"/>
                <w:szCs w:val="20"/>
              </w:rPr>
              <w:fldChar w:fldCharType="begin"/>
            </w:r>
            <w:r>
              <w:rPr>
                <w:sz w:val="20"/>
                <w:szCs w:val="20"/>
              </w:rPr>
              <w:instrText xml:space="preserve"> ADDIN EN.CITE &lt;EndNote&gt;&lt;Cite&gt;&lt;Author&gt;Pinquart&lt;/Author&gt;&lt;Year&gt;2001&lt;/Year&gt;&lt;RecNum&gt;5481&lt;/RecNum&gt;&lt;DisplayText&gt;(52)&lt;/DisplayText&gt;&lt;record&gt;&lt;rec-number&gt;5481&lt;/rec-number&gt;&lt;foreign-keys&gt;&lt;key app="EN" db-id="xtfxfpwevevfvfe5aa3vrxakf9wvztzpz0zz" timestamp="0"&gt;5481&lt;/key&gt;&lt;/foreign-keys&gt;&lt;ref-type name="Journal Article"&gt;17&lt;/ref-type&gt;&lt;contributors&gt;&lt;authors&gt;&lt;author&gt;Pinquart, M.&lt;/author&gt;&lt;author&gt;Sörensen, S.&lt;/author&gt;&lt;/authors&gt;&lt;/contributors&gt;&lt;titles&gt;&lt;title&gt;Gender differences in self-concept and psychological well-being in old age: A meta-analysis&lt;/title&gt;&lt;secondary-title&gt;Journals of Gerontology - Series B Psychological Sciences and Social Sciences&lt;/secondary-title&gt;&lt;/titles&gt;&lt;pages&gt;P195-P213&lt;/pages&gt;&lt;volume&gt;56&lt;/volume&gt;&lt;number&gt;4&lt;/number&gt;&lt;keywords&gt;&lt;keyword&gt;adult&lt;/keyword&gt;&lt;keyword&gt;aged&lt;/keyword&gt;&lt;keyword&gt;aging&lt;/keyword&gt;&lt;keyword&gt;article&lt;/keyword&gt;&lt;keyword&gt;clinical trial&lt;/keyword&gt;&lt;keyword&gt;female&lt;/keyword&gt;&lt;keyword&gt;gerontology&lt;/keyword&gt;&lt;keyword&gt;happiness&lt;/keyword&gt;&lt;keyword&gt;health status&lt;/keyword&gt;&lt;keyword&gt;high risk population&lt;/keyword&gt;&lt;keyword&gt;human&lt;/keyword&gt;&lt;keyword&gt;life satisfaction&lt;/keyword&gt;&lt;keyword&gt;loneliness&lt;/keyword&gt;&lt;keyword&gt;major clinical study&lt;/keyword&gt;&lt;keyword&gt;male&lt;/keyword&gt;&lt;keyword&gt;meta analysis&lt;/keyword&gt;&lt;keyword&gt;priority journal&lt;/keyword&gt;&lt;keyword&gt;psychological aspect&lt;/keyword&gt;&lt;keyword&gt;self concept&lt;/keyword&gt;&lt;keyword&gt;self esteem&lt;/keyword&gt;&lt;keyword&gt;sex difference&lt;/keyword&gt;&lt;keyword&gt;socioeconomics&lt;/keyword&gt;&lt;keyword&gt;wellbeing&lt;/keyword&gt;&lt;/keywords&gt;&lt;dates&gt;&lt;year&gt;2001&lt;/year&gt;&lt;/dates&gt;&lt;work-type&gt;Article&lt;/work-type&gt;&lt;urls&gt;&lt;related-urls&gt;&lt;url&gt;https://www.scopus.com/inward/record.uri?eid=2-s2.0-0034959896&amp;amp;doi=10.1093%2fgeronb%2f56.4.P195&amp;amp;partnerID=40&amp;amp;md5=191505e701070d120f80eb1e068b77b3&lt;/url&gt;&lt;/related-urls&gt;&lt;/urls&gt;&lt;electronic-resource-num&gt;10.1093/geronb/56.4.P195&lt;/electronic-resource-num&gt;&lt;remote-database-name&gt;Scopus&lt;/remote-database-name&gt;&lt;/record&gt;&lt;/Cite&gt;&lt;/EndNote&gt;</w:instrText>
            </w:r>
            <w:r>
              <w:rPr>
                <w:sz w:val="20"/>
                <w:szCs w:val="20"/>
              </w:rPr>
              <w:fldChar w:fldCharType="separate"/>
            </w:r>
            <w:r>
              <w:rPr>
                <w:noProof/>
                <w:sz w:val="20"/>
                <w:szCs w:val="20"/>
              </w:rPr>
              <w:t>(52)</w:t>
            </w:r>
            <w:r>
              <w:rPr>
                <w:sz w:val="20"/>
                <w:szCs w:val="20"/>
              </w:rPr>
              <w:fldChar w:fldCharType="end"/>
            </w:r>
          </w:p>
        </w:tc>
        <w:tc>
          <w:tcPr>
            <w:tcW w:w="7539" w:type="dxa"/>
            <w:vAlign w:val="center"/>
          </w:tcPr>
          <w:p w14:paraId="23F03014" w14:textId="77777777" w:rsidR="0049622F" w:rsidRDefault="0049622F" w:rsidP="00C230F0">
            <w:pPr>
              <w:spacing w:line="360" w:lineRule="auto"/>
              <w:rPr>
                <w:sz w:val="20"/>
                <w:szCs w:val="20"/>
              </w:rPr>
            </w:pPr>
            <w:r>
              <w:rPr>
                <w:sz w:val="20"/>
                <w:szCs w:val="20"/>
              </w:rPr>
              <w:t xml:space="preserve">Marital status (unmarried) better predictor of loneliness in men than for women. </w:t>
            </w:r>
          </w:p>
        </w:tc>
      </w:tr>
      <w:tr w:rsidR="0049622F" w14:paraId="2F2DCECA" w14:textId="77777777" w:rsidTr="00C230F0">
        <w:tc>
          <w:tcPr>
            <w:tcW w:w="1387" w:type="dxa"/>
          </w:tcPr>
          <w:p w14:paraId="1F9C4135" w14:textId="77777777" w:rsidR="0049622F" w:rsidRDefault="0049622F" w:rsidP="00C230F0">
            <w:pPr>
              <w:spacing w:line="360" w:lineRule="auto"/>
              <w:rPr>
                <w:sz w:val="20"/>
                <w:szCs w:val="20"/>
              </w:rPr>
            </w:pPr>
            <w:r>
              <w:rPr>
                <w:sz w:val="20"/>
                <w:szCs w:val="20"/>
              </w:rPr>
              <w:t xml:space="preserve">Davidson (2004) </w:t>
            </w:r>
            <w:r>
              <w:rPr>
                <w:sz w:val="20"/>
                <w:szCs w:val="20"/>
              </w:rPr>
              <w:fldChar w:fldCharType="begin"/>
            </w:r>
            <w:r>
              <w:rPr>
                <w:sz w:val="20"/>
                <w:szCs w:val="20"/>
              </w:rPr>
              <w:instrText xml:space="preserve"> ADDIN EN.CITE &lt;EndNote&gt;&lt;Cite&gt;&lt;Author&gt;Davidson&lt;/Author&gt;&lt;Year&gt;2004&lt;/Year&gt;&lt;RecNum&gt;4152&lt;/RecNum&gt;&lt;DisplayText&gt;(42)&lt;/DisplayText&gt;&lt;record&gt;&lt;rec-number&gt;4152&lt;/rec-number&gt;&lt;foreign-keys&gt;&lt;key app="EN" db-id="xtfxfpwevevfvfe5aa3vrxakf9wvztzpz0zz" timestamp="0"&gt;4152&lt;/key&gt;&lt;/foreign-keys&gt;&lt;ref-type name="Journal Article"&gt;17&lt;/ref-type&gt;&lt;contributors&gt;&lt;authors&gt;&lt;author&gt;Davidson, Kate&lt;/author&gt;&lt;/authors&gt;&lt;/contributors&gt;&lt;auth-address&gt;Davidson, Kate: K.Davidson@surrey.ac.uk&lt;/auth-address&gt;&lt;titles&gt;&lt;title&gt;&amp;quot;Why Can&amp;apos;t a Man Be More Like a Woman?&amp;quot;: Marital Status and Social Networking of Older Men&lt;/title&gt;&lt;secondary-title&gt;The Journal of Men&amp;apos;s Studies&lt;/secondary-title&gt;&lt;/titles&gt;&lt;pages&gt;25-43&lt;/pages&gt;&lt;volume&gt;13&lt;/volume&gt;&lt;number&gt;1&lt;/number&gt;&lt;dates&gt;&lt;year&gt;2004&lt;/year&gt;&lt;pub-dates&gt;&lt;date&gt;Fal&lt;/date&gt;&lt;/pub-dates&gt;&lt;/dates&gt;&lt;accession-num&gt;2004-21721-003&lt;/accession-num&gt;&lt;urls&gt;&lt;related-urls&gt;&lt;url&gt;http://ovidsp.ovid.com/ovidweb.cgi?T=JS&amp;amp;CSC=Y&amp;amp;NEWS=N&amp;amp;PAGE=fulltext&amp;amp;D=psyc4&amp;amp;AN=2004-21721-003&lt;/url&gt;&lt;url&gt;http://openurl.york.ac.uk/openurl/44YORK/44YORK_services_page?sid=OVID:psycdb&amp;amp;id=pmid:&amp;amp;id=doi:10.3149%2Fjms.1301.25&amp;amp;issn=1060-8265&amp;amp;isbn=&amp;amp;volume=13&amp;amp;issue=1&amp;amp;spage=25&amp;amp;pages=25-43&amp;amp;date=2004&amp;amp;title=The+Journal+of+Men%27s+Studies&amp;amp;atitle=%22Why+Can%27t+a+Man+Be+More+Like+a+Woman%3F%22%3A+Marital+Status+and+Social+Networking+of+Older+Men.&amp;amp;aulast=Davidson&amp;amp;pid=%3Cauthor%3EDavidson%2C+Kate%3C%2Fauthor%3E%3CAN%3E2004-21721-003%3C%2FAN%3E%3CDT%3EJournal+Article%3C%2FDT%3E&lt;/url&gt;&lt;/related-urls&gt;&lt;/urls&gt;&lt;remote-database-name&gt;PsycINFO&lt;/remote-database-name&gt;&lt;remote-database-provider&gt;Ovid Technologies&lt;/remote-database-provider&gt;&lt;research-notes&gt;alone, not lonely theme&lt;/research-notes&gt;&lt;/record&gt;&lt;/Cite&gt;&lt;/EndNote&gt;</w:instrText>
            </w:r>
            <w:r>
              <w:rPr>
                <w:sz w:val="20"/>
                <w:szCs w:val="20"/>
              </w:rPr>
              <w:fldChar w:fldCharType="separate"/>
            </w:r>
            <w:r>
              <w:rPr>
                <w:noProof/>
                <w:sz w:val="20"/>
                <w:szCs w:val="20"/>
              </w:rPr>
              <w:t>(42)</w:t>
            </w:r>
            <w:r>
              <w:rPr>
                <w:sz w:val="20"/>
                <w:szCs w:val="20"/>
              </w:rPr>
              <w:fldChar w:fldCharType="end"/>
            </w:r>
          </w:p>
        </w:tc>
        <w:tc>
          <w:tcPr>
            <w:tcW w:w="7539" w:type="dxa"/>
          </w:tcPr>
          <w:p w14:paraId="487E451A" w14:textId="77777777" w:rsidR="0049622F" w:rsidRDefault="0049622F" w:rsidP="00C230F0">
            <w:pPr>
              <w:spacing w:line="360" w:lineRule="auto"/>
              <w:rPr>
                <w:sz w:val="20"/>
                <w:szCs w:val="20"/>
              </w:rPr>
            </w:pPr>
            <w:r>
              <w:rPr>
                <w:sz w:val="20"/>
                <w:szCs w:val="20"/>
              </w:rPr>
              <w:t>Marriage provides social circles for older men. One man described this a ‘sad reflection’ on himself. Widowers get support, divorced seek new partner.</w:t>
            </w:r>
          </w:p>
        </w:tc>
      </w:tr>
      <w:tr w:rsidR="0049622F" w14:paraId="1497E5EB" w14:textId="77777777" w:rsidTr="00C230F0">
        <w:tc>
          <w:tcPr>
            <w:tcW w:w="1387" w:type="dxa"/>
            <w:vAlign w:val="center"/>
          </w:tcPr>
          <w:p w14:paraId="0B62D4C8" w14:textId="77777777" w:rsidR="0049622F" w:rsidRDefault="0049622F" w:rsidP="00C230F0">
            <w:pPr>
              <w:spacing w:line="360" w:lineRule="auto"/>
              <w:rPr>
                <w:sz w:val="20"/>
                <w:szCs w:val="20"/>
              </w:rPr>
            </w:pPr>
            <w:r>
              <w:rPr>
                <w:sz w:val="20"/>
                <w:szCs w:val="20"/>
              </w:rPr>
              <w:t>Dykstra and de Jong-</w:t>
            </w:r>
            <w:proofErr w:type="spellStart"/>
            <w:r>
              <w:rPr>
                <w:sz w:val="20"/>
                <w:szCs w:val="20"/>
              </w:rPr>
              <w:t>Gierveld</w:t>
            </w:r>
            <w:proofErr w:type="spellEnd"/>
            <w:r>
              <w:rPr>
                <w:sz w:val="20"/>
                <w:szCs w:val="20"/>
              </w:rPr>
              <w:t xml:space="preserve"> (2004)* </w:t>
            </w:r>
            <w:r>
              <w:rPr>
                <w:sz w:val="20"/>
                <w:szCs w:val="20"/>
              </w:rPr>
              <w:fldChar w:fldCharType="begin"/>
            </w:r>
            <w:r>
              <w:rPr>
                <w:sz w:val="20"/>
                <w:szCs w:val="20"/>
              </w:rPr>
              <w:instrText xml:space="preserve"> ADDIN EN.CITE &lt;EndNote&gt;&lt;Cite&gt;&lt;Author&gt;Dykstra&lt;/Author&gt;&lt;Year&gt;2004&lt;/Year&gt;&lt;RecNum&gt;6632&lt;/RecNum&gt;&lt;DisplayText&gt;(27)&lt;/DisplayText&gt;&lt;record&gt;&lt;rec-number&gt;6632&lt;/rec-number&gt;&lt;foreign-keys&gt;&lt;key app="EN" db-id="xtfxfpwevevfvfe5aa3vrxakf9wvztzpz0zz" timestamp="0"&gt;6632&lt;/key&gt;&lt;/foreign-keys&gt;&lt;ref-type name="Journal Article"&gt;17&lt;/ref-type&gt;&lt;contributors&gt;&lt;authors&gt;&lt;author&gt;Dykstra, P. A.&lt;/author&gt;&lt;author&gt;Gierveld, J. D.&lt;/author&gt;&lt;/authors&gt;&lt;/contributors&gt;&lt;titles&gt;&lt;title&gt;Gender and marital-history differences in emotional and social loneliness among Dutch older adults&lt;/title&gt;&lt;secondary-title&gt;Canadian Journal on Aging-Revue Canadienne Du Vieillissement&lt;/secondary-title&gt;&lt;/titles&gt;&lt;pages&gt;141-155&lt;/pages&gt;&lt;volume&gt;23&lt;/volume&gt;&lt;number&gt;2&lt;/number&gt;&lt;dates&gt;&lt;year&gt;2004&lt;/year&gt;&lt;pub-dates&gt;&lt;date&gt;Sum&lt;/date&gt;&lt;/pub-dates&gt;&lt;/dates&gt;&lt;isbn&gt;0714-9808&lt;/isbn&gt;&lt;accession-num&gt;WOS:000222548300005&lt;/accession-num&gt;&lt;urls&gt;&lt;related-urls&gt;&lt;url&gt;&lt;style face="underline" font="default" size="100%"&gt;&amp;lt;Go to ISI&amp;gt;://WOS:000222548300005&lt;/style&gt;&lt;/url&gt;&lt;/related-urls&gt;&lt;/urls&gt;&lt;electronic-resource-num&gt;10.1353/cja.2004.0018&lt;/electronic-resource-num&gt;&lt;/record&gt;&lt;/Cite&gt;&lt;/EndNote&gt;</w:instrText>
            </w:r>
            <w:r>
              <w:rPr>
                <w:sz w:val="20"/>
                <w:szCs w:val="20"/>
              </w:rPr>
              <w:fldChar w:fldCharType="separate"/>
            </w:r>
            <w:r>
              <w:rPr>
                <w:noProof/>
                <w:sz w:val="20"/>
                <w:szCs w:val="20"/>
              </w:rPr>
              <w:t>(27)</w:t>
            </w:r>
            <w:r>
              <w:rPr>
                <w:sz w:val="20"/>
                <w:szCs w:val="20"/>
              </w:rPr>
              <w:fldChar w:fldCharType="end"/>
            </w:r>
          </w:p>
        </w:tc>
        <w:tc>
          <w:tcPr>
            <w:tcW w:w="7539" w:type="dxa"/>
            <w:vAlign w:val="center"/>
          </w:tcPr>
          <w:p w14:paraId="6989B560" w14:textId="77777777" w:rsidR="0049622F" w:rsidRDefault="0049622F" w:rsidP="00C230F0">
            <w:pPr>
              <w:spacing w:line="360" w:lineRule="auto"/>
              <w:rPr>
                <w:sz w:val="20"/>
                <w:szCs w:val="20"/>
              </w:rPr>
            </w:pPr>
            <w:r>
              <w:rPr>
                <w:sz w:val="20"/>
                <w:szCs w:val="20"/>
              </w:rPr>
              <w:t>Emotional loneliness sex differences - Married men less lonely, never married and widowed men lonelier. Divorced no difference. Men unaffected by other measures, women sometimes were, particular ‘social embeddedness’ measures.</w:t>
            </w:r>
          </w:p>
          <w:p w14:paraId="630010F8" w14:textId="77777777" w:rsidR="0049622F" w:rsidRDefault="0049622F" w:rsidP="00C230F0">
            <w:pPr>
              <w:spacing w:line="360" w:lineRule="auto"/>
              <w:rPr>
                <w:sz w:val="20"/>
                <w:szCs w:val="20"/>
              </w:rPr>
            </w:pPr>
            <w:r>
              <w:rPr>
                <w:sz w:val="20"/>
                <w:szCs w:val="20"/>
              </w:rPr>
              <w:t>Social loneliness sex differences – Married men (unless previously widowed), Never married men, and divorced men lonelier. Participation in voluntary organizations = less loneliness for men. Seeing children or not having children = less loneliness for women.</w:t>
            </w:r>
          </w:p>
        </w:tc>
      </w:tr>
      <w:tr w:rsidR="0049622F" w14:paraId="543F47EE" w14:textId="77777777" w:rsidTr="00C230F0">
        <w:tc>
          <w:tcPr>
            <w:tcW w:w="1387" w:type="dxa"/>
            <w:vAlign w:val="center"/>
          </w:tcPr>
          <w:p w14:paraId="225C2A76" w14:textId="77777777" w:rsidR="0049622F" w:rsidRDefault="0049622F" w:rsidP="00C230F0">
            <w:pPr>
              <w:spacing w:line="360" w:lineRule="auto"/>
              <w:rPr>
                <w:sz w:val="20"/>
                <w:szCs w:val="20"/>
              </w:rPr>
            </w:pPr>
            <w:proofErr w:type="spellStart"/>
            <w:r>
              <w:rPr>
                <w:sz w:val="20"/>
                <w:szCs w:val="20"/>
              </w:rPr>
              <w:t>DiTommaso</w:t>
            </w:r>
            <w:proofErr w:type="spellEnd"/>
            <w:r>
              <w:rPr>
                <w:sz w:val="20"/>
                <w:szCs w:val="20"/>
              </w:rPr>
              <w:t xml:space="preserve"> et al. (2005)</w:t>
            </w:r>
          </w:p>
        </w:tc>
        <w:tc>
          <w:tcPr>
            <w:tcW w:w="7539" w:type="dxa"/>
            <w:vAlign w:val="center"/>
          </w:tcPr>
          <w:p w14:paraId="44D5AC49" w14:textId="77777777" w:rsidR="0049622F" w:rsidRDefault="0049622F" w:rsidP="00C230F0">
            <w:pPr>
              <w:spacing w:line="360" w:lineRule="auto"/>
              <w:rPr>
                <w:sz w:val="20"/>
                <w:szCs w:val="20"/>
              </w:rPr>
            </w:pPr>
            <w:r>
              <w:rPr>
                <w:sz w:val="20"/>
                <w:szCs w:val="20"/>
              </w:rPr>
              <w:t xml:space="preserve">Men more romantic loneliness. </w:t>
            </w:r>
          </w:p>
        </w:tc>
      </w:tr>
      <w:tr w:rsidR="0049622F" w14:paraId="7D780FA7" w14:textId="77777777" w:rsidTr="00C230F0">
        <w:tc>
          <w:tcPr>
            <w:tcW w:w="1387" w:type="dxa"/>
            <w:vAlign w:val="center"/>
          </w:tcPr>
          <w:p w14:paraId="1AB76661" w14:textId="77777777" w:rsidR="0049622F" w:rsidRDefault="0049622F" w:rsidP="00C230F0">
            <w:pPr>
              <w:spacing w:line="360" w:lineRule="auto"/>
              <w:rPr>
                <w:sz w:val="20"/>
                <w:szCs w:val="20"/>
              </w:rPr>
            </w:pPr>
            <w:r>
              <w:rPr>
                <w:sz w:val="20"/>
                <w:szCs w:val="20"/>
              </w:rPr>
              <w:t>Victor et al. (2005)</w:t>
            </w:r>
          </w:p>
        </w:tc>
        <w:tc>
          <w:tcPr>
            <w:tcW w:w="7539" w:type="dxa"/>
            <w:vAlign w:val="center"/>
          </w:tcPr>
          <w:p w14:paraId="08DF66D1" w14:textId="77777777" w:rsidR="0049622F" w:rsidRDefault="0049622F" w:rsidP="00C230F0">
            <w:pPr>
              <w:spacing w:line="360" w:lineRule="auto"/>
              <w:rPr>
                <w:sz w:val="20"/>
                <w:szCs w:val="20"/>
              </w:rPr>
            </w:pPr>
            <w:r>
              <w:rPr>
                <w:sz w:val="20"/>
                <w:szCs w:val="20"/>
              </w:rPr>
              <w:t>Women lonelier as more single, widowed, and living alone.</w:t>
            </w:r>
          </w:p>
        </w:tc>
      </w:tr>
      <w:tr w:rsidR="0049622F" w14:paraId="45AB6A7A" w14:textId="77777777" w:rsidTr="00C230F0">
        <w:tc>
          <w:tcPr>
            <w:tcW w:w="1387" w:type="dxa"/>
            <w:vAlign w:val="center"/>
          </w:tcPr>
          <w:p w14:paraId="01FD6E8F" w14:textId="77777777" w:rsidR="0049622F" w:rsidRDefault="0049622F" w:rsidP="00C230F0">
            <w:pPr>
              <w:spacing w:line="360" w:lineRule="auto"/>
              <w:rPr>
                <w:sz w:val="20"/>
                <w:szCs w:val="20"/>
              </w:rPr>
            </w:pPr>
            <w:r>
              <w:rPr>
                <w:sz w:val="20"/>
                <w:szCs w:val="20"/>
              </w:rPr>
              <w:t xml:space="preserve">Stevens and </w:t>
            </w:r>
            <w:proofErr w:type="spellStart"/>
            <w:r>
              <w:rPr>
                <w:sz w:val="20"/>
                <w:szCs w:val="20"/>
              </w:rPr>
              <w:t>Westerhof</w:t>
            </w:r>
            <w:proofErr w:type="spellEnd"/>
            <w:r>
              <w:rPr>
                <w:sz w:val="20"/>
                <w:szCs w:val="20"/>
              </w:rPr>
              <w:t xml:space="preserve"> (2006)</w:t>
            </w:r>
          </w:p>
        </w:tc>
        <w:tc>
          <w:tcPr>
            <w:tcW w:w="7539" w:type="dxa"/>
            <w:vAlign w:val="center"/>
          </w:tcPr>
          <w:p w14:paraId="72872536" w14:textId="77777777" w:rsidR="0049622F" w:rsidRDefault="0049622F" w:rsidP="00C230F0">
            <w:pPr>
              <w:spacing w:line="360" w:lineRule="auto"/>
              <w:rPr>
                <w:sz w:val="20"/>
                <w:szCs w:val="20"/>
              </w:rPr>
            </w:pPr>
            <w:r>
              <w:rPr>
                <w:sz w:val="20"/>
                <w:szCs w:val="20"/>
              </w:rPr>
              <w:t xml:space="preserve">Widowers lonelier than widows. </w:t>
            </w:r>
          </w:p>
        </w:tc>
      </w:tr>
      <w:tr w:rsidR="0049622F" w14:paraId="34074627" w14:textId="77777777" w:rsidTr="00C230F0">
        <w:tc>
          <w:tcPr>
            <w:tcW w:w="1387" w:type="dxa"/>
            <w:vAlign w:val="center"/>
          </w:tcPr>
          <w:p w14:paraId="5C209D6A" w14:textId="77777777" w:rsidR="0049622F" w:rsidRDefault="0049622F" w:rsidP="00C230F0">
            <w:pPr>
              <w:spacing w:line="360" w:lineRule="auto"/>
              <w:rPr>
                <w:sz w:val="20"/>
                <w:szCs w:val="20"/>
              </w:rPr>
            </w:pPr>
            <w:r>
              <w:rPr>
                <w:sz w:val="20"/>
                <w:szCs w:val="20"/>
              </w:rPr>
              <w:lastRenderedPageBreak/>
              <w:t xml:space="preserve">Dykstra and </w:t>
            </w:r>
            <w:proofErr w:type="spellStart"/>
            <w:r>
              <w:rPr>
                <w:sz w:val="20"/>
                <w:szCs w:val="20"/>
              </w:rPr>
              <w:t>Fokkema</w:t>
            </w:r>
            <w:proofErr w:type="spellEnd"/>
            <w:r>
              <w:rPr>
                <w:sz w:val="20"/>
                <w:szCs w:val="20"/>
              </w:rPr>
              <w:t xml:space="preserve"> (2007) </w:t>
            </w:r>
            <w:r>
              <w:rPr>
                <w:sz w:val="20"/>
                <w:szCs w:val="20"/>
              </w:rPr>
              <w:fldChar w:fldCharType="begin"/>
            </w:r>
            <w:r>
              <w:rPr>
                <w:sz w:val="20"/>
                <w:szCs w:val="20"/>
              </w:rPr>
              <w:instrText xml:space="preserve"> ADDIN EN.CITE &lt;EndNote&gt;&lt;Cite&gt;&lt;Author&gt;Dykstra&lt;/Author&gt;&lt;Year&gt;2007&lt;/Year&gt;&lt;RecNum&gt;6617&lt;/RecNum&gt;&lt;DisplayText&gt;(37)&lt;/DisplayText&gt;&lt;record&gt;&lt;rec-number&gt;6617&lt;/rec-number&gt;&lt;foreign-keys&gt;&lt;key app="EN" db-id="xtfxfpwevevfvfe5aa3vrxakf9wvztzpz0zz" timestamp="0"&gt;6617&lt;/key&gt;&lt;/foreign-keys&gt;&lt;ref-type name="Journal Article"&gt;17&lt;/ref-type&gt;&lt;contributors&gt;&lt;authors&gt;&lt;author&gt;Dykstra, P. A.&lt;/author&gt;&lt;author&gt;Fokkema, T.&lt;/author&gt;&lt;/authors&gt;&lt;/contributors&gt;&lt;titles&gt;&lt;title&gt;Social and emotional loneliness among divorced and married men and women: Comparing the deficit and cognitive perspectives&lt;/title&gt;&lt;secondary-title&gt;Basic and Applied Social Psychology&lt;/secondary-title&gt;&lt;/titles&gt;&lt;pages&gt;1-12&lt;/pages&gt;&lt;volume&gt;29&lt;/volume&gt;&lt;number&gt;1&lt;/number&gt;&lt;dates&gt;&lt;year&gt;2007&lt;/year&gt;&lt;pub-dates&gt;&lt;date&gt;Mar&lt;/date&gt;&lt;/pub-dates&gt;&lt;/dates&gt;&lt;isbn&gt;0197-3533&lt;/isbn&gt;&lt;accession-num&gt;WOS:000246984900001&lt;/accession-num&gt;&lt;urls&gt;&lt;related-urls&gt;&lt;url&gt;&lt;style face="underline" font="default" size="100%"&gt;&amp;lt;Go to ISI&amp;gt;://WOS:000246984900001&lt;/style&gt;&lt;/url&gt;&lt;/related-urls&gt;&lt;/urls&gt;&lt;electronic-resource-num&gt;10.1080/01973530701330843&lt;/electronic-resource-num&gt;&lt;/record&gt;&lt;/Cite&gt;&lt;/EndNote&gt;</w:instrText>
            </w:r>
            <w:r>
              <w:rPr>
                <w:sz w:val="20"/>
                <w:szCs w:val="20"/>
              </w:rPr>
              <w:fldChar w:fldCharType="separate"/>
            </w:r>
            <w:r>
              <w:rPr>
                <w:noProof/>
                <w:sz w:val="20"/>
                <w:szCs w:val="20"/>
              </w:rPr>
              <w:t>(37)</w:t>
            </w:r>
            <w:r>
              <w:rPr>
                <w:sz w:val="20"/>
                <w:szCs w:val="20"/>
              </w:rPr>
              <w:fldChar w:fldCharType="end"/>
            </w:r>
          </w:p>
        </w:tc>
        <w:tc>
          <w:tcPr>
            <w:tcW w:w="7539" w:type="dxa"/>
            <w:vAlign w:val="center"/>
          </w:tcPr>
          <w:p w14:paraId="6A43D634" w14:textId="77777777" w:rsidR="0049622F" w:rsidRDefault="0049622F" w:rsidP="00C230F0">
            <w:pPr>
              <w:spacing w:line="360" w:lineRule="auto"/>
              <w:rPr>
                <w:sz w:val="20"/>
                <w:szCs w:val="20"/>
              </w:rPr>
            </w:pPr>
            <w:r>
              <w:rPr>
                <w:sz w:val="20"/>
                <w:szCs w:val="20"/>
              </w:rPr>
              <w:t xml:space="preserve">ANOVA - men more socially lonely, emotional loneliness no difference. Divorced men lonelier than divorced women. </w:t>
            </w:r>
          </w:p>
          <w:p w14:paraId="477D7BE8" w14:textId="77777777" w:rsidR="0049622F" w:rsidRDefault="0049622F" w:rsidP="00C230F0">
            <w:pPr>
              <w:spacing w:line="360" w:lineRule="auto"/>
              <w:rPr>
                <w:sz w:val="20"/>
                <w:szCs w:val="20"/>
              </w:rPr>
            </w:pPr>
            <w:r>
              <w:rPr>
                <w:sz w:val="20"/>
                <w:szCs w:val="20"/>
              </w:rPr>
              <w:t>Regression - women more emotional loneliness, social no difference. Support network size helps explain social loneliness of divorced men, ‘partner-centeredness’ greater emotional loneliness of divorced men.</w:t>
            </w:r>
          </w:p>
        </w:tc>
      </w:tr>
      <w:tr w:rsidR="0049622F" w14:paraId="6065D259" w14:textId="77777777" w:rsidTr="00C230F0">
        <w:tc>
          <w:tcPr>
            <w:tcW w:w="1387" w:type="dxa"/>
            <w:vAlign w:val="center"/>
          </w:tcPr>
          <w:p w14:paraId="161B1BF7" w14:textId="77777777" w:rsidR="0049622F" w:rsidRDefault="0049622F" w:rsidP="00C230F0">
            <w:pPr>
              <w:spacing w:line="360" w:lineRule="auto"/>
              <w:rPr>
                <w:sz w:val="20"/>
                <w:szCs w:val="20"/>
              </w:rPr>
            </w:pPr>
            <w:r>
              <w:rPr>
                <w:sz w:val="20"/>
                <w:szCs w:val="20"/>
              </w:rPr>
              <w:t xml:space="preserve">Knox et al. (2007) </w:t>
            </w:r>
            <w:r>
              <w:rPr>
                <w:sz w:val="20"/>
                <w:szCs w:val="20"/>
              </w:rPr>
              <w:fldChar w:fldCharType="begin"/>
            </w:r>
            <w:r>
              <w:rPr>
                <w:sz w:val="20"/>
                <w:szCs w:val="20"/>
              </w:rPr>
              <w:instrText xml:space="preserve"> ADDIN EN.CITE &lt;EndNote&gt;&lt;Cite&gt;&lt;Author&gt;Knox&lt;/Author&gt;&lt;Year&gt;2007&lt;/Year&gt;&lt;RecNum&gt;4126&lt;/RecNum&gt;&lt;DisplayText&gt;(56)&lt;/DisplayText&gt;&lt;record&gt;&lt;rec-number&gt;4126&lt;/rec-number&gt;&lt;foreign-keys&gt;&lt;key app="EN" db-id="xtfxfpwevevfvfe5aa3vrxakf9wvztzpz0zz" timestamp="0"&gt;4126&lt;/key&gt;&lt;/foreign-keys&gt;&lt;ref-type name="Journal Article"&gt;17&lt;/ref-type&gt;&lt;contributors&gt;&lt;authors&gt;&lt;author&gt;Knox, David&lt;/author&gt;&lt;author&gt;Vail-Smith, Karen&lt;/author&gt;&lt;author&gt;Zusman, Marty&lt;/author&gt;&lt;/authors&gt;&lt;/contributors&gt;&lt;auth-address&gt;Vail-Smith, Karen: vailsmith@ecu.edu&lt;/auth-address&gt;&lt;titles&gt;&lt;title&gt;The lonely college male&lt;/title&gt;&lt;secondary-title&gt;International Journal of Men&amp;apos;s Health&lt;/secondary-title&gt;&lt;/titles&gt;&lt;pages&gt;273-279&lt;/pages&gt;&lt;volume&gt;6&lt;/volume&gt;&lt;number&gt;3&lt;/number&gt;&lt;dates&gt;&lt;year&gt;2007&lt;/year&gt;&lt;pub-dates&gt;&lt;date&gt;Fal&lt;/date&gt;&lt;/pub-dates&gt;&lt;/dates&gt;&lt;accession-num&gt;2007-19936-005&lt;/accession-num&gt;&lt;urls&gt;&lt;related-urls&gt;&lt;url&gt;http://ovidsp.ovid.com/ovidweb.cgi?T=JS&amp;amp;CSC=Y&amp;amp;NEWS=N&amp;amp;PAGE=fulltext&amp;amp;D=psyc5&amp;amp;AN=2007-19936-005&lt;/url&gt;&lt;url&gt;http://openurl.york.ac.uk/openurl/44YORK/44YORK_services_page?sid=OVID:psycdb&amp;amp;id=pmid:&amp;amp;id=doi:10.3149%2Fjmh.0603.273&amp;amp;issn=1532-6306&amp;amp;isbn=&amp;amp;volume=6&amp;amp;issue=3&amp;amp;spage=273&amp;amp;pages=273-279&amp;amp;date=2007&amp;amp;title=International+Journal+of+Men%27s+Health&amp;amp;atitle=The+lonely+college+male.&amp;amp;aulast=Knox&amp;amp;pid=%3Cauthor%3EKnox%2C+David%3C%2Fauthor%3E%3CAN%3E2007-19936-005%3C%2FAN%3E%3CDT%3EJournal+Article%3C%2FDT%3E&lt;/url&gt;&lt;/related-urls&gt;&lt;/urls&gt;&lt;remote-database-name&gt;PsycINFO&lt;/remote-database-name&gt;&lt;remote-database-provider&gt;Ovid Technologies&lt;/remote-database-provider&gt;&lt;/record&gt;&lt;/Cite&gt;&lt;/EndNote&gt;</w:instrText>
            </w:r>
            <w:r>
              <w:rPr>
                <w:sz w:val="20"/>
                <w:szCs w:val="20"/>
              </w:rPr>
              <w:fldChar w:fldCharType="separate"/>
            </w:r>
            <w:r>
              <w:rPr>
                <w:noProof/>
                <w:sz w:val="20"/>
                <w:szCs w:val="20"/>
              </w:rPr>
              <w:t>(56)</w:t>
            </w:r>
            <w:r>
              <w:rPr>
                <w:sz w:val="20"/>
                <w:szCs w:val="20"/>
              </w:rPr>
              <w:fldChar w:fldCharType="end"/>
            </w:r>
          </w:p>
        </w:tc>
        <w:tc>
          <w:tcPr>
            <w:tcW w:w="7539" w:type="dxa"/>
            <w:vAlign w:val="center"/>
          </w:tcPr>
          <w:p w14:paraId="290C8562" w14:textId="77777777" w:rsidR="0049622F" w:rsidRDefault="0049622F" w:rsidP="00C230F0">
            <w:pPr>
              <w:spacing w:line="360" w:lineRule="auto"/>
              <w:rPr>
                <w:sz w:val="20"/>
                <w:szCs w:val="20"/>
              </w:rPr>
            </w:pPr>
            <w:r>
              <w:rPr>
                <w:sz w:val="20"/>
                <w:szCs w:val="20"/>
              </w:rPr>
              <w:t>Women more likely to have a romantic partner, men more likely to want one.</w:t>
            </w:r>
          </w:p>
        </w:tc>
      </w:tr>
      <w:tr w:rsidR="0049622F" w14:paraId="3DC3F1E9" w14:textId="77777777" w:rsidTr="00C230F0">
        <w:tc>
          <w:tcPr>
            <w:tcW w:w="1387" w:type="dxa"/>
            <w:vAlign w:val="center"/>
          </w:tcPr>
          <w:p w14:paraId="3D4380B1" w14:textId="77777777" w:rsidR="0049622F" w:rsidRDefault="0049622F" w:rsidP="00C230F0">
            <w:pPr>
              <w:spacing w:line="360" w:lineRule="auto"/>
              <w:rPr>
                <w:sz w:val="20"/>
                <w:szCs w:val="20"/>
              </w:rPr>
            </w:pPr>
            <w:proofErr w:type="spellStart"/>
            <w:r>
              <w:rPr>
                <w:sz w:val="20"/>
                <w:szCs w:val="20"/>
              </w:rPr>
              <w:t>Rokach</w:t>
            </w:r>
            <w:proofErr w:type="spellEnd"/>
            <w:r>
              <w:rPr>
                <w:sz w:val="20"/>
                <w:szCs w:val="20"/>
              </w:rPr>
              <w:t xml:space="preserve"> et al. (2007) </w:t>
            </w:r>
            <w:r>
              <w:rPr>
                <w:sz w:val="20"/>
                <w:szCs w:val="20"/>
              </w:rPr>
              <w:fldChar w:fldCharType="begin"/>
            </w:r>
            <w:r>
              <w:rPr>
                <w:sz w:val="20"/>
                <w:szCs w:val="20"/>
              </w:rPr>
              <w:instrText xml:space="preserve"> ADDIN EN.CITE &lt;EndNote&gt;&lt;Cite&gt;&lt;Author&gt;Rokach&lt;/Author&gt;&lt;Year&gt;2007&lt;/Year&gt;&lt;RecNum&gt;6619&lt;/RecNum&gt;&lt;DisplayText&gt;(93)&lt;/DisplayText&gt;&lt;record&gt;&lt;rec-number&gt;6619&lt;/rec-number&gt;&lt;foreign-keys&gt;&lt;key app="EN" db-id="xtfxfpwevevfvfe5aa3vrxakf9wvztzpz0zz" timestamp="1570009262"&gt;6619&lt;/key&gt;&lt;/foreign-keys&gt;&lt;ref-type name="Journal Article"&gt;17&lt;/ref-type&gt;&lt;contributors&gt;&lt;authors&gt;&lt;author&gt;Rokach, A.&lt;/author&gt;&lt;author&gt;Matalon, R.&lt;/author&gt;&lt;author&gt;Rokach, B.&lt;/author&gt;&lt;author&gt;Safarov, A.&lt;/author&gt;&lt;/authors&gt;&lt;/contributors&gt;&lt;titles&gt;&lt;title&gt;The effects of gender and marital status on loneliness of the aged&lt;/title&gt;&lt;secondary-title&gt;Social Behavior and Personality&lt;/secondary-title&gt;&lt;/titles&gt;&lt;periodical&gt;&lt;full-title&gt;Social Behavior and Personality&lt;/full-title&gt;&lt;/periodical&gt;&lt;pages&gt;243-253&lt;/pages&gt;&lt;volume&gt;35&lt;/volume&gt;&lt;number&gt;2&lt;/number&gt;&lt;dates&gt;&lt;year&gt;2007&lt;/year&gt;&lt;/dates&gt;&lt;isbn&gt;0301-2212&lt;/isbn&gt;&lt;accession-num&gt;WOS:000245843700008&lt;/accession-num&gt;&lt;urls&gt;&lt;related-urls&gt;&lt;url&gt;&lt;style face="underline" font="default" size="100%"&gt;&amp;lt;Go to ISI&amp;gt;://WOS:000245843700008&lt;/style&gt;&lt;/url&gt;&lt;/related-urls&gt;&lt;/urls&gt;&lt;electronic-resource-num&gt;10.2224/sbp.2007.35.2.243&lt;/electronic-resource-num&gt;&lt;/record&gt;&lt;/Cite&gt;&lt;/EndNote&gt;</w:instrText>
            </w:r>
            <w:r>
              <w:rPr>
                <w:sz w:val="20"/>
                <w:szCs w:val="20"/>
              </w:rPr>
              <w:fldChar w:fldCharType="separate"/>
            </w:r>
            <w:r>
              <w:rPr>
                <w:noProof/>
                <w:sz w:val="20"/>
                <w:szCs w:val="20"/>
              </w:rPr>
              <w:t>(93)</w:t>
            </w:r>
            <w:r>
              <w:rPr>
                <w:sz w:val="20"/>
                <w:szCs w:val="20"/>
              </w:rPr>
              <w:fldChar w:fldCharType="end"/>
            </w:r>
          </w:p>
        </w:tc>
        <w:tc>
          <w:tcPr>
            <w:tcW w:w="7539" w:type="dxa"/>
            <w:vAlign w:val="center"/>
          </w:tcPr>
          <w:p w14:paraId="61ACD067" w14:textId="77777777" w:rsidR="0049622F" w:rsidRDefault="0049622F" w:rsidP="00C230F0">
            <w:pPr>
              <w:spacing w:line="360" w:lineRule="auto"/>
              <w:rPr>
                <w:sz w:val="20"/>
                <w:szCs w:val="20"/>
              </w:rPr>
            </w:pPr>
            <w:r>
              <w:rPr>
                <w:sz w:val="20"/>
                <w:szCs w:val="20"/>
              </w:rPr>
              <w:t>Married men less ‘interpersonal isolation’ than unmarried men, married and unmarried women no differences (all participants aged 50+).</w:t>
            </w:r>
          </w:p>
        </w:tc>
      </w:tr>
      <w:tr w:rsidR="0049622F" w14:paraId="73351C99" w14:textId="77777777" w:rsidTr="00C230F0">
        <w:tc>
          <w:tcPr>
            <w:tcW w:w="1387" w:type="dxa"/>
            <w:vAlign w:val="center"/>
          </w:tcPr>
          <w:p w14:paraId="2124401A" w14:textId="77777777" w:rsidR="0049622F" w:rsidRDefault="0049622F" w:rsidP="00C230F0">
            <w:pPr>
              <w:spacing w:line="360" w:lineRule="auto"/>
              <w:rPr>
                <w:sz w:val="20"/>
                <w:szCs w:val="20"/>
              </w:rPr>
            </w:pPr>
            <w:r>
              <w:rPr>
                <w:sz w:val="20"/>
                <w:szCs w:val="20"/>
              </w:rPr>
              <w:t xml:space="preserve">Wang et al. (2008) </w:t>
            </w:r>
            <w:r>
              <w:rPr>
                <w:sz w:val="20"/>
                <w:szCs w:val="20"/>
              </w:rPr>
              <w:fldChar w:fldCharType="begin"/>
            </w:r>
            <w:r>
              <w:rPr>
                <w:sz w:val="20"/>
                <w:szCs w:val="20"/>
              </w:rPr>
              <w:instrText xml:space="preserve"> ADDIN EN.CITE &lt;EndNote&gt;&lt;Cite&gt;&lt;Author&gt;Wang&lt;/Author&gt;&lt;Year&gt;2008&lt;/Year&gt;&lt;RecNum&gt;5236&lt;/RecNum&gt;&lt;DisplayText&gt;(63)&lt;/DisplayText&gt;&lt;record&gt;&lt;rec-number&gt;5236&lt;/rec-number&gt;&lt;foreign-keys&gt;&lt;key app="EN" db-id="xtfxfpwevevfvfe5aa3vrxakf9wvztzpz0zz" timestamp="0"&gt;5236&lt;/key&gt;&lt;/foreign-keys&gt;&lt;ref-type name="Journal Article"&gt;17&lt;/ref-type&gt;&lt;contributors&gt;&lt;authors&gt;&lt;author&gt;Wang, Q.&lt;/author&gt;&lt;author&gt;Fink, E. L.&lt;/author&gt;&lt;author&gt;Cai, D. A.&lt;/author&gt;&lt;/authors&gt;&lt;/contributors&gt;&lt;titles&gt;&lt;title&gt;Loneliness, gender, and parasocial interaction: A uses and gratifications approach&lt;/title&gt;&lt;secondary-title&gt;Communication Quarterly&lt;/secondary-title&gt;&lt;/titles&gt;&lt;periodical&gt;&lt;full-title&gt;Communication Quarterly&lt;/full-title&gt;&lt;/periodical&gt;&lt;pages&gt;87-109&lt;/pages&gt;&lt;volume&gt;56&lt;/volume&gt;&lt;number&gt;1&lt;/number&gt;&lt;keywords&gt;&lt;keyword&gt;Chronic loneliness&lt;/keyword&gt;&lt;keyword&gt;Emotional loneliness&lt;/keyword&gt;&lt;keyword&gt;Gender&lt;/keyword&gt;&lt;keyword&gt;Parasocial interaction&lt;/keyword&gt;&lt;keyword&gt;Situational loneliness&lt;/keyword&gt;&lt;keyword&gt;Social loneliness&lt;/keyword&gt;&lt;keyword&gt;Transient loneliness&lt;/keyword&gt;&lt;/keywords&gt;&lt;dates&gt;&lt;year&gt;2008&lt;/year&gt;&lt;/dates&gt;&lt;work-type&gt;Article&lt;/work-type&gt;&lt;urls&gt;&lt;related-urls&gt;&lt;url&gt;https://www.scopus.com/inward/record.uri?eid=2-s2.0-79952284474&amp;amp;doi=10.1080%2f01463370701839057&amp;amp;partnerID=40&amp;amp;md5=34d225454f33cef9bc3a756589239610&lt;/url&gt;&lt;/related-urls&gt;&lt;/urls&gt;&lt;electronic-resource-num&gt;10.1080/01463370701839057&lt;/electronic-resource-num&gt;&lt;remote-database-name&gt;Scopus&lt;/remote-database-name&gt;&lt;research-notes&gt;moderating gender section&lt;/research-notes&gt;&lt;/record&gt;&lt;/Cite&gt;&lt;/EndNote&gt;</w:instrText>
            </w:r>
            <w:r>
              <w:rPr>
                <w:sz w:val="20"/>
                <w:szCs w:val="20"/>
              </w:rPr>
              <w:fldChar w:fldCharType="separate"/>
            </w:r>
            <w:r>
              <w:rPr>
                <w:noProof/>
                <w:sz w:val="20"/>
                <w:szCs w:val="20"/>
              </w:rPr>
              <w:t>(63)</w:t>
            </w:r>
            <w:r>
              <w:rPr>
                <w:sz w:val="20"/>
                <w:szCs w:val="20"/>
              </w:rPr>
              <w:fldChar w:fldCharType="end"/>
            </w:r>
          </w:p>
        </w:tc>
        <w:tc>
          <w:tcPr>
            <w:tcW w:w="7539" w:type="dxa"/>
            <w:vAlign w:val="center"/>
          </w:tcPr>
          <w:p w14:paraId="06BBF1BA" w14:textId="77777777" w:rsidR="0049622F" w:rsidRDefault="0049622F" w:rsidP="00C230F0">
            <w:pPr>
              <w:spacing w:line="360" w:lineRule="auto"/>
              <w:rPr>
                <w:sz w:val="20"/>
                <w:szCs w:val="20"/>
              </w:rPr>
            </w:pPr>
            <w:r>
              <w:rPr>
                <w:sz w:val="20"/>
                <w:szCs w:val="20"/>
              </w:rPr>
              <w:t>Romantic loneliness means – men 4.21, women 3.28 (no significance test)</w:t>
            </w:r>
          </w:p>
        </w:tc>
      </w:tr>
      <w:tr w:rsidR="0049622F" w14:paraId="796DD281" w14:textId="77777777" w:rsidTr="00C230F0">
        <w:tc>
          <w:tcPr>
            <w:tcW w:w="1387" w:type="dxa"/>
            <w:vAlign w:val="center"/>
          </w:tcPr>
          <w:p w14:paraId="579703FB" w14:textId="77777777" w:rsidR="0049622F" w:rsidRDefault="0049622F" w:rsidP="00C230F0">
            <w:pPr>
              <w:spacing w:line="360" w:lineRule="auto"/>
              <w:rPr>
                <w:sz w:val="20"/>
                <w:szCs w:val="20"/>
              </w:rPr>
            </w:pPr>
            <w:r>
              <w:rPr>
                <w:sz w:val="20"/>
                <w:szCs w:val="20"/>
              </w:rPr>
              <w:t xml:space="preserve">de Jong </w:t>
            </w:r>
            <w:proofErr w:type="spellStart"/>
            <w:r>
              <w:rPr>
                <w:sz w:val="20"/>
                <w:szCs w:val="20"/>
              </w:rPr>
              <w:t>Gierveld</w:t>
            </w:r>
            <w:proofErr w:type="spellEnd"/>
            <w:r>
              <w:rPr>
                <w:sz w:val="20"/>
                <w:szCs w:val="20"/>
              </w:rPr>
              <w:t xml:space="preserve"> et al. (2009) </w:t>
            </w:r>
            <w:r>
              <w:rPr>
                <w:sz w:val="20"/>
                <w:szCs w:val="20"/>
              </w:rPr>
              <w:fldChar w:fldCharType="begin">
                <w:fldData xml:space="preserve">PEVuZE5vdGU+PENpdGU+PEF1dGhvcj5HaWVydmVsZDwvQXV0aG9yPjxZZWFyPjIwMDk8L1llYXI+
PFJlY051bT42MDg1PC9SZWNOdW0+PERpc3BsYXlUZXh0PigzOCk8L0Rpc3BsYXlUZXh0PjxyZWNv
cmQ+PHJlYy1udW1iZXI+NjA4NTwvcmVjLW51bWJlcj48Zm9yZWlnbi1rZXlzPjxrZXkgYXBwPSJF
TiIgZGItaWQ9Inh0ZnhmcHdldmV2ZnZmZTVhYTN2cnhha2Y5d3Z6dHpwejB6eiIgdGltZXN0YW1w
PSIwIj42MDg1PC9rZXk+PC9mb3JlaWduLWtleXM+PHJlZi10eXBlIG5hbWU9IkpvdXJuYWwgQXJ0
aWNsZSI+MTc8L3JlZi10eXBlPjxjb250cmlidXRvcnM+PGF1dGhvcnM+PGF1dGhvcj5HaWVydmVs
ZCwgSmVubnkgZGUgSm9uZzwvYXV0aG9yPjxhdXRob3I+dmFuIEdyb2Vub3UsIE1hcmpvbGVpbiBC
cm9lc2U8L2F1dGhvcj48YXV0aG9yPkhvb2dlbmRvb3JuLCBBZHJpYWFuIFcuPC9hdXRob3I+PGF1
dGhvcj5TbWl0LCBKb2hhbm5lcyBILjwvYXV0aG9yPjwvYXV0aG9ycz48L2NvbnRyaWJ1dG9ycz48
YXV0aC1hZGRyZXNzPk5ldGhlcmxhbmRzIEludGVyZGlzY2lwbGluYXJ5IERlbW9ncmFwaGljIElu
c3RpdCwgSGFndWUsIE5ldGhlcmxhbmRzIGdpZXJ2ZWxkQG5pZGkubmw8L2F1dGgtYWRkcmVzcz48
dGl0bGVzPjx0aXRsZT5RdWFsaXR5IG9mIE1hcnJpYWdlcyBpbiBMYXRlciBMaWZlIGFuZCBFbW90
aW9uYWwgYW5kIFNvY2lhbCBMb25lbGluZXNzPC90aXRsZT48c2Vjb25kYXJ5LXRpdGxlPkpvdXJu
YWxzIG9mIEdlcm9udG9sb2d5IFNlcmllcyBCOiBQc3ljaG9sb2dpY2FsIFNjaWVuY2VzIGFuZCBT
b2NpYWwgU2NpZW5jZXM8L3NlY29uZGFyeS10aXRsZT48L3RpdGxlcz48cGFnZXM+NDk3LTUwNjwv
cGFnZXM+PHZvbHVtZT42NEI8L3ZvbHVtZT48bnVtYmVyPjQ8L251bWJlcj48a2V5d29yZHM+PGtl
eXdvcmQ+SGVhbHRoIFByb2JsZW1zPC9rZXl3b3JkPjxrZXl3b3JkPlNvY2lhbCBOZXR3b3Jrczwv
a2V5d29yZD48a2V5d29yZD5TZXg8L2tleXdvcmQ+PGtleXdvcmQ+TG9uZWxpbmVzczwva2V5d29y
ZD48a2V5d29yZD5BZ2luZzwva2V5d29yZD48a2V5d29yZD5DaGlsZHJlbjwva2V5d29yZD48a2V5
d29yZD5FbGRlcmx5PC9rZXl3b3JkPjxrZXl3b3JkPk1hcnJpYWdlPC9rZXl3b3JkPjxrZXl3b3Jk
PlF1YWxpdHkgb2YgSGVhbHRoIENhcmU8L2tleXdvcmQ+PGtleXdvcmQ+YXJ0aWNsZTwva2V5d29y
ZD48a2V5d29yZD4yMTQzOiBzb2NpYWwgcHJvYmxlbXMgYW5kIHNvY2lhbCB3ZWxmYXJlPC9rZXl3
b3JkPjxrZXl3b3JkPnNvY2lhbCBnZXJvbnRvbG9neTwva2V5d29yZD48L2tleXdvcmRzPjxkYXRl
cz48eWVhcj4yMDA5PC95ZWFyPjxwdWItZGF0ZXM+PGRhdGU+SnVseSAyMDA5JiN4RDsyMDE2LTA5
LTI4PC9kYXRlPjwvcHViLWRhdGVzPjwvZGF0ZXM+PHB1Ymxpc2hlcj5HZXJvbnRvbG9naWNhbCBT
b2NpZXR5IG9mIEFtZXJpY2EsIFdhc2hpbmd0b24gREM8L3B1Ymxpc2hlcj48aXNibj4xMDc5LTUw
MTQsIDEwNzktNTAxNDwvaXNibj48YWNjZXNzaW9uLW51bT42MTc4Njk4NTsgMjAwOTQxMjY0PC9h
Y2Nlc3Npb24tbnVtPjx1cmxzPjxyZWxhdGVkLXVybHM+PHVybD5odHRwczovL3NlYXJjaC5wcm9x
dWVzdC5jb20vZG9jdmlldy82MTc4Njk4NT9hY2NvdW50aWQ9MTUxODE8L3VybD48dXJsPmh0dHA6
Ly9vcGVudXJsLnlvcmsuYWMudWsvb3BlbnVybC80NFlPUksvNDRZT1JLX3NlcnZpY2VzX3BhZ2U/
dXJsX3Zlcj1aMzkuODgtMjAwNCZhbXA7cmZ0X3ZhbF9mbXQ9aW5mbzpvZmkvZm10OmtldjptdHg6
am91cm5hbCZhbXA7Z2VucmU9YXJ0aWNsZSZhbXA7c2lkPVByb1E6UHJvUSUzQXNvY2FicyZhbXA7
YXRpdGxlPVF1YWxpdHkrb2YrTWFycmlhZ2VzK2luK0xhdGVyK0xpZmUrYW5kK0Vtb3Rpb25hbCth
bmQrU29jaWFsK0xvbmVsaW5lc3MmYW1wO3RpdGxlPUpvdXJuYWxzK29mK0dlcm9udG9sb2d5K1Nl
cmllcytCJTNBK1BzeWNob2xvZ2ljYWwrU2NpZW5jZXMrYW5kK1NvY2lhbCtTY2llbmNlcyZhbXA7
aXNzbj0xMDc5NTAxNCZhbXA7ZGF0ZT0yMDA5LTA3LTAxJmFtcDt2b2x1bWU9NjRCJmFtcDtpc3N1
ZT00JmFtcDtzcGFnZT00OTcmYW1wO2F1PUdpZXJ2ZWxkJTJDK0plbm55K2RlK0pvbmclM0J2YW4r
R3JvZW5vdSUyQytNYXJqb2xlaW4rQnJvZXNlJTNCSG9vZ2VuZG9vcm4lMkMrQWRyaWFhbitXJTNC
U21pdCUyQytKb2hhbm5lcytIJmFtcDtpc2JuPSZhbXA7anRpdGxlPUpvdXJuYWxzK29mK0dlcm9u
dG9sb2d5K1NlcmllcytCJTNBK1BzeWNob2xvZ2ljYWwrU2NpZW5jZXMrYW5kK1NvY2lhbCtTY2ll
bmNlcyZhbXA7YnRpdGxlPSZhbXA7cmZ0X2lkPWluZm86ZXJpYy8yMDA5NDEyNjQmYW1wO3JmdF9p
ZD1pbmZvOmRvaS88L3VybD48L3JlbGF0ZWQtdXJscz48L3VybHM+PHJlbW90ZS1kYXRhYmFzZS1u
YW1lPlNvY2lvbG9naWNhbCBBYnN0cmFjdHM8L3JlbW90ZS1kYXRhYmFzZS1uYW1lPjxyZXNlYXJj
aC1ub3Rlcz5zb2NpYWwgbWVuIGxvbmVsaWVyPC9yZXNlYXJjaC1ub3Rlcz48bGFuZ3VhZ2U+RW5n
bGlzaDwvbGFuZ3VhZ2U+PC9yZWNvcmQ+PC9DaXRlPjwvRW5kTm90ZT4A
</w:fldData>
              </w:fldChar>
            </w:r>
            <w:r>
              <w:rPr>
                <w:sz w:val="20"/>
                <w:szCs w:val="20"/>
              </w:rPr>
              <w:instrText xml:space="preserve"> ADDIN EN.CITE </w:instrText>
            </w:r>
            <w:r>
              <w:rPr>
                <w:sz w:val="20"/>
                <w:szCs w:val="20"/>
              </w:rPr>
              <w:fldChar w:fldCharType="begin">
                <w:fldData xml:space="preserve">PEVuZE5vdGU+PENpdGU+PEF1dGhvcj5HaWVydmVsZDwvQXV0aG9yPjxZZWFyPjIwMDk8L1llYXI+
PFJlY051bT42MDg1PC9SZWNOdW0+PERpc3BsYXlUZXh0PigzOCk8L0Rpc3BsYXlUZXh0PjxyZWNv
cmQ+PHJlYy1udW1iZXI+NjA4NTwvcmVjLW51bWJlcj48Zm9yZWlnbi1rZXlzPjxrZXkgYXBwPSJF
TiIgZGItaWQ9Inh0ZnhmcHdldmV2ZnZmZTVhYTN2cnhha2Y5d3Z6dHpwejB6eiIgdGltZXN0YW1w
PSIwIj42MDg1PC9rZXk+PC9mb3JlaWduLWtleXM+PHJlZi10eXBlIG5hbWU9IkpvdXJuYWwgQXJ0
aWNsZSI+MTc8L3JlZi10eXBlPjxjb250cmlidXRvcnM+PGF1dGhvcnM+PGF1dGhvcj5HaWVydmVs
ZCwgSmVubnkgZGUgSm9uZzwvYXV0aG9yPjxhdXRob3I+dmFuIEdyb2Vub3UsIE1hcmpvbGVpbiBC
cm9lc2U8L2F1dGhvcj48YXV0aG9yPkhvb2dlbmRvb3JuLCBBZHJpYWFuIFcuPC9hdXRob3I+PGF1
dGhvcj5TbWl0LCBKb2hhbm5lcyBILjwvYXV0aG9yPjwvYXV0aG9ycz48L2NvbnRyaWJ1dG9ycz48
YXV0aC1hZGRyZXNzPk5ldGhlcmxhbmRzIEludGVyZGlzY2lwbGluYXJ5IERlbW9ncmFwaGljIElu
c3RpdCwgSGFndWUsIE5ldGhlcmxhbmRzIGdpZXJ2ZWxkQG5pZGkubmw8L2F1dGgtYWRkcmVzcz48
dGl0bGVzPjx0aXRsZT5RdWFsaXR5IG9mIE1hcnJpYWdlcyBpbiBMYXRlciBMaWZlIGFuZCBFbW90
aW9uYWwgYW5kIFNvY2lhbCBMb25lbGluZXNzPC90aXRsZT48c2Vjb25kYXJ5LXRpdGxlPkpvdXJu
YWxzIG9mIEdlcm9udG9sb2d5IFNlcmllcyBCOiBQc3ljaG9sb2dpY2FsIFNjaWVuY2VzIGFuZCBT
b2NpYWwgU2NpZW5jZXM8L3NlY29uZGFyeS10aXRsZT48L3RpdGxlcz48cGFnZXM+NDk3LTUwNjwv
cGFnZXM+PHZvbHVtZT42NEI8L3ZvbHVtZT48bnVtYmVyPjQ8L251bWJlcj48a2V5d29yZHM+PGtl
eXdvcmQ+SGVhbHRoIFByb2JsZW1zPC9rZXl3b3JkPjxrZXl3b3JkPlNvY2lhbCBOZXR3b3Jrczwv
a2V5d29yZD48a2V5d29yZD5TZXg8L2tleXdvcmQ+PGtleXdvcmQ+TG9uZWxpbmVzczwva2V5d29y
ZD48a2V5d29yZD5BZ2luZzwva2V5d29yZD48a2V5d29yZD5DaGlsZHJlbjwva2V5d29yZD48a2V5
d29yZD5FbGRlcmx5PC9rZXl3b3JkPjxrZXl3b3JkPk1hcnJpYWdlPC9rZXl3b3JkPjxrZXl3b3Jk
PlF1YWxpdHkgb2YgSGVhbHRoIENhcmU8L2tleXdvcmQ+PGtleXdvcmQ+YXJ0aWNsZTwva2V5d29y
ZD48a2V5d29yZD4yMTQzOiBzb2NpYWwgcHJvYmxlbXMgYW5kIHNvY2lhbCB3ZWxmYXJlPC9rZXl3
b3JkPjxrZXl3b3JkPnNvY2lhbCBnZXJvbnRvbG9neTwva2V5d29yZD48L2tleXdvcmRzPjxkYXRl
cz48eWVhcj4yMDA5PC95ZWFyPjxwdWItZGF0ZXM+PGRhdGU+SnVseSAyMDA5JiN4RDsyMDE2LTA5
LTI4PC9kYXRlPjwvcHViLWRhdGVzPjwvZGF0ZXM+PHB1Ymxpc2hlcj5HZXJvbnRvbG9naWNhbCBT
b2NpZXR5IG9mIEFtZXJpY2EsIFdhc2hpbmd0b24gREM8L3B1Ymxpc2hlcj48aXNibj4xMDc5LTUw
MTQsIDEwNzktNTAxNDwvaXNibj48YWNjZXNzaW9uLW51bT42MTc4Njk4NTsgMjAwOTQxMjY0PC9h
Y2Nlc3Npb24tbnVtPjx1cmxzPjxyZWxhdGVkLXVybHM+PHVybD5odHRwczovL3NlYXJjaC5wcm9x
dWVzdC5jb20vZG9jdmlldy82MTc4Njk4NT9hY2NvdW50aWQ9MTUxODE8L3VybD48dXJsPmh0dHA6
Ly9vcGVudXJsLnlvcmsuYWMudWsvb3BlbnVybC80NFlPUksvNDRZT1JLX3NlcnZpY2VzX3BhZ2U/
dXJsX3Zlcj1aMzkuODgtMjAwNCZhbXA7cmZ0X3ZhbF9mbXQ9aW5mbzpvZmkvZm10OmtldjptdHg6
am91cm5hbCZhbXA7Z2VucmU9YXJ0aWNsZSZhbXA7c2lkPVByb1E6UHJvUSUzQXNvY2FicyZhbXA7
YXRpdGxlPVF1YWxpdHkrb2YrTWFycmlhZ2VzK2luK0xhdGVyK0xpZmUrYW5kK0Vtb3Rpb25hbCth
bmQrU29jaWFsK0xvbmVsaW5lc3MmYW1wO3RpdGxlPUpvdXJuYWxzK29mK0dlcm9udG9sb2d5K1Nl
cmllcytCJTNBK1BzeWNob2xvZ2ljYWwrU2NpZW5jZXMrYW5kK1NvY2lhbCtTY2llbmNlcyZhbXA7
aXNzbj0xMDc5NTAxNCZhbXA7ZGF0ZT0yMDA5LTA3LTAxJmFtcDt2b2x1bWU9NjRCJmFtcDtpc3N1
ZT00JmFtcDtzcGFnZT00OTcmYW1wO2F1PUdpZXJ2ZWxkJTJDK0plbm55K2RlK0pvbmclM0J2YW4r
R3JvZW5vdSUyQytNYXJqb2xlaW4rQnJvZXNlJTNCSG9vZ2VuZG9vcm4lMkMrQWRyaWFhbitXJTNC
U21pdCUyQytKb2hhbm5lcytIJmFtcDtpc2JuPSZhbXA7anRpdGxlPUpvdXJuYWxzK29mK0dlcm9u
dG9sb2d5K1NlcmllcytCJTNBK1BzeWNob2xvZ2ljYWwrU2NpZW5jZXMrYW5kK1NvY2lhbCtTY2ll
bmNlcyZhbXA7YnRpdGxlPSZhbXA7cmZ0X2lkPWluZm86ZXJpYy8yMDA5NDEyNjQmYW1wO3JmdF9p
ZD1pbmZvOmRvaS88L3VybD48L3JlbGF0ZWQtdXJscz48L3VybHM+PHJlbW90ZS1kYXRhYmFzZS1u
YW1lPlNvY2lvbG9naWNhbCBBYnN0cmFjdHM8L3JlbW90ZS1kYXRhYmFzZS1uYW1lPjxyZXNlYXJj
aC1ub3Rlcz5zb2NpYWwgbWVuIGxvbmVsaWVyPC9yZXNlYXJjaC1ub3Rlcz48bGFuZ3VhZ2U+RW5n
bGlzaDwvbGFuZ3VhZ2U+PC9yZWNvcmQ+PC9DaXRlPjwvRW5kTm90ZT4A
</w:fldData>
              </w:fldChar>
            </w:r>
            <w:r>
              <w:rPr>
                <w:sz w:val="20"/>
                <w:szCs w:val="20"/>
              </w:rPr>
              <w:instrText xml:space="preserve"> ADDIN EN.CITE.DATA </w:instrText>
            </w:r>
            <w:r>
              <w:rPr>
                <w:sz w:val="20"/>
                <w:szCs w:val="20"/>
              </w:rPr>
            </w:r>
            <w:r>
              <w:rPr>
                <w:sz w:val="20"/>
                <w:szCs w:val="20"/>
              </w:rPr>
              <w:fldChar w:fldCharType="end"/>
            </w:r>
            <w:r>
              <w:rPr>
                <w:sz w:val="20"/>
                <w:szCs w:val="20"/>
              </w:rPr>
            </w:r>
            <w:r>
              <w:rPr>
                <w:sz w:val="20"/>
                <w:szCs w:val="20"/>
              </w:rPr>
              <w:fldChar w:fldCharType="separate"/>
            </w:r>
            <w:r>
              <w:rPr>
                <w:noProof/>
                <w:sz w:val="20"/>
                <w:szCs w:val="20"/>
              </w:rPr>
              <w:t>(38)</w:t>
            </w:r>
            <w:r>
              <w:rPr>
                <w:sz w:val="20"/>
                <w:szCs w:val="20"/>
              </w:rPr>
              <w:fldChar w:fldCharType="end"/>
            </w:r>
          </w:p>
        </w:tc>
        <w:tc>
          <w:tcPr>
            <w:tcW w:w="7539" w:type="dxa"/>
            <w:vAlign w:val="center"/>
          </w:tcPr>
          <w:p w14:paraId="57808B53" w14:textId="77777777" w:rsidR="0049622F" w:rsidRDefault="0049622F" w:rsidP="00C230F0">
            <w:pPr>
              <w:spacing w:line="360" w:lineRule="auto"/>
              <w:rPr>
                <w:sz w:val="20"/>
                <w:szCs w:val="20"/>
              </w:rPr>
            </w:pPr>
            <w:r>
              <w:rPr>
                <w:sz w:val="20"/>
                <w:szCs w:val="20"/>
              </w:rPr>
              <w:t>Men in 1st/2nd marriage less emotionally lonely. Men more socially lonely, and more affected by an unhealthy spouse.</w:t>
            </w:r>
          </w:p>
        </w:tc>
      </w:tr>
      <w:tr w:rsidR="0049622F" w14:paraId="2E91422F" w14:textId="77777777" w:rsidTr="00C230F0">
        <w:tc>
          <w:tcPr>
            <w:tcW w:w="1387" w:type="dxa"/>
          </w:tcPr>
          <w:p w14:paraId="05319986" w14:textId="77777777" w:rsidR="0049622F" w:rsidRDefault="0049622F" w:rsidP="00C230F0">
            <w:pPr>
              <w:spacing w:line="360" w:lineRule="auto"/>
              <w:rPr>
                <w:sz w:val="20"/>
                <w:szCs w:val="20"/>
              </w:rPr>
            </w:pPr>
            <w:r>
              <w:rPr>
                <w:sz w:val="20"/>
                <w:szCs w:val="20"/>
              </w:rPr>
              <w:t>Munoz-</w:t>
            </w:r>
            <w:proofErr w:type="spellStart"/>
            <w:r>
              <w:rPr>
                <w:sz w:val="20"/>
                <w:szCs w:val="20"/>
              </w:rPr>
              <w:t>Laboy</w:t>
            </w:r>
            <w:proofErr w:type="spellEnd"/>
            <w:r>
              <w:rPr>
                <w:sz w:val="20"/>
                <w:szCs w:val="20"/>
              </w:rPr>
              <w:t xml:space="preserve"> et al. (2009) </w:t>
            </w:r>
            <w:r>
              <w:rPr>
                <w:sz w:val="20"/>
                <w:szCs w:val="20"/>
              </w:rPr>
              <w:fldChar w:fldCharType="begin"/>
            </w:r>
            <w:r>
              <w:rPr>
                <w:sz w:val="20"/>
                <w:szCs w:val="20"/>
              </w:rPr>
              <w:instrText xml:space="preserve"> ADDIN EN.CITE &lt;EndNote&gt;&lt;Cite&gt;&lt;Author&gt;Munoz-Laboy&lt;/Author&gt;&lt;Year&gt;2009&lt;/Year&gt;&lt;RecNum&gt;6608&lt;/RecNum&gt;&lt;DisplayText&gt;(40)&lt;/DisplayText&gt;&lt;record&gt;&lt;rec-number&gt;6608&lt;/rec-number&gt;&lt;foreign-keys&gt;&lt;key app="EN" db-id="xtfxfpwevevfvfe5aa3vrxakf9wvztzpz0zz" timestamp="0"&gt;6608&lt;/key&gt;&lt;/foreign-keys&gt;&lt;ref-type name="Journal Article"&gt;17&lt;/ref-type&gt;&lt;contributors&gt;&lt;authors&gt;&lt;author&gt;Munoz-Laboy, M.&lt;/author&gt;&lt;author&gt;Hirsch, J. S.&lt;/author&gt;&lt;author&gt;Quispe-Lazaro, A.&lt;/author&gt;&lt;/authors&gt;&lt;/contributors&gt;&lt;titles&gt;&lt;title&gt;Loneliness as a Sexual Risk Factor for Male Mexican Migrant Workers&lt;/title&gt;&lt;secondary-title&gt;American Journal of Public Health&lt;/secondary-title&gt;&lt;/titles&gt;&lt;pages&gt;802-810&lt;/pages&gt;&lt;volume&gt;99&lt;/volume&gt;&lt;number&gt;5&lt;/number&gt;&lt;dates&gt;&lt;year&gt;2009&lt;/year&gt;&lt;pub-dates&gt;&lt;date&gt;May&lt;/date&gt;&lt;/pub-dates&gt;&lt;/dates&gt;&lt;isbn&gt;0090-0036&lt;/isbn&gt;&lt;accession-num&gt;WOS:000265808800012&lt;/accession-num&gt;&lt;urls&gt;&lt;related-urls&gt;&lt;url&gt;&lt;style face="underline" font="default" size="100%"&gt;&amp;lt;Go to ISI&amp;gt;://WOS:000265808800012&lt;/style&gt;&lt;/url&gt;&lt;/related-urls&gt;&lt;/urls&gt;&lt;electronic-resource-num&gt;10.2105/ajph.2007.122283&lt;/electronic-resource-num&gt;&lt;/record&gt;&lt;/Cite&gt;&lt;/EndNote&gt;</w:instrText>
            </w:r>
            <w:r>
              <w:rPr>
                <w:sz w:val="20"/>
                <w:szCs w:val="20"/>
              </w:rPr>
              <w:fldChar w:fldCharType="separate"/>
            </w:r>
            <w:r>
              <w:rPr>
                <w:noProof/>
                <w:sz w:val="20"/>
                <w:szCs w:val="20"/>
              </w:rPr>
              <w:t>(40)</w:t>
            </w:r>
            <w:r>
              <w:rPr>
                <w:sz w:val="20"/>
                <w:szCs w:val="20"/>
              </w:rPr>
              <w:fldChar w:fldCharType="end"/>
            </w:r>
          </w:p>
        </w:tc>
        <w:tc>
          <w:tcPr>
            <w:tcW w:w="7539" w:type="dxa"/>
          </w:tcPr>
          <w:p w14:paraId="5ADB6A7E" w14:textId="77777777" w:rsidR="0049622F" w:rsidRDefault="0049622F" w:rsidP="00C230F0">
            <w:pPr>
              <w:spacing w:line="360" w:lineRule="auto"/>
              <w:rPr>
                <w:sz w:val="20"/>
                <w:szCs w:val="20"/>
              </w:rPr>
            </w:pPr>
            <w:r>
              <w:rPr>
                <w:sz w:val="20"/>
                <w:szCs w:val="20"/>
              </w:rPr>
              <w:t xml:space="preserve">Authors believed missing family who remained in Mexico a key cause of loneliness, and of risky sexual behaviour. </w:t>
            </w:r>
          </w:p>
        </w:tc>
      </w:tr>
      <w:tr w:rsidR="0049622F" w14:paraId="24BC340A" w14:textId="77777777" w:rsidTr="00C230F0">
        <w:tc>
          <w:tcPr>
            <w:tcW w:w="1387" w:type="dxa"/>
            <w:vAlign w:val="center"/>
          </w:tcPr>
          <w:p w14:paraId="15A4D9D2" w14:textId="77777777" w:rsidR="0049622F" w:rsidRDefault="0049622F" w:rsidP="00C230F0">
            <w:pPr>
              <w:spacing w:line="360" w:lineRule="auto"/>
              <w:rPr>
                <w:sz w:val="20"/>
                <w:szCs w:val="20"/>
              </w:rPr>
            </w:pPr>
            <w:r>
              <w:rPr>
                <w:sz w:val="20"/>
                <w:szCs w:val="20"/>
              </w:rPr>
              <w:t xml:space="preserve">Ayalon et al. (2013) </w:t>
            </w:r>
            <w:r>
              <w:rPr>
                <w:sz w:val="20"/>
                <w:szCs w:val="20"/>
              </w:rPr>
              <w:fldChar w:fldCharType="begin"/>
            </w:r>
            <w:r>
              <w:rPr>
                <w:sz w:val="20"/>
                <w:szCs w:val="20"/>
              </w:rPr>
              <w:instrText xml:space="preserve"> ADDIN EN.CITE &lt;EndNote&gt;&lt;Cite&gt;&lt;Author&gt;Ayalon&lt;/Author&gt;&lt;Year&gt;2013&lt;/Year&gt;&lt;RecNum&gt;6591&lt;/RecNum&gt;&lt;DisplayText&gt;(94)&lt;/DisplayText&gt;&lt;record&gt;&lt;rec-number&gt;6591&lt;/rec-number&gt;&lt;foreign-keys&gt;&lt;key app="EN" db-id="xtfxfpwevevfvfe5aa3vrxakf9wvztzpz0zz" timestamp="0"&gt;6591&lt;/key&gt;&lt;/foreign-keys&gt;&lt;ref-type name="Journal Article"&gt;17&lt;/ref-type&gt;&lt;contributors&gt;&lt;authors&gt;&lt;author&gt;Ayalon, L.&lt;/author&gt;&lt;author&gt;Shiovitz-Ezra, S.&lt;/author&gt;&lt;author&gt;Palgi, Y.&lt;/author&gt;&lt;/authors&gt;&lt;/contributors&gt;&lt;titles&gt;&lt;title&gt;Associations of loneliness in older married men and women&lt;/title&gt;&lt;secondary-title&gt;Aging &amp;amp; Mental Health&lt;/secondary-title&gt;&lt;/titles&gt;&lt;pages&gt;33-39&lt;/pages&gt;&lt;volume&gt;17&lt;/volume&gt;&lt;number&gt;1&lt;/number&gt;&lt;dates&gt;&lt;year&gt;2013&lt;/year&gt;&lt;pub-dates&gt;&lt;date&gt;Jan&lt;/date&gt;&lt;/pub-dates&gt;&lt;/dates&gt;&lt;isbn&gt;1360-7863&lt;/isbn&gt;&lt;accession-num&gt;WOS:000314396300004&lt;/accession-num&gt;&lt;urls&gt;&lt;related-urls&gt;&lt;url&gt;&lt;style face="underline" font="default" size="100%"&gt;&amp;lt;Go to ISI&amp;gt;://WOS:000314396300004&lt;/style&gt;&lt;/url&gt;&lt;/related-urls&gt;&lt;/urls&gt;&lt;electronic-resource-num&gt;10.1080/13607863.2012.702725&lt;/electronic-resource-num&gt;&lt;/record&gt;&lt;/Cite&gt;&lt;/EndNote&gt;</w:instrText>
            </w:r>
            <w:r>
              <w:rPr>
                <w:sz w:val="20"/>
                <w:szCs w:val="20"/>
              </w:rPr>
              <w:fldChar w:fldCharType="separate"/>
            </w:r>
            <w:r>
              <w:rPr>
                <w:noProof/>
                <w:sz w:val="20"/>
                <w:szCs w:val="20"/>
              </w:rPr>
              <w:t>(94)</w:t>
            </w:r>
            <w:r>
              <w:rPr>
                <w:sz w:val="20"/>
                <w:szCs w:val="20"/>
              </w:rPr>
              <w:fldChar w:fldCharType="end"/>
            </w:r>
          </w:p>
        </w:tc>
        <w:tc>
          <w:tcPr>
            <w:tcW w:w="7539" w:type="dxa"/>
            <w:vAlign w:val="center"/>
          </w:tcPr>
          <w:p w14:paraId="70451179" w14:textId="77777777" w:rsidR="0049622F" w:rsidRDefault="0049622F" w:rsidP="00C230F0">
            <w:pPr>
              <w:spacing w:line="360" w:lineRule="auto"/>
              <w:rPr>
                <w:sz w:val="20"/>
                <w:szCs w:val="20"/>
              </w:rPr>
            </w:pPr>
            <w:r>
              <w:rPr>
                <w:sz w:val="20"/>
                <w:szCs w:val="20"/>
              </w:rPr>
              <w:t>Quality of romantic relationship affects men’s and women’s loneliness similarly.</w:t>
            </w:r>
          </w:p>
        </w:tc>
      </w:tr>
      <w:tr w:rsidR="0049622F" w14:paraId="1ADACFE5" w14:textId="77777777" w:rsidTr="00C230F0">
        <w:tc>
          <w:tcPr>
            <w:tcW w:w="1387" w:type="dxa"/>
            <w:vAlign w:val="center"/>
          </w:tcPr>
          <w:p w14:paraId="63251875" w14:textId="77777777" w:rsidR="0049622F" w:rsidRDefault="0049622F" w:rsidP="00C230F0">
            <w:pPr>
              <w:spacing w:line="360" w:lineRule="auto"/>
              <w:rPr>
                <w:sz w:val="20"/>
                <w:szCs w:val="20"/>
              </w:rPr>
            </w:pPr>
            <w:proofErr w:type="spellStart"/>
            <w:r>
              <w:rPr>
                <w:sz w:val="20"/>
                <w:szCs w:val="20"/>
              </w:rPr>
              <w:t>Palutney</w:t>
            </w:r>
            <w:proofErr w:type="spellEnd"/>
            <w:r>
              <w:rPr>
                <w:sz w:val="20"/>
                <w:szCs w:val="20"/>
              </w:rPr>
              <w:t xml:space="preserve"> and Wong (2013) </w:t>
            </w:r>
            <w:r>
              <w:rPr>
                <w:sz w:val="20"/>
                <w:szCs w:val="20"/>
              </w:rPr>
              <w:fldChar w:fldCharType="begin">
                <w:fldData xml:space="preserve">PEVuZE5vdGU+PENpdGU+PEF1dGhvcj5QYXR1bG55PC9BdXRob3I+PFllYXI+MjAxMzwvWWVhcj48
UmVjTnVtPjYwMzg8L1JlY051bT48RGlzcGxheVRleHQ+KDI4KTwvRGlzcGxheVRleHQ+PHJlY29y
ZD48cmVjLW51bWJlcj42MDM4PC9yZWMtbnVtYmVyPjxmb3JlaWduLWtleXM+PGtleSBhcHA9IkVO
IiBkYi1pZD0ieHRmeGZwd2V2ZXZmdmZlNWFhM3ZyeGFrZjl3dnp0enB6MHp6IiB0aW1lc3RhbXA9
IjAiPjYwMzg8L2tleT48L2ZvcmVpZ24ta2V5cz48cmVmLXR5cGUgbmFtZT0iSm91cm5hbCBBcnRp
Y2xlIj4xNzwvcmVmLXR5cGU+PGNvbnRyaWJ1dG9ycz48YXV0aG9ycz48YXV0aG9yPlBhdHVsbnks
IFJvZ2VyPC9hdXRob3I+PGF1dGhvcj5Xb25nLCBNZWxpc3NhPC9hdXRob3I+PC9hdXRob3JzPjwv
Y29udHJpYnV0b3JzPjxhdXRoLWFkZHJlc3M+U2Nob29sIG9mIFNvY2lhbCBTY2llbmNlcywgTWVk
aWEgYW5kIENvbW11bmljYXRpb24sIFVuaXZlcnNpdHkgb2YgV29sbG9uZ29uZyBycGF0dWxueUB1
b3cuZWR1LmF1PC9hdXRoLWFkZHJlc3M+PHRpdGxlcz48dGl0bGU+UG9vciBNb3RoZXJzIGFuZCBM
b25lbHkgU2luZ2xlIE1hbGVzOiBUaGUgJmFwb3M7RXNzZW50aWFsbHkmYXBvczsgRXhjbHVkZWQg
V29tZW4gYW5kIE1lbiBvZiBBdXN0cmFsaWE8L3RpdGxlPjxzZWNvbmRhcnktdGl0bGU+U29jaWFs
IFBvbGljeSBhbmQgU29jaWV0eTwvc2Vjb25kYXJ5LXRpdGxlPjwvdGl0bGVzPjxwYWdlcz4yMjEt
MjM5PC9wYWdlcz48dm9sdW1lPjEyPC92b2x1bWU+PG51bWJlcj4yPC9udW1iZXI+PGtleXdvcmRz
PjxrZXl3b3JkPlNpbmdsZSBNb3RoZXJzPC9rZXl3b3JkPjxrZXl3b3JkPlNvY2lhbCBDbG9zdXJl
PC9rZXl3b3JkPjxrZXl3b3JkPkxvbmVsaW5lc3M8L2tleXdvcmQ+PGtleXdvcmQ+Umlzazwva2V5
d29yZD48a2V5d29yZD5NaWRkbGUgQWdlZCBBZHVsdHM8L2tleXdvcmQ+PGtleXdvcmQ+QXVzdHJh
bGlhPC9rZXl3b3JkPjxrZXl3b3JkPk1hbGVzPC9rZXl3b3JkPjxrZXl3b3JkPkxvdyBJbmNvbWUg
R3JvdXBzPC9rZXl3b3JkPjxrZXl3b3JkPk1vdGhlcnM8L2tleXdvcmQ+PGtleXdvcmQ+YXJ0aWNs
ZTwva2V5d29yZD48a2V5d29yZD4wNjY1OiBjb21wbGV4IG9yZ2FuaXphdGlvbjwva2V5d29yZD48
a2V5d29yZD5zb2NpYWwgbmV0d29yayBhbmFseXNpczwva2V5d29yZD48L2tleXdvcmRzPjxkYXRl
cz48eWVhcj4yMDEzPC95ZWFyPjxwdWItZGF0ZXM+PGRhdGU+QXByaWwgMjAxMyYjeEQ7MjAxNi0w
OS0yODwvZGF0ZT48L3B1Yi1kYXRlcz48L2RhdGVzPjxwdWJsaXNoZXI+Q2FtYnJpZGdlIFVuaXZl
cnNpdHkgUHJlc3MsIFVLPC9wdWJsaXNoZXI+PGlzYm4+MTQ3NC03NDY0LCAxNDc0LTc0NjQ8L2lz
Ym4+PGFjY2Vzc2lvbi1udW0+MTQyOTYyOTcxMDsgMjAxMzM2NDMxPC9hY2Nlc3Npb24tbnVtPjx1
cmxzPjxyZWxhdGVkLXVybHM+PHVybD5odHRwczovL3NlYXJjaC5wcm9xdWVzdC5jb20vZG9jdmll
dy8xNDI5NjI5NzEwP2FjY291bnRpZD0xNTE4MTwvdXJsPjx1cmw+aHR0cDovL29wZW51cmwueW9y
ay5hYy51ay9vcGVudXJsLzQ0WU9SSy80NFlPUktfc2VydmljZXNfcGFnZT91cmxfdmVyPVozOS44
OC0yMDA0JmFtcDtyZnRfdmFsX2ZtdD1pbmZvOm9maS9mbXQ6a2V2Om10eDpqb3VybmFsJmFtcDtn
ZW5yZT1hcnRpY2xlJmFtcDtzaWQ9UHJvUTpQcm9RJTNBc29jYWJzJmFtcDthdGl0bGU9UG9vcitN
b3RoZXJzK2FuZCtMb25lbHkrU2luZ2xlK01hbGVzJTNBK1RoZSslMjdFc3NlbnRpYWxseSUyNytF
eGNsdWRlZCtXb21lbithbmQrTWVuK29mK0F1c3RyYWxpYSZhbXA7dGl0bGU9U29jaWFsK1BvbGlj
eSthbmQrU29jaWV0eSZhbXA7aXNzbj0xNDc0NzQ2NCZhbXA7ZGF0ZT0yMDEzLTA0LTAxJmFtcDt2
b2x1bWU9MTImYW1wO2lzc3VlPTImYW1wO3NwYWdlPTIyMSZhbXA7YXU9UGF0dWxueSUyQytSb2dl
ciUzQldvbmclMkMrTWVsaXNzYSZhbXA7aXNibj0mYW1wO2p0aXRsZT1Tb2NpYWwrUG9saWN5K2Fu
ZCtTb2NpZXR5JmFtcDtidGl0bGU9JmFtcDtyZnRfaWQ9aW5mbzplcmljLzIwMTMzNjQzMSZhbXA7
cmZ0X2lkPWluZm86ZG9pLzEwLjEwMTclMkZTMTQ3NDc0NjQxMjAwMDQ0OTwvdXJsPjwvcmVsYXRl
ZC11cmxzPjwvdXJscz48ZWxlY3Ryb25pYy1yZXNvdXJjZS1udW0+aHR0cDovL2R4LmRvaS5vcmcv
MTAuMTAxNy9TMTQ3NDc0NjQxMjAwMDQ0OTwvZWxlY3Ryb25pYy1yZXNvdXJjZS1udW0+PHJlbW90
ZS1kYXRhYmFzZS1uYW1lPlNvY2lvbG9naWNhbCBBYnN0cmFjdHM8L3JlbW90ZS1kYXRhYmFzZS1u
YW1lPjxsYW5ndWFnZT5FbmdsaXNoPC9sYW5ndWFnZT48L3JlY29yZD48L0NpdGU+PC9FbmROb3Rl
Pn==
</w:fldData>
              </w:fldChar>
            </w:r>
            <w:r>
              <w:rPr>
                <w:sz w:val="20"/>
                <w:szCs w:val="20"/>
              </w:rPr>
              <w:instrText xml:space="preserve"> ADDIN EN.CITE </w:instrText>
            </w:r>
            <w:r>
              <w:rPr>
                <w:sz w:val="20"/>
                <w:szCs w:val="20"/>
              </w:rPr>
              <w:fldChar w:fldCharType="begin">
                <w:fldData xml:space="preserve">PEVuZE5vdGU+PENpdGU+PEF1dGhvcj5QYXR1bG55PC9BdXRob3I+PFllYXI+MjAxMzwvWWVhcj48
UmVjTnVtPjYwMzg8L1JlY051bT48RGlzcGxheVRleHQ+KDI4KTwvRGlzcGxheVRleHQ+PHJlY29y
ZD48cmVjLW51bWJlcj42MDM4PC9yZWMtbnVtYmVyPjxmb3JlaWduLWtleXM+PGtleSBhcHA9IkVO
IiBkYi1pZD0ieHRmeGZwd2V2ZXZmdmZlNWFhM3ZyeGFrZjl3dnp0enB6MHp6IiB0aW1lc3RhbXA9
IjAiPjYwMzg8L2tleT48L2ZvcmVpZ24ta2V5cz48cmVmLXR5cGUgbmFtZT0iSm91cm5hbCBBcnRp
Y2xlIj4xNzwvcmVmLXR5cGU+PGNvbnRyaWJ1dG9ycz48YXV0aG9ycz48YXV0aG9yPlBhdHVsbnks
IFJvZ2VyPC9hdXRob3I+PGF1dGhvcj5Xb25nLCBNZWxpc3NhPC9hdXRob3I+PC9hdXRob3JzPjwv
Y29udHJpYnV0b3JzPjxhdXRoLWFkZHJlc3M+U2Nob29sIG9mIFNvY2lhbCBTY2llbmNlcywgTWVk
aWEgYW5kIENvbW11bmljYXRpb24sIFVuaXZlcnNpdHkgb2YgV29sbG9uZ29uZyBycGF0dWxueUB1
b3cuZWR1LmF1PC9hdXRoLWFkZHJlc3M+PHRpdGxlcz48dGl0bGU+UG9vciBNb3RoZXJzIGFuZCBM
b25lbHkgU2luZ2xlIE1hbGVzOiBUaGUgJmFwb3M7RXNzZW50aWFsbHkmYXBvczsgRXhjbHVkZWQg
V29tZW4gYW5kIE1lbiBvZiBBdXN0cmFsaWE8L3RpdGxlPjxzZWNvbmRhcnktdGl0bGU+U29jaWFs
IFBvbGljeSBhbmQgU29jaWV0eTwvc2Vjb25kYXJ5LXRpdGxlPjwvdGl0bGVzPjxwYWdlcz4yMjEt
MjM5PC9wYWdlcz48dm9sdW1lPjEyPC92b2x1bWU+PG51bWJlcj4yPC9udW1iZXI+PGtleXdvcmRz
PjxrZXl3b3JkPlNpbmdsZSBNb3RoZXJzPC9rZXl3b3JkPjxrZXl3b3JkPlNvY2lhbCBDbG9zdXJl
PC9rZXl3b3JkPjxrZXl3b3JkPkxvbmVsaW5lc3M8L2tleXdvcmQ+PGtleXdvcmQ+Umlzazwva2V5
d29yZD48a2V5d29yZD5NaWRkbGUgQWdlZCBBZHVsdHM8L2tleXdvcmQ+PGtleXdvcmQ+QXVzdHJh
bGlhPC9rZXl3b3JkPjxrZXl3b3JkPk1hbGVzPC9rZXl3b3JkPjxrZXl3b3JkPkxvdyBJbmNvbWUg
R3JvdXBzPC9rZXl3b3JkPjxrZXl3b3JkPk1vdGhlcnM8L2tleXdvcmQ+PGtleXdvcmQ+YXJ0aWNs
ZTwva2V5d29yZD48a2V5d29yZD4wNjY1OiBjb21wbGV4IG9yZ2FuaXphdGlvbjwva2V5d29yZD48
a2V5d29yZD5zb2NpYWwgbmV0d29yayBhbmFseXNpczwva2V5d29yZD48L2tleXdvcmRzPjxkYXRl
cz48eWVhcj4yMDEzPC95ZWFyPjxwdWItZGF0ZXM+PGRhdGU+QXByaWwgMjAxMyYjeEQ7MjAxNi0w
OS0yODwvZGF0ZT48L3B1Yi1kYXRlcz48L2RhdGVzPjxwdWJsaXNoZXI+Q2FtYnJpZGdlIFVuaXZl
cnNpdHkgUHJlc3MsIFVLPC9wdWJsaXNoZXI+PGlzYm4+MTQ3NC03NDY0LCAxNDc0LTc0NjQ8L2lz
Ym4+PGFjY2Vzc2lvbi1udW0+MTQyOTYyOTcxMDsgMjAxMzM2NDMxPC9hY2Nlc3Npb24tbnVtPjx1
cmxzPjxyZWxhdGVkLXVybHM+PHVybD5odHRwczovL3NlYXJjaC5wcm9xdWVzdC5jb20vZG9jdmll
dy8xNDI5NjI5NzEwP2FjY291bnRpZD0xNTE4MTwvdXJsPjx1cmw+aHR0cDovL29wZW51cmwueW9y
ay5hYy51ay9vcGVudXJsLzQ0WU9SSy80NFlPUktfc2VydmljZXNfcGFnZT91cmxfdmVyPVozOS44
OC0yMDA0JmFtcDtyZnRfdmFsX2ZtdD1pbmZvOm9maS9mbXQ6a2V2Om10eDpqb3VybmFsJmFtcDtn
ZW5yZT1hcnRpY2xlJmFtcDtzaWQ9UHJvUTpQcm9RJTNBc29jYWJzJmFtcDthdGl0bGU9UG9vcitN
b3RoZXJzK2FuZCtMb25lbHkrU2luZ2xlK01hbGVzJTNBK1RoZSslMjdFc3NlbnRpYWxseSUyNytF
eGNsdWRlZCtXb21lbithbmQrTWVuK29mK0F1c3RyYWxpYSZhbXA7dGl0bGU9U29jaWFsK1BvbGlj
eSthbmQrU29jaWV0eSZhbXA7aXNzbj0xNDc0NzQ2NCZhbXA7ZGF0ZT0yMDEzLTA0LTAxJmFtcDt2
b2x1bWU9MTImYW1wO2lzc3VlPTImYW1wO3NwYWdlPTIyMSZhbXA7YXU9UGF0dWxueSUyQytSb2dl
ciUzQldvbmclMkMrTWVsaXNzYSZhbXA7aXNibj0mYW1wO2p0aXRsZT1Tb2NpYWwrUG9saWN5K2Fu
ZCtTb2NpZXR5JmFtcDtidGl0bGU9JmFtcDtyZnRfaWQ9aW5mbzplcmljLzIwMTMzNjQzMSZhbXA7
cmZ0X2lkPWluZm86ZG9pLzEwLjEwMTclMkZTMTQ3NDc0NjQxMjAwMDQ0OTwvdXJsPjwvcmVsYXRl
ZC11cmxzPjwvdXJscz48ZWxlY3Ryb25pYy1yZXNvdXJjZS1udW0+aHR0cDovL2R4LmRvaS5vcmcv
MTAuMTAxNy9TMTQ3NDc0NjQxMjAwMDQ0OTwvZWxlY3Ryb25pYy1yZXNvdXJjZS1udW0+PHJlbW90
ZS1kYXRhYmFzZS1uYW1lPlNvY2lvbG9naWNhbCBBYnN0cmFjdHM8L3JlbW90ZS1kYXRhYmFzZS1u
YW1lPjxsYW5ndWFnZT5FbmdsaXNoPC9sYW5ndWFnZT48L3JlY29yZD48L0NpdGU+PC9FbmROb3Rl
Pn==
</w:fldData>
              </w:fldChar>
            </w:r>
            <w:r>
              <w:rPr>
                <w:sz w:val="20"/>
                <w:szCs w:val="20"/>
              </w:rPr>
              <w:instrText xml:space="preserve"> ADDIN EN.CITE.DATA </w:instrText>
            </w:r>
            <w:r>
              <w:rPr>
                <w:sz w:val="20"/>
                <w:szCs w:val="20"/>
              </w:rPr>
            </w:r>
            <w:r>
              <w:rPr>
                <w:sz w:val="20"/>
                <w:szCs w:val="20"/>
              </w:rPr>
              <w:fldChar w:fldCharType="end"/>
            </w:r>
            <w:r>
              <w:rPr>
                <w:sz w:val="20"/>
                <w:szCs w:val="20"/>
              </w:rPr>
            </w:r>
            <w:r>
              <w:rPr>
                <w:sz w:val="20"/>
                <w:szCs w:val="20"/>
              </w:rPr>
              <w:fldChar w:fldCharType="separate"/>
            </w:r>
            <w:r>
              <w:rPr>
                <w:noProof/>
                <w:sz w:val="20"/>
                <w:szCs w:val="20"/>
              </w:rPr>
              <w:t>(28)</w:t>
            </w:r>
            <w:r>
              <w:rPr>
                <w:sz w:val="20"/>
                <w:szCs w:val="20"/>
              </w:rPr>
              <w:fldChar w:fldCharType="end"/>
            </w:r>
          </w:p>
        </w:tc>
        <w:tc>
          <w:tcPr>
            <w:tcW w:w="7539" w:type="dxa"/>
            <w:vAlign w:val="center"/>
          </w:tcPr>
          <w:p w14:paraId="21281C85" w14:textId="77777777" w:rsidR="0049622F" w:rsidRDefault="0049622F" w:rsidP="00C230F0">
            <w:pPr>
              <w:spacing w:line="360" w:lineRule="auto"/>
              <w:rPr>
                <w:sz w:val="20"/>
                <w:szCs w:val="20"/>
              </w:rPr>
            </w:pPr>
            <w:r>
              <w:rPr>
                <w:sz w:val="20"/>
                <w:szCs w:val="20"/>
              </w:rPr>
              <w:t>Single men most ‘disconnected’ after controlling for preferences, followed by poor women. Women more disconnected overall.</w:t>
            </w:r>
          </w:p>
        </w:tc>
      </w:tr>
      <w:tr w:rsidR="0049622F" w14:paraId="4BE39E3E" w14:textId="77777777" w:rsidTr="00C230F0">
        <w:tc>
          <w:tcPr>
            <w:tcW w:w="1387" w:type="dxa"/>
            <w:vAlign w:val="center"/>
          </w:tcPr>
          <w:p w14:paraId="576632CC" w14:textId="77777777" w:rsidR="0049622F" w:rsidRDefault="0049622F" w:rsidP="00C230F0">
            <w:pPr>
              <w:spacing w:line="360" w:lineRule="auto"/>
              <w:rPr>
                <w:sz w:val="20"/>
                <w:szCs w:val="20"/>
              </w:rPr>
            </w:pPr>
            <w:r>
              <w:rPr>
                <w:sz w:val="20"/>
                <w:szCs w:val="20"/>
              </w:rPr>
              <w:t xml:space="preserve">Dahlberg et al. (2015) </w:t>
            </w:r>
            <w:r>
              <w:rPr>
                <w:sz w:val="20"/>
                <w:szCs w:val="20"/>
              </w:rPr>
              <w:fldChar w:fldCharType="begin">
                <w:fldData xml:space="preserve">PEVuZE5vdGU+PENpdGU+PEF1dGhvcj5QYXR1bG55PC9BdXRob3I+PFllYXI+MjAxMzwvWWVhcj48
UmVjTnVtPjYwMzg8L1JlY051bT48RGlzcGxheVRleHQ+KDI4KTwvRGlzcGxheVRleHQ+PHJlY29y
ZD48cmVjLW51bWJlcj42MDM4PC9yZWMtbnVtYmVyPjxmb3JlaWduLWtleXM+PGtleSBhcHA9IkVO
IiBkYi1pZD0ieHRmeGZwd2V2ZXZmdmZlNWFhM3ZyeGFrZjl3dnp0enB6MHp6IiB0aW1lc3RhbXA9
IjAiPjYwMzg8L2tleT48L2ZvcmVpZ24ta2V5cz48cmVmLXR5cGUgbmFtZT0iSm91cm5hbCBBcnRp
Y2xlIj4xNzwvcmVmLXR5cGU+PGNvbnRyaWJ1dG9ycz48YXV0aG9ycz48YXV0aG9yPlBhdHVsbnks
IFJvZ2VyPC9hdXRob3I+PGF1dGhvcj5Xb25nLCBNZWxpc3NhPC9hdXRob3I+PC9hdXRob3JzPjwv
Y29udHJpYnV0b3JzPjxhdXRoLWFkZHJlc3M+U2Nob29sIG9mIFNvY2lhbCBTY2llbmNlcywgTWVk
aWEgYW5kIENvbW11bmljYXRpb24sIFVuaXZlcnNpdHkgb2YgV29sbG9uZ29uZyBycGF0dWxueUB1
b3cuZWR1LmF1PC9hdXRoLWFkZHJlc3M+PHRpdGxlcz48dGl0bGU+UG9vciBNb3RoZXJzIGFuZCBM
b25lbHkgU2luZ2xlIE1hbGVzOiBUaGUgJmFwb3M7RXNzZW50aWFsbHkmYXBvczsgRXhjbHVkZWQg
V29tZW4gYW5kIE1lbiBvZiBBdXN0cmFsaWE8L3RpdGxlPjxzZWNvbmRhcnktdGl0bGU+U29jaWFs
IFBvbGljeSBhbmQgU29jaWV0eTwvc2Vjb25kYXJ5LXRpdGxlPjwvdGl0bGVzPjxwYWdlcz4yMjEt
MjM5PC9wYWdlcz48dm9sdW1lPjEyPC92b2x1bWU+PG51bWJlcj4yPC9udW1iZXI+PGtleXdvcmRz
PjxrZXl3b3JkPlNpbmdsZSBNb3RoZXJzPC9rZXl3b3JkPjxrZXl3b3JkPlNvY2lhbCBDbG9zdXJl
PC9rZXl3b3JkPjxrZXl3b3JkPkxvbmVsaW5lc3M8L2tleXdvcmQ+PGtleXdvcmQ+Umlzazwva2V5
d29yZD48a2V5d29yZD5NaWRkbGUgQWdlZCBBZHVsdHM8L2tleXdvcmQ+PGtleXdvcmQ+QXVzdHJh
bGlhPC9rZXl3b3JkPjxrZXl3b3JkPk1hbGVzPC9rZXl3b3JkPjxrZXl3b3JkPkxvdyBJbmNvbWUg
R3JvdXBzPC9rZXl3b3JkPjxrZXl3b3JkPk1vdGhlcnM8L2tleXdvcmQ+PGtleXdvcmQ+YXJ0aWNs
ZTwva2V5d29yZD48a2V5d29yZD4wNjY1OiBjb21wbGV4IG9yZ2FuaXphdGlvbjwva2V5d29yZD48
a2V5d29yZD5zb2NpYWwgbmV0d29yayBhbmFseXNpczwva2V5d29yZD48L2tleXdvcmRzPjxkYXRl
cz48eWVhcj4yMDEzPC95ZWFyPjxwdWItZGF0ZXM+PGRhdGU+QXByaWwgMjAxMyYjeEQ7MjAxNi0w
OS0yODwvZGF0ZT48L3B1Yi1kYXRlcz48L2RhdGVzPjxwdWJsaXNoZXI+Q2FtYnJpZGdlIFVuaXZl
cnNpdHkgUHJlc3MsIFVLPC9wdWJsaXNoZXI+PGlzYm4+MTQ3NC03NDY0LCAxNDc0LTc0NjQ8L2lz
Ym4+PGFjY2Vzc2lvbi1udW0+MTQyOTYyOTcxMDsgMjAxMzM2NDMxPC9hY2Nlc3Npb24tbnVtPjx1
cmxzPjxyZWxhdGVkLXVybHM+PHVybD5odHRwczovL3NlYXJjaC5wcm9xdWVzdC5jb20vZG9jdmll
dy8xNDI5NjI5NzEwP2FjY291bnRpZD0xNTE4MTwvdXJsPjx1cmw+aHR0cDovL29wZW51cmwueW9y
ay5hYy51ay9vcGVudXJsLzQ0WU9SSy80NFlPUktfc2VydmljZXNfcGFnZT91cmxfdmVyPVozOS44
OC0yMDA0JmFtcDtyZnRfdmFsX2ZtdD1pbmZvOm9maS9mbXQ6a2V2Om10eDpqb3VybmFsJmFtcDtn
ZW5yZT1hcnRpY2xlJmFtcDtzaWQ9UHJvUTpQcm9RJTNBc29jYWJzJmFtcDthdGl0bGU9UG9vcitN
b3RoZXJzK2FuZCtMb25lbHkrU2luZ2xlK01hbGVzJTNBK1RoZSslMjdFc3NlbnRpYWxseSUyNytF
eGNsdWRlZCtXb21lbithbmQrTWVuK29mK0F1c3RyYWxpYSZhbXA7dGl0bGU9U29jaWFsK1BvbGlj
eSthbmQrU29jaWV0eSZhbXA7aXNzbj0xNDc0NzQ2NCZhbXA7ZGF0ZT0yMDEzLTA0LTAxJmFtcDt2
b2x1bWU9MTImYW1wO2lzc3VlPTImYW1wO3NwYWdlPTIyMSZhbXA7YXU9UGF0dWxueSUyQytSb2dl
ciUzQldvbmclMkMrTWVsaXNzYSZhbXA7aXNibj0mYW1wO2p0aXRsZT1Tb2NpYWwrUG9saWN5K2Fu
ZCtTb2NpZXR5JmFtcDtidGl0bGU9JmFtcDtyZnRfaWQ9aW5mbzplcmljLzIwMTMzNjQzMSZhbXA7
cmZ0X2lkPWluZm86ZG9pLzEwLjEwMTclMkZTMTQ3NDc0NjQxMjAwMDQ0OTwvdXJsPjwvcmVsYXRl
ZC11cmxzPjwvdXJscz48ZWxlY3Ryb25pYy1yZXNvdXJjZS1udW0+aHR0cDovL2R4LmRvaS5vcmcv
MTAuMTAxNy9TMTQ3NDc0NjQxMjAwMDQ0OTwvZWxlY3Ryb25pYy1yZXNvdXJjZS1udW0+PHJlbW90
ZS1kYXRhYmFzZS1uYW1lPlNvY2lvbG9naWNhbCBBYnN0cmFjdHM8L3JlbW90ZS1kYXRhYmFzZS1u
YW1lPjxsYW5ndWFnZT5FbmdsaXNoPC9sYW5ndWFnZT48L3JlY29yZD48L0NpdGU+PC9FbmROb3Rl
Pn==
</w:fldData>
              </w:fldChar>
            </w:r>
            <w:r>
              <w:rPr>
                <w:sz w:val="20"/>
                <w:szCs w:val="20"/>
              </w:rPr>
              <w:instrText xml:space="preserve"> ADDIN EN.CITE </w:instrText>
            </w:r>
            <w:r>
              <w:rPr>
                <w:sz w:val="20"/>
                <w:szCs w:val="20"/>
              </w:rPr>
              <w:fldChar w:fldCharType="begin">
                <w:fldData xml:space="preserve">PEVuZE5vdGU+PENpdGU+PEF1dGhvcj5QYXR1bG55PC9BdXRob3I+PFllYXI+MjAxMzwvWWVhcj48
UmVjTnVtPjYwMzg8L1JlY051bT48RGlzcGxheVRleHQ+KDI4KTwvRGlzcGxheVRleHQ+PHJlY29y
ZD48cmVjLW51bWJlcj42MDM4PC9yZWMtbnVtYmVyPjxmb3JlaWduLWtleXM+PGtleSBhcHA9IkVO
IiBkYi1pZD0ieHRmeGZwd2V2ZXZmdmZlNWFhM3ZyeGFrZjl3dnp0enB6MHp6IiB0aW1lc3RhbXA9
IjAiPjYwMzg8L2tleT48L2ZvcmVpZ24ta2V5cz48cmVmLXR5cGUgbmFtZT0iSm91cm5hbCBBcnRp
Y2xlIj4xNzwvcmVmLXR5cGU+PGNvbnRyaWJ1dG9ycz48YXV0aG9ycz48YXV0aG9yPlBhdHVsbnks
IFJvZ2VyPC9hdXRob3I+PGF1dGhvcj5Xb25nLCBNZWxpc3NhPC9hdXRob3I+PC9hdXRob3JzPjwv
Y29udHJpYnV0b3JzPjxhdXRoLWFkZHJlc3M+U2Nob29sIG9mIFNvY2lhbCBTY2llbmNlcywgTWVk
aWEgYW5kIENvbW11bmljYXRpb24sIFVuaXZlcnNpdHkgb2YgV29sbG9uZ29uZyBycGF0dWxueUB1
b3cuZWR1LmF1PC9hdXRoLWFkZHJlc3M+PHRpdGxlcz48dGl0bGU+UG9vciBNb3RoZXJzIGFuZCBM
b25lbHkgU2luZ2xlIE1hbGVzOiBUaGUgJmFwb3M7RXNzZW50aWFsbHkmYXBvczsgRXhjbHVkZWQg
V29tZW4gYW5kIE1lbiBvZiBBdXN0cmFsaWE8L3RpdGxlPjxzZWNvbmRhcnktdGl0bGU+U29jaWFs
IFBvbGljeSBhbmQgU29jaWV0eTwvc2Vjb25kYXJ5LXRpdGxlPjwvdGl0bGVzPjxwYWdlcz4yMjEt
MjM5PC9wYWdlcz48dm9sdW1lPjEyPC92b2x1bWU+PG51bWJlcj4yPC9udW1iZXI+PGtleXdvcmRz
PjxrZXl3b3JkPlNpbmdsZSBNb3RoZXJzPC9rZXl3b3JkPjxrZXl3b3JkPlNvY2lhbCBDbG9zdXJl
PC9rZXl3b3JkPjxrZXl3b3JkPkxvbmVsaW5lc3M8L2tleXdvcmQ+PGtleXdvcmQ+Umlzazwva2V5
d29yZD48a2V5d29yZD5NaWRkbGUgQWdlZCBBZHVsdHM8L2tleXdvcmQ+PGtleXdvcmQ+QXVzdHJh
bGlhPC9rZXl3b3JkPjxrZXl3b3JkPk1hbGVzPC9rZXl3b3JkPjxrZXl3b3JkPkxvdyBJbmNvbWUg
R3JvdXBzPC9rZXl3b3JkPjxrZXl3b3JkPk1vdGhlcnM8L2tleXdvcmQ+PGtleXdvcmQ+YXJ0aWNs
ZTwva2V5d29yZD48a2V5d29yZD4wNjY1OiBjb21wbGV4IG9yZ2FuaXphdGlvbjwva2V5d29yZD48
a2V5d29yZD5zb2NpYWwgbmV0d29yayBhbmFseXNpczwva2V5d29yZD48L2tleXdvcmRzPjxkYXRl
cz48eWVhcj4yMDEzPC95ZWFyPjxwdWItZGF0ZXM+PGRhdGU+QXByaWwgMjAxMyYjeEQ7MjAxNi0w
OS0yODwvZGF0ZT48L3B1Yi1kYXRlcz48L2RhdGVzPjxwdWJsaXNoZXI+Q2FtYnJpZGdlIFVuaXZl
cnNpdHkgUHJlc3MsIFVLPC9wdWJsaXNoZXI+PGlzYm4+MTQ3NC03NDY0LCAxNDc0LTc0NjQ8L2lz
Ym4+PGFjY2Vzc2lvbi1udW0+MTQyOTYyOTcxMDsgMjAxMzM2NDMxPC9hY2Nlc3Npb24tbnVtPjx1
cmxzPjxyZWxhdGVkLXVybHM+PHVybD5odHRwczovL3NlYXJjaC5wcm9xdWVzdC5jb20vZG9jdmll
dy8xNDI5NjI5NzEwP2FjY291bnRpZD0xNTE4MTwvdXJsPjx1cmw+aHR0cDovL29wZW51cmwueW9y
ay5hYy51ay9vcGVudXJsLzQ0WU9SSy80NFlPUktfc2VydmljZXNfcGFnZT91cmxfdmVyPVozOS44
OC0yMDA0JmFtcDtyZnRfdmFsX2ZtdD1pbmZvOm9maS9mbXQ6a2V2Om10eDpqb3VybmFsJmFtcDtn
ZW5yZT1hcnRpY2xlJmFtcDtzaWQ9UHJvUTpQcm9RJTNBc29jYWJzJmFtcDthdGl0bGU9UG9vcitN
b3RoZXJzK2FuZCtMb25lbHkrU2luZ2xlK01hbGVzJTNBK1RoZSslMjdFc3NlbnRpYWxseSUyNytF
eGNsdWRlZCtXb21lbithbmQrTWVuK29mK0F1c3RyYWxpYSZhbXA7dGl0bGU9U29jaWFsK1BvbGlj
eSthbmQrU29jaWV0eSZhbXA7aXNzbj0xNDc0NzQ2NCZhbXA7ZGF0ZT0yMDEzLTA0LTAxJmFtcDt2
b2x1bWU9MTImYW1wO2lzc3VlPTImYW1wO3NwYWdlPTIyMSZhbXA7YXU9UGF0dWxueSUyQytSb2dl
ciUzQldvbmclMkMrTWVsaXNzYSZhbXA7aXNibj0mYW1wO2p0aXRsZT1Tb2NpYWwrUG9saWN5K2Fu
ZCtTb2NpZXR5JmFtcDtidGl0bGU9JmFtcDtyZnRfaWQ9aW5mbzplcmljLzIwMTMzNjQzMSZhbXA7
cmZ0X2lkPWluZm86ZG9pLzEwLjEwMTclMkZTMTQ3NDc0NjQxMjAwMDQ0OTwvdXJsPjwvcmVsYXRl
ZC11cmxzPjwvdXJscz48ZWxlY3Ryb25pYy1yZXNvdXJjZS1udW0+aHR0cDovL2R4LmRvaS5vcmcv
MTAuMTAxNy9TMTQ3NDc0NjQxMjAwMDQ0OTwvZWxlY3Ryb25pYy1yZXNvdXJjZS1udW0+PHJlbW90
ZS1kYXRhYmFzZS1uYW1lPlNvY2lvbG9naWNhbCBBYnN0cmFjdHM8L3JlbW90ZS1kYXRhYmFzZS1u
YW1lPjxsYW5ndWFnZT5FbmdsaXNoPC9sYW5ndWFnZT48L3JlY29yZD48L0NpdGU+PC9FbmROb3Rl
Pn==
</w:fldData>
              </w:fldChar>
            </w:r>
            <w:r>
              <w:rPr>
                <w:sz w:val="20"/>
                <w:szCs w:val="20"/>
              </w:rPr>
              <w:instrText xml:space="preserve"> ADDIN EN.CITE.DATA </w:instrText>
            </w:r>
            <w:r>
              <w:rPr>
                <w:sz w:val="20"/>
                <w:szCs w:val="20"/>
              </w:rPr>
            </w:r>
            <w:r>
              <w:rPr>
                <w:sz w:val="20"/>
                <w:szCs w:val="20"/>
              </w:rPr>
              <w:fldChar w:fldCharType="end"/>
            </w:r>
            <w:r>
              <w:rPr>
                <w:sz w:val="20"/>
                <w:szCs w:val="20"/>
              </w:rPr>
            </w:r>
            <w:r>
              <w:rPr>
                <w:sz w:val="20"/>
                <w:szCs w:val="20"/>
              </w:rPr>
              <w:fldChar w:fldCharType="separate"/>
            </w:r>
            <w:r>
              <w:rPr>
                <w:noProof/>
                <w:sz w:val="20"/>
                <w:szCs w:val="20"/>
              </w:rPr>
              <w:t>(28)</w:t>
            </w:r>
            <w:r>
              <w:rPr>
                <w:sz w:val="20"/>
                <w:szCs w:val="20"/>
              </w:rPr>
              <w:fldChar w:fldCharType="end"/>
            </w:r>
          </w:p>
        </w:tc>
        <w:tc>
          <w:tcPr>
            <w:tcW w:w="7539" w:type="dxa"/>
            <w:vAlign w:val="center"/>
          </w:tcPr>
          <w:p w14:paraId="06B79534" w14:textId="77777777" w:rsidR="0049622F" w:rsidRDefault="0049622F" w:rsidP="00C230F0">
            <w:pPr>
              <w:spacing w:line="360" w:lineRule="auto"/>
              <w:rPr>
                <w:sz w:val="20"/>
                <w:szCs w:val="20"/>
              </w:rPr>
            </w:pPr>
            <w:r>
              <w:rPr>
                <w:sz w:val="20"/>
                <w:szCs w:val="20"/>
              </w:rPr>
              <w:t>Recently widowed men much lonelier than recently widowed women, but among people widowed 7+ years ago women lonelier.</w:t>
            </w:r>
          </w:p>
        </w:tc>
      </w:tr>
      <w:tr w:rsidR="0049622F" w14:paraId="3722158C" w14:textId="77777777" w:rsidTr="00C230F0">
        <w:tc>
          <w:tcPr>
            <w:tcW w:w="1387" w:type="dxa"/>
            <w:vAlign w:val="center"/>
          </w:tcPr>
          <w:p w14:paraId="763A8CC2" w14:textId="77777777" w:rsidR="0049622F" w:rsidRDefault="0049622F" w:rsidP="00C230F0">
            <w:pPr>
              <w:spacing w:line="360" w:lineRule="auto"/>
              <w:rPr>
                <w:sz w:val="20"/>
                <w:szCs w:val="20"/>
              </w:rPr>
            </w:pPr>
            <w:proofErr w:type="spellStart"/>
            <w:r>
              <w:rPr>
                <w:sz w:val="20"/>
                <w:szCs w:val="20"/>
              </w:rPr>
              <w:t>Spahni</w:t>
            </w:r>
            <w:proofErr w:type="spellEnd"/>
            <w:r>
              <w:rPr>
                <w:sz w:val="20"/>
                <w:szCs w:val="20"/>
              </w:rPr>
              <w:t xml:space="preserve"> et al. (2016) </w:t>
            </w:r>
            <w:r>
              <w:rPr>
                <w:sz w:val="20"/>
                <w:szCs w:val="20"/>
              </w:rPr>
              <w:fldChar w:fldCharType="begin"/>
            </w:r>
            <w:r>
              <w:rPr>
                <w:sz w:val="20"/>
                <w:szCs w:val="20"/>
              </w:rPr>
              <w:instrText xml:space="preserve"> ADDIN EN.CITE &lt;EndNote&gt;&lt;Cite&gt;&lt;Author&gt;Spahni&lt;/Author&gt;&lt;Year&gt;2016&lt;/Year&gt;&lt;RecNum&gt;4709&lt;/RecNum&gt;&lt;DisplayText&gt;(65)&lt;/DisplayText&gt;&lt;record&gt;&lt;rec-number&gt;4709&lt;/rec-number&gt;&lt;foreign-keys&gt;&lt;key app="EN" db-id="xtfxfpwevevfvfe5aa3vrxakf9wvztzpz0zz" timestamp="0"&gt;4709&lt;/key&gt;&lt;/foreign-keys&gt;&lt;ref-type name="Journal Article"&gt;17&lt;/ref-type&gt;&lt;contributors&gt;&lt;authors&gt;&lt;author&gt;Spahni, S.&lt;/author&gt;&lt;author&gt;Bennett, K. M.&lt;/author&gt;&lt;author&gt;Perrig-Chiello, P.&lt;/author&gt;&lt;/authors&gt;&lt;/contributors&gt;&lt;titles&gt;&lt;title&gt;Psychological adaptation to spousal bereavement in old age: The role of trait resilience, marital history, and context of death&lt;/title&gt;&lt;secondary-title&gt;Death Studies&lt;/secondary-title&gt;&lt;/titles&gt;&lt;pages&gt;182-190&lt;/pages&gt;&lt;volume&gt;40&lt;/volume&gt;&lt;number&gt;3&lt;/number&gt;&lt;keywords&gt;&lt;keyword&gt;aged&lt;/keyword&gt;&lt;keyword&gt;bereavement&lt;/keyword&gt;&lt;keyword&gt;coping behavior&lt;/keyword&gt;&lt;keyword&gt;death&lt;/keyword&gt;&lt;keyword&gt;depression&lt;/keyword&gt;&lt;keyword&gt;female&lt;/keyword&gt;&lt;keyword&gt;human&lt;/keyword&gt;&lt;keyword&gt;loneliness&lt;/keyword&gt;&lt;keyword&gt;male&lt;/keyword&gt;&lt;keyword&gt;marriage&lt;/keyword&gt;&lt;keyword&gt;middle aged&lt;/keyword&gt;&lt;keyword&gt;psychological resilience&lt;/keyword&gt;&lt;keyword&gt;psychology&lt;/keyword&gt;&lt;keyword&gt;satisfaction&lt;/keyword&gt;&lt;keyword&gt;sex difference&lt;/keyword&gt;&lt;keyword&gt;spouse&lt;/keyword&gt;&lt;keyword&gt;very elderly&lt;/keyword&gt;&lt;keyword&gt;widow&lt;/keyword&gt;&lt;keyword&gt;Adaptation, Psychological&lt;/keyword&gt;&lt;keyword&gt;Aged, 80 and over&lt;/keyword&gt;&lt;keyword&gt;Humans&lt;/keyword&gt;&lt;keyword&gt;Personal Satisfaction&lt;/keyword&gt;&lt;keyword&gt;Resilience, Psychological&lt;/keyword&gt;&lt;keyword&gt;Sex Factors&lt;/keyword&gt;&lt;keyword&gt;Spouses&lt;/keyword&gt;&lt;keyword&gt;Widowhood&lt;/keyword&gt;&lt;/keywords&gt;&lt;dates&gt;&lt;year&gt;2016&lt;/year&gt;&lt;/dates&gt;&lt;work-type&gt;Article&lt;/work-type&gt;&lt;urls&gt;&lt;related-urls&gt;&lt;url&gt;https://www.scopus.com/inward/record.uri?eid=2-s2.0-84961208416&amp;amp;doi=10.1080%2f07481187.2015.1109566&amp;amp;partnerID=40&amp;amp;md5=fff524d7795bed97795b2af3f3594994&lt;/url&gt;&lt;/related-urls&gt;&lt;/urls&gt;&lt;electronic-resource-num&gt;10.1080/07481187.2015.1109566&lt;/electronic-resource-num&gt;&lt;remote-database-name&gt;Scopus&lt;/remote-database-name&gt;&lt;research-notes&gt;Martial status * Gender anova&lt;/research-notes&gt;&lt;/record&gt;&lt;/Cite&gt;&lt;/EndNote&gt;</w:instrText>
            </w:r>
            <w:r>
              <w:rPr>
                <w:sz w:val="20"/>
                <w:szCs w:val="20"/>
              </w:rPr>
              <w:fldChar w:fldCharType="separate"/>
            </w:r>
            <w:r>
              <w:rPr>
                <w:noProof/>
                <w:sz w:val="20"/>
                <w:szCs w:val="20"/>
              </w:rPr>
              <w:t>(65)</w:t>
            </w:r>
            <w:r>
              <w:rPr>
                <w:sz w:val="20"/>
                <w:szCs w:val="20"/>
              </w:rPr>
              <w:fldChar w:fldCharType="end"/>
            </w:r>
          </w:p>
        </w:tc>
        <w:tc>
          <w:tcPr>
            <w:tcW w:w="7539" w:type="dxa"/>
            <w:vAlign w:val="center"/>
          </w:tcPr>
          <w:p w14:paraId="3F36DF52" w14:textId="77777777" w:rsidR="0049622F" w:rsidRDefault="0049622F" w:rsidP="00C230F0">
            <w:pPr>
              <w:spacing w:line="360" w:lineRule="auto"/>
              <w:rPr>
                <w:sz w:val="20"/>
                <w:szCs w:val="20"/>
              </w:rPr>
            </w:pPr>
            <w:r>
              <w:rPr>
                <w:sz w:val="20"/>
                <w:szCs w:val="20"/>
              </w:rPr>
              <w:t>Men are lonelier, and the widowed are lonelier, but no interaction.</w:t>
            </w:r>
          </w:p>
        </w:tc>
      </w:tr>
      <w:tr w:rsidR="0049622F" w14:paraId="0AC15684" w14:textId="77777777" w:rsidTr="00C230F0">
        <w:tc>
          <w:tcPr>
            <w:tcW w:w="1387" w:type="dxa"/>
            <w:vAlign w:val="center"/>
          </w:tcPr>
          <w:p w14:paraId="31A15DA6" w14:textId="77777777" w:rsidR="0049622F" w:rsidRDefault="0049622F" w:rsidP="00C230F0">
            <w:pPr>
              <w:spacing w:line="360" w:lineRule="auto"/>
              <w:rPr>
                <w:sz w:val="20"/>
                <w:szCs w:val="20"/>
              </w:rPr>
            </w:pPr>
            <w:proofErr w:type="spellStart"/>
            <w:r>
              <w:rPr>
                <w:sz w:val="20"/>
                <w:szCs w:val="20"/>
              </w:rPr>
              <w:t>Botterill</w:t>
            </w:r>
            <w:proofErr w:type="spellEnd"/>
            <w:r>
              <w:rPr>
                <w:sz w:val="20"/>
                <w:szCs w:val="20"/>
              </w:rPr>
              <w:t xml:space="preserve"> et al. (2016) </w:t>
            </w:r>
            <w:r>
              <w:rPr>
                <w:sz w:val="20"/>
                <w:szCs w:val="20"/>
              </w:rPr>
              <w:fldChar w:fldCharType="begin"/>
            </w:r>
            <w:r>
              <w:rPr>
                <w:sz w:val="20"/>
                <w:szCs w:val="20"/>
              </w:rPr>
              <w:instrText xml:space="preserve"> ADDIN EN.CITE &lt;EndNote&gt;&lt;Cite&gt;&lt;Author&gt;Botterill&lt;/Author&gt;&lt;Year&gt;2016&lt;/Year&gt;&lt;RecNum&gt;4683&lt;/RecNum&gt;&lt;DisplayText&gt;(53)&lt;/DisplayText&gt;&lt;record&gt;&lt;rec-number&gt;4683&lt;/rec-number&gt;&lt;foreign-keys&gt;&lt;key app="EN" db-id="xtfxfpwevevfvfe5aa3vrxakf9wvztzpz0zz" timestamp="0"&gt;4683&lt;/key&gt;&lt;/foreign-keys&gt;&lt;ref-type name="Journal Article"&gt;17&lt;/ref-type&gt;&lt;contributors&gt;&lt;authors&gt;&lt;author&gt;Botterill, E.&lt;/author&gt;&lt;author&gt;Gill, P. R.&lt;/author&gt;&lt;author&gt;McLaren, S.&lt;/author&gt;&lt;author&gt;Gomez, R.&lt;/author&gt;&lt;/authors&gt;&lt;/contributors&gt;&lt;titles&gt;&lt;title&gt;Marital Status and Problem Gambling Among Australian Older Adults: The Mediating Role of Loneliness&lt;/title&gt;&lt;secondary-title&gt;Journal of gambling studies&lt;/secondary-title&gt;&lt;/titles&gt;&lt;pages&gt;1027-1038&lt;/pages&gt;&lt;volume&gt;32&lt;/volume&gt;&lt;number&gt;3&lt;/number&gt;&lt;keywords&gt;&lt;keyword&gt;Gender differences&lt;/keyword&gt;&lt;keyword&gt;Loneliness&lt;/keyword&gt;&lt;keyword&gt;Marital status&lt;/keyword&gt;&lt;keyword&gt;Older adults&lt;/keyword&gt;&lt;keyword&gt;Problem gambling&lt;/keyword&gt;&lt;keyword&gt;aged&lt;/keyword&gt;&lt;keyword&gt;Australia&lt;/keyword&gt;&lt;keyword&gt;emotion&lt;/keyword&gt;&lt;keyword&gt;female&lt;/keyword&gt;&lt;keyword&gt;gambling&lt;/keyword&gt;&lt;keyword&gt;human&lt;/keyword&gt;&lt;keyword&gt;male&lt;/keyword&gt;&lt;keyword&gt;marriage&lt;/keyword&gt;&lt;keyword&gt;middle aged&lt;/keyword&gt;&lt;keyword&gt;psychology&lt;/keyword&gt;&lt;keyword&gt;risk factor&lt;/keyword&gt;&lt;keyword&gt;social class&lt;/keyword&gt;&lt;keyword&gt;social support&lt;/keyword&gt;&lt;keyword&gt;socioeconomics&lt;/keyword&gt;&lt;keyword&gt;spouse&lt;/keyword&gt;&lt;keyword&gt;statistics and numerical data&lt;/keyword&gt;&lt;keyword&gt;Emotions&lt;/keyword&gt;&lt;keyword&gt;Humans&lt;/keyword&gt;&lt;keyword&gt;Risk Factors&lt;/keyword&gt;&lt;keyword&gt;Socioeconomic Factors&lt;/keyword&gt;&lt;keyword&gt;Spouses&lt;/keyword&gt;&lt;/keywords&gt;&lt;dates&gt;&lt;year&gt;2016&lt;/year&gt;&lt;/dates&gt;&lt;work-type&gt;Article&lt;/work-type&gt;&lt;urls&gt;&lt;related-urls&gt;&lt;url&gt;https://www.scopus.com/inward/record.uri?eid=2-s2.0-85015055521&amp;amp;doi=10.1007%2fs10899-015-9575-5&amp;amp;partnerID=40&amp;amp;md5=d0a9a4f4120a15b99c4a97d278a82d98&lt;/url&gt;&lt;/related-urls&gt;&lt;/urls&gt;&lt;electronic-resource-num&gt;10.1007/s10899-015-9575-5&lt;/electronic-resource-num&gt;&lt;remote-database-name&gt;Scopus&lt;/remote-database-name&gt;&lt;research-notes&gt;Gender x loneliness on gambling&lt;/research-notes&gt;&lt;/record&gt;&lt;/Cite&gt;&lt;/EndNote&gt;</w:instrText>
            </w:r>
            <w:r>
              <w:rPr>
                <w:sz w:val="20"/>
                <w:szCs w:val="20"/>
              </w:rPr>
              <w:fldChar w:fldCharType="separate"/>
            </w:r>
            <w:r>
              <w:rPr>
                <w:noProof/>
                <w:sz w:val="20"/>
                <w:szCs w:val="20"/>
              </w:rPr>
              <w:t>(53)</w:t>
            </w:r>
            <w:r>
              <w:rPr>
                <w:sz w:val="20"/>
                <w:szCs w:val="20"/>
              </w:rPr>
              <w:fldChar w:fldCharType="end"/>
            </w:r>
          </w:p>
        </w:tc>
        <w:tc>
          <w:tcPr>
            <w:tcW w:w="7539" w:type="dxa"/>
            <w:vAlign w:val="center"/>
          </w:tcPr>
          <w:p w14:paraId="16926F37" w14:textId="77777777" w:rsidR="0049622F" w:rsidRDefault="0049622F" w:rsidP="00C230F0">
            <w:pPr>
              <w:spacing w:line="360" w:lineRule="auto"/>
            </w:pPr>
            <w:r>
              <w:rPr>
                <w:sz w:val="20"/>
                <w:szCs w:val="20"/>
              </w:rPr>
              <w:t>Loneliness and marital status interaction – single men loneliest</w:t>
            </w:r>
          </w:p>
        </w:tc>
      </w:tr>
      <w:tr w:rsidR="0049622F" w14:paraId="0CB57AC1" w14:textId="77777777" w:rsidTr="00C230F0">
        <w:tc>
          <w:tcPr>
            <w:tcW w:w="1387" w:type="dxa"/>
          </w:tcPr>
          <w:p w14:paraId="3620CF02" w14:textId="77777777" w:rsidR="0049622F" w:rsidRDefault="0049622F" w:rsidP="00C230F0">
            <w:pPr>
              <w:spacing w:line="360" w:lineRule="auto"/>
              <w:rPr>
                <w:sz w:val="20"/>
                <w:szCs w:val="20"/>
              </w:rPr>
            </w:pPr>
            <w:proofErr w:type="spellStart"/>
            <w:r>
              <w:rPr>
                <w:sz w:val="20"/>
                <w:szCs w:val="20"/>
              </w:rPr>
              <w:t>Bergland</w:t>
            </w:r>
            <w:proofErr w:type="spellEnd"/>
            <w:r>
              <w:rPr>
                <w:sz w:val="20"/>
                <w:szCs w:val="20"/>
              </w:rPr>
              <w:t xml:space="preserve"> et al. (2016) </w:t>
            </w:r>
            <w:r>
              <w:rPr>
                <w:sz w:val="20"/>
                <w:szCs w:val="20"/>
              </w:rPr>
              <w:fldChar w:fldCharType="begin"/>
            </w:r>
            <w:r>
              <w:rPr>
                <w:sz w:val="20"/>
                <w:szCs w:val="20"/>
              </w:rPr>
              <w:instrText xml:space="preserve"> ADDIN EN.CITE &lt;EndNote&gt;&lt;Cite&gt;&lt;Author&gt;Bergland&lt;/Author&gt;&lt;Year&gt;2016&lt;/Year&gt;&lt;RecNum&gt;4720&lt;/RecNum&gt;&lt;DisplayText&gt;(58)&lt;/DisplayText&gt;&lt;record&gt;&lt;rec-number&gt;4720&lt;/rec-number&gt;&lt;foreign-keys&gt;&lt;key app="EN" db-id="xtfxfpwevevfvfe5aa3vrxakf9wvztzpz0zz" timestamp="0"&gt;4720&lt;/key&gt;&lt;/foreign-keys&gt;&lt;ref-type name="Journal Article"&gt;17&lt;/ref-type&gt;&lt;contributors&gt;&lt;authors&gt;&lt;author&gt;Bergland, A. M. G.&lt;/author&gt;&lt;author&gt;Tveit, B.&lt;/author&gt;&lt;author&gt;Gonzalez, M. T.&lt;/author&gt;&lt;/authors&gt;&lt;/contributors&gt;&lt;titles&gt;&lt;title&gt;Experiences of older men living alone: A qualitative study&lt;/title&gt;&lt;secondary-title&gt;Issues in Mental Health Nursing&lt;/secondary-title&gt;&lt;/titles&gt;&lt;pages&gt;113-120&lt;/pages&gt;&lt;volume&gt;37&lt;/volume&gt;&lt;number&gt;2&lt;/number&gt;&lt;keywords&gt;&lt;keyword&gt;doctor patient relation&lt;/keyword&gt;&lt;keyword&gt;human&lt;/keyword&gt;&lt;keyword&gt;human experiment&lt;/keyword&gt;&lt;keyword&gt;loneliness&lt;/keyword&gt;&lt;keyword&gt;male&lt;/keyword&gt;&lt;keyword&gt;mental health&lt;/keyword&gt;&lt;keyword&gt;nurse&lt;/keyword&gt;&lt;keyword&gt;qualitative research&lt;/keyword&gt;&lt;keyword&gt;social isolation&lt;/keyword&gt;&lt;keyword&gt;theoretical model&lt;/keyword&gt;&lt;keyword&gt;aged&lt;/keyword&gt;&lt;keyword&gt;demography&lt;/keyword&gt;&lt;keyword&gt;Humans&lt;/keyword&gt;&lt;keyword&gt;Residence Characteristics&lt;/keyword&gt;&lt;/keywords&gt;&lt;dates&gt;&lt;year&gt;2016&lt;/year&gt;&lt;/dates&gt;&lt;work-type&gt;Article&lt;/work-type&gt;&lt;urls&gt;&lt;related-urls&gt;&lt;url&gt;https://www.scopus.com/inward/record.uri?eid=2-s2.0-84958167919&amp;amp;doi=10.3109%2f01612840.2015.1098759&amp;amp;partnerID=40&amp;amp;md5=b7c64481cdce11c80ff861ecc6e6756f&lt;/url&gt;&lt;/related-urls&gt;&lt;/urls&gt;&lt;electronic-resource-num&gt;10.3109/01612840.2015.1098759&lt;/electronic-resource-num&gt;&lt;remote-database-name&gt;Scopus&lt;/remote-database-name&gt;&lt;/record&gt;&lt;/Cite&gt;&lt;/EndNote&gt;</w:instrText>
            </w:r>
            <w:r>
              <w:rPr>
                <w:sz w:val="20"/>
                <w:szCs w:val="20"/>
              </w:rPr>
              <w:fldChar w:fldCharType="separate"/>
            </w:r>
            <w:r>
              <w:rPr>
                <w:noProof/>
                <w:sz w:val="20"/>
                <w:szCs w:val="20"/>
              </w:rPr>
              <w:t>(58)</w:t>
            </w:r>
            <w:r>
              <w:rPr>
                <w:sz w:val="20"/>
                <w:szCs w:val="20"/>
              </w:rPr>
              <w:fldChar w:fldCharType="end"/>
            </w:r>
          </w:p>
        </w:tc>
        <w:tc>
          <w:tcPr>
            <w:tcW w:w="7539" w:type="dxa"/>
          </w:tcPr>
          <w:p w14:paraId="23B25D64" w14:textId="77777777" w:rsidR="0049622F" w:rsidRDefault="0049622F" w:rsidP="00C230F0">
            <w:pPr>
              <w:spacing w:line="360" w:lineRule="auto"/>
              <w:rPr>
                <w:sz w:val="20"/>
                <w:szCs w:val="20"/>
              </w:rPr>
            </w:pPr>
            <w:r>
              <w:rPr>
                <w:sz w:val="20"/>
                <w:szCs w:val="20"/>
              </w:rPr>
              <w:t xml:space="preserve">Theme (sub-themes): missing and longing for a shared life (Missing the Spouse, Longing for Someone New). </w:t>
            </w:r>
          </w:p>
        </w:tc>
      </w:tr>
      <w:tr w:rsidR="0049622F" w14:paraId="6BA3ACE5" w14:textId="77777777" w:rsidTr="00C230F0">
        <w:tc>
          <w:tcPr>
            <w:tcW w:w="1387" w:type="dxa"/>
          </w:tcPr>
          <w:p w14:paraId="29330526" w14:textId="77777777" w:rsidR="0049622F" w:rsidRDefault="0049622F" w:rsidP="00C230F0">
            <w:pPr>
              <w:spacing w:line="360" w:lineRule="auto"/>
              <w:rPr>
                <w:sz w:val="20"/>
                <w:szCs w:val="20"/>
              </w:rPr>
            </w:pPr>
            <w:r>
              <w:rPr>
                <w:sz w:val="20"/>
                <w:szCs w:val="20"/>
              </w:rPr>
              <w:t xml:space="preserve">Nurmi et al. (2017) </w:t>
            </w:r>
            <w:r>
              <w:rPr>
                <w:sz w:val="20"/>
                <w:szCs w:val="20"/>
              </w:rPr>
              <w:fldChar w:fldCharType="begin"/>
            </w:r>
            <w:r>
              <w:rPr>
                <w:sz w:val="20"/>
                <w:szCs w:val="20"/>
              </w:rPr>
              <w:instrText xml:space="preserve"> ADDIN EN.CITE &lt;EndNote&gt;&lt;Cite&gt;&lt;Author&gt;Anne&lt;/Author&gt;&lt;Year&gt;2018&lt;/Year&gt;&lt;RecNum&gt;6261&lt;/RecNum&gt;&lt;DisplayText&gt;(59)&lt;/DisplayText&gt;&lt;record&gt;&lt;rec-number&gt;6261&lt;/rec-number&gt;&lt;foreign-keys&gt;&lt;key app="EN" db-id="xtfxfpwevevfvfe5aa3vrxakf9wvztzpz0zz" timestamp="0"&gt;6261&lt;/key&gt;&lt;/foreign-keys&gt;&lt;ref-type name="Journal Article"&gt;17&lt;/ref-type&gt;&lt;contributors&gt;&lt;authors&gt;&lt;author&gt;Nurmi Mary Anne&lt;/author&gt;&lt;author&gt;et al.,&lt;/author&gt;&lt;/authors&gt;&lt;/contributors&gt;&lt;titles&gt;&lt;title&gt;Older men&amp;apos;s perceptions of the need for and access to male-focused community programmes such as Men&amp;apos;s Sheds&lt;/title&gt;&lt;secondary-title&gt;Ageing and Society&lt;/secondary-title&gt;&lt;/titles&gt;&lt;periodical&gt;&lt;full-title&gt;Ageing and Society&lt;/full-title&gt;&lt;/periodical&gt;&lt;pages&gt;794-816&lt;/pages&gt;&lt;volume&gt;38&lt;/volume&gt;&lt;number&gt;4&lt;/number&gt;&lt;keywords&gt;&lt;keyword&gt;older people, men, access to services, social isolation, friendship, social networks, attitudes, needs, intervention&lt;/keyword&gt;&lt;/keywords&gt;&lt;dates&gt;&lt;year&gt;2018&lt;/year&gt;&lt;/dates&gt;&lt;accession-num&gt;SCIEa1C0f000004zhxhEAA&lt;/accession-num&gt;&lt;urls&gt;&lt;related-urls&gt;&lt;url&gt;http://ovidsp.ovid.com/ovidweb.cgi?T=JS&amp;amp;CSC=Y&amp;amp;NEWS=N&amp;amp;PAGE=fulltext&amp;amp;D=sopp&amp;amp;AN=SCIEa1C0f000004zhxhEAA&lt;/url&gt;&lt;url&gt;http://openurl.york.ac.uk/openurl/44YORK/44YORK_services_page?sid=OVID:soppdb&amp;amp;id=pmid:&amp;amp;id=doi:&amp;amp;issn=1469-1779&amp;amp;isbn=&amp;amp;volume=38&amp;amp;issue=4&amp;amp;spage=794&amp;amp;pages=794-816&amp;amp;date=2018&amp;amp;title=Ageing+and+Society&amp;amp;atitle=Older+men%27s+perceptions+of+the+need+for+and+access+to+male-focused+community+programmes+such+as+Men%27s+Sheds&amp;amp;aulast=&amp;amp;pid=%3Cauthor%3ENURMI+Mary+Anne%3C%2Fauthor%3E%3CAN%3ESCIEa1C0f000004zhxhEAA%3C%2FAN%3E%3CDT%3EJournal+Article%3C%2FDT%3E&lt;/url&gt;&lt;/related-urls&gt;&lt;/urls&gt;&lt;remote-database-name&gt;Social Policy and Practice&lt;/remote-database-name&gt;&lt;remote-database-provider&gt;Ovid Technologies&lt;/remote-database-provider&gt;&lt;research-notes&gt;include page 804&lt;/research-notes&gt;&lt;/record&gt;&lt;/Cite&gt;&lt;/EndNote&gt;</w:instrText>
            </w:r>
            <w:r>
              <w:rPr>
                <w:sz w:val="20"/>
                <w:szCs w:val="20"/>
              </w:rPr>
              <w:fldChar w:fldCharType="separate"/>
            </w:r>
            <w:r>
              <w:rPr>
                <w:noProof/>
                <w:sz w:val="20"/>
                <w:szCs w:val="20"/>
              </w:rPr>
              <w:t>(59)</w:t>
            </w:r>
            <w:r>
              <w:rPr>
                <w:sz w:val="20"/>
                <w:szCs w:val="20"/>
              </w:rPr>
              <w:fldChar w:fldCharType="end"/>
            </w:r>
          </w:p>
        </w:tc>
        <w:tc>
          <w:tcPr>
            <w:tcW w:w="7539" w:type="dxa"/>
          </w:tcPr>
          <w:p w14:paraId="25593DC6" w14:textId="77777777" w:rsidR="0049622F" w:rsidRDefault="0049622F" w:rsidP="00C230F0">
            <w:pPr>
              <w:spacing w:line="360" w:lineRule="auto"/>
              <w:rPr>
                <w:sz w:val="20"/>
                <w:szCs w:val="20"/>
              </w:rPr>
            </w:pPr>
            <w:r>
              <w:rPr>
                <w:sz w:val="20"/>
                <w:szCs w:val="20"/>
              </w:rPr>
              <w:t xml:space="preserve">Men tend to socialise through spouses. </w:t>
            </w:r>
          </w:p>
        </w:tc>
      </w:tr>
      <w:tr w:rsidR="0049622F" w14:paraId="46D79840" w14:textId="77777777" w:rsidTr="00C230F0">
        <w:tc>
          <w:tcPr>
            <w:tcW w:w="1387" w:type="dxa"/>
          </w:tcPr>
          <w:p w14:paraId="012CB07A" w14:textId="77777777" w:rsidR="0049622F" w:rsidRDefault="0049622F" w:rsidP="00C230F0">
            <w:pPr>
              <w:spacing w:line="360" w:lineRule="auto"/>
              <w:rPr>
                <w:sz w:val="20"/>
                <w:szCs w:val="20"/>
              </w:rPr>
            </w:pPr>
            <w:r>
              <w:rPr>
                <w:sz w:val="20"/>
                <w:szCs w:val="20"/>
              </w:rPr>
              <w:t xml:space="preserve">Collins (2018) </w:t>
            </w:r>
            <w:r>
              <w:rPr>
                <w:sz w:val="20"/>
                <w:szCs w:val="20"/>
              </w:rPr>
              <w:fldChar w:fldCharType="begin"/>
            </w:r>
            <w:r>
              <w:rPr>
                <w:sz w:val="20"/>
                <w:szCs w:val="20"/>
              </w:rPr>
              <w:instrText xml:space="preserve"> ADDIN EN.CITE &lt;EndNote&gt;&lt;Cite&gt;&lt;Author&gt;Tracy&lt;/Author&gt;&lt;Year&gt;2018&lt;/Year&gt;&lt;RecNum&gt;6263&lt;/RecNum&gt;&lt;DisplayText&gt;(60)&lt;/DisplayText&gt;&lt;record&gt;&lt;rec-number&gt;6263&lt;/rec-number&gt;&lt;foreign-keys&gt;&lt;key app="EN" db-id="xtfxfpwevevfvfe5aa3vrxakf9wvztzpz0zz" timestamp="0"&gt;6263&lt;/key&gt;&lt;/foreign-keys&gt;&lt;ref-type name="Journal Article"&gt;17&lt;/ref-type&gt;&lt;contributors&gt;&lt;authors&gt;&lt;author&gt;Collins Tracy&lt;/author&gt;&lt;/authors&gt;&lt;/contributors&gt;&lt;titles&gt;&lt;title&gt;The personal communities of men experiencing later life widowhood&lt;/title&gt;&lt;secondary-title&gt;Health and Social Care in the Community&lt;/secondary-title&gt;&lt;/titles&gt;&lt;pages&gt;e422-e430&lt;/pages&gt;&lt;volume&gt;26&lt;/volume&gt;&lt;number&gt;3&lt;/number&gt;&lt;keywords&gt;&lt;keyword&gt;gender, social isolation, loneliness, men, social networks, ageing, life events, friendship, resilience, qualitative research, wellbeing, risk, death, marriage&lt;/keyword&gt;&lt;/keywords&gt;&lt;dates&gt;&lt;year&gt;2018&lt;/year&gt;&lt;/dates&gt;&lt;accession-num&gt;SCIEa1C0f000005MUyWEAW&lt;/accession-num&gt;&lt;urls&gt;&lt;related-urls&gt;&lt;url&gt;http://ovidsp.ovid.com/ovidweb.cgi?T=JS&amp;amp;CSC=Y&amp;amp;NEWS=N&amp;amp;PAGE=fulltext&amp;amp;D=sopp&amp;amp;AN=SCIEa1C0f000005MUyWEAW&lt;/url&gt;&lt;url&gt;http://openurl.york.ac.uk/openurl/44YORK/44YORK_services_page?sid=OVID:soppdb&amp;amp;id=pmid:&amp;amp;id=doi:&amp;amp;issn=1365-2524&amp;amp;isbn=&amp;amp;volume=26&amp;amp;issue=3&amp;amp;spage=e422&amp;amp;pages=e422-e430&amp;amp;date=2018&amp;amp;title=Health+and+Social+Care+in+the+Community&amp;amp;atitle=The+personal+communities+of+men+experiencing+later+life+widowhood&amp;amp;aulast=&amp;amp;pid=%3Cauthor%3ECOLLINS+Tracy%3C%2Fauthor%3E%3CAN%3ESCIEa1C0f000005MUyWEAW%3C%2FAN%3E%3CDT%3EJournal+Article%3C%2FDT%3E&lt;/url&gt;&lt;/related-urls&gt;&lt;/urls&gt;&lt;remote-database-name&gt;Social Policy and Practice&lt;/remote-database-name&gt;&lt;remote-database-provider&gt;Ovid Technologies&lt;/remote-database-provider&gt;&lt;/record&gt;&lt;/Cite&gt;&lt;/EndNote&gt;</w:instrText>
            </w:r>
            <w:r>
              <w:rPr>
                <w:sz w:val="20"/>
                <w:szCs w:val="20"/>
              </w:rPr>
              <w:fldChar w:fldCharType="separate"/>
            </w:r>
            <w:r>
              <w:rPr>
                <w:noProof/>
                <w:sz w:val="20"/>
                <w:szCs w:val="20"/>
              </w:rPr>
              <w:t>(60)</w:t>
            </w:r>
            <w:r>
              <w:rPr>
                <w:sz w:val="20"/>
                <w:szCs w:val="20"/>
              </w:rPr>
              <w:fldChar w:fldCharType="end"/>
            </w:r>
          </w:p>
        </w:tc>
        <w:tc>
          <w:tcPr>
            <w:tcW w:w="7539" w:type="dxa"/>
          </w:tcPr>
          <w:p w14:paraId="2A7ADF5C" w14:textId="77777777" w:rsidR="0049622F" w:rsidRDefault="0049622F" w:rsidP="00C230F0">
            <w:pPr>
              <w:spacing w:line="360" w:lineRule="auto"/>
              <w:rPr>
                <w:sz w:val="20"/>
                <w:szCs w:val="20"/>
              </w:rPr>
            </w:pPr>
            <w:r>
              <w:rPr>
                <w:sz w:val="20"/>
                <w:szCs w:val="20"/>
              </w:rPr>
              <w:t xml:space="preserve">Male carers were often lonely before death of spouse as caring an isolating experience. They had limited social networks, and worried about how their actions around widows would be interpreted. Few expressed a desire for a new partner.  </w:t>
            </w:r>
          </w:p>
        </w:tc>
      </w:tr>
      <w:tr w:rsidR="0049622F" w14:paraId="15FC2B25" w14:textId="77777777" w:rsidTr="00C230F0">
        <w:tc>
          <w:tcPr>
            <w:tcW w:w="1387" w:type="dxa"/>
            <w:vAlign w:val="center"/>
          </w:tcPr>
          <w:p w14:paraId="57F8ADB2" w14:textId="77777777" w:rsidR="0049622F" w:rsidRDefault="0049622F" w:rsidP="00C230F0">
            <w:pPr>
              <w:spacing w:line="360" w:lineRule="auto"/>
              <w:rPr>
                <w:sz w:val="20"/>
                <w:szCs w:val="20"/>
              </w:rPr>
            </w:pPr>
            <w:proofErr w:type="spellStart"/>
            <w:r>
              <w:rPr>
                <w:sz w:val="20"/>
                <w:szCs w:val="20"/>
              </w:rPr>
              <w:t>Pollet</w:t>
            </w:r>
            <w:proofErr w:type="spellEnd"/>
            <w:r>
              <w:rPr>
                <w:sz w:val="20"/>
                <w:szCs w:val="20"/>
              </w:rPr>
              <w:t xml:space="preserve"> et al. (2018) </w:t>
            </w:r>
            <w:r>
              <w:rPr>
                <w:sz w:val="20"/>
                <w:szCs w:val="20"/>
              </w:rPr>
              <w:fldChar w:fldCharType="begin"/>
            </w:r>
            <w:r>
              <w:rPr>
                <w:sz w:val="20"/>
                <w:szCs w:val="20"/>
              </w:rPr>
              <w:instrText xml:space="preserve"> ADDIN EN.CITE &lt;EndNote&gt;&lt;Cite&gt;&lt;Author&gt;Pollet&lt;/Author&gt;&lt;Year&gt;2018&lt;/Year&gt;&lt;RecNum&gt;4545&lt;/RecNum&gt;&lt;DisplayText&gt;(61)&lt;/DisplayText&gt;&lt;record&gt;&lt;rec-number&gt;4545&lt;/rec-number&gt;&lt;foreign-keys&gt;&lt;key app="EN" db-id="xtfxfpwevevfvfe5aa3vrxakf9wvztzpz0zz" timestamp="0"&gt;4545&lt;/key&gt;&lt;/foreign-keys&gt;&lt;ref-type name="Journal Article"&gt;17&lt;/ref-type&gt;&lt;contributors&gt;&lt;authors&gt;&lt;author&gt;Pollet, T. V.&lt;/author&gt;&lt;author&gt;Saxton, T. K.&lt;/author&gt;&lt;author&gt;Mitchell, M.&lt;/author&gt;&lt;/authors&gt;&lt;/contributors&gt;&lt;titles&gt;&lt;title&gt;Measurement equivalence between men and women in the abbreviated social and emotional loneliness scale for adults (SELSA)&lt;/title&gt;&lt;secondary-title&gt;Interpersona&lt;/secondary-title&gt;&lt;/titles&gt;&lt;pages&gt;283-292&lt;/pages&gt;&lt;volume&gt;12&lt;/volume&gt;&lt;number&gt;2&lt;/number&gt;&lt;keywords&gt;&lt;keyword&gt;Loneliness&lt;/keyword&gt;&lt;keyword&gt;Measurement equivalence&lt;/keyword&gt;&lt;keyword&gt;Structural equation modelling&lt;/keyword&gt;&lt;/keywords&gt;&lt;dates&gt;&lt;year&gt;2018&lt;/year&gt;&lt;/dates&gt;&lt;work-type&gt;Article&lt;/work-type&gt;&lt;urls&gt;&lt;related-urls&gt;&lt;url&gt;https://www.scopus.com/inward/record.uri?eid=2-s2.0-85059200632&amp;amp;doi=10.5964%2fijpr.v12i2.316&amp;amp;partnerID=40&amp;amp;md5=629e4257e2c2f454e14fd636f4b791ad&lt;/url&gt;&lt;/related-urls&gt;&lt;/urls&gt;&lt;electronic-resource-num&gt;10.5964/ijpr.v12i2.316&lt;/electronic-resource-num&gt;&lt;remote-database-name&gt;Scopus&lt;/remote-database-name&gt;&lt;/record&gt;&lt;/Cite&gt;&lt;/EndNote&gt;</w:instrText>
            </w:r>
            <w:r>
              <w:rPr>
                <w:sz w:val="20"/>
                <w:szCs w:val="20"/>
              </w:rPr>
              <w:fldChar w:fldCharType="separate"/>
            </w:r>
            <w:r>
              <w:rPr>
                <w:noProof/>
                <w:sz w:val="20"/>
                <w:szCs w:val="20"/>
              </w:rPr>
              <w:t>(61)</w:t>
            </w:r>
            <w:r>
              <w:rPr>
                <w:sz w:val="20"/>
                <w:szCs w:val="20"/>
              </w:rPr>
              <w:fldChar w:fldCharType="end"/>
            </w:r>
          </w:p>
        </w:tc>
        <w:tc>
          <w:tcPr>
            <w:tcW w:w="7539" w:type="dxa"/>
            <w:vAlign w:val="center"/>
          </w:tcPr>
          <w:p w14:paraId="7A2C711C" w14:textId="77777777" w:rsidR="0049622F" w:rsidRDefault="0049622F" w:rsidP="00C230F0">
            <w:pPr>
              <w:spacing w:line="360" w:lineRule="auto"/>
              <w:rPr>
                <w:sz w:val="20"/>
                <w:szCs w:val="20"/>
              </w:rPr>
            </w:pPr>
            <w:r>
              <w:rPr>
                <w:sz w:val="20"/>
                <w:szCs w:val="20"/>
              </w:rPr>
              <w:t xml:space="preserve">Romantic loneliness </w:t>
            </w:r>
            <w:proofErr w:type="gramStart"/>
            <w:r>
              <w:rPr>
                <w:sz w:val="20"/>
                <w:szCs w:val="20"/>
              </w:rPr>
              <w:t>mean</w:t>
            </w:r>
            <w:proofErr w:type="gramEnd"/>
            <w:r>
              <w:rPr>
                <w:sz w:val="20"/>
                <w:szCs w:val="20"/>
              </w:rPr>
              <w:t xml:space="preserve"> (higher = lonelier) – women 22.14, men 19.27, p=.06</w:t>
            </w:r>
          </w:p>
        </w:tc>
      </w:tr>
      <w:tr w:rsidR="0049622F" w14:paraId="05874B9F" w14:textId="77777777" w:rsidTr="00C230F0">
        <w:tc>
          <w:tcPr>
            <w:tcW w:w="1387" w:type="dxa"/>
            <w:vAlign w:val="center"/>
          </w:tcPr>
          <w:p w14:paraId="060FFA8B" w14:textId="77777777" w:rsidR="0049622F" w:rsidRDefault="0049622F" w:rsidP="00C230F0">
            <w:pPr>
              <w:spacing w:line="360" w:lineRule="auto"/>
              <w:rPr>
                <w:sz w:val="20"/>
                <w:szCs w:val="20"/>
              </w:rPr>
            </w:pPr>
            <w:proofErr w:type="spellStart"/>
            <w:r>
              <w:rPr>
                <w:sz w:val="20"/>
                <w:szCs w:val="20"/>
              </w:rPr>
              <w:lastRenderedPageBreak/>
              <w:t>Nowland</w:t>
            </w:r>
            <w:proofErr w:type="spellEnd"/>
            <w:r>
              <w:rPr>
                <w:sz w:val="20"/>
                <w:szCs w:val="20"/>
              </w:rPr>
              <w:t xml:space="preserve"> et al. (2018) </w:t>
            </w:r>
            <w:r>
              <w:rPr>
                <w:sz w:val="20"/>
                <w:szCs w:val="20"/>
              </w:rPr>
              <w:fldChar w:fldCharType="begin"/>
            </w:r>
            <w:r>
              <w:rPr>
                <w:sz w:val="20"/>
                <w:szCs w:val="20"/>
              </w:rPr>
              <w:instrText xml:space="preserve"> ADDIN EN.CITE &lt;EndNote&gt;&lt;Cite&gt;&lt;Author&gt;Nowland&lt;/Author&gt;&lt;Year&gt;2018&lt;/Year&gt;&lt;RecNum&gt;4476&lt;/RecNum&gt;&lt;DisplayText&gt;(54)&lt;/DisplayText&gt;&lt;record&gt;&lt;rec-number&gt;4476&lt;/rec-number&gt;&lt;foreign-keys&gt;&lt;key app="EN" db-id="xtfxfpwevevfvfe5aa3vrxakf9wvztzpz0zz" timestamp="0"&gt;4476&lt;/key&gt;&lt;/foreign-keys&gt;&lt;ref-type name="Journal Article"&gt;17&lt;/ref-type&gt;&lt;contributors&gt;&lt;authors&gt;&lt;author&gt;Nowland, R.&lt;/author&gt;&lt;author&gt;Talbot, R.&lt;/author&gt;&lt;author&gt;Qualter, P.&lt;/author&gt;&lt;/authors&gt;&lt;/contributors&gt;&lt;titles&gt;&lt;title&gt;Influence of loneliness and rejection sensitivity on threat sensitivity in romantic relationships in young and middle-aged adults&lt;/title&gt;&lt;secondary-title&gt;Personality and Individual Differences&lt;/secondary-title&gt;&lt;/titles&gt;&lt;pages&gt;185-190&lt;/pages&gt;&lt;volume&gt;131&lt;/volume&gt;&lt;keywords&gt;&lt;keyword&gt;Loneliness&lt;/keyword&gt;&lt;keyword&gt;Rejection sensitivity&lt;/keyword&gt;&lt;keyword&gt;Relationship incentive sensitivity&lt;/keyword&gt;&lt;keyword&gt;Relationship threat sensitivity&lt;/keyword&gt;&lt;keyword&gt;Romantic relationships&lt;/keyword&gt;&lt;/keywords&gt;&lt;dates&gt;&lt;year&gt;2018&lt;/year&gt;&lt;/dates&gt;&lt;work-type&gt;Article&lt;/work-type&gt;&lt;urls&gt;&lt;related-urls&gt;&lt;url&gt;https://www.scopus.com/inward/record.uri?eid=2-s2.0-85046340486&amp;amp;doi=10.1016%2fj.paid.2018.04.047&amp;amp;partnerID=40&amp;amp;md5=13f84f210215ed81177eae8beb3c6c60&lt;/url&gt;&lt;/related-urls&gt;&lt;/urls&gt;&lt;electronic-resource-num&gt;10.1016/j.paid.2018.04.047&lt;/electronic-resource-num&gt;&lt;remote-database-name&gt;Scopus&lt;/remote-database-name&gt;&lt;/record&gt;&lt;/Cite&gt;&lt;/EndNote&gt;</w:instrText>
            </w:r>
            <w:r>
              <w:rPr>
                <w:sz w:val="20"/>
                <w:szCs w:val="20"/>
              </w:rPr>
              <w:fldChar w:fldCharType="separate"/>
            </w:r>
            <w:r>
              <w:rPr>
                <w:noProof/>
                <w:sz w:val="20"/>
                <w:szCs w:val="20"/>
              </w:rPr>
              <w:t>(54)</w:t>
            </w:r>
            <w:r>
              <w:rPr>
                <w:sz w:val="20"/>
                <w:szCs w:val="20"/>
              </w:rPr>
              <w:fldChar w:fldCharType="end"/>
            </w:r>
          </w:p>
        </w:tc>
        <w:tc>
          <w:tcPr>
            <w:tcW w:w="7539" w:type="dxa"/>
            <w:vAlign w:val="center"/>
          </w:tcPr>
          <w:p w14:paraId="2E0B60A4" w14:textId="77777777" w:rsidR="0049622F" w:rsidRDefault="0049622F" w:rsidP="00C230F0">
            <w:pPr>
              <w:spacing w:line="360" w:lineRule="auto"/>
              <w:rPr>
                <w:sz w:val="20"/>
                <w:szCs w:val="20"/>
              </w:rPr>
            </w:pPr>
            <w:r>
              <w:rPr>
                <w:sz w:val="20"/>
                <w:szCs w:val="20"/>
              </w:rPr>
              <w:t>Men lonelier when not in a relationship, women no significant difference.</w:t>
            </w:r>
          </w:p>
        </w:tc>
      </w:tr>
    </w:tbl>
    <w:p w14:paraId="326CD6A6" w14:textId="77777777" w:rsidR="0049622F" w:rsidRDefault="0049622F" w:rsidP="0049622F"/>
    <w:p w14:paraId="7ABD6B7D" w14:textId="77777777" w:rsidR="0049622F" w:rsidRDefault="0049622F">
      <w:pPr>
        <w:spacing w:after="100" w:line="480" w:lineRule="auto"/>
        <w:rPr>
          <w:b/>
          <w:sz w:val="20"/>
          <w:szCs w:val="20"/>
        </w:rPr>
      </w:pPr>
    </w:p>
    <w:p w14:paraId="0FC6CCDB" w14:textId="77777777" w:rsidR="0049622F" w:rsidRDefault="0049622F">
      <w:pPr>
        <w:spacing w:after="100" w:line="480" w:lineRule="auto"/>
        <w:rPr>
          <w:b/>
          <w:sz w:val="20"/>
          <w:szCs w:val="20"/>
        </w:rPr>
      </w:pPr>
    </w:p>
    <w:p w14:paraId="588B6218" w14:textId="77777777" w:rsidR="0049622F" w:rsidRDefault="0049622F">
      <w:pPr>
        <w:spacing w:after="100" w:line="480" w:lineRule="auto"/>
        <w:rPr>
          <w:b/>
          <w:sz w:val="20"/>
          <w:szCs w:val="20"/>
        </w:rPr>
      </w:pPr>
    </w:p>
    <w:p w14:paraId="427F06E2" w14:textId="77777777" w:rsidR="0049622F" w:rsidRDefault="0049622F">
      <w:pPr>
        <w:spacing w:after="100" w:line="480" w:lineRule="auto"/>
        <w:rPr>
          <w:b/>
          <w:sz w:val="20"/>
          <w:szCs w:val="20"/>
        </w:rPr>
      </w:pPr>
    </w:p>
    <w:p w14:paraId="39201F79" w14:textId="77777777" w:rsidR="0049622F" w:rsidRDefault="0049622F">
      <w:pPr>
        <w:spacing w:after="100" w:line="480" w:lineRule="auto"/>
        <w:rPr>
          <w:b/>
          <w:sz w:val="20"/>
          <w:szCs w:val="20"/>
        </w:rPr>
      </w:pPr>
    </w:p>
    <w:p w14:paraId="18B97A3D" w14:textId="77777777" w:rsidR="0049622F" w:rsidRDefault="0049622F">
      <w:pPr>
        <w:spacing w:after="100" w:line="480" w:lineRule="auto"/>
        <w:rPr>
          <w:b/>
          <w:sz w:val="20"/>
          <w:szCs w:val="20"/>
        </w:rPr>
      </w:pPr>
    </w:p>
    <w:p w14:paraId="4915E30F" w14:textId="77777777" w:rsidR="0049622F" w:rsidRDefault="0049622F">
      <w:pPr>
        <w:spacing w:after="100" w:line="480" w:lineRule="auto"/>
        <w:rPr>
          <w:b/>
          <w:sz w:val="20"/>
          <w:szCs w:val="20"/>
        </w:rPr>
      </w:pPr>
    </w:p>
    <w:p w14:paraId="757DC5E9" w14:textId="77777777" w:rsidR="0049622F" w:rsidRDefault="0049622F">
      <w:pPr>
        <w:spacing w:after="100" w:line="480" w:lineRule="auto"/>
        <w:rPr>
          <w:b/>
          <w:sz w:val="20"/>
          <w:szCs w:val="20"/>
        </w:rPr>
      </w:pPr>
    </w:p>
    <w:p w14:paraId="0709C60E" w14:textId="77777777" w:rsidR="0049622F" w:rsidRDefault="0049622F">
      <w:pPr>
        <w:spacing w:after="100" w:line="480" w:lineRule="auto"/>
        <w:rPr>
          <w:b/>
          <w:sz w:val="20"/>
          <w:szCs w:val="20"/>
        </w:rPr>
      </w:pPr>
    </w:p>
    <w:p w14:paraId="2CD842B7" w14:textId="77777777" w:rsidR="0049622F" w:rsidRDefault="0049622F">
      <w:pPr>
        <w:spacing w:after="100" w:line="480" w:lineRule="auto"/>
        <w:rPr>
          <w:b/>
          <w:sz w:val="20"/>
          <w:szCs w:val="20"/>
        </w:rPr>
      </w:pPr>
    </w:p>
    <w:p w14:paraId="20726D00" w14:textId="77777777" w:rsidR="0049622F" w:rsidRDefault="0049622F">
      <w:pPr>
        <w:spacing w:after="100" w:line="480" w:lineRule="auto"/>
        <w:rPr>
          <w:b/>
          <w:sz w:val="20"/>
          <w:szCs w:val="20"/>
        </w:rPr>
      </w:pPr>
    </w:p>
    <w:p w14:paraId="6C70E5D9" w14:textId="77777777" w:rsidR="0049622F" w:rsidRDefault="0049622F">
      <w:pPr>
        <w:spacing w:after="100" w:line="480" w:lineRule="auto"/>
        <w:rPr>
          <w:b/>
          <w:sz w:val="20"/>
          <w:szCs w:val="20"/>
        </w:rPr>
      </w:pPr>
    </w:p>
    <w:p w14:paraId="6EAEB0FF" w14:textId="77777777" w:rsidR="0049622F" w:rsidRDefault="0049622F">
      <w:pPr>
        <w:spacing w:after="100" w:line="480" w:lineRule="auto"/>
        <w:rPr>
          <w:b/>
          <w:sz w:val="20"/>
          <w:szCs w:val="20"/>
        </w:rPr>
      </w:pPr>
    </w:p>
    <w:p w14:paraId="1BCFFA17" w14:textId="77777777" w:rsidR="0049622F" w:rsidRDefault="0049622F">
      <w:pPr>
        <w:spacing w:after="100" w:line="480" w:lineRule="auto"/>
        <w:rPr>
          <w:b/>
          <w:sz w:val="20"/>
          <w:szCs w:val="20"/>
        </w:rPr>
      </w:pPr>
    </w:p>
    <w:p w14:paraId="342C6F58" w14:textId="77777777" w:rsidR="0049622F" w:rsidRDefault="0049622F">
      <w:pPr>
        <w:spacing w:after="100" w:line="480" w:lineRule="auto"/>
        <w:rPr>
          <w:b/>
          <w:sz w:val="20"/>
          <w:szCs w:val="20"/>
        </w:rPr>
      </w:pPr>
    </w:p>
    <w:p w14:paraId="659EB14A" w14:textId="77777777" w:rsidR="0049622F" w:rsidRDefault="0049622F">
      <w:pPr>
        <w:spacing w:after="100" w:line="480" w:lineRule="auto"/>
        <w:rPr>
          <w:b/>
          <w:sz w:val="20"/>
          <w:szCs w:val="20"/>
        </w:rPr>
      </w:pPr>
    </w:p>
    <w:p w14:paraId="15ECD775" w14:textId="77777777" w:rsidR="0049622F" w:rsidRDefault="0049622F">
      <w:pPr>
        <w:spacing w:after="100" w:line="480" w:lineRule="auto"/>
        <w:rPr>
          <w:b/>
          <w:sz w:val="20"/>
          <w:szCs w:val="20"/>
        </w:rPr>
      </w:pPr>
    </w:p>
    <w:p w14:paraId="4EA8455A" w14:textId="77777777" w:rsidR="0049622F" w:rsidRDefault="0049622F">
      <w:pPr>
        <w:spacing w:after="100" w:line="480" w:lineRule="auto"/>
        <w:rPr>
          <w:b/>
          <w:sz w:val="20"/>
          <w:szCs w:val="20"/>
        </w:rPr>
      </w:pPr>
    </w:p>
    <w:p w14:paraId="3EBC4257" w14:textId="77777777" w:rsidR="0049622F" w:rsidRDefault="0049622F">
      <w:pPr>
        <w:spacing w:after="100" w:line="480" w:lineRule="auto"/>
        <w:rPr>
          <w:b/>
          <w:sz w:val="20"/>
          <w:szCs w:val="20"/>
        </w:rPr>
      </w:pPr>
    </w:p>
    <w:p w14:paraId="496138E7" w14:textId="77777777" w:rsidR="0049622F" w:rsidRDefault="0049622F">
      <w:pPr>
        <w:spacing w:after="100" w:line="480" w:lineRule="auto"/>
        <w:rPr>
          <w:b/>
          <w:sz w:val="20"/>
          <w:szCs w:val="20"/>
        </w:rPr>
      </w:pPr>
    </w:p>
    <w:p w14:paraId="774B896E" w14:textId="77777777" w:rsidR="0049622F" w:rsidRDefault="0049622F">
      <w:pPr>
        <w:spacing w:after="100" w:line="480" w:lineRule="auto"/>
        <w:rPr>
          <w:b/>
          <w:sz w:val="20"/>
          <w:szCs w:val="20"/>
        </w:rPr>
      </w:pPr>
    </w:p>
    <w:p w14:paraId="17E27D81" w14:textId="77777777" w:rsidR="0049622F" w:rsidRDefault="0049622F">
      <w:pPr>
        <w:spacing w:after="100" w:line="480" w:lineRule="auto"/>
        <w:rPr>
          <w:b/>
          <w:sz w:val="20"/>
          <w:szCs w:val="20"/>
        </w:rPr>
      </w:pPr>
    </w:p>
    <w:p w14:paraId="153A15CE" w14:textId="009965C9" w:rsidR="0081235A" w:rsidRDefault="0023189E">
      <w:pPr>
        <w:spacing w:after="100" w:line="480" w:lineRule="auto"/>
      </w:pPr>
      <w:r>
        <w:rPr>
          <w:b/>
          <w:sz w:val="20"/>
          <w:szCs w:val="20"/>
        </w:rPr>
        <w:lastRenderedPageBreak/>
        <w:t>Table 5</w:t>
      </w:r>
      <w:r w:rsidR="00301F97">
        <w:rPr>
          <w:b/>
          <w:sz w:val="20"/>
          <w:szCs w:val="20"/>
        </w:rPr>
        <w:t>.</w:t>
      </w:r>
      <w:r>
        <w:rPr>
          <w:b/>
          <w:sz w:val="20"/>
          <w:szCs w:val="20"/>
        </w:rPr>
        <w:t xml:space="preserve"> </w:t>
      </w:r>
      <w:r w:rsidR="00301F97">
        <w:rPr>
          <w:b/>
          <w:sz w:val="20"/>
          <w:szCs w:val="20"/>
        </w:rPr>
        <w:t>S</w:t>
      </w:r>
      <w:r>
        <w:rPr>
          <w:b/>
          <w:sz w:val="20"/>
          <w:szCs w:val="20"/>
        </w:rPr>
        <w:t xml:space="preserve">tudies </w:t>
      </w:r>
      <w:r w:rsidR="00301F97">
        <w:rPr>
          <w:b/>
          <w:sz w:val="20"/>
          <w:szCs w:val="20"/>
        </w:rPr>
        <w:t>including</w:t>
      </w:r>
      <w:r>
        <w:rPr>
          <w:b/>
          <w:sz w:val="20"/>
          <w:szCs w:val="20"/>
        </w:rPr>
        <w:t xml:space="preserve"> the results of </w:t>
      </w:r>
      <w:r w:rsidR="00301F97">
        <w:rPr>
          <w:b/>
          <w:sz w:val="20"/>
          <w:szCs w:val="20"/>
        </w:rPr>
        <w:t>multiple</w:t>
      </w:r>
      <w:r>
        <w:rPr>
          <w:b/>
          <w:sz w:val="20"/>
          <w:szCs w:val="20"/>
        </w:rPr>
        <w:t xml:space="preserve"> measurements of loneliness.</w:t>
      </w:r>
    </w:p>
    <w:tbl>
      <w:tblPr>
        <w:tblStyle w:val="a1"/>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230"/>
      </w:tblGrid>
      <w:tr w:rsidR="0081235A" w14:paraId="503E161F" w14:textId="77777777">
        <w:tc>
          <w:tcPr>
            <w:tcW w:w="1696" w:type="dxa"/>
          </w:tcPr>
          <w:p w14:paraId="70633ABA" w14:textId="77777777" w:rsidR="0081235A" w:rsidRDefault="0023189E">
            <w:pPr>
              <w:spacing w:line="360" w:lineRule="auto"/>
              <w:rPr>
                <w:i/>
                <w:sz w:val="20"/>
                <w:szCs w:val="20"/>
              </w:rPr>
            </w:pPr>
            <w:bookmarkStart w:id="2" w:name="_30j0zll" w:colFirst="0" w:colLast="0"/>
            <w:bookmarkEnd w:id="2"/>
            <w:r>
              <w:rPr>
                <w:i/>
                <w:sz w:val="20"/>
                <w:szCs w:val="20"/>
              </w:rPr>
              <w:t>Author/s</w:t>
            </w:r>
          </w:p>
        </w:tc>
        <w:tc>
          <w:tcPr>
            <w:tcW w:w="7230" w:type="dxa"/>
          </w:tcPr>
          <w:p w14:paraId="29D0F46F" w14:textId="77777777" w:rsidR="0081235A" w:rsidRDefault="0023189E">
            <w:pPr>
              <w:spacing w:line="360" w:lineRule="auto"/>
              <w:rPr>
                <w:i/>
                <w:sz w:val="20"/>
                <w:szCs w:val="20"/>
              </w:rPr>
            </w:pPr>
            <w:r>
              <w:rPr>
                <w:i/>
                <w:sz w:val="20"/>
                <w:szCs w:val="20"/>
              </w:rPr>
              <w:t>Relevant findings</w:t>
            </w:r>
          </w:p>
        </w:tc>
      </w:tr>
      <w:tr w:rsidR="0081235A" w14:paraId="3130B153" w14:textId="77777777">
        <w:tc>
          <w:tcPr>
            <w:tcW w:w="1696" w:type="dxa"/>
            <w:vAlign w:val="center"/>
          </w:tcPr>
          <w:p w14:paraId="78E38E42" w14:textId="10416721" w:rsidR="0081235A" w:rsidRDefault="0023189E">
            <w:pPr>
              <w:spacing w:line="360" w:lineRule="auto"/>
              <w:rPr>
                <w:sz w:val="20"/>
                <w:szCs w:val="20"/>
              </w:rPr>
            </w:pPr>
            <w:r>
              <w:rPr>
                <w:sz w:val="20"/>
                <w:szCs w:val="20"/>
              </w:rPr>
              <w:t>Schultz and Moore (1986)</w:t>
            </w:r>
            <w:r w:rsidR="004A5F2B">
              <w:rPr>
                <w:sz w:val="20"/>
                <w:szCs w:val="20"/>
              </w:rPr>
              <w:t xml:space="preserve"> </w:t>
            </w:r>
            <w:r w:rsidR="004A5F2B">
              <w:rPr>
                <w:sz w:val="20"/>
                <w:szCs w:val="20"/>
              </w:rPr>
              <w:fldChar w:fldCharType="begin"/>
            </w:r>
            <w:r w:rsidR="00C748AD">
              <w:rPr>
                <w:sz w:val="20"/>
                <w:szCs w:val="20"/>
              </w:rPr>
              <w:instrText xml:space="preserve"> ADDIN EN.CITE &lt;EndNote&gt;&lt;Cite&gt;&lt;Author&gt;Schultz&lt;/Author&gt;&lt;Year&gt;1986&lt;/Year&gt;&lt;RecNum&gt;4319&lt;/RecNum&gt;&lt;DisplayText&gt;(68)&lt;/DisplayText&gt;&lt;record&gt;&lt;rec-number&gt;4319&lt;/rec-number&gt;&lt;foreign-keys&gt;&lt;key app="EN" db-id="xtfxfpwevevfvfe5aa3vrxakf9wvztzpz0zz" timestamp="0"&gt;4319&lt;/key&gt;&lt;/foreign-keys&gt;&lt;ref-type name="Journal Article"&gt;17&lt;/ref-type&gt;&lt;contributors&gt;&lt;authors&gt;&lt;author&gt;Schultz, Norman R.&lt;/author&gt;&lt;author&gt;Moore, DeWayne&lt;/author&gt;&lt;/authors&gt;&lt;/contributors&gt;&lt;titles&gt;&lt;title&gt;The loneliness experience of college students: Sex differences&lt;/title&gt;&lt;secondary-title&gt;Personality and Social Psychology Bulletin&lt;/secondary-title&gt;&lt;/titles&gt;&lt;pages&gt;111-119&lt;/pages&gt;&lt;volume&gt;12&lt;/volume&gt;&lt;number&gt;1&lt;/number&gt;&lt;dates&gt;&lt;year&gt;1986&lt;/year&gt;&lt;pub-dates&gt;&lt;date&gt;Mar&lt;/date&gt;&lt;/pub-dates&gt;&lt;/dates&gt;&lt;accession-num&gt;1987-13165-001&lt;/accession-num&gt;&lt;urls&gt;&lt;related-urls&gt;&lt;url&gt;http://ovidsp.ovid.com/ovidweb.cgi?T=JS&amp;amp;CSC=Y&amp;amp;NEWS=N&amp;amp;PAGE=fulltext&amp;amp;D=psyc2&amp;amp;AN=1987-13165-001&lt;/url&gt;&lt;url&gt;http://openurl.york.ac.uk/openurl/44YORK/44YORK_services_page?sid=OVID:psycdb&amp;amp;id=pmid:&amp;amp;id=doi:10.1177%2F0146167286121011&amp;amp;issn=0146-1672&amp;amp;isbn=&amp;amp;volume=12&amp;amp;issue=1&amp;amp;spage=111&amp;amp;pages=111-119&amp;amp;date=1986&amp;amp;title=Personality+and+Social+Psychology+Bulletin&amp;amp;atitle=The+loneliness+experience+of+college+students%3A+Sex+differences.&amp;amp;aulast=Schultz&amp;amp;pid=%3Cauthor%3ESchultz%2C+Norman+R%3C%2Fauthor%3E%3CAN%3E1987-13165-001%3C%2FAN%3E%3CDT%3EJournal+Article%3C%2FDT%3E&lt;/url&gt;&lt;/related-urls&gt;&lt;/urls&gt;&lt;remote-database-name&gt;PsycINFO&lt;/remote-database-name&gt;&lt;remote-database-provider&gt;Ovid Technologies&lt;/remote-database-provider&gt;&lt;/record&gt;&lt;/Cite&gt;&lt;/EndNote&gt;</w:instrText>
            </w:r>
            <w:r w:rsidR="004A5F2B">
              <w:rPr>
                <w:sz w:val="20"/>
                <w:szCs w:val="20"/>
              </w:rPr>
              <w:fldChar w:fldCharType="separate"/>
            </w:r>
            <w:r w:rsidR="00C748AD">
              <w:rPr>
                <w:noProof/>
                <w:sz w:val="20"/>
                <w:szCs w:val="20"/>
              </w:rPr>
              <w:t>(68)</w:t>
            </w:r>
            <w:r w:rsidR="004A5F2B">
              <w:rPr>
                <w:sz w:val="20"/>
                <w:szCs w:val="20"/>
              </w:rPr>
              <w:fldChar w:fldCharType="end"/>
            </w:r>
          </w:p>
        </w:tc>
        <w:tc>
          <w:tcPr>
            <w:tcW w:w="7230" w:type="dxa"/>
            <w:vAlign w:val="center"/>
          </w:tcPr>
          <w:p w14:paraId="4CD56280" w14:textId="206B5619" w:rsidR="0081235A" w:rsidRDefault="0023189E">
            <w:pPr>
              <w:spacing w:line="360" w:lineRule="auto"/>
              <w:rPr>
                <w:sz w:val="20"/>
                <w:szCs w:val="20"/>
              </w:rPr>
            </w:pPr>
            <w:r>
              <w:rPr>
                <w:sz w:val="20"/>
                <w:szCs w:val="20"/>
              </w:rPr>
              <w:t>When using the UCLA scale, men were significantly lonelier. On a direct question, there was no significant sex difference. In a correlation of UCLA and direct question, men’s scores much more strongly correlated.</w:t>
            </w:r>
          </w:p>
        </w:tc>
      </w:tr>
      <w:tr w:rsidR="0081235A" w14:paraId="404807DA" w14:textId="77777777">
        <w:tc>
          <w:tcPr>
            <w:tcW w:w="1696" w:type="dxa"/>
            <w:vAlign w:val="center"/>
          </w:tcPr>
          <w:p w14:paraId="340F9B6A" w14:textId="5F2A726A" w:rsidR="0081235A" w:rsidRDefault="0023189E">
            <w:pPr>
              <w:spacing w:line="360" w:lineRule="auto"/>
              <w:rPr>
                <w:sz w:val="20"/>
                <w:szCs w:val="20"/>
              </w:rPr>
            </w:pPr>
            <w:proofErr w:type="spellStart"/>
            <w:r>
              <w:rPr>
                <w:sz w:val="20"/>
                <w:szCs w:val="20"/>
              </w:rPr>
              <w:t>Oshagan</w:t>
            </w:r>
            <w:proofErr w:type="spellEnd"/>
            <w:r>
              <w:rPr>
                <w:sz w:val="20"/>
                <w:szCs w:val="20"/>
              </w:rPr>
              <w:t xml:space="preserve"> and Allen (1992)</w:t>
            </w:r>
            <w:r w:rsidR="004A5F2B">
              <w:rPr>
                <w:sz w:val="20"/>
                <w:szCs w:val="20"/>
              </w:rPr>
              <w:t xml:space="preserve"> </w:t>
            </w:r>
            <w:r w:rsidR="004A5F2B">
              <w:rPr>
                <w:sz w:val="20"/>
                <w:szCs w:val="20"/>
              </w:rPr>
              <w:fldChar w:fldCharType="begin"/>
            </w:r>
            <w:r w:rsidR="00C748AD">
              <w:rPr>
                <w:sz w:val="20"/>
                <w:szCs w:val="20"/>
              </w:rPr>
              <w:instrText xml:space="preserve"> ADDIN EN.CITE &lt;EndNote&gt;&lt;Cite&gt;&lt;Author&gt;Oshagan&lt;/Author&gt;&lt;Year&gt;1992&lt;/Year&gt;&lt;RecNum&gt;4279&lt;/RecNum&gt;&lt;DisplayText&gt;(69)&lt;/DisplayText&gt;&lt;record&gt;&lt;rec-number&gt;4279&lt;/rec-number&gt;&lt;foreign-keys&gt;&lt;key app="EN" db-id="xtfxfpwevevfvfe5aa3vrxakf9wvztzpz0zz" timestamp="0"&gt;4279&lt;/key&gt;&lt;/foreign-keys&gt;&lt;ref-type name="Journal Article"&gt;17&lt;/ref-type&gt;&lt;contributors&gt;&lt;authors&gt;&lt;author&gt;Oshagan, Hayg&lt;/author&gt;&lt;author&gt;Allan, Richard L.&lt;/author&gt;&lt;/authors&gt;&lt;/contributors&gt;&lt;titles&gt;&lt;title&gt;Three loneliness scales: An assessment of their measurement properties&lt;/title&gt;&lt;secondary-title&gt;Journal of Personality Assessment&lt;/secondary-title&gt;&lt;/titles&gt;&lt;pages&gt;380-409&lt;/pages&gt;&lt;volume&gt;59&lt;/volume&gt;&lt;number&gt;2&lt;/number&gt;&lt;dates&gt;&lt;year&gt;1992&lt;/year&gt;&lt;pub-dates&gt;&lt;date&gt;Oct&lt;/date&gt;&lt;/pub-dates&gt;&lt;/dates&gt;&lt;accession-num&gt;1993-04022-001&lt;/accession-num&gt;&lt;urls&gt;&lt;related-urls&gt;&lt;url&gt;http://ovidsp.ovid.com/ovidweb.cgi?T=JS&amp;amp;CSC=Y&amp;amp;NEWS=N&amp;amp;PAGE=fulltext&amp;amp;D=psyc3&amp;amp;AN=1993-04022-001&lt;/url&gt;&lt;url&gt;http://openurl.york.ac.uk/openurl/44YORK/44YORK_services_page?sid=OVID:psycdb&amp;amp;id=pmid:&amp;amp;id=doi:10.1207%2Fs15327752jpa5902_13&amp;amp;issn=0022-3891&amp;amp;isbn=&amp;amp;volume=59&amp;amp;issue=2&amp;amp;spage=380&amp;amp;pages=380-409&amp;amp;date=1992&amp;amp;title=Journal+of+Personality+Assessment&amp;amp;atitle=Three+loneliness+scales%3A+An+assessment+of+their+measurement+properties.&amp;amp;aulast=Oshagan&amp;amp;pid=%3Cauthor%3EOshagan%2C+Hayg%3C%2Fauthor%3E%3CAN%3E1993-04022-001%3C%2FAN%3E%3CDT%3EJournal+Article%3C%2FDT%3E&lt;/url&gt;&lt;/related-urls&gt;&lt;/urls&gt;&lt;remote-database-name&gt;PsycINFO&lt;/remote-database-name&gt;&lt;remote-database-provider&gt;Ovid Technologies&lt;/remote-database-provider&gt;&lt;research-notes&gt;gender differences in 3 measures&lt;/research-notes&gt;&lt;/record&gt;&lt;/Cite&gt;&lt;/EndNote&gt;</w:instrText>
            </w:r>
            <w:r w:rsidR="004A5F2B">
              <w:rPr>
                <w:sz w:val="20"/>
                <w:szCs w:val="20"/>
              </w:rPr>
              <w:fldChar w:fldCharType="separate"/>
            </w:r>
            <w:r w:rsidR="00C748AD">
              <w:rPr>
                <w:noProof/>
                <w:sz w:val="20"/>
                <w:szCs w:val="20"/>
              </w:rPr>
              <w:t>(69)</w:t>
            </w:r>
            <w:r w:rsidR="004A5F2B">
              <w:rPr>
                <w:sz w:val="20"/>
                <w:szCs w:val="20"/>
              </w:rPr>
              <w:fldChar w:fldCharType="end"/>
            </w:r>
          </w:p>
        </w:tc>
        <w:tc>
          <w:tcPr>
            <w:tcW w:w="7230" w:type="dxa"/>
            <w:vAlign w:val="center"/>
          </w:tcPr>
          <w:p w14:paraId="55C9F850" w14:textId="77777777" w:rsidR="0081235A" w:rsidRDefault="0023189E">
            <w:pPr>
              <w:spacing w:line="360" w:lineRule="auto"/>
              <w:rPr>
                <w:sz w:val="20"/>
                <w:szCs w:val="20"/>
              </w:rPr>
            </w:pPr>
            <w:r>
              <w:rPr>
                <w:sz w:val="20"/>
                <w:szCs w:val="20"/>
              </w:rPr>
              <w:t xml:space="preserve">No significant sex difference on the UCLA scale, but men were significantly lonelier on loneliness deprivation scale. Using the emotional/social loneliness inventory, men were significantly lonelier, but the effect size was small. </w:t>
            </w:r>
          </w:p>
        </w:tc>
      </w:tr>
      <w:tr w:rsidR="0081235A" w14:paraId="50E2B1A2" w14:textId="77777777">
        <w:tc>
          <w:tcPr>
            <w:tcW w:w="1696" w:type="dxa"/>
            <w:vAlign w:val="center"/>
          </w:tcPr>
          <w:p w14:paraId="26621A87" w14:textId="01796792" w:rsidR="0081235A" w:rsidRDefault="0023189E">
            <w:pPr>
              <w:spacing w:line="360" w:lineRule="auto"/>
              <w:rPr>
                <w:sz w:val="20"/>
                <w:szCs w:val="20"/>
              </w:rPr>
            </w:pPr>
            <w:proofErr w:type="spellStart"/>
            <w:r>
              <w:rPr>
                <w:sz w:val="20"/>
                <w:szCs w:val="20"/>
              </w:rPr>
              <w:t>Pinquart</w:t>
            </w:r>
            <w:proofErr w:type="spellEnd"/>
            <w:r>
              <w:rPr>
                <w:sz w:val="20"/>
                <w:szCs w:val="20"/>
              </w:rPr>
              <w:t xml:space="preserve"> and Sorensen (2001)</w:t>
            </w:r>
            <w:r w:rsidR="004A5F2B">
              <w:rPr>
                <w:sz w:val="20"/>
                <w:szCs w:val="20"/>
              </w:rPr>
              <w:t xml:space="preserve"> </w:t>
            </w:r>
            <w:r w:rsidR="004A5F2B">
              <w:rPr>
                <w:sz w:val="20"/>
                <w:szCs w:val="20"/>
              </w:rPr>
              <w:fldChar w:fldCharType="begin"/>
            </w:r>
            <w:r w:rsidR="00E3270A">
              <w:rPr>
                <w:sz w:val="20"/>
                <w:szCs w:val="20"/>
              </w:rPr>
              <w:instrText xml:space="preserve"> ADDIN EN.CITE &lt;EndNote&gt;&lt;Cite&gt;&lt;Author&gt;Pinquart&lt;/Author&gt;&lt;Year&gt;2001&lt;/Year&gt;&lt;RecNum&gt;5481&lt;/RecNum&gt;&lt;DisplayText&gt;(52)&lt;/DisplayText&gt;&lt;record&gt;&lt;rec-number&gt;5481&lt;/rec-number&gt;&lt;foreign-keys&gt;&lt;key app="EN" db-id="xtfxfpwevevfvfe5aa3vrxakf9wvztzpz0zz" timestamp="0"&gt;5481&lt;/key&gt;&lt;/foreign-keys&gt;&lt;ref-type name="Journal Article"&gt;17&lt;/ref-type&gt;&lt;contributors&gt;&lt;authors&gt;&lt;author&gt;Pinquart, M.&lt;/author&gt;&lt;author&gt;Sörensen, S.&lt;/author&gt;&lt;/authors&gt;&lt;/contributors&gt;&lt;titles&gt;&lt;title&gt;Gender differences in self-concept and psychological well-being in old age: A meta-analysis&lt;/title&gt;&lt;secondary-title&gt;Journals of Gerontology - Series B Psychological Sciences and Social Sciences&lt;/secondary-title&gt;&lt;/titles&gt;&lt;pages&gt;P195-P213&lt;/pages&gt;&lt;volume&gt;56&lt;/volume&gt;&lt;number&gt;4&lt;/number&gt;&lt;keywords&gt;&lt;keyword&gt;adult&lt;/keyword&gt;&lt;keyword&gt;aged&lt;/keyword&gt;&lt;keyword&gt;aging&lt;/keyword&gt;&lt;keyword&gt;article&lt;/keyword&gt;&lt;keyword&gt;clinical trial&lt;/keyword&gt;&lt;keyword&gt;female&lt;/keyword&gt;&lt;keyword&gt;gerontology&lt;/keyword&gt;&lt;keyword&gt;happiness&lt;/keyword&gt;&lt;keyword&gt;health status&lt;/keyword&gt;&lt;keyword&gt;high risk population&lt;/keyword&gt;&lt;keyword&gt;human&lt;/keyword&gt;&lt;keyword&gt;life satisfaction&lt;/keyword&gt;&lt;keyword&gt;loneliness&lt;/keyword&gt;&lt;keyword&gt;major clinical study&lt;/keyword&gt;&lt;keyword&gt;male&lt;/keyword&gt;&lt;keyword&gt;meta analysis&lt;/keyword&gt;&lt;keyword&gt;priority journal&lt;/keyword&gt;&lt;keyword&gt;psychological aspect&lt;/keyword&gt;&lt;keyword&gt;self concept&lt;/keyword&gt;&lt;keyword&gt;self esteem&lt;/keyword&gt;&lt;keyword&gt;sex difference&lt;/keyword&gt;&lt;keyword&gt;socioeconomics&lt;/keyword&gt;&lt;keyword&gt;wellbeing&lt;/keyword&gt;&lt;/keywords&gt;&lt;dates&gt;&lt;year&gt;2001&lt;/year&gt;&lt;/dates&gt;&lt;work-type&gt;Article&lt;/work-type&gt;&lt;urls&gt;&lt;related-urls&gt;&lt;url&gt;https://www.scopus.com/inward/record.uri?eid=2-s2.0-0034959896&amp;amp;doi=10.1093%2fgeronb%2f56.4.P195&amp;amp;partnerID=40&amp;amp;md5=191505e701070d120f80eb1e068b77b3&lt;/url&gt;&lt;/related-urls&gt;&lt;/urls&gt;&lt;electronic-resource-num&gt;10.1093/geronb/56.4.P195&lt;/electronic-resource-num&gt;&lt;remote-database-name&gt;Scopus&lt;/remote-database-name&gt;&lt;/record&gt;&lt;/Cite&gt;&lt;/EndNote&gt;</w:instrText>
            </w:r>
            <w:r w:rsidR="004A5F2B">
              <w:rPr>
                <w:sz w:val="20"/>
                <w:szCs w:val="20"/>
              </w:rPr>
              <w:fldChar w:fldCharType="separate"/>
            </w:r>
            <w:r w:rsidR="00E3270A">
              <w:rPr>
                <w:noProof/>
                <w:sz w:val="20"/>
                <w:szCs w:val="20"/>
              </w:rPr>
              <w:t>(52)</w:t>
            </w:r>
            <w:r w:rsidR="004A5F2B">
              <w:rPr>
                <w:sz w:val="20"/>
                <w:szCs w:val="20"/>
              </w:rPr>
              <w:fldChar w:fldCharType="end"/>
            </w:r>
          </w:p>
        </w:tc>
        <w:tc>
          <w:tcPr>
            <w:tcW w:w="7230" w:type="dxa"/>
            <w:vAlign w:val="center"/>
          </w:tcPr>
          <w:p w14:paraId="1CA068D7" w14:textId="77777777" w:rsidR="0081235A" w:rsidRDefault="0023189E">
            <w:pPr>
              <w:spacing w:line="360" w:lineRule="auto"/>
              <w:rPr>
                <w:sz w:val="20"/>
                <w:szCs w:val="20"/>
              </w:rPr>
            </w:pPr>
            <w:r>
              <w:rPr>
                <w:sz w:val="20"/>
                <w:szCs w:val="20"/>
              </w:rPr>
              <w:t>Studies using a direct question or of ‘low quality’ show women to be lonelier, whereas ‘high quality’ scales show no significant difference.</w:t>
            </w:r>
          </w:p>
        </w:tc>
      </w:tr>
      <w:tr w:rsidR="0081235A" w14:paraId="30F6003D" w14:textId="77777777">
        <w:tc>
          <w:tcPr>
            <w:tcW w:w="1696" w:type="dxa"/>
            <w:vAlign w:val="center"/>
          </w:tcPr>
          <w:p w14:paraId="23C5702A" w14:textId="4E440430" w:rsidR="0081235A" w:rsidRDefault="0023189E">
            <w:pPr>
              <w:spacing w:line="360" w:lineRule="auto"/>
              <w:rPr>
                <w:sz w:val="20"/>
                <w:szCs w:val="20"/>
              </w:rPr>
            </w:pPr>
            <w:proofErr w:type="spellStart"/>
            <w:r>
              <w:rPr>
                <w:sz w:val="20"/>
                <w:szCs w:val="20"/>
              </w:rPr>
              <w:t>Nicolaisen</w:t>
            </w:r>
            <w:proofErr w:type="spellEnd"/>
            <w:r>
              <w:rPr>
                <w:sz w:val="20"/>
                <w:szCs w:val="20"/>
              </w:rPr>
              <w:t xml:space="preserve"> and Thorsen (2014)</w:t>
            </w:r>
            <w:r w:rsidR="004A5F2B">
              <w:rPr>
                <w:sz w:val="20"/>
                <w:szCs w:val="20"/>
              </w:rPr>
              <w:t xml:space="preserve"> </w:t>
            </w:r>
            <w:r w:rsidR="004A5F2B">
              <w:rPr>
                <w:sz w:val="20"/>
                <w:szCs w:val="20"/>
              </w:rPr>
              <w:fldChar w:fldCharType="begin"/>
            </w:r>
            <w:r w:rsidR="00E3270A">
              <w:rPr>
                <w:sz w:val="20"/>
                <w:szCs w:val="20"/>
              </w:rPr>
              <w:instrText xml:space="preserve"> ADDIN EN.CITE &lt;EndNote&gt;&lt;Cite&gt;&lt;Author&gt;Nicolaisen&lt;/Author&gt;&lt;Year&gt;2014&lt;/Year&gt;&lt;RecNum&gt;4048&lt;/RecNum&gt;&lt;DisplayText&gt;(39)&lt;/DisplayText&gt;&lt;record&gt;&lt;rec-number&gt;4048&lt;/rec-number&gt;&lt;foreign-keys&gt;&lt;key app="EN" db-id="xtfxfpwevevfvfe5aa3vrxakf9wvztzpz0zz" timestamp="0"&gt;4048&lt;/key&gt;&lt;/foreign-keys&gt;&lt;ref-type name="Journal Article"&gt;17&lt;/ref-type&gt;&lt;contributors&gt;&lt;authors&gt;&lt;author&gt;Nicolaisen, Magnhild&lt;/author&gt;&lt;author&gt;Thorsen, Kirsten&lt;/author&gt;&lt;/authors&gt;&lt;/contributors&gt;&lt;auth-address&gt;Nicolaisen, Magnhild: magnhild.nicolaisen@aldringoghelse.no&lt;/auth-address&gt;&lt;titles&gt;&lt;title&gt;Who are lonely? Loneliness in different age groups (18-81 years old), using two measures of loneliness&lt;/title&gt;&lt;secondary-title&gt;The International Journal of Aging &amp;amp; Human Development&lt;/secondary-title&gt;&lt;/titles&gt;&lt;pages&gt;229-257&lt;/pages&gt;&lt;volume&gt;78&lt;/volume&gt;&lt;number&gt;3&lt;/number&gt;&lt;dates&gt;&lt;year&gt;2014&lt;/year&gt;&lt;/dates&gt;&lt;accession-num&gt;2014-30230-002&lt;/accession-num&gt;&lt;urls&gt;&lt;related-urls&gt;&lt;url&gt;http://ovidsp.ovid.com/ovidweb.cgi?T=JS&amp;amp;CSC=Y&amp;amp;NEWS=N&amp;amp;PAGE=fulltext&amp;amp;D=psyc11&amp;amp;AN=2014-30230-002&lt;/url&gt;&lt;url&gt;http://openurl.york.ac.uk/openurl/44YORK/44YORK_services_page?sid=OVID:psycdb&amp;amp;id=pmid:&amp;amp;id=doi:10.2190%2FAG.78.3.b&amp;amp;issn=0091-4150&amp;amp;isbn=&amp;amp;volume=78&amp;amp;issue=3&amp;amp;spage=229&amp;amp;pages=229-257&amp;amp;date=2014&amp;amp;title=The+International+Journal+of+Aging+%26+Human+Development&amp;amp;atitle=Who+are+lonely%3F+Loneliness+in+different+age+groups+%2818-81+years+old%29%2C+using+two+measures+of+loneliness.&amp;amp;aulast=Nicolaisen&amp;amp;pid=%3Cauthor%3ENicolaisen%2C+Magnhild%3C%2Fauthor%3E%3CAN%3E2014-30230-002%3C%2FAN%3E%3CDT%3EJournal+Article%3C%2FDT%3E&lt;/url&gt;&lt;/related-urls&gt;&lt;/urls&gt;&lt;remote-database-name&gt;PsycINFO&lt;/remote-database-name&gt;&lt;remote-database-provider&gt;Ovid Technologies&lt;/remote-database-provider&gt;&lt;/record&gt;&lt;/Cite&gt;&lt;/EndNote&gt;</w:instrText>
            </w:r>
            <w:r w:rsidR="004A5F2B">
              <w:rPr>
                <w:sz w:val="20"/>
                <w:szCs w:val="20"/>
              </w:rPr>
              <w:fldChar w:fldCharType="separate"/>
            </w:r>
            <w:r w:rsidR="00E3270A">
              <w:rPr>
                <w:noProof/>
                <w:sz w:val="20"/>
                <w:szCs w:val="20"/>
              </w:rPr>
              <w:t>(39)</w:t>
            </w:r>
            <w:r w:rsidR="004A5F2B">
              <w:rPr>
                <w:sz w:val="20"/>
                <w:szCs w:val="20"/>
              </w:rPr>
              <w:fldChar w:fldCharType="end"/>
            </w:r>
          </w:p>
        </w:tc>
        <w:tc>
          <w:tcPr>
            <w:tcW w:w="7230" w:type="dxa"/>
            <w:vAlign w:val="center"/>
          </w:tcPr>
          <w:p w14:paraId="686CCCB4" w14:textId="77777777" w:rsidR="0081235A" w:rsidRDefault="0023189E">
            <w:pPr>
              <w:spacing w:line="360" w:lineRule="auto"/>
              <w:rPr>
                <w:sz w:val="20"/>
                <w:szCs w:val="20"/>
              </w:rPr>
            </w:pPr>
            <w:r>
              <w:rPr>
                <w:sz w:val="20"/>
                <w:szCs w:val="20"/>
              </w:rPr>
              <w:t xml:space="preserve">Using the De </w:t>
            </w:r>
            <w:proofErr w:type="spellStart"/>
            <w:r>
              <w:rPr>
                <w:sz w:val="20"/>
                <w:szCs w:val="20"/>
              </w:rPr>
              <w:t>jong-Gierveld</w:t>
            </w:r>
            <w:proofErr w:type="spellEnd"/>
            <w:r>
              <w:rPr>
                <w:sz w:val="20"/>
                <w:szCs w:val="20"/>
              </w:rPr>
              <w:t xml:space="preserve"> scale, men were significantly lonelier aged 18-49, and no significant difference aged 50+. Using a direct question, women were significantly lonelier in all age groups.</w:t>
            </w:r>
          </w:p>
        </w:tc>
      </w:tr>
    </w:tbl>
    <w:p w14:paraId="6873FEBF" w14:textId="77777777" w:rsidR="0081235A" w:rsidRDefault="0081235A" w:rsidP="00CC5F11">
      <w:pPr>
        <w:spacing w:after="100" w:line="480" w:lineRule="auto"/>
      </w:pPr>
    </w:p>
    <w:p w14:paraId="1D4AC5CC" w14:textId="77777777" w:rsidR="0049622F" w:rsidRDefault="0049622F">
      <w:pPr>
        <w:tabs>
          <w:tab w:val="left" w:pos="4724"/>
        </w:tabs>
        <w:spacing w:after="100" w:line="480" w:lineRule="auto"/>
      </w:pPr>
    </w:p>
    <w:p w14:paraId="46137F1E" w14:textId="77777777" w:rsidR="0049622F" w:rsidRDefault="0049622F">
      <w:pPr>
        <w:tabs>
          <w:tab w:val="left" w:pos="4724"/>
        </w:tabs>
        <w:spacing w:after="100" w:line="480" w:lineRule="auto"/>
      </w:pPr>
    </w:p>
    <w:p w14:paraId="1548BBA7" w14:textId="77777777" w:rsidR="0049622F" w:rsidRDefault="0049622F">
      <w:pPr>
        <w:tabs>
          <w:tab w:val="left" w:pos="4724"/>
        </w:tabs>
        <w:spacing w:after="100" w:line="480" w:lineRule="auto"/>
      </w:pPr>
    </w:p>
    <w:p w14:paraId="570C700F" w14:textId="77777777" w:rsidR="0049622F" w:rsidRDefault="0049622F">
      <w:pPr>
        <w:tabs>
          <w:tab w:val="left" w:pos="4724"/>
        </w:tabs>
        <w:spacing w:after="100" w:line="480" w:lineRule="auto"/>
      </w:pPr>
    </w:p>
    <w:p w14:paraId="0EF90DA4" w14:textId="77777777" w:rsidR="0049622F" w:rsidRDefault="0049622F">
      <w:pPr>
        <w:tabs>
          <w:tab w:val="left" w:pos="4724"/>
        </w:tabs>
        <w:spacing w:after="100" w:line="480" w:lineRule="auto"/>
      </w:pPr>
    </w:p>
    <w:p w14:paraId="3F3531E0" w14:textId="77777777" w:rsidR="0049622F" w:rsidRDefault="0049622F">
      <w:pPr>
        <w:tabs>
          <w:tab w:val="left" w:pos="4724"/>
        </w:tabs>
        <w:spacing w:after="100" w:line="480" w:lineRule="auto"/>
      </w:pPr>
    </w:p>
    <w:p w14:paraId="7B673696" w14:textId="77777777" w:rsidR="0049622F" w:rsidRDefault="0049622F">
      <w:pPr>
        <w:tabs>
          <w:tab w:val="left" w:pos="4724"/>
        </w:tabs>
        <w:spacing w:after="100" w:line="480" w:lineRule="auto"/>
      </w:pPr>
    </w:p>
    <w:p w14:paraId="6B7AC7E5" w14:textId="77777777" w:rsidR="0049622F" w:rsidRDefault="0049622F">
      <w:pPr>
        <w:tabs>
          <w:tab w:val="left" w:pos="4724"/>
        </w:tabs>
        <w:spacing w:after="100" w:line="480" w:lineRule="auto"/>
      </w:pPr>
    </w:p>
    <w:p w14:paraId="20C658AE" w14:textId="77777777" w:rsidR="0049622F" w:rsidRDefault="0049622F">
      <w:pPr>
        <w:tabs>
          <w:tab w:val="left" w:pos="4724"/>
        </w:tabs>
        <w:spacing w:after="100" w:line="480" w:lineRule="auto"/>
      </w:pPr>
    </w:p>
    <w:p w14:paraId="0EC5786B" w14:textId="77777777" w:rsidR="0049622F" w:rsidRDefault="0049622F">
      <w:pPr>
        <w:tabs>
          <w:tab w:val="left" w:pos="4724"/>
        </w:tabs>
        <w:spacing w:after="100" w:line="480" w:lineRule="auto"/>
      </w:pPr>
    </w:p>
    <w:p w14:paraId="613CDEAB" w14:textId="77777777" w:rsidR="0049622F" w:rsidRDefault="0049622F">
      <w:pPr>
        <w:tabs>
          <w:tab w:val="left" w:pos="4724"/>
        </w:tabs>
        <w:spacing w:after="100" w:line="480" w:lineRule="auto"/>
      </w:pPr>
    </w:p>
    <w:p w14:paraId="53F7B1AE" w14:textId="77777777" w:rsidR="0049622F" w:rsidRDefault="0049622F">
      <w:pPr>
        <w:tabs>
          <w:tab w:val="left" w:pos="4724"/>
        </w:tabs>
        <w:spacing w:after="100" w:line="480" w:lineRule="auto"/>
      </w:pPr>
    </w:p>
    <w:p w14:paraId="79DC53A0" w14:textId="017A82C7" w:rsidR="0081235A" w:rsidRDefault="0023189E">
      <w:pPr>
        <w:tabs>
          <w:tab w:val="left" w:pos="4724"/>
        </w:tabs>
        <w:spacing w:after="100" w:line="480" w:lineRule="auto"/>
      </w:pPr>
      <w:r>
        <w:rPr>
          <w:b/>
          <w:sz w:val="20"/>
          <w:szCs w:val="20"/>
        </w:rPr>
        <w:lastRenderedPageBreak/>
        <w:t>Table 6</w:t>
      </w:r>
      <w:r w:rsidR="00301F97">
        <w:rPr>
          <w:b/>
          <w:sz w:val="20"/>
          <w:szCs w:val="20"/>
        </w:rPr>
        <w:t>.</w:t>
      </w:r>
      <w:r>
        <w:rPr>
          <w:b/>
          <w:sz w:val="20"/>
          <w:szCs w:val="20"/>
        </w:rPr>
        <w:t xml:space="preserve"> </w:t>
      </w:r>
      <w:r w:rsidR="00301F97">
        <w:rPr>
          <w:b/>
          <w:sz w:val="20"/>
          <w:szCs w:val="20"/>
        </w:rPr>
        <w:t>Number of studies showing men/women lonelier b</w:t>
      </w:r>
      <w:r>
        <w:rPr>
          <w:b/>
          <w:color w:val="000000"/>
          <w:sz w:val="20"/>
          <w:szCs w:val="20"/>
        </w:rPr>
        <w:t xml:space="preserve">y measurement type </w:t>
      </w:r>
      <w:r w:rsidR="00301F97">
        <w:rPr>
          <w:b/>
          <w:color w:val="000000"/>
          <w:sz w:val="20"/>
          <w:szCs w:val="20"/>
        </w:rPr>
        <w:t>(</w:t>
      </w:r>
      <w:r>
        <w:rPr>
          <w:b/>
          <w:color w:val="000000"/>
          <w:sz w:val="20"/>
          <w:szCs w:val="20"/>
        </w:rPr>
        <w:t>stratified by student samples</w:t>
      </w:r>
      <w:r w:rsidR="00301F97">
        <w:rPr>
          <w:b/>
          <w:color w:val="000000"/>
          <w:sz w:val="20"/>
          <w:szCs w:val="20"/>
        </w:rPr>
        <w:t>)</w:t>
      </w:r>
      <w:r>
        <w:rPr>
          <w:b/>
          <w:color w:val="000000"/>
          <w:sz w:val="20"/>
          <w:szCs w:val="20"/>
        </w:rPr>
        <w:t>.</w:t>
      </w:r>
    </w:p>
    <w:tbl>
      <w:tblPr>
        <w:tblStyle w:val="a2"/>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11"/>
        <w:gridCol w:w="1108"/>
        <w:gridCol w:w="1108"/>
        <w:gridCol w:w="1108"/>
        <w:gridCol w:w="1108"/>
        <w:gridCol w:w="1108"/>
        <w:gridCol w:w="1108"/>
        <w:gridCol w:w="657"/>
      </w:tblGrid>
      <w:tr w:rsidR="0081235A" w14:paraId="64C82ECC" w14:textId="77777777">
        <w:tc>
          <w:tcPr>
            <w:tcW w:w="1711" w:type="dxa"/>
            <w:vAlign w:val="center"/>
          </w:tcPr>
          <w:p w14:paraId="14811664" w14:textId="77777777" w:rsidR="0081235A" w:rsidRDefault="0023189E">
            <w:pPr>
              <w:spacing w:line="360" w:lineRule="auto"/>
              <w:rPr>
                <w:sz w:val="20"/>
                <w:szCs w:val="20"/>
              </w:rPr>
            </w:pPr>
            <w:r>
              <w:rPr>
                <w:sz w:val="20"/>
                <w:szCs w:val="20"/>
              </w:rPr>
              <w:t>Scale used</w:t>
            </w:r>
          </w:p>
        </w:tc>
        <w:tc>
          <w:tcPr>
            <w:tcW w:w="2216" w:type="dxa"/>
            <w:gridSpan w:val="2"/>
            <w:vAlign w:val="center"/>
          </w:tcPr>
          <w:p w14:paraId="3744B825" w14:textId="77777777" w:rsidR="0081235A" w:rsidRDefault="0023189E">
            <w:pPr>
              <w:spacing w:line="360" w:lineRule="auto"/>
              <w:jc w:val="center"/>
              <w:rPr>
                <w:sz w:val="20"/>
                <w:szCs w:val="20"/>
              </w:rPr>
            </w:pPr>
            <w:r>
              <w:rPr>
                <w:sz w:val="20"/>
                <w:szCs w:val="20"/>
              </w:rPr>
              <w:t>Number showing men lonelier (p=&lt;.05 in study)</w:t>
            </w:r>
          </w:p>
        </w:tc>
        <w:tc>
          <w:tcPr>
            <w:tcW w:w="2216" w:type="dxa"/>
            <w:gridSpan w:val="2"/>
            <w:vAlign w:val="center"/>
          </w:tcPr>
          <w:p w14:paraId="625937A9" w14:textId="77777777" w:rsidR="0081235A" w:rsidRDefault="0023189E">
            <w:pPr>
              <w:spacing w:line="360" w:lineRule="auto"/>
              <w:jc w:val="center"/>
              <w:rPr>
                <w:sz w:val="20"/>
                <w:szCs w:val="20"/>
              </w:rPr>
            </w:pPr>
            <w:r>
              <w:rPr>
                <w:sz w:val="20"/>
                <w:szCs w:val="20"/>
              </w:rPr>
              <w:t>Number showing women lonelier (p=&lt;.05 in study)</w:t>
            </w:r>
          </w:p>
        </w:tc>
        <w:tc>
          <w:tcPr>
            <w:tcW w:w="2216" w:type="dxa"/>
            <w:gridSpan w:val="2"/>
            <w:vAlign w:val="center"/>
          </w:tcPr>
          <w:p w14:paraId="13B92E88" w14:textId="77777777" w:rsidR="0081235A" w:rsidRDefault="0023189E">
            <w:pPr>
              <w:spacing w:line="360" w:lineRule="auto"/>
              <w:jc w:val="center"/>
              <w:rPr>
                <w:sz w:val="20"/>
                <w:szCs w:val="20"/>
              </w:rPr>
            </w:pPr>
            <w:r>
              <w:rPr>
                <w:sz w:val="20"/>
                <w:szCs w:val="20"/>
              </w:rPr>
              <w:t>Studies where difference is p=&gt;.05</w:t>
            </w:r>
          </w:p>
        </w:tc>
        <w:tc>
          <w:tcPr>
            <w:tcW w:w="657" w:type="dxa"/>
            <w:vAlign w:val="center"/>
          </w:tcPr>
          <w:p w14:paraId="423ACC9B" w14:textId="77777777" w:rsidR="0081235A" w:rsidRDefault="0023189E">
            <w:pPr>
              <w:spacing w:line="360" w:lineRule="auto"/>
              <w:jc w:val="center"/>
              <w:rPr>
                <w:sz w:val="20"/>
                <w:szCs w:val="20"/>
              </w:rPr>
            </w:pPr>
            <w:r>
              <w:rPr>
                <w:sz w:val="20"/>
                <w:szCs w:val="20"/>
              </w:rPr>
              <w:t>Total</w:t>
            </w:r>
          </w:p>
        </w:tc>
      </w:tr>
      <w:tr w:rsidR="0081235A" w14:paraId="67787590" w14:textId="77777777">
        <w:tc>
          <w:tcPr>
            <w:tcW w:w="1711" w:type="dxa"/>
            <w:shd w:val="clear" w:color="auto" w:fill="auto"/>
          </w:tcPr>
          <w:p w14:paraId="6EB835CD" w14:textId="77777777" w:rsidR="0081235A" w:rsidRDefault="0081235A">
            <w:pPr>
              <w:spacing w:line="360" w:lineRule="auto"/>
              <w:rPr>
                <w:i/>
                <w:sz w:val="20"/>
                <w:szCs w:val="20"/>
              </w:rPr>
            </w:pPr>
          </w:p>
        </w:tc>
        <w:tc>
          <w:tcPr>
            <w:tcW w:w="1108" w:type="dxa"/>
          </w:tcPr>
          <w:p w14:paraId="2BF4F6AE" w14:textId="528A912A" w:rsidR="0081235A" w:rsidRDefault="0023189E">
            <w:pPr>
              <w:spacing w:line="360" w:lineRule="auto"/>
              <w:rPr>
                <w:i/>
                <w:sz w:val="20"/>
                <w:szCs w:val="20"/>
              </w:rPr>
            </w:pPr>
            <w:r>
              <w:rPr>
                <w:i/>
                <w:sz w:val="20"/>
                <w:szCs w:val="20"/>
              </w:rPr>
              <w:t xml:space="preserve">All </w:t>
            </w:r>
            <w:r w:rsidR="00663066">
              <w:rPr>
                <w:i/>
                <w:sz w:val="20"/>
                <w:szCs w:val="20"/>
              </w:rPr>
              <w:t>studies</w:t>
            </w:r>
          </w:p>
        </w:tc>
        <w:tc>
          <w:tcPr>
            <w:tcW w:w="1108" w:type="dxa"/>
          </w:tcPr>
          <w:p w14:paraId="6FA838C4" w14:textId="639443FF" w:rsidR="0081235A" w:rsidRDefault="0023189E">
            <w:pPr>
              <w:spacing w:line="360" w:lineRule="auto"/>
              <w:rPr>
                <w:i/>
                <w:sz w:val="20"/>
                <w:szCs w:val="20"/>
              </w:rPr>
            </w:pPr>
            <w:r>
              <w:rPr>
                <w:i/>
                <w:sz w:val="20"/>
                <w:szCs w:val="20"/>
              </w:rPr>
              <w:t>S</w:t>
            </w:r>
            <w:r w:rsidR="00663066">
              <w:rPr>
                <w:i/>
                <w:sz w:val="20"/>
                <w:szCs w:val="20"/>
              </w:rPr>
              <w:t>tudies of s</w:t>
            </w:r>
            <w:r>
              <w:rPr>
                <w:i/>
                <w:sz w:val="20"/>
                <w:szCs w:val="20"/>
              </w:rPr>
              <w:t>tudent</w:t>
            </w:r>
            <w:r w:rsidR="00663066">
              <w:rPr>
                <w:i/>
                <w:sz w:val="20"/>
                <w:szCs w:val="20"/>
              </w:rPr>
              <w:t>s</w:t>
            </w:r>
            <w:r>
              <w:rPr>
                <w:i/>
                <w:sz w:val="20"/>
                <w:szCs w:val="20"/>
              </w:rPr>
              <w:t xml:space="preserve"> </w:t>
            </w:r>
          </w:p>
        </w:tc>
        <w:tc>
          <w:tcPr>
            <w:tcW w:w="1108" w:type="dxa"/>
          </w:tcPr>
          <w:p w14:paraId="2396A2F4" w14:textId="71B97893" w:rsidR="0081235A" w:rsidRDefault="0023189E">
            <w:pPr>
              <w:spacing w:line="360" w:lineRule="auto"/>
              <w:rPr>
                <w:i/>
                <w:sz w:val="20"/>
                <w:szCs w:val="20"/>
              </w:rPr>
            </w:pPr>
            <w:r>
              <w:rPr>
                <w:i/>
                <w:sz w:val="20"/>
                <w:szCs w:val="20"/>
              </w:rPr>
              <w:t xml:space="preserve">All </w:t>
            </w:r>
            <w:r w:rsidR="00663066">
              <w:rPr>
                <w:i/>
                <w:sz w:val="20"/>
                <w:szCs w:val="20"/>
              </w:rPr>
              <w:t>studies</w:t>
            </w:r>
          </w:p>
        </w:tc>
        <w:tc>
          <w:tcPr>
            <w:tcW w:w="1108" w:type="dxa"/>
          </w:tcPr>
          <w:p w14:paraId="64F625E8" w14:textId="0F706F07" w:rsidR="0081235A" w:rsidRDefault="00663066">
            <w:pPr>
              <w:spacing w:line="360" w:lineRule="auto"/>
              <w:rPr>
                <w:i/>
                <w:sz w:val="20"/>
                <w:szCs w:val="20"/>
              </w:rPr>
            </w:pPr>
            <w:r>
              <w:rPr>
                <w:i/>
                <w:sz w:val="20"/>
                <w:szCs w:val="20"/>
              </w:rPr>
              <w:t>Studies of students</w:t>
            </w:r>
          </w:p>
        </w:tc>
        <w:tc>
          <w:tcPr>
            <w:tcW w:w="1108" w:type="dxa"/>
          </w:tcPr>
          <w:p w14:paraId="5219291F" w14:textId="17E730BC" w:rsidR="0081235A" w:rsidRDefault="0023189E">
            <w:pPr>
              <w:spacing w:line="360" w:lineRule="auto"/>
              <w:rPr>
                <w:i/>
                <w:sz w:val="20"/>
                <w:szCs w:val="20"/>
              </w:rPr>
            </w:pPr>
            <w:r>
              <w:rPr>
                <w:i/>
                <w:sz w:val="20"/>
                <w:szCs w:val="20"/>
              </w:rPr>
              <w:t xml:space="preserve">All </w:t>
            </w:r>
            <w:r w:rsidR="00663066">
              <w:rPr>
                <w:i/>
                <w:sz w:val="20"/>
                <w:szCs w:val="20"/>
              </w:rPr>
              <w:t>studies</w:t>
            </w:r>
          </w:p>
        </w:tc>
        <w:tc>
          <w:tcPr>
            <w:tcW w:w="1108" w:type="dxa"/>
          </w:tcPr>
          <w:p w14:paraId="2A4B5D0F" w14:textId="25D32244" w:rsidR="0081235A" w:rsidRDefault="00663066">
            <w:pPr>
              <w:spacing w:line="360" w:lineRule="auto"/>
              <w:rPr>
                <w:i/>
                <w:sz w:val="20"/>
                <w:szCs w:val="20"/>
              </w:rPr>
            </w:pPr>
            <w:r>
              <w:rPr>
                <w:i/>
                <w:sz w:val="20"/>
                <w:szCs w:val="20"/>
              </w:rPr>
              <w:t>Studies of students</w:t>
            </w:r>
          </w:p>
        </w:tc>
        <w:tc>
          <w:tcPr>
            <w:tcW w:w="657" w:type="dxa"/>
            <w:shd w:val="clear" w:color="auto" w:fill="auto"/>
          </w:tcPr>
          <w:p w14:paraId="283DD747" w14:textId="77777777" w:rsidR="0081235A" w:rsidRDefault="0081235A">
            <w:pPr>
              <w:spacing w:line="360" w:lineRule="auto"/>
              <w:rPr>
                <w:i/>
                <w:sz w:val="20"/>
                <w:szCs w:val="20"/>
              </w:rPr>
            </w:pPr>
          </w:p>
        </w:tc>
      </w:tr>
      <w:tr w:rsidR="0081235A" w14:paraId="52B33750" w14:textId="77777777">
        <w:tc>
          <w:tcPr>
            <w:tcW w:w="1711" w:type="dxa"/>
          </w:tcPr>
          <w:p w14:paraId="13430D0D" w14:textId="77777777" w:rsidR="0081235A" w:rsidRDefault="0023189E">
            <w:pPr>
              <w:spacing w:line="360" w:lineRule="auto"/>
              <w:rPr>
                <w:sz w:val="20"/>
                <w:szCs w:val="20"/>
              </w:rPr>
            </w:pPr>
            <w:r>
              <w:rPr>
                <w:sz w:val="20"/>
                <w:szCs w:val="20"/>
              </w:rPr>
              <w:t>UCLA</w:t>
            </w:r>
          </w:p>
          <w:p w14:paraId="0E58693E" w14:textId="77777777" w:rsidR="0081235A" w:rsidRDefault="0081235A">
            <w:pPr>
              <w:spacing w:line="360" w:lineRule="auto"/>
              <w:rPr>
                <w:sz w:val="20"/>
                <w:szCs w:val="20"/>
              </w:rPr>
            </w:pPr>
          </w:p>
        </w:tc>
        <w:tc>
          <w:tcPr>
            <w:tcW w:w="1108" w:type="dxa"/>
            <w:vAlign w:val="center"/>
          </w:tcPr>
          <w:p w14:paraId="70CA27DE" w14:textId="77777777" w:rsidR="0081235A" w:rsidRDefault="0023189E">
            <w:pPr>
              <w:tabs>
                <w:tab w:val="center" w:pos="1019"/>
              </w:tabs>
              <w:spacing w:line="360" w:lineRule="auto"/>
              <w:jc w:val="center"/>
              <w:rPr>
                <w:sz w:val="20"/>
                <w:szCs w:val="20"/>
              </w:rPr>
            </w:pPr>
            <w:r>
              <w:rPr>
                <w:sz w:val="20"/>
                <w:szCs w:val="20"/>
              </w:rPr>
              <w:t>4*</w:t>
            </w:r>
          </w:p>
        </w:tc>
        <w:tc>
          <w:tcPr>
            <w:tcW w:w="1108" w:type="dxa"/>
            <w:vAlign w:val="center"/>
          </w:tcPr>
          <w:p w14:paraId="16686045" w14:textId="77777777" w:rsidR="0081235A" w:rsidRDefault="0023189E">
            <w:pPr>
              <w:tabs>
                <w:tab w:val="center" w:pos="1019"/>
              </w:tabs>
              <w:spacing w:line="360" w:lineRule="auto"/>
              <w:jc w:val="center"/>
              <w:rPr>
                <w:sz w:val="20"/>
                <w:szCs w:val="20"/>
              </w:rPr>
            </w:pPr>
            <w:r>
              <w:rPr>
                <w:sz w:val="20"/>
                <w:szCs w:val="20"/>
              </w:rPr>
              <w:t>4*</w:t>
            </w:r>
          </w:p>
        </w:tc>
        <w:tc>
          <w:tcPr>
            <w:tcW w:w="1108" w:type="dxa"/>
            <w:vAlign w:val="center"/>
          </w:tcPr>
          <w:p w14:paraId="3D41EAD8" w14:textId="77777777" w:rsidR="0081235A" w:rsidRDefault="0023189E">
            <w:pPr>
              <w:spacing w:line="360" w:lineRule="auto"/>
              <w:jc w:val="center"/>
              <w:rPr>
                <w:sz w:val="20"/>
                <w:szCs w:val="20"/>
              </w:rPr>
            </w:pPr>
            <w:r>
              <w:rPr>
                <w:sz w:val="20"/>
                <w:szCs w:val="20"/>
              </w:rPr>
              <w:t>3</w:t>
            </w:r>
          </w:p>
        </w:tc>
        <w:tc>
          <w:tcPr>
            <w:tcW w:w="1108" w:type="dxa"/>
            <w:vAlign w:val="center"/>
          </w:tcPr>
          <w:p w14:paraId="24DB27A7" w14:textId="77777777" w:rsidR="0081235A" w:rsidRDefault="0023189E">
            <w:pPr>
              <w:spacing w:line="360" w:lineRule="auto"/>
              <w:jc w:val="center"/>
              <w:rPr>
                <w:sz w:val="20"/>
                <w:szCs w:val="20"/>
              </w:rPr>
            </w:pPr>
            <w:r>
              <w:rPr>
                <w:sz w:val="20"/>
                <w:szCs w:val="20"/>
              </w:rPr>
              <w:t>0</w:t>
            </w:r>
          </w:p>
        </w:tc>
        <w:tc>
          <w:tcPr>
            <w:tcW w:w="1108" w:type="dxa"/>
            <w:vAlign w:val="center"/>
          </w:tcPr>
          <w:p w14:paraId="068CFA94" w14:textId="77777777" w:rsidR="0081235A" w:rsidRDefault="0023189E">
            <w:pPr>
              <w:spacing w:line="360" w:lineRule="auto"/>
              <w:jc w:val="center"/>
              <w:rPr>
                <w:sz w:val="20"/>
                <w:szCs w:val="20"/>
              </w:rPr>
            </w:pPr>
            <w:r>
              <w:rPr>
                <w:sz w:val="20"/>
                <w:szCs w:val="20"/>
              </w:rPr>
              <w:t>12*</w:t>
            </w:r>
          </w:p>
        </w:tc>
        <w:tc>
          <w:tcPr>
            <w:tcW w:w="1108" w:type="dxa"/>
            <w:vAlign w:val="center"/>
          </w:tcPr>
          <w:p w14:paraId="6975A920" w14:textId="77777777" w:rsidR="0081235A" w:rsidRDefault="0023189E">
            <w:pPr>
              <w:spacing w:line="360" w:lineRule="auto"/>
              <w:jc w:val="center"/>
              <w:rPr>
                <w:sz w:val="20"/>
                <w:szCs w:val="20"/>
              </w:rPr>
            </w:pPr>
            <w:r>
              <w:rPr>
                <w:sz w:val="20"/>
                <w:szCs w:val="20"/>
              </w:rPr>
              <w:t>9*</w:t>
            </w:r>
          </w:p>
        </w:tc>
        <w:tc>
          <w:tcPr>
            <w:tcW w:w="657" w:type="dxa"/>
            <w:vAlign w:val="center"/>
          </w:tcPr>
          <w:p w14:paraId="61E614A7" w14:textId="77777777" w:rsidR="0081235A" w:rsidRDefault="0023189E">
            <w:pPr>
              <w:spacing w:line="360" w:lineRule="auto"/>
              <w:jc w:val="center"/>
              <w:rPr>
                <w:sz w:val="20"/>
                <w:szCs w:val="20"/>
              </w:rPr>
            </w:pPr>
            <w:r>
              <w:rPr>
                <w:sz w:val="20"/>
                <w:szCs w:val="20"/>
              </w:rPr>
              <w:t>19</w:t>
            </w:r>
          </w:p>
        </w:tc>
      </w:tr>
      <w:tr w:rsidR="0081235A" w14:paraId="43421663" w14:textId="77777777">
        <w:tc>
          <w:tcPr>
            <w:tcW w:w="1711" w:type="dxa"/>
          </w:tcPr>
          <w:p w14:paraId="405DE070" w14:textId="77777777" w:rsidR="0081235A" w:rsidRDefault="0023189E">
            <w:pPr>
              <w:spacing w:line="360" w:lineRule="auto"/>
              <w:rPr>
                <w:sz w:val="20"/>
                <w:szCs w:val="20"/>
              </w:rPr>
            </w:pPr>
            <w:r>
              <w:rPr>
                <w:sz w:val="20"/>
                <w:szCs w:val="20"/>
              </w:rPr>
              <w:t>Question/s using a direct question</w:t>
            </w:r>
          </w:p>
        </w:tc>
        <w:tc>
          <w:tcPr>
            <w:tcW w:w="1108" w:type="dxa"/>
            <w:vAlign w:val="center"/>
          </w:tcPr>
          <w:p w14:paraId="6C780380" w14:textId="77777777" w:rsidR="0081235A" w:rsidRDefault="0023189E">
            <w:pPr>
              <w:spacing w:line="360" w:lineRule="auto"/>
              <w:jc w:val="center"/>
              <w:rPr>
                <w:sz w:val="20"/>
                <w:szCs w:val="20"/>
              </w:rPr>
            </w:pPr>
            <w:r>
              <w:rPr>
                <w:sz w:val="20"/>
                <w:szCs w:val="20"/>
              </w:rPr>
              <w:t>0</w:t>
            </w:r>
          </w:p>
        </w:tc>
        <w:tc>
          <w:tcPr>
            <w:tcW w:w="1108" w:type="dxa"/>
            <w:vAlign w:val="center"/>
          </w:tcPr>
          <w:p w14:paraId="532B2508" w14:textId="77777777" w:rsidR="0081235A" w:rsidRDefault="0023189E">
            <w:pPr>
              <w:spacing w:line="360" w:lineRule="auto"/>
              <w:jc w:val="center"/>
              <w:rPr>
                <w:sz w:val="20"/>
                <w:szCs w:val="20"/>
              </w:rPr>
            </w:pPr>
            <w:r>
              <w:rPr>
                <w:sz w:val="20"/>
                <w:szCs w:val="20"/>
              </w:rPr>
              <w:t>0</w:t>
            </w:r>
          </w:p>
        </w:tc>
        <w:tc>
          <w:tcPr>
            <w:tcW w:w="1108" w:type="dxa"/>
            <w:vAlign w:val="center"/>
          </w:tcPr>
          <w:p w14:paraId="39389486" w14:textId="77777777" w:rsidR="0081235A" w:rsidRDefault="0023189E">
            <w:pPr>
              <w:spacing w:line="360" w:lineRule="auto"/>
              <w:jc w:val="center"/>
              <w:rPr>
                <w:sz w:val="20"/>
                <w:szCs w:val="20"/>
              </w:rPr>
            </w:pPr>
            <w:r>
              <w:rPr>
                <w:sz w:val="20"/>
                <w:szCs w:val="20"/>
              </w:rPr>
              <w:t>7****</w:t>
            </w:r>
          </w:p>
        </w:tc>
        <w:tc>
          <w:tcPr>
            <w:tcW w:w="1108" w:type="dxa"/>
            <w:vAlign w:val="center"/>
          </w:tcPr>
          <w:p w14:paraId="4AA6B2BE" w14:textId="77777777" w:rsidR="0081235A" w:rsidRDefault="0023189E">
            <w:pPr>
              <w:spacing w:line="360" w:lineRule="auto"/>
              <w:jc w:val="center"/>
              <w:rPr>
                <w:sz w:val="20"/>
                <w:szCs w:val="20"/>
              </w:rPr>
            </w:pPr>
            <w:r>
              <w:rPr>
                <w:sz w:val="20"/>
                <w:szCs w:val="20"/>
              </w:rPr>
              <w:t>1</w:t>
            </w:r>
          </w:p>
        </w:tc>
        <w:tc>
          <w:tcPr>
            <w:tcW w:w="1108" w:type="dxa"/>
            <w:vAlign w:val="center"/>
          </w:tcPr>
          <w:p w14:paraId="78240999" w14:textId="77777777" w:rsidR="0081235A" w:rsidRDefault="0023189E">
            <w:pPr>
              <w:spacing w:line="360" w:lineRule="auto"/>
              <w:jc w:val="center"/>
              <w:rPr>
                <w:sz w:val="20"/>
                <w:szCs w:val="20"/>
              </w:rPr>
            </w:pPr>
            <w:r>
              <w:rPr>
                <w:sz w:val="20"/>
                <w:szCs w:val="20"/>
              </w:rPr>
              <w:t>3</w:t>
            </w:r>
          </w:p>
        </w:tc>
        <w:tc>
          <w:tcPr>
            <w:tcW w:w="1108" w:type="dxa"/>
            <w:vAlign w:val="center"/>
          </w:tcPr>
          <w:p w14:paraId="199125F9" w14:textId="77777777" w:rsidR="0081235A" w:rsidRDefault="0023189E">
            <w:pPr>
              <w:spacing w:line="360" w:lineRule="auto"/>
              <w:jc w:val="center"/>
              <w:rPr>
                <w:sz w:val="20"/>
                <w:szCs w:val="20"/>
              </w:rPr>
            </w:pPr>
            <w:r>
              <w:rPr>
                <w:sz w:val="20"/>
                <w:szCs w:val="20"/>
              </w:rPr>
              <w:t>2</w:t>
            </w:r>
          </w:p>
        </w:tc>
        <w:tc>
          <w:tcPr>
            <w:tcW w:w="657" w:type="dxa"/>
            <w:vAlign w:val="center"/>
          </w:tcPr>
          <w:p w14:paraId="706A90CE" w14:textId="77777777" w:rsidR="0081235A" w:rsidRDefault="0023189E">
            <w:pPr>
              <w:spacing w:line="360" w:lineRule="auto"/>
              <w:jc w:val="center"/>
              <w:rPr>
                <w:sz w:val="20"/>
                <w:szCs w:val="20"/>
              </w:rPr>
            </w:pPr>
            <w:r>
              <w:rPr>
                <w:sz w:val="20"/>
                <w:szCs w:val="20"/>
              </w:rPr>
              <w:t>10</w:t>
            </w:r>
          </w:p>
        </w:tc>
      </w:tr>
      <w:tr w:rsidR="0081235A" w14:paraId="349D7845" w14:textId="77777777">
        <w:tc>
          <w:tcPr>
            <w:tcW w:w="1711" w:type="dxa"/>
          </w:tcPr>
          <w:p w14:paraId="5961AF00" w14:textId="77777777" w:rsidR="0081235A" w:rsidRDefault="0023189E">
            <w:pPr>
              <w:spacing w:line="360" w:lineRule="auto"/>
              <w:rPr>
                <w:sz w:val="20"/>
                <w:szCs w:val="20"/>
              </w:rPr>
            </w:pPr>
            <w:r>
              <w:rPr>
                <w:sz w:val="20"/>
                <w:szCs w:val="20"/>
              </w:rPr>
              <w:t>De Jong-</w:t>
            </w:r>
            <w:proofErr w:type="spellStart"/>
            <w:r>
              <w:rPr>
                <w:sz w:val="20"/>
                <w:szCs w:val="20"/>
              </w:rPr>
              <w:t>Gierveld</w:t>
            </w:r>
            <w:proofErr w:type="spellEnd"/>
          </w:p>
          <w:p w14:paraId="13838771" w14:textId="77777777" w:rsidR="0081235A" w:rsidRDefault="0081235A">
            <w:pPr>
              <w:spacing w:line="360" w:lineRule="auto"/>
              <w:rPr>
                <w:sz w:val="20"/>
                <w:szCs w:val="20"/>
              </w:rPr>
            </w:pPr>
          </w:p>
        </w:tc>
        <w:tc>
          <w:tcPr>
            <w:tcW w:w="1108" w:type="dxa"/>
            <w:vAlign w:val="center"/>
          </w:tcPr>
          <w:p w14:paraId="37EFB7DE" w14:textId="77777777" w:rsidR="0081235A" w:rsidRDefault="0023189E">
            <w:pPr>
              <w:spacing w:line="360" w:lineRule="auto"/>
              <w:jc w:val="center"/>
              <w:rPr>
                <w:sz w:val="20"/>
                <w:szCs w:val="20"/>
              </w:rPr>
            </w:pPr>
            <w:r>
              <w:rPr>
                <w:sz w:val="20"/>
                <w:szCs w:val="20"/>
              </w:rPr>
              <w:t>4**</w:t>
            </w:r>
          </w:p>
        </w:tc>
        <w:tc>
          <w:tcPr>
            <w:tcW w:w="1108" w:type="dxa"/>
            <w:vAlign w:val="center"/>
          </w:tcPr>
          <w:p w14:paraId="026D93DF" w14:textId="77777777" w:rsidR="0081235A" w:rsidRDefault="0023189E">
            <w:pPr>
              <w:spacing w:line="360" w:lineRule="auto"/>
              <w:jc w:val="center"/>
              <w:rPr>
                <w:sz w:val="20"/>
                <w:szCs w:val="20"/>
              </w:rPr>
            </w:pPr>
            <w:r>
              <w:rPr>
                <w:sz w:val="20"/>
                <w:szCs w:val="20"/>
              </w:rPr>
              <w:t>0</w:t>
            </w:r>
          </w:p>
        </w:tc>
        <w:tc>
          <w:tcPr>
            <w:tcW w:w="1108" w:type="dxa"/>
            <w:vAlign w:val="center"/>
          </w:tcPr>
          <w:p w14:paraId="40CE8BC8" w14:textId="77777777" w:rsidR="0081235A" w:rsidRDefault="0023189E">
            <w:pPr>
              <w:spacing w:line="360" w:lineRule="auto"/>
              <w:jc w:val="center"/>
              <w:rPr>
                <w:sz w:val="20"/>
                <w:szCs w:val="20"/>
              </w:rPr>
            </w:pPr>
            <w:r>
              <w:rPr>
                <w:sz w:val="20"/>
                <w:szCs w:val="20"/>
              </w:rPr>
              <w:t>0</w:t>
            </w:r>
          </w:p>
        </w:tc>
        <w:tc>
          <w:tcPr>
            <w:tcW w:w="1108" w:type="dxa"/>
            <w:vAlign w:val="center"/>
          </w:tcPr>
          <w:p w14:paraId="4ED55338" w14:textId="77777777" w:rsidR="0081235A" w:rsidRDefault="0023189E">
            <w:pPr>
              <w:spacing w:line="360" w:lineRule="auto"/>
              <w:jc w:val="center"/>
              <w:rPr>
                <w:sz w:val="20"/>
                <w:szCs w:val="20"/>
              </w:rPr>
            </w:pPr>
            <w:r>
              <w:rPr>
                <w:sz w:val="20"/>
                <w:szCs w:val="20"/>
              </w:rPr>
              <w:t>0</w:t>
            </w:r>
          </w:p>
        </w:tc>
        <w:tc>
          <w:tcPr>
            <w:tcW w:w="1108" w:type="dxa"/>
            <w:vAlign w:val="center"/>
          </w:tcPr>
          <w:p w14:paraId="68E67AD6" w14:textId="77777777" w:rsidR="0081235A" w:rsidRDefault="0023189E">
            <w:pPr>
              <w:spacing w:line="360" w:lineRule="auto"/>
              <w:jc w:val="center"/>
              <w:rPr>
                <w:sz w:val="20"/>
                <w:szCs w:val="20"/>
              </w:rPr>
            </w:pPr>
            <w:r>
              <w:rPr>
                <w:sz w:val="20"/>
                <w:szCs w:val="20"/>
              </w:rPr>
              <w:t>1***</w:t>
            </w:r>
          </w:p>
        </w:tc>
        <w:tc>
          <w:tcPr>
            <w:tcW w:w="1108" w:type="dxa"/>
            <w:vAlign w:val="center"/>
          </w:tcPr>
          <w:p w14:paraId="6D03485E" w14:textId="77777777" w:rsidR="0081235A" w:rsidRDefault="0023189E">
            <w:pPr>
              <w:spacing w:line="360" w:lineRule="auto"/>
              <w:jc w:val="center"/>
              <w:rPr>
                <w:sz w:val="20"/>
                <w:szCs w:val="20"/>
              </w:rPr>
            </w:pPr>
            <w:r>
              <w:rPr>
                <w:sz w:val="20"/>
                <w:szCs w:val="20"/>
              </w:rPr>
              <w:t>0</w:t>
            </w:r>
          </w:p>
        </w:tc>
        <w:tc>
          <w:tcPr>
            <w:tcW w:w="657" w:type="dxa"/>
            <w:vAlign w:val="center"/>
          </w:tcPr>
          <w:p w14:paraId="31FC3C2E" w14:textId="77777777" w:rsidR="0081235A" w:rsidRDefault="0023189E">
            <w:pPr>
              <w:spacing w:line="360" w:lineRule="auto"/>
              <w:jc w:val="center"/>
              <w:rPr>
                <w:sz w:val="20"/>
                <w:szCs w:val="20"/>
              </w:rPr>
            </w:pPr>
            <w:r>
              <w:rPr>
                <w:sz w:val="20"/>
                <w:szCs w:val="20"/>
              </w:rPr>
              <w:t>5</w:t>
            </w:r>
          </w:p>
        </w:tc>
      </w:tr>
      <w:tr w:rsidR="0081235A" w14:paraId="3ACDCEE9" w14:textId="77777777">
        <w:tc>
          <w:tcPr>
            <w:tcW w:w="1711" w:type="dxa"/>
          </w:tcPr>
          <w:p w14:paraId="181BB474" w14:textId="77777777" w:rsidR="0081235A" w:rsidRDefault="0023189E">
            <w:pPr>
              <w:spacing w:line="360" w:lineRule="auto"/>
              <w:rPr>
                <w:sz w:val="20"/>
                <w:szCs w:val="20"/>
              </w:rPr>
            </w:pPr>
            <w:r>
              <w:rPr>
                <w:sz w:val="20"/>
                <w:szCs w:val="20"/>
              </w:rPr>
              <w:t xml:space="preserve">SELSA </w:t>
            </w:r>
          </w:p>
          <w:p w14:paraId="79E68141" w14:textId="77777777" w:rsidR="0081235A" w:rsidRDefault="0081235A">
            <w:pPr>
              <w:spacing w:line="360" w:lineRule="auto"/>
              <w:rPr>
                <w:sz w:val="20"/>
                <w:szCs w:val="20"/>
              </w:rPr>
            </w:pPr>
          </w:p>
        </w:tc>
        <w:tc>
          <w:tcPr>
            <w:tcW w:w="1108" w:type="dxa"/>
            <w:vAlign w:val="center"/>
          </w:tcPr>
          <w:p w14:paraId="1AF9A6E2" w14:textId="77777777" w:rsidR="0081235A" w:rsidRDefault="0023189E">
            <w:pPr>
              <w:spacing w:line="360" w:lineRule="auto"/>
              <w:jc w:val="center"/>
              <w:rPr>
                <w:sz w:val="20"/>
                <w:szCs w:val="20"/>
              </w:rPr>
            </w:pPr>
            <w:r>
              <w:rPr>
                <w:sz w:val="20"/>
                <w:szCs w:val="20"/>
              </w:rPr>
              <w:t>1</w:t>
            </w:r>
          </w:p>
        </w:tc>
        <w:tc>
          <w:tcPr>
            <w:tcW w:w="1108" w:type="dxa"/>
            <w:vAlign w:val="center"/>
          </w:tcPr>
          <w:p w14:paraId="7683E0C6" w14:textId="77777777" w:rsidR="0081235A" w:rsidRDefault="0023189E">
            <w:pPr>
              <w:spacing w:line="360" w:lineRule="auto"/>
              <w:jc w:val="center"/>
              <w:rPr>
                <w:sz w:val="20"/>
                <w:szCs w:val="20"/>
              </w:rPr>
            </w:pPr>
            <w:r>
              <w:rPr>
                <w:sz w:val="20"/>
                <w:szCs w:val="20"/>
              </w:rPr>
              <w:t>1</w:t>
            </w:r>
          </w:p>
        </w:tc>
        <w:tc>
          <w:tcPr>
            <w:tcW w:w="1108" w:type="dxa"/>
            <w:vAlign w:val="center"/>
          </w:tcPr>
          <w:p w14:paraId="3C53005E" w14:textId="77777777" w:rsidR="0081235A" w:rsidRDefault="0023189E">
            <w:pPr>
              <w:spacing w:line="360" w:lineRule="auto"/>
              <w:jc w:val="center"/>
              <w:rPr>
                <w:sz w:val="20"/>
                <w:szCs w:val="20"/>
              </w:rPr>
            </w:pPr>
            <w:r>
              <w:rPr>
                <w:sz w:val="20"/>
                <w:szCs w:val="20"/>
              </w:rPr>
              <w:t>0</w:t>
            </w:r>
          </w:p>
        </w:tc>
        <w:tc>
          <w:tcPr>
            <w:tcW w:w="1108" w:type="dxa"/>
            <w:vAlign w:val="center"/>
          </w:tcPr>
          <w:p w14:paraId="5741FA7A" w14:textId="77777777" w:rsidR="0081235A" w:rsidRDefault="0023189E">
            <w:pPr>
              <w:spacing w:line="360" w:lineRule="auto"/>
              <w:jc w:val="center"/>
              <w:rPr>
                <w:sz w:val="20"/>
                <w:szCs w:val="20"/>
              </w:rPr>
            </w:pPr>
            <w:r>
              <w:rPr>
                <w:sz w:val="20"/>
                <w:szCs w:val="20"/>
              </w:rPr>
              <w:t>0</w:t>
            </w:r>
          </w:p>
        </w:tc>
        <w:tc>
          <w:tcPr>
            <w:tcW w:w="1108" w:type="dxa"/>
            <w:vAlign w:val="center"/>
          </w:tcPr>
          <w:p w14:paraId="1932FC7B" w14:textId="77777777" w:rsidR="0081235A" w:rsidRDefault="0023189E">
            <w:pPr>
              <w:spacing w:line="360" w:lineRule="auto"/>
              <w:jc w:val="center"/>
              <w:rPr>
                <w:sz w:val="20"/>
                <w:szCs w:val="20"/>
              </w:rPr>
            </w:pPr>
            <w:r>
              <w:rPr>
                <w:sz w:val="20"/>
                <w:szCs w:val="20"/>
              </w:rPr>
              <w:t>1</w:t>
            </w:r>
          </w:p>
        </w:tc>
        <w:tc>
          <w:tcPr>
            <w:tcW w:w="1108" w:type="dxa"/>
            <w:vAlign w:val="center"/>
          </w:tcPr>
          <w:p w14:paraId="540CAC36" w14:textId="77777777" w:rsidR="0081235A" w:rsidRDefault="0023189E">
            <w:pPr>
              <w:spacing w:line="360" w:lineRule="auto"/>
              <w:jc w:val="center"/>
              <w:rPr>
                <w:sz w:val="20"/>
                <w:szCs w:val="20"/>
              </w:rPr>
            </w:pPr>
            <w:r>
              <w:rPr>
                <w:sz w:val="20"/>
                <w:szCs w:val="20"/>
              </w:rPr>
              <w:t>0</w:t>
            </w:r>
          </w:p>
        </w:tc>
        <w:tc>
          <w:tcPr>
            <w:tcW w:w="657" w:type="dxa"/>
            <w:vAlign w:val="center"/>
          </w:tcPr>
          <w:p w14:paraId="05376FEF" w14:textId="77777777" w:rsidR="0081235A" w:rsidRDefault="0023189E">
            <w:pPr>
              <w:spacing w:line="360" w:lineRule="auto"/>
              <w:jc w:val="center"/>
              <w:rPr>
                <w:sz w:val="20"/>
                <w:szCs w:val="20"/>
              </w:rPr>
            </w:pPr>
            <w:r>
              <w:rPr>
                <w:sz w:val="20"/>
                <w:szCs w:val="20"/>
              </w:rPr>
              <w:t>2</w:t>
            </w:r>
          </w:p>
        </w:tc>
      </w:tr>
      <w:tr w:rsidR="0081235A" w14:paraId="51FC8F65" w14:textId="77777777">
        <w:tc>
          <w:tcPr>
            <w:tcW w:w="1711" w:type="dxa"/>
          </w:tcPr>
          <w:p w14:paraId="04878522" w14:textId="77777777" w:rsidR="0081235A" w:rsidRDefault="0023189E">
            <w:pPr>
              <w:spacing w:line="360" w:lineRule="auto"/>
              <w:rPr>
                <w:sz w:val="20"/>
                <w:szCs w:val="20"/>
              </w:rPr>
            </w:pPr>
            <w:r>
              <w:rPr>
                <w:sz w:val="20"/>
                <w:szCs w:val="20"/>
              </w:rPr>
              <w:t>Differential loneliness scale</w:t>
            </w:r>
          </w:p>
        </w:tc>
        <w:tc>
          <w:tcPr>
            <w:tcW w:w="1108" w:type="dxa"/>
            <w:vAlign w:val="center"/>
          </w:tcPr>
          <w:p w14:paraId="5E0B1D93" w14:textId="77777777" w:rsidR="0081235A" w:rsidRDefault="0023189E">
            <w:pPr>
              <w:spacing w:line="360" w:lineRule="auto"/>
              <w:jc w:val="center"/>
              <w:rPr>
                <w:sz w:val="20"/>
                <w:szCs w:val="20"/>
              </w:rPr>
            </w:pPr>
            <w:r>
              <w:rPr>
                <w:sz w:val="20"/>
                <w:szCs w:val="20"/>
              </w:rPr>
              <w:t>1</w:t>
            </w:r>
          </w:p>
        </w:tc>
        <w:tc>
          <w:tcPr>
            <w:tcW w:w="1108" w:type="dxa"/>
            <w:vAlign w:val="center"/>
          </w:tcPr>
          <w:p w14:paraId="6B7A8164" w14:textId="77777777" w:rsidR="0081235A" w:rsidRDefault="0023189E">
            <w:pPr>
              <w:spacing w:line="360" w:lineRule="auto"/>
              <w:jc w:val="center"/>
              <w:rPr>
                <w:sz w:val="20"/>
                <w:szCs w:val="20"/>
              </w:rPr>
            </w:pPr>
            <w:r>
              <w:rPr>
                <w:sz w:val="20"/>
                <w:szCs w:val="20"/>
              </w:rPr>
              <w:t>1</w:t>
            </w:r>
          </w:p>
        </w:tc>
        <w:tc>
          <w:tcPr>
            <w:tcW w:w="1108" w:type="dxa"/>
            <w:vAlign w:val="center"/>
          </w:tcPr>
          <w:p w14:paraId="55C2D63C" w14:textId="77777777" w:rsidR="0081235A" w:rsidRDefault="0023189E">
            <w:pPr>
              <w:spacing w:line="360" w:lineRule="auto"/>
              <w:jc w:val="center"/>
              <w:rPr>
                <w:sz w:val="20"/>
                <w:szCs w:val="20"/>
              </w:rPr>
            </w:pPr>
            <w:r>
              <w:rPr>
                <w:sz w:val="20"/>
                <w:szCs w:val="20"/>
              </w:rPr>
              <w:t>0</w:t>
            </w:r>
          </w:p>
        </w:tc>
        <w:tc>
          <w:tcPr>
            <w:tcW w:w="1108" w:type="dxa"/>
            <w:vAlign w:val="center"/>
          </w:tcPr>
          <w:p w14:paraId="2EA18DD8" w14:textId="77777777" w:rsidR="0081235A" w:rsidRDefault="0023189E">
            <w:pPr>
              <w:spacing w:line="360" w:lineRule="auto"/>
              <w:jc w:val="center"/>
              <w:rPr>
                <w:sz w:val="20"/>
                <w:szCs w:val="20"/>
              </w:rPr>
            </w:pPr>
            <w:r>
              <w:rPr>
                <w:sz w:val="20"/>
                <w:szCs w:val="20"/>
              </w:rPr>
              <w:t>0</w:t>
            </w:r>
          </w:p>
        </w:tc>
        <w:tc>
          <w:tcPr>
            <w:tcW w:w="1108" w:type="dxa"/>
            <w:vAlign w:val="center"/>
          </w:tcPr>
          <w:p w14:paraId="06CB6D57" w14:textId="77777777" w:rsidR="0081235A" w:rsidRDefault="0023189E">
            <w:pPr>
              <w:spacing w:line="360" w:lineRule="auto"/>
              <w:jc w:val="center"/>
              <w:rPr>
                <w:sz w:val="20"/>
                <w:szCs w:val="20"/>
              </w:rPr>
            </w:pPr>
            <w:r>
              <w:rPr>
                <w:sz w:val="20"/>
                <w:szCs w:val="20"/>
              </w:rPr>
              <w:t>0</w:t>
            </w:r>
          </w:p>
        </w:tc>
        <w:tc>
          <w:tcPr>
            <w:tcW w:w="1108" w:type="dxa"/>
            <w:vAlign w:val="center"/>
          </w:tcPr>
          <w:p w14:paraId="452E5C3A" w14:textId="77777777" w:rsidR="0081235A" w:rsidRDefault="0023189E">
            <w:pPr>
              <w:spacing w:line="360" w:lineRule="auto"/>
              <w:jc w:val="center"/>
              <w:rPr>
                <w:sz w:val="20"/>
                <w:szCs w:val="20"/>
              </w:rPr>
            </w:pPr>
            <w:r>
              <w:rPr>
                <w:sz w:val="20"/>
                <w:szCs w:val="20"/>
              </w:rPr>
              <w:t>0</w:t>
            </w:r>
          </w:p>
        </w:tc>
        <w:tc>
          <w:tcPr>
            <w:tcW w:w="657" w:type="dxa"/>
            <w:vAlign w:val="center"/>
          </w:tcPr>
          <w:p w14:paraId="1E94EAB3" w14:textId="77777777" w:rsidR="0081235A" w:rsidRDefault="0023189E">
            <w:pPr>
              <w:spacing w:line="360" w:lineRule="auto"/>
              <w:jc w:val="center"/>
              <w:rPr>
                <w:sz w:val="20"/>
                <w:szCs w:val="20"/>
              </w:rPr>
            </w:pPr>
            <w:r>
              <w:rPr>
                <w:sz w:val="20"/>
                <w:szCs w:val="20"/>
              </w:rPr>
              <w:t>1</w:t>
            </w:r>
          </w:p>
        </w:tc>
      </w:tr>
      <w:tr w:rsidR="0081235A" w14:paraId="0BAF36FA" w14:textId="77777777">
        <w:tc>
          <w:tcPr>
            <w:tcW w:w="1711" w:type="dxa"/>
          </w:tcPr>
          <w:p w14:paraId="611602A3" w14:textId="77777777" w:rsidR="0081235A" w:rsidRDefault="0023189E">
            <w:pPr>
              <w:spacing w:line="360" w:lineRule="auto"/>
              <w:rPr>
                <w:sz w:val="20"/>
                <w:szCs w:val="20"/>
              </w:rPr>
            </w:pPr>
            <w:proofErr w:type="spellStart"/>
            <w:r>
              <w:rPr>
                <w:sz w:val="20"/>
                <w:szCs w:val="20"/>
              </w:rPr>
              <w:t>Sisenwein</w:t>
            </w:r>
            <w:proofErr w:type="spellEnd"/>
            <w:r>
              <w:rPr>
                <w:sz w:val="20"/>
                <w:szCs w:val="20"/>
              </w:rPr>
              <w:t xml:space="preserve"> loneliness scale</w:t>
            </w:r>
          </w:p>
        </w:tc>
        <w:tc>
          <w:tcPr>
            <w:tcW w:w="1108" w:type="dxa"/>
            <w:vAlign w:val="center"/>
          </w:tcPr>
          <w:p w14:paraId="2470051A" w14:textId="77777777" w:rsidR="0081235A" w:rsidRDefault="0023189E">
            <w:pPr>
              <w:spacing w:line="360" w:lineRule="auto"/>
              <w:jc w:val="center"/>
              <w:rPr>
                <w:sz w:val="20"/>
                <w:szCs w:val="20"/>
              </w:rPr>
            </w:pPr>
            <w:r>
              <w:rPr>
                <w:sz w:val="20"/>
                <w:szCs w:val="20"/>
              </w:rPr>
              <w:t>0</w:t>
            </w:r>
          </w:p>
        </w:tc>
        <w:tc>
          <w:tcPr>
            <w:tcW w:w="1108" w:type="dxa"/>
            <w:vAlign w:val="center"/>
          </w:tcPr>
          <w:p w14:paraId="788080C5" w14:textId="77777777" w:rsidR="0081235A" w:rsidRDefault="0023189E">
            <w:pPr>
              <w:spacing w:line="360" w:lineRule="auto"/>
              <w:jc w:val="center"/>
              <w:rPr>
                <w:sz w:val="20"/>
                <w:szCs w:val="20"/>
              </w:rPr>
            </w:pPr>
            <w:r>
              <w:rPr>
                <w:sz w:val="20"/>
                <w:szCs w:val="20"/>
              </w:rPr>
              <w:t>0</w:t>
            </w:r>
          </w:p>
        </w:tc>
        <w:tc>
          <w:tcPr>
            <w:tcW w:w="1108" w:type="dxa"/>
            <w:vAlign w:val="center"/>
          </w:tcPr>
          <w:p w14:paraId="74D90CF5" w14:textId="77777777" w:rsidR="0081235A" w:rsidRDefault="0023189E">
            <w:pPr>
              <w:spacing w:line="360" w:lineRule="auto"/>
              <w:jc w:val="center"/>
              <w:rPr>
                <w:sz w:val="20"/>
                <w:szCs w:val="20"/>
              </w:rPr>
            </w:pPr>
            <w:r>
              <w:rPr>
                <w:sz w:val="20"/>
                <w:szCs w:val="20"/>
              </w:rPr>
              <w:t>1</w:t>
            </w:r>
          </w:p>
        </w:tc>
        <w:tc>
          <w:tcPr>
            <w:tcW w:w="1108" w:type="dxa"/>
            <w:vAlign w:val="center"/>
          </w:tcPr>
          <w:p w14:paraId="45D31BE6" w14:textId="77777777" w:rsidR="0081235A" w:rsidRDefault="0023189E">
            <w:pPr>
              <w:spacing w:line="360" w:lineRule="auto"/>
              <w:jc w:val="center"/>
              <w:rPr>
                <w:sz w:val="20"/>
                <w:szCs w:val="20"/>
              </w:rPr>
            </w:pPr>
            <w:r>
              <w:rPr>
                <w:sz w:val="20"/>
                <w:szCs w:val="20"/>
              </w:rPr>
              <w:t>1</w:t>
            </w:r>
          </w:p>
        </w:tc>
        <w:tc>
          <w:tcPr>
            <w:tcW w:w="1108" w:type="dxa"/>
            <w:vAlign w:val="center"/>
          </w:tcPr>
          <w:p w14:paraId="4EE21B00" w14:textId="77777777" w:rsidR="0081235A" w:rsidRDefault="0023189E">
            <w:pPr>
              <w:spacing w:line="360" w:lineRule="auto"/>
              <w:jc w:val="center"/>
              <w:rPr>
                <w:sz w:val="20"/>
                <w:szCs w:val="20"/>
              </w:rPr>
            </w:pPr>
            <w:r>
              <w:rPr>
                <w:sz w:val="20"/>
                <w:szCs w:val="20"/>
              </w:rPr>
              <w:t>0</w:t>
            </w:r>
          </w:p>
        </w:tc>
        <w:tc>
          <w:tcPr>
            <w:tcW w:w="1108" w:type="dxa"/>
            <w:vAlign w:val="center"/>
          </w:tcPr>
          <w:p w14:paraId="53329DAD" w14:textId="77777777" w:rsidR="0081235A" w:rsidRDefault="0023189E">
            <w:pPr>
              <w:spacing w:line="360" w:lineRule="auto"/>
              <w:jc w:val="center"/>
              <w:rPr>
                <w:sz w:val="20"/>
                <w:szCs w:val="20"/>
              </w:rPr>
            </w:pPr>
            <w:r>
              <w:rPr>
                <w:sz w:val="20"/>
                <w:szCs w:val="20"/>
              </w:rPr>
              <w:t>0</w:t>
            </w:r>
          </w:p>
        </w:tc>
        <w:tc>
          <w:tcPr>
            <w:tcW w:w="657" w:type="dxa"/>
            <w:vAlign w:val="center"/>
          </w:tcPr>
          <w:p w14:paraId="57D7C50C" w14:textId="77777777" w:rsidR="0081235A" w:rsidRDefault="0023189E">
            <w:pPr>
              <w:spacing w:line="360" w:lineRule="auto"/>
              <w:jc w:val="center"/>
              <w:rPr>
                <w:sz w:val="20"/>
                <w:szCs w:val="20"/>
              </w:rPr>
            </w:pPr>
            <w:r>
              <w:rPr>
                <w:sz w:val="20"/>
                <w:szCs w:val="20"/>
              </w:rPr>
              <w:t>1</w:t>
            </w:r>
          </w:p>
        </w:tc>
      </w:tr>
      <w:tr w:rsidR="0081235A" w14:paraId="7CDCFEEE" w14:textId="77777777">
        <w:tc>
          <w:tcPr>
            <w:tcW w:w="1711" w:type="dxa"/>
          </w:tcPr>
          <w:p w14:paraId="5BDCD196" w14:textId="77777777" w:rsidR="0081235A" w:rsidRDefault="0023189E">
            <w:pPr>
              <w:spacing w:line="360" w:lineRule="auto"/>
              <w:rPr>
                <w:sz w:val="20"/>
                <w:szCs w:val="20"/>
              </w:rPr>
            </w:pPr>
            <w:r>
              <w:rPr>
                <w:sz w:val="20"/>
                <w:szCs w:val="20"/>
              </w:rPr>
              <w:t>Clinton and Anderson scale</w:t>
            </w:r>
          </w:p>
        </w:tc>
        <w:tc>
          <w:tcPr>
            <w:tcW w:w="1108" w:type="dxa"/>
            <w:vAlign w:val="center"/>
          </w:tcPr>
          <w:p w14:paraId="41614D3F" w14:textId="77777777" w:rsidR="0081235A" w:rsidRDefault="0023189E">
            <w:pPr>
              <w:spacing w:line="360" w:lineRule="auto"/>
              <w:jc w:val="center"/>
              <w:rPr>
                <w:sz w:val="20"/>
                <w:szCs w:val="20"/>
              </w:rPr>
            </w:pPr>
            <w:r>
              <w:rPr>
                <w:sz w:val="20"/>
                <w:szCs w:val="20"/>
              </w:rPr>
              <w:t>0</w:t>
            </w:r>
          </w:p>
        </w:tc>
        <w:tc>
          <w:tcPr>
            <w:tcW w:w="1108" w:type="dxa"/>
            <w:vAlign w:val="center"/>
          </w:tcPr>
          <w:p w14:paraId="4CDD36FD" w14:textId="77777777" w:rsidR="0081235A" w:rsidRDefault="0023189E">
            <w:pPr>
              <w:spacing w:line="360" w:lineRule="auto"/>
              <w:jc w:val="center"/>
              <w:rPr>
                <w:sz w:val="20"/>
                <w:szCs w:val="20"/>
              </w:rPr>
            </w:pPr>
            <w:r>
              <w:rPr>
                <w:sz w:val="20"/>
                <w:szCs w:val="20"/>
              </w:rPr>
              <w:t>0</w:t>
            </w:r>
          </w:p>
        </w:tc>
        <w:tc>
          <w:tcPr>
            <w:tcW w:w="1108" w:type="dxa"/>
            <w:vAlign w:val="center"/>
          </w:tcPr>
          <w:p w14:paraId="5D935E3A" w14:textId="77777777" w:rsidR="0081235A" w:rsidRDefault="0023189E">
            <w:pPr>
              <w:spacing w:line="360" w:lineRule="auto"/>
              <w:jc w:val="center"/>
              <w:rPr>
                <w:sz w:val="20"/>
                <w:szCs w:val="20"/>
              </w:rPr>
            </w:pPr>
            <w:r>
              <w:rPr>
                <w:sz w:val="20"/>
                <w:szCs w:val="20"/>
              </w:rPr>
              <w:t>0</w:t>
            </w:r>
          </w:p>
        </w:tc>
        <w:tc>
          <w:tcPr>
            <w:tcW w:w="1108" w:type="dxa"/>
            <w:vAlign w:val="center"/>
          </w:tcPr>
          <w:p w14:paraId="7992BA7F" w14:textId="77777777" w:rsidR="0081235A" w:rsidRDefault="0023189E">
            <w:pPr>
              <w:spacing w:line="360" w:lineRule="auto"/>
              <w:jc w:val="center"/>
              <w:rPr>
                <w:sz w:val="20"/>
                <w:szCs w:val="20"/>
              </w:rPr>
            </w:pPr>
            <w:r>
              <w:rPr>
                <w:sz w:val="20"/>
                <w:szCs w:val="20"/>
              </w:rPr>
              <w:t>0</w:t>
            </w:r>
          </w:p>
        </w:tc>
        <w:tc>
          <w:tcPr>
            <w:tcW w:w="1108" w:type="dxa"/>
            <w:vAlign w:val="center"/>
          </w:tcPr>
          <w:p w14:paraId="0D099BC4" w14:textId="77777777" w:rsidR="0081235A" w:rsidRDefault="0023189E">
            <w:pPr>
              <w:spacing w:line="360" w:lineRule="auto"/>
              <w:jc w:val="center"/>
              <w:rPr>
                <w:sz w:val="20"/>
                <w:szCs w:val="20"/>
              </w:rPr>
            </w:pPr>
            <w:r>
              <w:rPr>
                <w:sz w:val="20"/>
                <w:szCs w:val="20"/>
              </w:rPr>
              <w:t>1</w:t>
            </w:r>
          </w:p>
        </w:tc>
        <w:tc>
          <w:tcPr>
            <w:tcW w:w="1108" w:type="dxa"/>
            <w:vAlign w:val="center"/>
          </w:tcPr>
          <w:p w14:paraId="44A96AF8" w14:textId="77777777" w:rsidR="0081235A" w:rsidRDefault="0023189E">
            <w:pPr>
              <w:spacing w:line="360" w:lineRule="auto"/>
              <w:jc w:val="center"/>
              <w:rPr>
                <w:sz w:val="20"/>
                <w:szCs w:val="20"/>
              </w:rPr>
            </w:pPr>
            <w:r>
              <w:rPr>
                <w:sz w:val="20"/>
                <w:szCs w:val="20"/>
              </w:rPr>
              <w:t>1</w:t>
            </w:r>
          </w:p>
        </w:tc>
        <w:tc>
          <w:tcPr>
            <w:tcW w:w="657" w:type="dxa"/>
            <w:vAlign w:val="center"/>
          </w:tcPr>
          <w:p w14:paraId="327991D9" w14:textId="77777777" w:rsidR="0081235A" w:rsidRDefault="0023189E">
            <w:pPr>
              <w:spacing w:line="360" w:lineRule="auto"/>
              <w:jc w:val="center"/>
              <w:rPr>
                <w:sz w:val="20"/>
                <w:szCs w:val="20"/>
              </w:rPr>
            </w:pPr>
            <w:r>
              <w:rPr>
                <w:sz w:val="20"/>
                <w:szCs w:val="20"/>
              </w:rPr>
              <w:t>1</w:t>
            </w:r>
          </w:p>
        </w:tc>
      </w:tr>
      <w:tr w:rsidR="0081235A" w14:paraId="290A3636" w14:textId="77777777">
        <w:tc>
          <w:tcPr>
            <w:tcW w:w="1711" w:type="dxa"/>
          </w:tcPr>
          <w:p w14:paraId="452CED24" w14:textId="77777777" w:rsidR="0081235A" w:rsidRDefault="0023189E">
            <w:pPr>
              <w:spacing w:line="360" w:lineRule="auto"/>
              <w:rPr>
                <w:sz w:val="20"/>
                <w:szCs w:val="20"/>
              </w:rPr>
            </w:pPr>
            <w:r>
              <w:rPr>
                <w:sz w:val="20"/>
                <w:szCs w:val="20"/>
              </w:rPr>
              <w:t>Loneliness deprivation scale</w:t>
            </w:r>
          </w:p>
        </w:tc>
        <w:tc>
          <w:tcPr>
            <w:tcW w:w="1108" w:type="dxa"/>
            <w:vAlign w:val="center"/>
          </w:tcPr>
          <w:p w14:paraId="67926182" w14:textId="77777777" w:rsidR="0081235A" w:rsidRDefault="0023189E">
            <w:pPr>
              <w:spacing w:line="360" w:lineRule="auto"/>
              <w:jc w:val="center"/>
              <w:rPr>
                <w:sz w:val="20"/>
                <w:szCs w:val="20"/>
              </w:rPr>
            </w:pPr>
            <w:r>
              <w:rPr>
                <w:sz w:val="20"/>
                <w:szCs w:val="20"/>
              </w:rPr>
              <w:t>1</w:t>
            </w:r>
          </w:p>
        </w:tc>
        <w:tc>
          <w:tcPr>
            <w:tcW w:w="1108" w:type="dxa"/>
            <w:vAlign w:val="center"/>
          </w:tcPr>
          <w:p w14:paraId="75B3937C" w14:textId="77777777" w:rsidR="0081235A" w:rsidRDefault="0023189E">
            <w:pPr>
              <w:spacing w:line="360" w:lineRule="auto"/>
              <w:jc w:val="center"/>
              <w:rPr>
                <w:sz w:val="20"/>
                <w:szCs w:val="20"/>
              </w:rPr>
            </w:pPr>
            <w:r>
              <w:rPr>
                <w:sz w:val="20"/>
                <w:szCs w:val="20"/>
              </w:rPr>
              <w:t>1</w:t>
            </w:r>
          </w:p>
        </w:tc>
        <w:tc>
          <w:tcPr>
            <w:tcW w:w="1108" w:type="dxa"/>
            <w:vAlign w:val="center"/>
          </w:tcPr>
          <w:p w14:paraId="052E0565" w14:textId="77777777" w:rsidR="0081235A" w:rsidRDefault="0023189E">
            <w:pPr>
              <w:spacing w:line="360" w:lineRule="auto"/>
              <w:jc w:val="center"/>
              <w:rPr>
                <w:sz w:val="20"/>
                <w:szCs w:val="20"/>
              </w:rPr>
            </w:pPr>
            <w:r>
              <w:rPr>
                <w:sz w:val="20"/>
                <w:szCs w:val="20"/>
              </w:rPr>
              <w:t>0</w:t>
            </w:r>
          </w:p>
        </w:tc>
        <w:tc>
          <w:tcPr>
            <w:tcW w:w="1108" w:type="dxa"/>
            <w:vAlign w:val="center"/>
          </w:tcPr>
          <w:p w14:paraId="5191A538" w14:textId="77777777" w:rsidR="0081235A" w:rsidRDefault="0023189E">
            <w:pPr>
              <w:spacing w:line="360" w:lineRule="auto"/>
              <w:jc w:val="center"/>
              <w:rPr>
                <w:sz w:val="20"/>
                <w:szCs w:val="20"/>
              </w:rPr>
            </w:pPr>
            <w:r>
              <w:rPr>
                <w:sz w:val="20"/>
                <w:szCs w:val="20"/>
              </w:rPr>
              <w:t>0</w:t>
            </w:r>
          </w:p>
        </w:tc>
        <w:tc>
          <w:tcPr>
            <w:tcW w:w="1108" w:type="dxa"/>
            <w:vAlign w:val="center"/>
          </w:tcPr>
          <w:p w14:paraId="5B7C31A7" w14:textId="77777777" w:rsidR="0081235A" w:rsidRDefault="0023189E">
            <w:pPr>
              <w:spacing w:line="360" w:lineRule="auto"/>
              <w:jc w:val="center"/>
              <w:rPr>
                <w:sz w:val="20"/>
                <w:szCs w:val="20"/>
              </w:rPr>
            </w:pPr>
            <w:r>
              <w:rPr>
                <w:sz w:val="20"/>
                <w:szCs w:val="20"/>
              </w:rPr>
              <w:t>0</w:t>
            </w:r>
          </w:p>
        </w:tc>
        <w:tc>
          <w:tcPr>
            <w:tcW w:w="1108" w:type="dxa"/>
            <w:vAlign w:val="center"/>
          </w:tcPr>
          <w:p w14:paraId="4689CB7A" w14:textId="77777777" w:rsidR="0081235A" w:rsidRDefault="0023189E">
            <w:pPr>
              <w:spacing w:line="360" w:lineRule="auto"/>
              <w:jc w:val="center"/>
              <w:rPr>
                <w:sz w:val="20"/>
                <w:szCs w:val="20"/>
              </w:rPr>
            </w:pPr>
            <w:r>
              <w:rPr>
                <w:sz w:val="20"/>
                <w:szCs w:val="20"/>
              </w:rPr>
              <w:t>0</w:t>
            </w:r>
          </w:p>
        </w:tc>
        <w:tc>
          <w:tcPr>
            <w:tcW w:w="657" w:type="dxa"/>
            <w:vAlign w:val="center"/>
          </w:tcPr>
          <w:p w14:paraId="2F4FF22B" w14:textId="77777777" w:rsidR="0081235A" w:rsidRDefault="0023189E">
            <w:pPr>
              <w:spacing w:line="360" w:lineRule="auto"/>
              <w:jc w:val="center"/>
              <w:rPr>
                <w:sz w:val="20"/>
                <w:szCs w:val="20"/>
              </w:rPr>
            </w:pPr>
            <w:r>
              <w:rPr>
                <w:sz w:val="20"/>
                <w:szCs w:val="20"/>
              </w:rPr>
              <w:t>1</w:t>
            </w:r>
          </w:p>
        </w:tc>
      </w:tr>
      <w:tr w:rsidR="0081235A" w14:paraId="4746E616" w14:textId="77777777">
        <w:tc>
          <w:tcPr>
            <w:tcW w:w="1711" w:type="dxa"/>
          </w:tcPr>
          <w:p w14:paraId="07CE8040" w14:textId="77777777" w:rsidR="0081235A" w:rsidRDefault="0023189E">
            <w:pPr>
              <w:spacing w:line="360" w:lineRule="auto"/>
              <w:rPr>
                <w:sz w:val="20"/>
                <w:szCs w:val="20"/>
              </w:rPr>
            </w:pPr>
            <w:r>
              <w:rPr>
                <w:sz w:val="20"/>
                <w:szCs w:val="20"/>
              </w:rPr>
              <w:t>Emotional/social loneliness inventory</w:t>
            </w:r>
          </w:p>
        </w:tc>
        <w:tc>
          <w:tcPr>
            <w:tcW w:w="1108" w:type="dxa"/>
            <w:vAlign w:val="center"/>
          </w:tcPr>
          <w:p w14:paraId="181AC76F" w14:textId="77777777" w:rsidR="0081235A" w:rsidRDefault="0023189E">
            <w:pPr>
              <w:spacing w:line="360" w:lineRule="auto"/>
              <w:jc w:val="center"/>
              <w:rPr>
                <w:sz w:val="20"/>
                <w:szCs w:val="20"/>
              </w:rPr>
            </w:pPr>
            <w:r>
              <w:rPr>
                <w:sz w:val="20"/>
                <w:szCs w:val="20"/>
              </w:rPr>
              <w:t>1</w:t>
            </w:r>
          </w:p>
        </w:tc>
        <w:tc>
          <w:tcPr>
            <w:tcW w:w="1108" w:type="dxa"/>
            <w:vAlign w:val="center"/>
          </w:tcPr>
          <w:p w14:paraId="566198EE" w14:textId="77777777" w:rsidR="0081235A" w:rsidRDefault="0023189E">
            <w:pPr>
              <w:spacing w:line="360" w:lineRule="auto"/>
              <w:jc w:val="center"/>
              <w:rPr>
                <w:sz w:val="20"/>
                <w:szCs w:val="20"/>
              </w:rPr>
            </w:pPr>
            <w:r>
              <w:rPr>
                <w:sz w:val="20"/>
                <w:szCs w:val="20"/>
              </w:rPr>
              <w:t>1</w:t>
            </w:r>
          </w:p>
        </w:tc>
        <w:tc>
          <w:tcPr>
            <w:tcW w:w="1108" w:type="dxa"/>
            <w:vAlign w:val="center"/>
          </w:tcPr>
          <w:p w14:paraId="7934D7B8" w14:textId="77777777" w:rsidR="0081235A" w:rsidRDefault="0023189E">
            <w:pPr>
              <w:spacing w:line="360" w:lineRule="auto"/>
              <w:jc w:val="center"/>
              <w:rPr>
                <w:sz w:val="20"/>
                <w:szCs w:val="20"/>
              </w:rPr>
            </w:pPr>
            <w:r>
              <w:rPr>
                <w:sz w:val="20"/>
                <w:szCs w:val="20"/>
              </w:rPr>
              <w:t>0</w:t>
            </w:r>
          </w:p>
        </w:tc>
        <w:tc>
          <w:tcPr>
            <w:tcW w:w="1108" w:type="dxa"/>
            <w:vAlign w:val="center"/>
          </w:tcPr>
          <w:p w14:paraId="7B44B84F" w14:textId="77777777" w:rsidR="0081235A" w:rsidRDefault="0023189E">
            <w:pPr>
              <w:spacing w:line="360" w:lineRule="auto"/>
              <w:jc w:val="center"/>
              <w:rPr>
                <w:sz w:val="20"/>
                <w:szCs w:val="20"/>
              </w:rPr>
            </w:pPr>
            <w:r>
              <w:rPr>
                <w:sz w:val="20"/>
                <w:szCs w:val="20"/>
              </w:rPr>
              <w:t>0</w:t>
            </w:r>
          </w:p>
        </w:tc>
        <w:tc>
          <w:tcPr>
            <w:tcW w:w="1108" w:type="dxa"/>
            <w:vAlign w:val="center"/>
          </w:tcPr>
          <w:p w14:paraId="165FA251" w14:textId="77777777" w:rsidR="0081235A" w:rsidRDefault="0023189E">
            <w:pPr>
              <w:spacing w:line="360" w:lineRule="auto"/>
              <w:jc w:val="center"/>
              <w:rPr>
                <w:sz w:val="20"/>
                <w:szCs w:val="20"/>
              </w:rPr>
            </w:pPr>
            <w:r>
              <w:rPr>
                <w:sz w:val="20"/>
                <w:szCs w:val="20"/>
              </w:rPr>
              <w:t>0</w:t>
            </w:r>
          </w:p>
        </w:tc>
        <w:tc>
          <w:tcPr>
            <w:tcW w:w="1108" w:type="dxa"/>
            <w:vAlign w:val="center"/>
          </w:tcPr>
          <w:p w14:paraId="6DE2BB64" w14:textId="77777777" w:rsidR="0081235A" w:rsidRDefault="0023189E">
            <w:pPr>
              <w:spacing w:line="360" w:lineRule="auto"/>
              <w:jc w:val="center"/>
              <w:rPr>
                <w:sz w:val="20"/>
                <w:szCs w:val="20"/>
              </w:rPr>
            </w:pPr>
            <w:r>
              <w:rPr>
                <w:sz w:val="20"/>
                <w:szCs w:val="20"/>
              </w:rPr>
              <w:t>0</w:t>
            </w:r>
          </w:p>
        </w:tc>
        <w:tc>
          <w:tcPr>
            <w:tcW w:w="657" w:type="dxa"/>
            <w:vAlign w:val="center"/>
          </w:tcPr>
          <w:p w14:paraId="2E3BCD7C" w14:textId="77777777" w:rsidR="0081235A" w:rsidRDefault="0023189E">
            <w:pPr>
              <w:spacing w:line="360" w:lineRule="auto"/>
              <w:jc w:val="center"/>
              <w:rPr>
                <w:sz w:val="20"/>
                <w:szCs w:val="20"/>
              </w:rPr>
            </w:pPr>
            <w:r>
              <w:rPr>
                <w:sz w:val="20"/>
                <w:szCs w:val="20"/>
              </w:rPr>
              <w:t>1</w:t>
            </w:r>
          </w:p>
        </w:tc>
      </w:tr>
      <w:tr w:rsidR="0081235A" w14:paraId="2B6ACB83" w14:textId="77777777">
        <w:tc>
          <w:tcPr>
            <w:tcW w:w="1711" w:type="dxa"/>
          </w:tcPr>
          <w:p w14:paraId="05F5C43F" w14:textId="77777777" w:rsidR="0081235A" w:rsidRDefault="0023189E">
            <w:pPr>
              <w:spacing w:line="360" w:lineRule="auto"/>
              <w:rPr>
                <w:b/>
                <w:sz w:val="20"/>
                <w:szCs w:val="20"/>
              </w:rPr>
            </w:pPr>
            <w:r>
              <w:rPr>
                <w:b/>
                <w:sz w:val="20"/>
                <w:szCs w:val="20"/>
              </w:rPr>
              <w:t>Total</w:t>
            </w:r>
          </w:p>
        </w:tc>
        <w:tc>
          <w:tcPr>
            <w:tcW w:w="1108" w:type="dxa"/>
            <w:vAlign w:val="center"/>
          </w:tcPr>
          <w:p w14:paraId="407647BB" w14:textId="77777777" w:rsidR="0081235A" w:rsidRDefault="0023189E">
            <w:pPr>
              <w:spacing w:line="360" w:lineRule="auto"/>
              <w:jc w:val="center"/>
              <w:rPr>
                <w:b/>
                <w:sz w:val="20"/>
                <w:szCs w:val="20"/>
              </w:rPr>
            </w:pPr>
            <w:r>
              <w:rPr>
                <w:b/>
                <w:sz w:val="20"/>
                <w:szCs w:val="20"/>
              </w:rPr>
              <w:t>12</w:t>
            </w:r>
          </w:p>
        </w:tc>
        <w:tc>
          <w:tcPr>
            <w:tcW w:w="1108" w:type="dxa"/>
            <w:vAlign w:val="center"/>
          </w:tcPr>
          <w:p w14:paraId="14AA962C" w14:textId="77777777" w:rsidR="0081235A" w:rsidRDefault="0023189E">
            <w:pPr>
              <w:spacing w:line="360" w:lineRule="auto"/>
              <w:jc w:val="center"/>
              <w:rPr>
                <w:b/>
                <w:sz w:val="20"/>
                <w:szCs w:val="20"/>
              </w:rPr>
            </w:pPr>
            <w:r>
              <w:rPr>
                <w:b/>
                <w:sz w:val="20"/>
                <w:szCs w:val="20"/>
              </w:rPr>
              <w:t>8</w:t>
            </w:r>
          </w:p>
        </w:tc>
        <w:tc>
          <w:tcPr>
            <w:tcW w:w="1108" w:type="dxa"/>
            <w:vAlign w:val="center"/>
          </w:tcPr>
          <w:p w14:paraId="6F4FC32A" w14:textId="77777777" w:rsidR="0081235A" w:rsidRDefault="0023189E">
            <w:pPr>
              <w:spacing w:line="360" w:lineRule="auto"/>
              <w:jc w:val="center"/>
              <w:rPr>
                <w:b/>
                <w:sz w:val="20"/>
                <w:szCs w:val="20"/>
              </w:rPr>
            </w:pPr>
            <w:r>
              <w:rPr>
                <w:b/>
                <w:sz w:val="20"/>
                <w:szCs w:val="20"/>
              </w:rPr>
              <w:t>11</w:t>
            </w:r>
          </w:p>
        </w:tc>
        <w:tc>
          <w:tcPr>
            <w:tcW w:w="1108" w:type="dxa"/>
            <w:vAlign w:val="center"/>
          </w:tcPr>
          <w:p w14:paraId="61FF1067" w14:textId="77777777" w:rsidR="0081235A" w:rsidRDefault="0023189E">
            <w:pPr>
              <w:spacing w:line="360" w:lineRule="auto"/>
              <w:jc w:val="center"/>
              <w:rPr>
                <w:b/>
                <w:sz w:val="20"/>
                <w:szCs w:val="20"/>
              </w:rPr>
            </w:pPr>
            <w:r>
              <w:rPr>
                <w:b/>
                <w:sz w:val="20"/>
                <w:szCs w:val="20"/>
              </w:rPr>
              <w:t>2</w:t>
            </w:r>
          </w:p>
        </w:tc>
        <w:tc>
          <w:tcPr>
            <w:tcW w:w="1108" w:type="dxa"/>
            <w:vAlign w:val="center"/>
          </w:tcPr>
          <w:p w14:paraId="112519DC" w14:textId="77777777" w:rsidR="0081235A" w:rsidRDefault="0023189E">
            <w:pPr>
              <w:spacing w:line="360" w:lineRule="auto"/>
              <w:jc w:val="center"/>
              <w:rPr>
                <w:b/>
                <w:sz w:val="20"/>
                <w:szCs w:val="20"/>
              </w:rPr>
            </w:pPr>
            <w:r>
              <w:rPr>
                <w:b/>
                <w:sz w:val="20"/>
                <w:szCs w:val="20"/>
              </w:rPr>
              <w:t>18</w:t>
            </w:r>
          </w:p>
        </w:tc>
        <w:tc>
          <w:tcPr>
            <w:tcW w:w="1108" w:type="dxa"/>
            <w:vAlign w:val="center"/>
          </w:tcPr>
          <w:p w14:paraId="575DC99D" w14:textId="77777777" w:rsidR="0081235A" w:rsidRDefault="0023189E">
            <w:pPr>
              <w:spacing w:line="360" w:lineRule="auto"/>
              <w:jc w:val="center"/>
              <w:rPr>
                <w:b/>
                <w:sz w:val="20"/>
                <w:szCs w:val="20"/>
              </w:rPr>
            </w:pPr>
            <w:r>
              <w:rPr>
                <w:b/>
                <w:sz w:val="20"/>
                <w:szCs w:val="20"/>
              </w:rPr>
              <w:t>12</w:t>
            </w:r>
          </w:p>
        </w:tc>
        <w:tc>
          <w:tcPr>
            <w:tcW w:w="657" w:type="dxa"/>
          </w:tcPr>
          <w:p w14:paraId="440C6AD2" w14:textId="77777777" w:rsidR="0081235A" w:rsidRDefault="0023189E">
            <w:pPr>
              <w:spacing w:line="360" w:lineRule="auto"/>
              <w:jc w:val="center"/>
              <w:rPr>
                <w:b/>
                <w:sz w:val="20"/>
                <w:szCs w:val="20"/>
              </w:rPr>
            </w:pPr>
            <w:r>
              <w:rPr>
                <w:b/>
                <w:sz w:val="20"/>
                <w:szCs w:val="20"/>
              </w:rPr>
              <w:t>41</w:t>
            </w:r>
          </w:p>
        </w:tc>
      </w:tr>
      <w:tr w:rsidR="0081235A" w14:paraId="2B4EE65C" w14:textId="77777777">
        <w:tc>
          <w:tcPr>
            <w:tcW w:w="9016" w:type="dxa"/>
            <w:gridSpan w:val="8"/>
          </w:tcPr>
          <w:p w14:paraId="3B0E3689" w14:textId="5D6914FC" w:rsidR="0081235A" w:rsidRDefault="0023189E">
            <w:pPr>
              <w:spacing w:line="360" w:lineRule="auto"/>
              <w:rPr>
                <w:sz w:val="16"/>
                <w:szCs w:val="16"/>
              </w:rPr>
            </w:pPr>
            <w:r>
              <w:rPr>
                <w:sz w:val="16"/>
                <w:szCs w:val="16"/>
              </w:rPr>
              <w:t xml:space="preserve">* Stokes and Levin </w:t>
            </w:r>
            <w:r w:rsidR="004A5F2B">
              <w:rPr>
                <w:sz w:val="16"/>
                <w:szCs w:val="16"/>
              </w:rPr>
              <w:fldChar w:fldCharType="begin"/>
            </w:r>
            <w:r w:rsidR="004A5F2B">
              <w:rPr>
                <w:sz w:val="16"/>
                <w:szCs w:val="16"/>
              </w:rPr>
              <w:instrText xml:space="preserve"> ADDIN EN.CITE &lt;EndNote&gt;&lt;Cite&gt;&lt;Author&gt;Stokes&lt;/Author&gt;&lt;Year&gt;1986&lt;/Year&gt;&lt;RecNum&gt;6682&lt;/RecNum&gt;&lt;DisplayText&gt;(24)&lt;/DisplayText&gt;&lt;record&gt;&lt;rec-number&gt;6682&lt;/rec-number&gt;&lt;foreign-keys&gt;&lt;key app="EN" db-id="xtfxfpwevevfvfe5aa3vrxakf9wvztzpz0zz" timestamp="0"&gt;6682&lt;/key&gt;&lt;/foreign-keys&gt;&lt;ref-type name="Journal Article"&gt;17&lt;/ref-type&gt;&lt;contributors&gt;&lt;authors&gt;&lt;author&gt;Stokes, J.&lt;/author&gt;&lt;author&gt;Levin, I.&lt;/author&gt;&lt;/authors&gt;&lt;/contributors&gt;&lt;titles&gt;&lt;title&gt;GENDER DIFFERENCES IN PREDICTING LONELINESS FROM SOCIAL NETWORK CHARACTERISTICS&lt;/title&gt;&lt;secondary-title&gt;Journal of Personality and Social Psychology&lt;/secondary-title&gt;&lt;/titles&gt;&lt;pages&gt;1069-1074&lt;/pages&gt;&lt;volume&gt;51&lt;/volume&gt;&lt;number&gt;5&lt;/number&gt;&lt;dates&gt;&lt;year&gt;1986&lt;/year&gt;&lt;pub-dates&gt;&lt;date&gt;Nov&lt;/date&gt;&lt;/pub-dates&gt;&lt;/dates&gt;&lt;isbn&gt;0022-3514&lt;/isbn&gt;&lt;accession-num&gt;WOS:A1986E738800017&lt;/accession-num&gt;&lt;urls&gt;&lt;related-urls&gt;&lt;url&gt;&lt;style face="underline" font="default" size="100%"&gt;&amp;lt;Go to ISI&amp;gt;://WOS:A1986E738800017&lt;/style&gt;&lt;/url&gt;&lt;/related-urls&gt;&lt;/urls&gt;&lt;electronic-resource-num&gt;10.1037/0022-3514.51.5.1069&lt;/electronic-resource-num&gt;&lt;/record&gt;&lt;/Cite&gt;&lt;/EndNote&gt;</w:instrText>
            </w:r>
            <w:r w:rsidR="004A5F2B">
              <w:rPr>
                <w:sz w:val="16"/>
                <w:szCs w:val="16"/>
              </w:rPr>
              <w:fldChar w:fldCharType="separate"/>
            </w:r>
            <w:r w:rsidR="004A5F2B">
              <w:rPr>
                <w:noProof/>
                <w:sz w:val="16"/>
                <w:szCs w:val="16"/>
              </w:rPr>
              <w:t>(24)</w:t>
            </w:r>
            <w:r w:rsidR="004A5F2B">
              <w:rPr>
                <w:sz w:val="16"/>
                <w:szCs w:val="16"/>
              </w:rPr>
              <w:fldChar w:fldCharType="end"/>
            </w:r>
            <w:r>
              <w:rPr>
                <w:sz w:val="16"/>
                <w:szCs w:val="16"/>
              </w:rPr>
              <w:t xml:space="preserve"> reported 3 separate samples (2 in which men were lonelier, 1 no difference), and Helm et al. </w:t>
            </w:r>
            <w:r w:rsidR="00F3503A">
              <w:rPr>
                <w:sz w:val="16"/>
                <w:szCs w:val="16"/>
              </w:rPr>
              <w:fldChar w:fldCharType="begin"/>
            </w:r>
            <w:r w:rsidR="00C748AD">
              <w:rPr>
                <w:sz w:val="16"/>
                <w:szCs w:val="16"/>
              </w:rPr>
              <w:instrText xml:space="preserve"> ADDIN EN.CITE &lt;EndNote&gt;&lt;Cite&gt;&lt;Author&gt;Helm&lt;/Author&gt;&lt;Year&gt;2018&lt;/Year&gt;&lt;RecNum&gt;4455&lt;/RecNum&gt;&lt;DisplayText&gt;(70)&lt;/DisplayText&gt;&lt;record&gt;&lt;rec-number&gt;4455&lt;/rec-number&gt;&lt;foreign-keys&gt;&lt;key app="EN" db-id="xtfxfpwevevfvfe5aa3vrxakf9wvztzpz0zz" timestamp="0"&gt;4455&lt;/key&gt;&lt;/foreign-keys&gt;&lt;ref-type name="Journal Article"&gt;17&lt;/ref-type&gt;&lt;contributors&gt;&lt;authors&gt;&lt;author&gt;Helm, P. J.&lt;/author&gt;&lt;author&gt;Rothschild, L. G.&lt;/author&gt;&lt;author&gt;Greenberg, J.&lt;/author&gt;&lt;author&gt;Croft, A.&lt;/author&gt;&lt;/authors&gt;&lt;/contributors&gt;&lt;titles&gt;&lt;title&gt;Explaining sex differences in existential isolation research&lt;/title&gt;&lt;secondary-title&gt;Personality and Individual Differences&lt;/secondary-title&gt;&lt;/titles&gt;&lt;pages&gt;283-288&lt;/pages&gt;&lt;volume&gt;134&lt;/volume&gt;&lt;keywords&gt;&lt;keyword&gt;Communal and agentic values&lt;/keyword&gt;&lt;keyword&gt;Existential isolation&lt;/keyword&gt;&lt;keyword&gt;Loneliness&lt;/keyword&gt;&lt;keyword&gt;Sex differences&lt;/keyword&gt;&lt;/keywords&gt;&lt;dates&gt;&lt;year&gt;2018&lt;/year&gt;&lt;/dates&gt;&lt;work-type&gt;Article&lt;/work-type&gt;&lt;urls&gt;&lt;related-urls&gt;&lt;url&gt;https://www.scopus.com/inward/record.uri?eid=2-s2.0-85048854246&amp;amp;doi=10.1016%2fj.paid.2018.06.032&amp;amp;partnerID=40&amp;amp;md5=a88ca2e9dcd08b83dcb79f40b75b90ae&lt;/url&gt;&lt;/related-urls&gt;&lt;/urls&gt;&lt;electronic-resource-num&gt;10.1016/j.paid.2018.06.032&lt;/electronic-resource-num&gt;&lt;remote-database-name&gt;Scopus&lt;/remote-database-name&gt;&lt;/record&gt;&lt;/Cite&gt;&lt;/EndNote&gt;</w:instrText>
            </w:r>
            <w:r w:rsidR="00F3503A">
              <w:rPr>
                <w:sz w:val="16"/>
                <w:szCs w:val="16"/>
              </w:rPr>
              <w:fldChar w:fldCharType="separate"/>
            </w:r>
            <w:r w:rsidR="00C748AD">
              <w:rPr>
                <w:noProof/>
                <w:sz w:val="16"/>
                <w:szCs w:val="16"/>
              </w:rPr>
              <w:t>(70)</w:t>
            </w:r>
            <w:r w:rsidR="00F3503A">
              <w:rPr>
                <w:sz w:val="16"/>
                <w:szCs w:val="16"/>
              </w:rPr>
              <w:fldChar w:fldCharType="end"/>
            </w:r>
            <w:r>
              <w:rPr>
                <w:sz w:val="16"/>
                <w:szCs w:val="16"/>
              </w:rPr>
              <w:t xml:space="preserve"> reported 2 separate samples (1 men lonelier, 1 no difference).</w:t>
            </w:r>
          </w:p>
        </w:tc>
      </w:tr>
      <w:tr w:rsidR="0081235A" w14:paraId="40440534" w14:textId="77777777">
        <w:tc>
          <w:tcPr>
            <w:tcW w:w="9016" w:type="dxa"/>
            <w:gridSpan w:val="8"/>
          </w:tcPr>
          <w:p w14:paraId="0CE820EE" w14:textId="3A4E9564" w:rsidR="0081235A" w:rsidRDefault="0023189E">
            <w:pPr>
              <w:spacing w:line="360" w:lineRule="auto"/>
              <w:rPr>
                <w:sz w:val="16"/>
                <w:szCs w:val="16"/>
              </w:rPr>
            </w:pPr>
            <w:r>
              <w:rPr>
                <w:sz w:val="16"/>
                <w:szCs w:val="16"/>
              </w:rPr>
              <w:t xml:space="preserve">** Some studies didn’t report the overall sex difference in loneliness, only in different types of loneliness. Those that clearly suggested the likely relationship were included in this table. Two were included as ‘men lonelier’ using the De Jong </w:t>
            </w:r>
            <w:proofErr w:type="spellStart"/>
            <w:r>
              <w:rPr>
                <w:sz w:val="16"/>
                <w:szCs w:val="16"/>
              </w:rPr>
              <w:t>Gierveld</w:t>
            </w:r>
            <w:proofErr w:type="spellEnd"/>
            <w:r>
              <w:rPr>
                <w:sz w:val="16"/>
                <w:szCs w:val="16"/>
              </w:rPr>
              <w:t xml:space="preserve"> scale</w:t>
            </w:r>
            <w:r w:rsidR="00F3503A">
              <w:rPr>
                <w:sz w:val="16"/>
                <w:szCs w:val="16"/>
              </w:rPr>
              <w:t xml:space="preserve"> </w:t>
            </w:r>
            <w:r w:rsidR="00F3503A">
              <w:rPr>
                <w:sz w:val="16"/>
                <w:szCs w:val="16"/>
              </w:rPr>
              <w:fldChar w:fldCharType="begin">
                <w:fldData xml:space="preserve">PEVuZE5vdGU+PENpdGU+PEF1dGhvcj5EeWtzdHJhPC9BdXRob3I+PFllYXI+MjAwNzwvWWVhcj48
UmVjTnVtPjY2MTc8L1JlY051bT48RGlzcGxheVRleHQ+KDM3LCAzOCk8L0Rpc3BsYXlUZXh0Pjxy
ZWNvcmQ+PHJlYy1udW1iZXI+NjYxNzwvcmVjLW51bWJlcj48Zm9yZWlnbi1rZXlzPjxrZXkgYXBw
PSJFTiIgZGItaWQ9Inh0ZnhmcHdldmV2ZnZmZTVhYTN2cnhha2Y5d3Z6dHpwejB6eiIgdGltZXN0
YW1wPSIwIj42NjE3PC9rZXk+PC9mb3JlaWduLWtleXM+PHJlZi10eXBlIG5hbWU9IkpvdXJuYWwg
QXJ0aWNsZSI+MTc8L3JlZi10eXBlPjxjb250cmlidXRvcnM+PGF1dGhvcnM+PGF1dGhvcj5EeWtz
dHJhLCBQLiBBLjwvYXV0aG9yPjxhdXRob3I+Rm9ra2VtYSwgVC48L2F1dGhvcj48L2F1dGhvcnM+
PC9jb250cmlidXRvcnM+PHRpdGxlcz48dGl0bGU+U29jaWFsIGFuZCBlbW90aW9uYWwgbG9uZWxp
bmVzcyBhbW9uZyBkaXZvcmNlZCBhbmQgbWFycmllZCBtZW4gYW5kIHdvbWVuOiBDb21wYXJpbmcg
dGhlIGRlZmljaXQgYW5kIGNvZ25pdGl2ZSBwZXJzcGVjdGl2ZXM8L3RpdGxlPjxzZWNvbmRhcnkt
dGl0bGU+QmFzaWMgYW5kIEFwcGxpZWQgU29jaWFsIFBzeWNob2xvZ3k8L3NlY29uZGFyeS10aXRs
ZT48L3RpdGxlcz48cGFnZXM+MS0xMjwvcGFnZXM+PHZvbHVtZT4yOTwvdm9sdW1lPjxudW1iZXI+
MTwvbnVtYmVyPjxkYXRlcz48eWVhcj4yMDA3PC95ZWFyPjxwdWItZGF0ZXM+PGRhdGU+TWFyPC9k
YXRlPjwvcHViLWRhdGVzPjwvZGF0ZXM+PGlzYm4+MDE5Ny0zNTMzPC9pc2JuPjxhY2Nlc3Npb24t
bnVtPldPUzowMDAyNDY5ODQ5MDAwMDE8L2FjY2Vzc2lvbi1udW0+PHVybHM+PHJlbGF0ZWQtdXJs
cz48dXJsPjxzdHlsZSBmYWNlPSJ1bmRlcmxpbmUiIGZvbnQ9ImRlZmF1bHQiIHNpemU9IjEwMCUi
PiZsdDtHbyB0byBJU0kmZ3Q7Oi8vV09TOjAwMDI0Njk4NDkwMDAwMTwvc3R5bGU+PC91cmw+PC9y
ZWxhdGVkLXVybHM+PC91cmxzPjxlbGVjdHJvbmljLXJlc291cmNlLW51bT4xMC4xMDgwLzAxOTcz
NTMwNzAxMzMwODQzPC9lbGVjdHJvbmljLXJlc291cmNlLW51bT48L3JlY29yZD48L0NpdGU+PENp
dGU+PEF1dGhvcj5HaWVydmVsZDwvQXV0aG9yPjxZZWFyPjIwMDk8L1llYXI+PFJlY051bT42MDg1
PC9SZWNOdW0+PHJlY29yZD48cmVjLW51bWJlcj42MDg1PC9yZWMtbnVtYmVyPjxmb3JlaWduLWtl
eXM+PGtleSBhcHA9IkVOIiBkYi1pZD0ieHRmeGZwd2V2ZXZmdmZlNWFhM3ZyeGFrZjl3dnp0enB6
MHp6IiB0aW1lc3RhbXA9IjAiPjYwODU8L2tleT48L2ZvcmVpZ24ta2V5cz48cmVmLXR5cGUgbmFt
ZT0iSm91cm5hbCBBcnRpY2xlIj4xNzwvcmVmLXR5cGU+PGNvbnRyaWJ1dG9ycz48YXV0aG9ycz48
YXV0aG9yPkdpZXJ2ZWxkLCBKZW5ueSBkZSBKb25nPC9hdXRob3I+PGF1dGhvcj52YW4gR3JvZW5v
dSwgTWFyam9sZWluIEJyb2VzZTwvYXV0aG9yPjxhdXRob3I+SG9vZ2VuZG9vcm4sIEFkcmlhYW4g
Vy48L2F1dGhvcj48YXV0aG9yPlNtaXQsIEpvaGFubmVzIEguPC9hdXRob3I+PC9hdXRob3JzPjwv
Y29udHJpYnV0b3JzPjxhdXRoLWFkZHJlc3M+TmV0aGVybGFuZHMgSW50ZXJkaXNjaXBsaW5hcnkg
RGVtb2dyYXBoaWMgSW5zdGl0LCBIYWd1ZSwgTmV0aGVybGFuZHMgZ2llcnZlbGRAbmlkaS5ubDwv
YXV0aC1hZGRyZXNzPjx0aXRsZXM+PHRpdGxlPlF1YWxpdHkgb2YgTWFycmlhZ2VzIGluIExhdGVy
IExpZmUgYW5kIEVtb3Rpb25hbCBhbmQgU29jaWFsIExvbmVsaW5lc3M8L3RpdGxlPjxzZWNvbmRh
cnktdGl0bGU+Sm91cm5hbHMgb2YgR2Vyb250b2xvZ3kgU2VyaWVzIEI6IFBzeWNob2xvZ2ljYWwg
U2NpZW5jZXMgYW5kIFNvY2lhbCBTY2llbmNlczwvc2Vjb25kYXJ5LXRpdGxlPjwvdGl0bGVzPjxw
YWdlcz40OTctNTA2PC9wYWdlcz48dm9sdW1lPjY0Qjwvdm9sdW1lPjxudW1iZXI+NDwvbnVtYmVy
PjxrZXl3b3Jkcz48a2V5d29yZD5IZWFsdGggUHJvYmxlbXM8L2tleXdvcmQ+PGtleXdvcmQ+U29j
aWFsIE5ldHdvcmtzPC9rZXl3b3JkPjxrZXl3b3JkPlNleDwva2V5d29yZD48a2V5d29yZD5Mb25l
bGluZXNzPC9rZXl3b3JkPjxrZXl3b3JkPkFnaW5nPC9rZXl3b3JkPjxrZXl3b3JkPkNoaWxkcmVu
PC9rZXl3b3JkPjxrZXl3b3JkPkVsZGVybHk8L2tleXdvcmQ+PGtleXdvcmQ+TWFycmlhZ2U8L2tl
eXdvcmQ+PGtleXdvcmQ+UXVhbGl0eSBvZiBIZWFsdGggQ2FyZTwva2V5d29yZD48a2V5d29yZD5h
cnRpY2xlPC9rZXl3b3JkPjxrZXl3b3JkPjIxNDM6IHNvY2lhbCBwcm9ibGVtcyBhbmQgc29jaWFs
IHdlbGZhcmU8L2tleXdvcmQ+PGtleXdvcmQ+c29jaWFsIGdlcm9udG9sb2d5PC9rZXl3b3JkPjwv
a2V5d29yZHM+PGRhdGVzPjx5ZWFyPjIwMDk8L3llYXI+PHB1Yi1kYXRlcz48ZGF0ZT5KdWx5IDIw
MDkmI3hEOzIwMTYtMDktMjg8L2RhdGU+PC9wdWItZGF0ZXM+PC9kYXRlcz48cHVibGlzaGVyPkdl
cm9udG9sb2dpY2FsIFNvY2lldHkgb2YgQW1lcmljYSwgV2FzaGluZ3RvbiBEQzwvcHVibGlzaGVy
Pjxpc2JuPjEwNzktNTAxNCwgMTA3OS01MDE0PC9pc2JuPjxhY2Nlc3Npb24tbnVtPjYxNzg2OTg1
OyAyMDA5NDEyNjQ8L2FjY2Vzc2lvbi1udW0+PHVybHM+PHJlbGF0ZWQtdXJscz48dXJsPmh0dHBz
Oi8vc2VhcmNoLnByb3F1ZXN0LmNvbS9kb2N2aWV3LzYxNzg2OTg1P2FjY291bnRpZD0xNTE4MTwv
dXJsPjx1cmw+aHR0cDovL29wZW51cmwueW9yay5hYy51ay9vcGVudXJsLzQ0WU9SSy80NFlPUktf
c2VydmljZXNfcGFnZT91cmxfdmVyPVozOS44OC0yMDA0JmFtcDtyZnRfdmFsX2ZtdD1pbmZvOm9m
aS9mbXQ6a2V2Om10eDpqb3VybmFsJmFtcDtnZW5yZT1hcnRpY2xlJmFtcDtzaWQ9UHJvUTpQcm9R
JTNBc29jYWJzJmFtcDthdGl0bGU9UXVhbGl0eStvZitNYXJyaWFnZXMraW4rTGF0ZXIrTGlmZSth
bmQrRW1vdGlvbmFsK2FuZCtTb2NpYWwrTG9uZWxpbmVzcyZhbXA7dGl0bGU9Sm91cm5hbHMrb2Yr
R2Vyb250b2xvZ3krU2VyaWVzK0IlM0ErUHN5Y2hvbG9naWNhbCtTY2llbmNlcythbmQrU29jaWFs
K1NjaWVuY2VzJmFtcDtpc3NuPTEwNzk1MDE0JmFtcDtkYXRlPTIwMDktMDctMDEmYW1wO3ZvbHVt
ZT02NEImYW1wO2lzc3VlPTQmYW1wO3NwYWdlPTQ5NyZhbXA7YXU9R2llcnZlbGQlMkMrSmVubnkr
ZGUrSm9uZyUzQnZhbitHcm9lbm91JTJDK01hcmpvbGVpbitCcm9lc2UlM0JIb29nZW5kb29ybiUy
QytBZHJpYWFuK1clM0JTbWl0JTJDK0pvaGFubmVzK0gmYW1wO2lzYm49JmFtcDtqdGl0bGU9Sm91
cm5hbHMrb2YrR2Vyb250b2xvZ3krU2VyaWVzK0IlM0ErUHN5Y2hvbG9naWNhbCtTY2llbmNlcyth
bmQrU29jaWFsK1NjaWVuY2VzJmFtcDtidGl0bGU9JmFtcDtyZnRfaWQ9aW5mbzplcmljLzIwMDk0
MTI2NCZhbXA7cmZ0X2lkPWluZm86ZG9pLzwvdXJsPjwvcmVsYXRlZC11cmxzPjwvdXJscz48cmVt
b3RlLWRhdGFiYXNlLW5hbWU+U29jaW9sb2dpY2FsIEFic3RyYWN0czwvcmVtb3RlLWRhdGFiYXNl
LW5hbWU+PHJlc2VhcmNoLW5vdGVzPnNvY2lhbCBtZW4gbG9uZWxpZXI8L3Jlc2VhcmNoLW5vdGVz
PjxsYW5ndWFnZT5FbmdsaXNoPC9sYW5ndWFnZT48L3JlY29yZD48L0NpdGU+PC9FbmROb3RlPgB=
</w:fldData>
              </w:fldChar>
            </w:r>
            <w:r w:rsidR="00E3270A">
              <w:rPr>
                <w:sz w:val="16"/>
                <w:szCs w:val="16"/>
              </w:rPr>
              <w:instrText xml:space="preserve"> ADDIN EN.CITE </w:instrText>
            </w:r>
            <w:r w:rsidR="00E3270A">
              <w:rPr>
                <w:sz w:val="16"/>
                <w:szCs w:val="16"/>
              </w:rPr>
              <w:fldChar w:fldCharType="begin">
                <w:fldData xml:space="preserve">PEVuZE5vdGU+PENpdGU+PEF1dGhvcj5EeWtzdHJhPC9BdXRob3I+PFllYXI+MjAwNzwvWWVhcj48
UmVjTnVtPjY2MTc8L1JlY051bT48RGlzcGxheVRleHQ+KDM3LCAzOCk8L0Rpc3BsYXlUZXh0Pjxy
ZWNvcmQ+PHJlYy1udW1iZXI+NjYxNzwvcmVjLW51bWJlcj48Zm9yZWlnbi1rZXlzPjxrZXkgYXBw
PSJFTiIgZGItaWQ9Inh0ZnhmcHdldmV2ZnZmZTVhYTN2cnhha2Y5d3Z6dHpwejB6eiIgdGltZXN0
YW1wPSIwIj42NjE3PC9rZXk+PC9mb3JlaWduLWtleXM+PHJlZi10eXBlIG5hbWU9IkpvdXJuYWwg
QXJ0aWNsZSI+MTc8L3JlZi10eXBlPjxjb250cmlidXRvcnM+PGF1dGhvcnM+PGF1dGhvcj5EeWtz
dHJhLCBQLiBBLjwvYXV0aG9yPjxhdXRob3I+Rm9ra2VtYSwgVC48L2F1dGhvcj48L2F1dGhvcnM+
PC9jb250cmlidXRvcnM+PHRpdGxlcz48dGl0bGU+U29jaWFsIGFuZCBlbW90aW9uYWwgbG9uZWxp
bmVzcyBhbW9uZyBkaXZvcmNlZCBhbmQgbWFycmllZCBtZW4gYW5kIHdvbWVuOiBDb21wYXJpbmcg
dGhlIGRlZmljaXQgYW5kIGNvZ25pdGl2ZSBwZXJzcGVjdGl2ZXM8L3RpdGxlPjxzZWNvbmRhcnkt
dGl0bGU+QmFzaWMgYW5kIEFwcGxpZWQgU29jaWFsIFBzeWNob2xvZ3k8L3NlY29uZGFyeS10aXRs
ZT48L3RpdGxlcz48cGFnZXM+MS0xMjwvcGFnZXM+PHZvbHVtZT4yOTwvdm9sdW1lPjxudW1iZXI+
MTwvbnVtYmVyPjxkYXRlcz48eWVhcj4yMDA3PC95ZWFyPjxwdWItZGF0ZXM+PGRhdGU+TWFyPC9k
YXRlPjwvcHViLWRhdGVzPjwvZGF0ZXM+PGlzYm4+MDE5Ny0zNTMzPC9pc2JuPjxhY2Nlc3Npb24t
bnVtPldPUzowMDAyNDY5ODQ5MDAwMDE8L2FjY2Vzc2lvbi1udW0+PHVybHM+PHJlbGF0ZWQtdXJs
cz48dXJsPjxzdHlsZSBmYWNlPSJ1bmRlcmxpbmUiIGZvbnQ9ImRlZmF1bHQiIHNpemU9IjEwMCUi
PiZsdDtHbyB0byBJU0kmZ3Q7Oi8vV09TOjAwMDI0Njk4NDkwMDAwMTwvc3R5bGU+PC91cmw+PC9y
ZWxhdGVkLXVybHM+PC91cmxzPjxlbGVjdHJvbmljLXJlc291cmNlLW51bT4xMC4xMDgwLzAxOTcz
NTMwNzAxMzMwODQzPC9lbGVjdHJvbmljLXJlc291cmNlLW51bT48L3JlY29yZD48L0NpdGU+PENp
dGU+PEF1dGhvcj5HaWVydmVsZDwvQXV0aG9yPjxZZWFyPjIwMDk8L1llYXI+PFJlY051bT42MDg1
PC9SZWNOdW0+PHJlY29yZD48cmVjLW51bWJlcj42MDg1PC9yZWMtbnVtYmVyPjxmb3JlaWduLWtl
eXM+PGtleSBhcHA9IkVOIiBkYi1pZD0ieHRmeGZwd2V2ZXZmdmZlNWFhM3ZyeGFrZjl3dnp0enB6
MHp6IiB0aW1lc3RhbXA9IjAiPjYwODU8L2tleT48L2ZvcmVpZ24ta2V5cz48cmVmLXR5cGUgbmFt
ZT0iSm91cm5hbCBBcnRpY2xlIj4xNzwvcmVmLXR5cGU+PGNvbnRyaWJ1dG9ycz48YXV0aG9ycz48
YXV0aG9yPkdpZXJ2ZWxkLCBKZW5ueSBkZSBKb25nPC9hdXRob3I+PGF1dGhvcj52YW4gR3JvZW5v
dSwgTWFyam9sZWluIEJyb2VzZTwvYXV0aG9yPjxhdXRob3I+SG9vZ2VuZG9vcm4sIEFkcmlhYW4g
Vy48L2F1dGhvcj48YXV0aG9yPlNtaXQsIEpvaGFubmVzIEguPC9hdXRob3I+PC9hdXRob3JzPjwv
Y29udHJpYnV0b3JzPjxhdXRoLWFkZHJlc3M+TmV0aGVybGFuZHMgSW50ZXJkaXNjaXBsaW5hcnkg
RGVtb2dyYXBoaWMgSW5zdGl0LCBIYWd1ZSwgTmV0aGVybGFuZHMgZ2llcnZlbGRAbmlkaS5ubDwv
YXV0aC1hZGRyZXNzPjx0aXRsZXM+PHRpdGxlPlF1YWxpdHkgb2YgTWFycmlhZ2VzIGluIExhdGVy
IExpZmUgYW5kIEVtb3Rpb25hbCBhbmQgU29jaWFsIExvbmVsaW5lc3M8L3RpdGxlPjxzZWNvbmRh
cnktdGl0bGU+Sm91cm5hbHMgb2YgR2Vyb250b2xvZ3kgU2VyaWVzIEI6IFBzeWNob2xvZ2ljYWwg
U2NpZW5jZXMgYW5kIFNvY2lhbCBTY2llbmNlczwvc2Vjb25kYXJ5LXRpdGxlPjwvdGl0bGVzPjxw
YWdlcz40OTctNTA2PC9wYWdlcz48dm9sdW1lPjY0Qjwvdm9sdW1lPjxudW1iZXI+NDwvbnVtYmVy
PjxrZXl3b3Jkcz48a2V5d29yZD5IZWFsdGggUHJvYmxlbXM8L2tleXdvcmQ+PGtleXdvcmQ+U29j
aWFsIE5ldHdvcmtzPC9rZXl3b3JkPjxrZXl3b3JkPlNleDwva2V5d29yZD48a2V5d29yZD5Mb25l
bGluZXNzPC9rZXl3b3JkPjxrZXl3b3JkPkFnaW5nPC9rZXl3b3JkPjxrZXl3b3JkPkNoaWxkcmVu
PC9rZXl3b3JkPjxrZXl3b3JkPkVsZGVybHk8L2tleXdvcmQ+PGtleXdvcmQ+TWFycmlhZ2U8L2tl
eXdvcmQ+PGtleXdvcmQ+UXVhbGl0eSBvZiBIZWFsdGggQ2FyZTwva2V5d29yZD48a2V5d29yZD5h
cnRpY2xlPC9rZXl3b3JkPjxrZXl3b3JkPjIxNDM6IHNvY2lhbCBwcm9ibGVtcyBhbmQgc29jaWFs
IHdlbGZhcmU8L2tleXdvcmQ+PGtleXdvcmQ+c29jaWFsIGdlcm9udG9sb2d5PC9rZXl3b3JkPjwv
a2V5d29yZHM+PGRhdGVzPjx5ZWFyPjIwMDk8L3llYXI+PHB1Yi1kYXRlcz48ZGF0ZT5KdWx5IDIw
MDkmI3hEOzIwMTYtMDktMjg8L2RhdGU+PC9wdWItZGF0ZXM+PC9kYXRlcz48cHVibGlzaGVyPkdl
cm9udG9sb2dpY2FsIFNvY2lldHkgb2YgQW1lcmljYSwgV2FzaGluZ3RvbiBEQzwvcHVibGlzaGVy
Pjxpc2JuPjEwNzktNTAxNCwgMTA3OS01MDE0PC9pc2JuPjxhY2Nlc3Npb24tbnVtPjYxNzg2OTg1
OyAyMDA5NDEyNjQ8L2FjY2Vzc2lvbi1udW0+PHVybHM+PHJlbGF0ZWQtdXJscz48dXJsPmh0dHBz
Oi8vc2VhcmNoLnByb3F1ZXN0LmNvbS9kb2N2aWV3LzYxNzg2OTg1P2FjY291bnRpZD0xNTE4MTwv
dXJsPjx1cmw+aHR0cDovL29wZW51cmwueW9yay5hYy51ay9vcGVudXJsLzQ0WU9SSy80NFlPUktf
c2VydmljZXNfcGFnZT91cmxfdmVyPVozOS44OC0yMDA0JmFtcDtyZnRfdmFsX2ZtdD1pbmZvOm9m
aS9mbXQ6a2V2Om10eDpqb3VybmFsJmFtcDtnZW5yZT1hcnRpY2xlJmFtcDtzaWQ9UHJvUTpQcm9R
JTNBc29jYWJzJmFtcDthdGl0bGU9UXVhbGl0eStvZitNYXJyaWFnZXMraW4rTGF0ZXIrTGlmZSth
bmQrRW1vdGlvbmFsK2FuZCtTb2NpYWwrTG9uZWxpbmVzcyZhbXA7dGl0bGU9Sm91cm5hbHMrb2Yr
R2Vyb250b2xvZ3krU2VyaWVzK0IlM0ErUHN5Y2hvbG9naWNhbCtTY2llbmNlcythbmQrU29jaWFs
K1NjaWVuY2VzJmFtcDtpc3NuPTEwNzk1MDE0JmFtcDtkYXRlPTIwMDktMDctMDEmYW1wO3ZvbHVt
ZT02NEImYW1wO2lzc3VlPTQmYW1wO3NwYWdlPTQ5NyZhbXA7YXU9R2llcnZlbGQlMkMrSmVubnkr
ZGUrSm9uZyUzQnZhbitHcm9lbm91JTJDK01hcmpvbGVpbitCcm9lc2UlM0JIb29nZW5kb29ybiUy
QytBZHJpYWFuK1clM0JTbWl0JTJDK0pvaGFubmVzK0gmYW1wO2lzYm49JmFtcDtqdGl0bGU9Sm91
cm5hbHMrb2YrR2Vyb250b2xvZ3krU2VyaWVzK0IlM0ErUHN5Y2hvbG9naWNhbCtTY2llbmNlcyth
bmQrU29jaWFsK1NjaWVuY2VzJmFtcDtidGl0bGU9JmFtcDtyZnRfaWQ9aW5mbzplcmljLzIwMDk0
MTI2NCZhbXA7cmZ0X2lkPWluZm86ZG9pLzwvdXJsPjwvcmVsYXRlZC11cmxzPjwvdXJscz48cmVt
b3RlLWRhdGFiYXNlLW5hbWU+U29jaW9sb2dpY2FsIEFic3RyYWN0czwvcmVtb3RlLWRhdGFiYXNl
LW5hbWU+PHJlc2VhcmNoLW5vdGVzPnNvY2lhbCBtZW4gbG9uZWxpZXI8L3Jlc2VhcmNoLW5vdGVz
PjxsYW5ndWFnZT5FbmdsaXNoPC9sYW5ndWFnZT48L3JlY29yZD48L0NpdGU+PC9FbmROb3RlPgB=
</w:fldData>
              </w:fldChar>
            </w:r>
            <w:r w:rsidR="00E3270A">
              <w:rPr>
                <w:sz w:val="16"/>
                <w:szCs w:val="16"/>
              </w:rPr>
              <w:instrText xml:space="preserve"> ADDIN EN.CITE.DATA </w:instrText>
            </w:r>
            <w:r w:rsidR="00E3270A">
              <w:rPr>
                <w:sz w:val="16"/>
                <w:szCs w:val="16"/>
              </w:rPr>
            </w:r>
            <w:r w:rsidR="00E3270A">
              <w:rPr>
                <w:sz w:val="16"/>
                <w:szCs w:val="16"/>
              </w:rPr>
              <w:fldChar w:fldCharType="end"/>
            </w:r>
            <w:r w:rsidR="00F3503A">
              <w:rPr>
                <w:sz w:val="16"/>
                <w:szCs w:val="16"/>
              </w:rPr>
            </w:r>
            <w:r w:rsidR="00F3503A">
              <w:rPr>
                <w:sz w:val="16"/>
                <w:szCs w:val="16"/>
              </w:rPr>
              <w:fldChar w:fldCharType="separate"/>
            </w:r>
            <w:r w:rsidR="00E3270A">
              <w:rPr>
                <w:noProof/>
                <w:sz w:val="16"/>
                <w:szCs w:val="16"/>
              </w:rPr>
              <w:t>(37, 38)</w:t>
            </w:r>
            <w:r w:rsidR="00F3503A">
              <w:rPr>
                <w:sz w:val="16"/>
                <w:szCs w:val="16"/>
              </w:rPr>
              <w:fldChar w:fldCharType="end"/>
            </w:r>
            <w:r>
              <w:rPr>
                <w:sz w:val="16"/>
                <w:szCs w:val="16"/>
              </w:rPr>
              <w:t xml:space="preserve">, and one as no differences using SELSA </w:t>
            </w:r>
            <w:r w:rsidR="00F3503A">
              <w:rPr>
                <w:sz w:val="16"/>
                <w:szCs w:val="16"/>
              </w:rPr>
              <w:fldChar w:fldCharType="begin"/>
            </w:r>
            <w:r w:rsidR="00E3270A">
              <w:rPr>
                <w:sz w:val="16"/>
                <w:szCs w:val="16"/>
              </w:rPr>
              <w:instrText xml:space="preserve"> ADDIN EN.CITE &lt;EndNote&gt;&lt;Cite&gt;&lt;Author&gt;Pollet&lt;/Author&gt;&lt;Year&gt;2018&lt;/Year&gt;&lt;RecNum&gt;4545&lt;/RecNum&gt;&lt;DisplayText&gt;(61)&lt;/DisplayText&gt;&lt;record&gt;&lt;rec-number&gt;4545&lt;/rec-number&gt;&lt;foreign-keys&gt;&lt;key app="EN" db-id="xtfxfpwevevfvfe5aa3vrxakf9wvztzpz0zz" timestamp="0"&gt;4545&lt;/key&gt;&lt;/foreign-keys&gt;&lt;ref-type name="Journal Article"&gt;17&lt;/ref-type&gt;&lt;contributors&gt;&lt;authors&gt;&lt;author&gt;Pollet, T. V.&lt;/author&gt;&lt;author&gt;Saxton, T. K.&lt;/author&gt;&lt;author&gt;Mitchell, M.&lt;/author&gt;&lt;/authors&gt;&lt;/contributors&gt;&lt;titles&gt;&lt;title&gt;Measurement equivalence between men and women in the abbreviated social and emotional loneliness scale for adults (SELSA)&lt;/title&gt;&lt;secondary-title&gt;Interpersona&lt;/secondary-title&gt;&lt;/titles&gt;&lt;pages&gt;283-292&lt;/pages&gt;&lt;volume&gt;12&lt;/volume&gt;&lt;number&gt;2&lt;/number&gt;&lt;keywords&gt;&lt;keyword&gt;Loneliness&lt;/keyword&gt;&lt;keyword&gt;Measurement equivalence&lt;/keyword&gt;&lt;keyword&gt;Structural equation modelling&lt;/keyword&gt;&lt;/keywords&gt;&lt;dates&gt;&lt;year&gt;2018&lt;/year&gt;&lt;/dates&gt;&lt;work-type&gt;Article&lt;/work-type&gt;&lt;urls&gt;&lt;related-urls&gt;&lt;url&gt;https://www.scopus.com/inward/record.uri?eid=2-s2.0-85059200632&amp;amp;doi=10.5964%2fijpr.v12i2.316&amp;amp;partnerID=40&amp;amp;md5=629e4257e2c2f454e14fd636f4b791ad&lt;/url&gt;&lt;/related-urls&gt;&lt;/urls&gt;&lt;electronic-resource-num&gt;10.5964/ijpr.v12i2.316&lt;/electronic-resource-num&gt;&lt;remote-database-name&gt;Scopus&lt;/remote-database-name&gt;&lt;/record&gt;&lt;/Cite&gt;&lt;/EndNote&gt;</w:instrText>
            </w:r>
            <w:r w:rsidR="00F3503A">
              <w:rPr>
                <w:sz w:val="16"/>
                <w:szCs w:val="16"/>
              </w:rPr>
              <w:fldChar w:fldCharType="separate"/>
            </w:r>
            <w:r w:rsidR="00E3270A">
              <w:rPr>
                <w:noProof/>
                <w:sz w:val="16"/>
                <w:szCs w:val="16"/>
              </w:rPr>
              <w:t>(61)</w:t>
            </w:r>
            <w:r w:rsidR="00F3503A">
              <w:rPr>
                <w:sz w:val="16"/>
                <w:szCs w:val="16"/>
              </w:rPr>
              <w:fldChar w:fldCharType="end"/>
            </w:r>
            <w:r>
              <w:rPr>
                <w:sz w:val="16"/>
                <w:szCs w:val="16"/>
              </w:rPr>
              <w:t>.</w:t>
            </w:r>
          </w:p>
        </w:tc>
      </w:tr>
      <w:tr w:rsidR="0081235A" w14:paraId="6C6F3DB4" w14:textId="77777777">
        <w:tc>
          <w:tcPr>
            <w:tcW w:w="9016" w:type="dxa"/>
            <w:gridSpan w:val="8"/>
          </w:tcPr>
          <w:p w14:paraId="0C888551" w14:textId="1C7F77DC" w:rsidR="0081235A" w:rsidRDefault="0023189E">
            <w:pPr>
              <w:spacing w:line="360" w:lineRule="auto"/>
              <w:rPr>
                <w:sz w:val="16"/>
                <w:szCs w:val="16"/>
              </w:rPr>
            </w:pPr>
            <w:bookmarkStart w:id="3" w:name="_1fob9te" w:colFirst="0" w:colLast="0"/>
            <w:bookmarkEnd w:id="3"/>
            <w:r>
              <w:rPr>
                <w:sz w:val="16"/>
                <w:szCs w:val="16"/>
              </w:rPr>
              <w:t xml:space="preserve">*** </w:t>
            </w:r>
            <w:r w:rsidR="00F3503A">
              <w:rPr>
                <w:sz w:val="16"/>
                <w:szCs w:val="16"/>
              </w:rPr>
              <w:t>Two studies</w:t>
            </w:r>
            <w:r>
              <w:rPr>
                <w:sz w:val="16"/>
                <w:szCs w:val="16"/>
              </w:rPr>
              <w:t xml:space="preserve"> </w:t>
            </w:r>
            <w:r w:rsidR="00F3503A">
              <w:rPr>
                <w:sz w:val="16"/>
                <w:szCs w:val="16"/>
              </w:rPr>
              <w:fldChar w:fldCharType="begin">
                <w:fldData xml:space="preserve">PEVuZE5vdGU+PENpdGU+PEF1dGhvcj5QZXRlcnM8L0F1dGhvcj48WWVhcj4xOTk3PC9ZZWFyPjxS
ZWNOdW0+NjE4NjwvUmVjTnVtPjxEaXNwbGF5VGV4dD4oMjcsIDUxKTwvRGlzcGxheVRleHQ+PHJl
Y29yZD48cmVjLW51bWJlcj42MTg2PC9yZWMtbnVtYmVyPjxmb3JlaWduLWtleXM+PGtleSBhcHA9
IkVOIiBkYi1pZD0ieHRmeGZwd2V2ZXZmdmZlNWFhM3ZyeGFrZjl3dnp0enB6MHp6IiB0aW1lc3Rh
bXA9IjAiPjYxODY8L2tleT48L2ZvcmVpZ24ta2V5cz48cmVmLXR5cGUgbmFtZT0iSm91cm5hbCBB
cnRpY2xlIj4xNzwvcmVmLXR5cGU+PGNvbnRyaWJ1dG9ycz48YXV0aG9ycz48YXV0aG9yPlBldGVy
cywgQXJub2xkPC9hdXRob3I+PGF1dGhvcj5MaWVmYnJvZXIsIEFhcnQgQy48L2F1dGhvcj48L2F1
dGhvcnM+PC9jb250cmlidXRvcnM+PHRpdGxlcz48dGl0bGU+QmV5b25kIE1hcml0YWwgU3RhdHVz
OiBQYXJ0bmVyIEhpc3RvcnkgYW5kIFdlbGwtQmVpbmcgaW4gT2xkIEFnZTwvdGl0bGU+PHNlY29u
ZGFyeS10aXRsZT5Kb3VybmFsIG9mIE1hcnJpYWdlIGFuZCB0aGUgRmFtaWx5PC9zZWNvbmRhcnkt
dGl0bGU+PC90aXRsZXM+PHBhZ2VzPjY4Ny02OTk8L3BhZ2VzPjx2b2x1bWU+NTk8L3ZvbHVtZT48
bnVtYmVyPjM8L251bWJlcj48a2V5d29yZHM+PGtleXdvcmQ+RGl2b3JjZTwva2V5d29yZD48a2V5
d29yZD5XaWRvd2hvb2Q8L2tleXdvcmQ+PGtleXdvcmQ+TmV0aGVybGFuZHM8L2tleXdvcmQ+PGtl
eXdvcmQ+U2V4IERpZmZlcmVuY2VzPC9rZXl3b3JkPjxrZXl3b3JkPkxvbmVsaW5lc3M8L2tleXdv
cmQ+PGtleXdvcmQ+TWFyaXRhbCBTdGF0dXM8L2tleXdvcmQ+PGtleXdvcmQ+TWFsZXM8L2tleXdv
cmQ+PGtleXdvcmQ+RmVtYWxlczwva2V5d29yZD48a2V5d29yZD5FbGRlcmx5PC9rZXl3b3JkPjxr
ZXl3b3JkPmFydGljbGU8L2tleXdvcmQ+PGtleXdvcmQ+MjE0Mzogc29jaWFsIHByb2JsZW1zIGFu
ZCBzb2NpYWwgd2VsZmFyZTwva2V5d29yZD48a2V5d29yZD5zb2NpYWwgZ2Vyb250b2xvZ3k8L2tl
eXdvcmQ+PGtleXdvcmQ+MTk0MTogdGhlIGZhbWlseSBhbmQgc29jaWFsaXphdGlvbjwva2V5d29y
ZD48a2V5d29yZD5zb2Npb2xvZ3kgb2YgdGhlIGZhbWlseSwgbWFycmlhZ2UsICZhbXA7IGRpdm9y
Y2U8L2tleXdvcmQ+PC9rZXl3b3Jkcz48ZGF0ZXM+PHllYXI+MTk5NzwveWVhcj48cHViLWRhdGVz
PjxkYXRlPkF1Z3VzdCAxOTk3JiN4RDsyMDE2LTA5LTI4PC9kYXRlPjwvcHViLWRhdGVzPjwvZGF0
ZXM+PGlzYm4+MDAyMi0yNDQ1LCAwMDIyLTI0NDU8L2lzYm4+PGFjY2Vzc2lvbi1udW0+NjA0ODkz
MTA7IDIwMDMxNzk3NTwvYWNjZXNzaW9uLW51bT48dXJscz48cmVsYXRlZC11cmxzPjx1cmw+aHR0
cHM6Ly9zZWFyY2gucHJvcXVlc3QuY29tL2RvY3ZpZXcvNjA0ODkzMTA/YWNjb3VudGlkPTE1MTgx
PC91cmw+PHVybD5odHRwOi8vb3BlbnVybC55b3JrLmFjLnVrL29wZW51cmwvNDRZT1JLLzQ0WU9S
S19zZXJ2aWNlc19wYWdlP3VybF92ZXI9WjM5Ljg4LTIwMDQmYW1wO3JmdF92YWxfZm10PWluZm86
b2ZpL2ZtdDprZXY6bXR4OmpvdXJuYWwmYW1wO2dlbnJlPWFydGljbGUmYW1wO3NpZD1Qcm9ROlBy
b1ElM0Fzb2NhYnMmYW1wO2F0aXRsZT1CZXlvbmQrTWFyaXRhbCtTdGF0dXMlM0ErUGFydG5lcitI
aXN0b3J5K2FuZCtXZWxsLUJlaW5nK2luK09sZCtBZ2UmYW1wO3RpdGxlPUpvdXJuYWwrb2YrTWFy
cmlhZ2UrYW5kK3RoZStGYW1pbHkmYW1wO2lzc249MDAyMjI0NDUmYW1wO2RhdGU9MTk5Ny0wOC0w
MSZhbXA7dm9sdW1lPTU5JmFtcDtpc3N1ZT0zJmFtcDtzcGFnZT02ODcmYW1wO2F1PVBldGVycyUy
QytBcm5vbGQlM0JMaWVmYnJvZXIlMkMrQWFydCtDJmFtcDtpc2JuPSZhbXA7anRpdGxlPUpvdXJu
YWwrb2YrTWFycmlhZ2UrYW5kK3RoZStGYW1pbHkmYW1wO2J0aXRsZT0mYW1wO3JmdF9pZD1pbmZv
OmVyaWMvMjAwMzE3OTc1JmFtcDtyZnRfaWQ9aW5mbzpkb2kvPC91cmw+PC9yZWxhdGVkLXVybHM+
PC91cmxzPjxyZW1vdGUtZGF0YWJhc2UtbmFtZT5Tb2Npb2xvZ2ljYWwgQWJzdHJhY3RzPC9yZW1v
dGUtZGF0YWJhc2UtbmFtZT48cmVzZWFyY2gtbm90ZXM+c2V4IHggbWFyaXRhbCBzdGF0dXMgaW50
ZXJhY3Rpb24gb25seTwvcmVzZWFyY2gtbm90ZXM+PGxhbmd1YWdlPkVuZ2xpc2g8L2xhbmd1YWdl
PjwvcmVjb3JkPjwvQ2l0ZT48Q2l0ZT48QXV0aG9yPkR5a3N0cmE8L0F1dGhvcj48WWVhcj4yMDA0
PC9ZZWFyPjxSZWNOdW0+NjYzMjwvUmVjTnVtPjxyZWNvcmQ+PHJlYy1udW1iZXI+NjYzMjwvcmVj
LW51bWJlcj48Zm9yZWlnbi1rZXlzPjxrZXkgYXBwPSJFTiIgZGItaWQ9Inh0ZnhmcHdldmV2ZnZm
ZTVhYTN2cnhha2Y5d3Z6dHpwejB6eiIgdGltZXN0YW1wPSIwIj42NjMyPC9rZXk+PC9mb3JlaWdu
LWtleXM+PHJlZi10eXBlIG5hbWU9IkpvdXJuYWwgQXJ0aWNsZSI+MTc8L3JlZi10eXBlPjxjb250
cmlidXRvcnM+PGF1dGhvcnM+PGF1dGhvcj5EeWtzdHJhLCBQLiBBLjwvYXV0aG9yPjxhdXRob3I+
R2llcnZlbGQsIEouIEQuPC9hdXRob3I+PC9hdXRob3JzPjwvY29udHJpYnV0b3JzPjx0aXRsZXM+
PHRpdGxlPkdlbmRlciBhbmQgbWFyaXRhbC1oaXN0b3J5IGRpZmZlcmVuY2VzIGluIGVtb3Rpb25h
bCBhbmQgc29jaWFsIGxvbmVsaW5lc3MgYW1vbmcgRHV0Y2ggb2xkZXIgYWR1bHRzPC90aXRsZT48
c2Vjb25kYXJ5LXRpdGxlPkNhbmFkaWFuIEpvdXJuYWwgb24gQWdpbmctUmV2dWUgQ2FuYWRpZW5u
ZSBEdSBWaWVpbGxpc3NlbWVudDwvc2Vjb25kYXJ5LXRpdGxlPjwvdGl0bGVzPjxwYWdlcz4xNDEt
MTU1PC9wYWdlcz48dm9sdW1lPjIzPC92b2x1bWU+PG51bWJlcj4yPC9udW1iZXI+PGRhdGVzPjx5
ZWFyPjIwMDQ8L3llYXI+PHB1Yi1kYXRlcz48ZGF0ZT5TdW08L2RhdGU+PC9wdWItZGF0ZXM+PC9k
YXRlcz48aXNibj4wNzE0LTk4MDg8L2lzYm4+PGFjY2Vzc2lvbi1udW0+V09TOjAwMDIyMjU0ODMw
MDAwNTwvYWNjZXNzaW9uLW51bT48dXJscz48cmVsYXRlZC11cmxzPjx1cmw+PHN0eWxlIGZhY2U9
InVuZGVybGluZSIgZm9udD0iZGVmYXVsdCIgc2l6ZT0iMTAwJSI+Jmx0O0dvIHRvIElTSSZndDs6
Ly9XT1M6MDAwMjIyNTQ4MzAwMDA1PC9zdHlsZT48L3VybD48L3JlbGF0ZWQtdXJscz48L3VybHM+
PGVsZWN0cm9uaWMtcmVzb3VyY2UtbnVtPjEwLjEzNTMvY2phLjIwMDQuMDAxODwvZWxlY3Ryb25p
Yy1yZXNvdXJjZS1udW0+PC9yZWNvcmQ+PC9DaXRlPjwvRW5kTm90ZT4A
</w:fldData>
              </w:fldChar>
            </w:r>
            <w:r w:rsidR="00E3270A">
              <w:rPr>
                <w:sz w:val="16"/>
                <w:szCs w:val="16"/>
              </w:rPr>
              <w:instrText xml:space="preserve"> ADDIN EN.CITE </w:instrText>
            </w:r>
            <w:r w:rsidR="00E3270A">
              <w:rPr>
                <w:sz w:val="16"/>
                <w:szCs w:val="16"/>
              </w:rPr>
              <w:fldChar w:fldCharType="begin">
                <w:fldData xml:space="preserve">PEVuZE5vdGU+PENpdGU+PEF1dGhvcj5QZXRlcnM8L0F1dGhvcj48WWVhcj4xOTk3PC9ZZWFyPjxS
ZWNOdW0+NjE4NjwvUmVjTnVtPjxEaXNwbGF5VGV4dD4oMjcsIDUxKTwvRGlzcGxheVRleHQ+PHJl
Y29yZD48cmVjLW51bWJlcj42MTg2PC9yZWMtbnVtYmVyPjxmb3JlaWduLWtleXM+PGtleSBhcHA9
IkVOIiBkYi1pZD0ieHRmeGZwd2V2ZXZmdmZlNWFhM3ZyeGFrZjl3dnp0enB6MHp6IiB0aW1lc3Rh
bXA9IjAiPjYxODY8L2tleT48L2ZvcmVpZ24ta2V5cz48cmVmLXR5cGUgbmFtZT0iSm91cm5hbCBB
cnRpY2xlIj4xNzwvcmVmLXR5cGU+PGNvbnRyaWJ1dG9ycz48YXV0aG9ycz48YXV0aG9yPlBldGVy
cywgQXJub2xkPC9hdXRob3I+PGF1dGhvcj5MaWVmYnJvZXIsIEFhcnQgQy48L2F1dGhvcj48L2F1
dGhvcnM+PC9jb250cmlidXRvcnM+PHRpdGxlcz48dGl0bGU+QmV5b25kIE1hcml0YWwgU3RhdHVz
OiBQYXJ0bmVyIEhpc3RvcnkgYW5kIFdlbGwtQmVpbmcgaW4gT2xkIEFnZTwvdGl0bGU+PHNlY29u
ZGFyeS10aXRsZT5Kb3VybmFsIG9mIE1hcnJpYWdlIGFuZCB0aGUgRmFtaWx5PC9zZWNvbmRhcnkt
dGl0bGU+PC90aXRsZXM+PHBhZ2VzPjY4Ny02OTk8L3BhZ2VzPjx2b2x1bWU+NTk8L3ZvbHVtZT48
bnVtYmVyPjM8L251bWJlcj48a2V5d29yZHM+PGtleXdvcmQ+RGl2b3JjZTwva2V5d29yZD48a2V5
d29yZD5XaWRvd2hvb2Q8L2tleXdvcmQ+PGtleXdvcmQ+TmV0aGVybGFuZHM8L2tleXdvcmQ+PGtl
eXdvcmQ+U2V4IERpZmZlcmVuY2VzPC9rZXl3b3JkPjxrZXl3b3JkPkxvbmVsaW5lc3M8L2tleXdv
cmQ+PGtleXdvcmQ+TWFyaXRhbCBTdGF0dXM8L2tleXdvcmQ+PGtleXdvcmQ+TWFsZXM8L2tleXdv
cmQ+PGtleXdvcmQ+RmVtYWxlczwva2V5d29yZD48a2V5d29yZD5FbGRlcmx5PC9rZXl3b3JkPjxr
ZXl3b3JkPmFydGljbGU8L2tleXdvcmQ+PGtleXdvcmQ+MjE0Mzogc29jaWFsIHByb2JsZW1zIGFu
ZCBzb2NpYWwgd2VsZmFyZTwva2V5d29yZD48a2V5d29yZD5zb2NpYWwgZ2Vyb250b2xvZ3k8L2tl
eXdvcmQ+PGtleXdvcmQ+MTk0MTogdGhlIGZhbWlseSBhbmQgc29jaWFsaXphdGlvbjwva2V5d29y
ZD48a2V5d29yZD5zb2Npb2xvZ3kgb2YgdGhlIGZhbWlseSwgbWFycmlhZ2UsICZhbXA7IGRpdm9y
Y2U8L2tleXdvcmQ+PC9rZXl3b3Jkcz48ZGF0ZXM+PHllYXI+MTk5NzwveWVhcj48cHViLWRhdGVz
PjxkYXRlPkF1Z3VzdCAxOTk3JiN4RDsyMDE2LTA5LTI4PC9kYXRlPjwvcHViLWRhdGVzPjwvZGF0
ZXM+PGlzYm4+MDAyMi0yNDQ1LCAwMDIyLTI0NDU8L2lzYm4+PGFjY2Vzc2lvbi1udW0+NjA0ODkz
MTA7IDIwMDMxNzk3NTwvYWNjZXNzaW9uLW51bT48dXJscz48cmVsYXRlZC11cmxzPjx1cmw+aHR0
cHM6Ly9zZWFyY2gucHJvcXVlc3QuY29tL2RvY3ZpZXcvNjA0ODkzMTA/YWNjb3VudGlkPTE1MTgx
PC91cmw+PHVybD5odHRwOi8vb3BlbnVybC55b3JrLmFjLnVrL29wZW51cmwvNDRZT1JLLzQ0WU9S
S19zZXJ2aWNlc19wYWdlP3VybF92ZXI9WjM5Ljg4LTIwMDQmYW1wO3JmdF92YWxfZm10PWluZm86
b2ZpL2ZtdDprZXY6bXR4OmpvdXJuYWwmYW1wO2dlbnJlPWFydGljbGUmYW1wO3NpZD1Qcm9ROlBy
b1ElM0Fzb2NhYnMmYW1wO2F0aXRsZT1CZXlvbmQrTWFyaXRhbCtTdGF0dXMlM0ErUGFydG5lcitI
aXN0b3J5K2FuZCtXZWxsLUJlaW5nK2luK09sZCtBZ2UmYW1wO3RpdGxlPUpvdXJuYWwrb2YrTWFy
cmlhZ2UrYW5kK3RoZStGYW1pbHkmYW1wO2lzc249MDAyMjI0NDUmYW1wO2RhdGU9MTk5Ny0wOC0w
MSZhbXA7dm9sdW1lPTU5JmFtcDtpc3N1ZT0zJmFtcDtzcGFnZT02ODcmYW1wO2F1PVBldGVycyUy
QytBcm5vbGQlM0JMaWVmYnJvZXIlMkMrQWFydCtDJmFtcDtpc2JuPSZhbXA7anRpdGxlPUpvdXJu
YWwrb2YrTWFycmlhZ2UrYW5kK3RoZStGYW1pbHkmYW1wO2J0aXRsZT0mYW1wO3JmdF9pZD1pbmZv
OmVyaWMvMjAwMzE3OTc1JmFtcDtyZnRfaWQ9aW5mbzpkb2kvPC91cmw+PC9yZWxhdGVkLXVybHM+
PC91cmxzPjxyZW1vdGUtZGF0YWJhc2UtbmFtZT5Tb2Npb2xvZ2ljYWwgQWJzdHJhY3RzPC9yZW1v
dGUtZGF0YWJhc2UtbmFtZT48cmVzZWFyY2gtbm90ZXM+c2V4IHggbWFyaXRhbCBzdGF0dXMgaW50
ZXJhY3Rpb24gb25seTwvcmVzZWFyY2gtbm90ZXM+PGxhbmd1YWdlPkVuZ2xpc2g8L2xhbmd1YWdl
PjwvcmVjb3JkPjwvQ2l0ZT48Q2l0ZT48QXV0aG9yPkR5a3N0cmE8L0F1dGhvcj48WWVhcj4yMDA0
PC9ZZWFyPjxSZWNOdW0+NjYzMjwvUmVjTnVtPjxyZWNvcmQ+PHJlYy1udW1iZXI+NjYzMjwvcmVj
LW51bWJlcj48Zm9yZWlnbi1rZXlzPjxrZXkgYXBwPSJFTiIgZGItaWQ9Inh0ZnhmcHdldmV2ZnZm
ZTVhYTN2cnhha2Y5d3Z6dHpwejB6eiIgdGltZXN0YW1wPSIwIj42NjMyPC9rZXk+PC9mb3JlaWdu
LWtleXM+PHJlZi10eXBlIG5hbWU9IkpvdXJuYWwgQXJ0aWNsZSI+MTc8L3JlZi10eXBlPjxjb250
cmlidXRvcnM+PGF1dGhvcnM+PGF1dGhvcj5EeWtzdHJhLCBQLiBBLjwvYXV0aG9yPjxhdXRob3I+
R2llcnZlbGQsIEouIEQuPC9hdXRob3I+PC9hdXRob3JzPjwvY29udHJpYnV0b3JzPjx0aXRsZXM+
PHRpdGxlPkdlbmRlciBhbmQgbWFyaXRhbC1oaXN0b3J5IGRpZmZlcmVuY2VzIGluIGVtb3Rpb25h
bCBhbmQgc29jaWFsIGxvbmVsaW5lc3MgYW1vbmcgRHV0Y2ggb2xkZXIgYWR1bHRzPC90aXRsZT48
c2Vjb25kYXJ5LXRpdGxlPkNhbmFkaWFuIEpvdXJuYWwgb24gQWdpbmctUmV2dWUgQ2FuYWRpZW5u
ZSBEdSBWaWVpbGxpc3NlbWVudDwvc2Vjb25kYXJ5LXRpdGxlPjwvdGl0bGVzPjxwYWdlcz4xNDEt
MTU1PC9wYWdlcz48dm9sdW1lPjIzPC92b2x1bWU+PG51bWJlcj4yPC9udW1iZXI+PGRhdGVzPjx5
ZWFyPjIwMDQ8L3llYXI+PHB1Yi1kYXRlcz48ZGF0ZT5TdW08L2RhdGU+PC9wdWItZGF0ZXM+PC9k
YXRlcz48aXNibj4wNzE0LTk4MDg8L2lzYm4+PGFjY2Vzc2lvbi1udW0+V09TOjAwMDIyMjU0ODMw
MDAwNTwvYWNjZXNzaW9uLW51bT48dXJscz48cmVsYXRlZC11cmxzPjx1cmw+PHN0eWxlIGZhY2U9
InVuZGVybGluZSIgZm9udD0iZGVmYXVsdCIgc2l6ZT0iMTAwJSI+Jmx0O0dvIHRvIElTSSZndDs6
Ly9XT1M6MDAwMjIyNTQ4MzAwMDA1PC9zdHlsZT48L3VybD48L3JlbGF0ZWQtdXJscz48L3VybHM+
PGVsZWN0cm9uaWMtcmVzb3VyY2UtbnVtPjEwLjEzNTMvY2phLjIwMDQuMDAxODwvZWxlY3Ryb25p
Yy1yZXNvdXJjZS1udW0+PC9yZWNvcmQ+PC9DaXRlPjwvRW5kTm90ZT4A
</w:fldData>
              </w:fldChar>
            </w:r>
            <w:r w:rsidR="00E3270A">
              <w:rPr>
                <w:sz w:val="16"/>
                <w:szCs w:val="16"/>
              </w:rPr>
              <w:instrText xml:space="preserve"> ADDIN EN.CITE.DATA </w:instrText>
            </w:r>
            <w:r w:rsidR="00E3270A">
              <w:rPr>
                <w:sz w:val="16"/>
                <w:szCs w:val="16"/>
              </w:rPr>
            </w:r>
            <w:r w:rsidR="00E3270A">
              <w:rPr>
                <w:sz w:val="16"/>
                <w:szCs w:val="16"/>
              </w:rPr>
              <w:fldChar w:fldCharType="end"/>
            </w:r>
            <w:r w:rsidR="00F3503A">
              <w:rPr>
                <w:sz w:val="16"/>
                <w:szCs w:val="16"/>
              </w:rPr>
            </w:r>
            <w:r w:rsidR="00F3503A">
              <w:rPr>
                <w:sz w:val="16"/>
                <w:szCs w:val="16"/>
              </w:rPr>
              <w:fldChar w:fldCharType="separate"/>
            </w:r>
            <w:r w:rsidR="00E3270A">
              <w:rPr>
                <w:noProof/>
                <w:sz w:val="16"/>
                <w:szCs w:val="16"/>
              </w:rPr>
              <w:t>(27, 51)</w:t>
            </w:r>
            <w:r w:rsidR="00F3503A">
              <w:rPr>
                <w:sz w:val="16"/>
                <w:szCs w:val="16"/>
              </w:rPr>
              <w:fldChar w:fldCharType="end"/>
            </w:r>
            <w:r>
              <w:rPr>
                <w:sz w:val="16"/>
                <w:szCs w:val="16"/>
              </w:rPr>
              <w:t xml:space="preserve"> used the same survey sample</w:t>
            </w:r>
            <w:r w:rsidR="00F3503A">
              <w:rPr>
                <w:sz w:val="16"/>
                <w:szCs w:val="16"/>
              </w:rPr>
              <w:t>.</w:t>
            </w:r>
            <w:r>
              <w:rPr>
                <w:sz w:val="16"/>
                <w:szCs w:val="16"/>
              </w:rPr>
              <w:t xml:space="preserve"> Peters and </w:t>
            </w:r>
            <w:proofErr w:type="spellStart"/>
            <w:r>
              <w:rPr>
                <w:sz w:val="16"/>
                <w:szCs w:val="16"/>
              </w:rPr>
              <w:t>Liefbroer’s</w:t>
            </w:r>
            <w:proofErr w:type="spellEnd"/>
            <w:r>
              <w:rPr>
                <w:sz w:val="16"/>
                <w:szCs w:val="16"/>
              </w:rPr>
              <w:t xml:space="preserve"> </w:t>
            </w:r>
            <w:r w:rsidR="00F3503A">
              <w:rPr>
                <w:sz w:val="16"/>
                <w:szCs w:val="16"/>
              </w:rPr>
              <w:fldChar w:fldCharType="begin">
                <w:fldData xml:space="preserve">PEVuZE5vdGU+PENpdGU+PEF1dGhvcj5QZXRlcnM8L0F1dGhvcj48WWVhcj4xOTk3PC9ZZWFyPjxS
ZWNOdW0+NjE4NjwvUmVjTnVtPjxEaXNwbGF5VGV4dD4oNTEpPC9EaXNwbGF5VGV4dD48cmVjb3Jk
PjxyZWMtbnVtYmVyPjYxODY8L3JlYy1udW1iZXI+PGZvcmVpZ24ta2V5cz48a2V5IGFwcD0iRU4i
IGRiLWlkPSJ4dGZ4ZnB3ZXZldmZ2ZmU1YWEzdnJ4YWtmOXd2enR6cHowenoiIHRpbWVzdGFtcD0i
MCI+NjE4Njwva2V5PjwvZm9yZWlnbi1rZXlzPjxyZWYtdHlwZSBuYW1lPSJKb3VybmFsIEFydGlj
bGUiPjE3PC9yZWYtdHlwZT48Y29udHJpYnV0b3JzPjxhdXRob3JzPjxhdXRob3I+UGV0ZXJzLCBB
cm5vbGQ8L2F1dGhvcj48YXV0aG9yPkxpZWZicm9lciwgQWFydCBDLjwvYXV0aG9yPjwvYXV0aG9y
cz48L2NvbnRyaWJ1dG9ycz48dGl0bGVzPjx0aXRsZT5CZXlvbmQgTWFyaXRhbCBTdGF0dXM6IFBh
cnRuZXIgSGlzdG9yeSBhbmQgV2VsbC1CZWluZyBpbiBPbGQgQWdlPC90aXRsZT48c2Vjb25kYXJ5
LXRpdGxlPkpvdXJuYWwgb2YgTWFycmlhZ2UgYW5kIHRoZSBGYW1pbHk8L3NlY29uZGFyeS10aXRs
ZT48L3RpdGxlcz48cGFnZXM+Njg3LTY5OTwvcGFnZXM+PHZvbHVtZT41OTwvdm9sdW1lPjxudW1i
ZXI+MzwvbnVtYmVyPjxrZXl3b3Jkcz48a2V5d29yZD5EaXZvcmNlPC9rZXl3b3JkPjxrZXl3b3Jk
PldpZG93aG9vZDwva2V5d29yZD48a2V5d29yZD5OZXRoZXJsYW5kczwva2V5d29yZD48a2V5d29y
ZD5TZXggRGlmZmVyZW5jZXM8L2tleXdvcmQ+PGtleXdvcmQ+TG9uZWxpbmVzczwva2V5d29yZD48
a2V5d29yZD5NYXJpdGFsIFN0YXR1czwva2V5d29yZD48a2V5d29yZD5NYWxlczwva2V5d29yZD48
a2V5d29yZD5GZW1hbGVzPC9rZXl3b3JkPjxrZXl3b3JkPkVsZGVybHk8L2tleXdvcmQ+PGtleXdv
cmQ+YXJ0aWNsZTwva2V5d29yZD48a2V5d29yZD4yMTQzOiBzb2NpYWwgcHJvYmxlbXMgYW5kIHNv
Y2lhbCB3ZWxmYXJlPC9rZXl3b3JkPjxrZXl3b3JkPnNvY2lhbCBnZXJvbnRvbG9neTwva2V5d29y
ZD48a2V5d29yZD4xOTQxOiB0aGUgZmFtaWx5IGFuZCBzb2NpYWxpemF0aW9uPC9rZXl3b3JkPjxr
ZXl3b3JkPnNvY2lvbG9neSBvZiB0aGUgZmFtaWx5LCBtYXJyaWFnZSwgJmFtcDsgZGl2b3JjZTwv
a2V5d29yZD48L2tleXdvcmRzPjxkYXRlcz48eWVhcj4xOTk3PC95ZWFyPjxwdWItZGF0ZXM+PGRh
dGU+QXVndXN0IDE5OTcmI3hEOzIwMTYtMDktMjg8L2RhdGU+PC9wdWItZGF0ZXM+PC9kYXRlcz48
aXNibj4wMDIyLTI0NDUsIDAwMjItMjQ0NTwvaXNibj48YWNjZXNzaW9uLW51bT42MDQ4OTMxMDsg
MjAwMzE3OTc1PC9hY2Nlc3Npb24tbnVtPjx1cmxzPjxyZWxhdGVkLXVybHM+PHVybD5odHRwczov
L3NlYXJjaC5wcm9xdWVzdC5jb20vZG9jdmlldy82MDQ4OTMxMD9hY2NvdW50aWQ9MTUxODE8L3Vy
bD48dXJsPmh0dHA6Ly9vcGVudXJsLnlvcmsuYWMudWsvb3BlbnVybC80NFlPUksvNDRZT1JLX3Nl
cnZpY2VzX3BhZ2U/dXJsX3Zlcj1aMzkuODgtMjAwNCZhbXA7cmZ0X3ZhbF9mbXQ9aW5mbzpvZmkv
Zm10OmtldjptdHg6am91cm5hbCZhbXA7Z2VucmU9YXJ0aWNsZSZhbXA7c2lkPVByb1E6UHJvUSUz
QXNvY2FicyZhbXA7YXRpdGxlPUJleW9uZCtNYXJpdGFsK1N0YXR1cyUzQStQYXJ0bmVyK0hpc3Rv
cnkrYW5kK1dlbGwtQmVpbmcraW4rT2xkK0FnZSZhbXA7dGl0bGU9Sm91cm5hbCtvZitNYXJyaWFn
ZSthbmQrdGhlK0ZhbWlseSZhbXA7aXNzbj0wMDIyMjQ0NSZhbXA7ZGF0ZT0xOTk3LTA4LTAxJmFt
cDt2b2x1bWU9NTkmYW1wO2lzc3VlPTMmYW1wO3NwYWdlPTY4NyZhbXA7YXU9UGV0ZXJzJTJDK0Fy
bm9sZCUzQkxpZWZicm9lciUyQytBYXJ0K0MmYW1wO2lzYm49JmFtcDtqdGl0bGU9Sm91cm5hbCtv
ZitNYXJyaWFnZSthbmQrdGhlK0ZhbWlseSZhbXA7YnRpdGxlPSZhbXA7cmZ0X2lkPWluZm86ZXJp
Yy8yMDAzMTc5NzUmYW1wO3JmdF9pZD1pbmZvOmRvaS88L3VybD48L3JlbGF0ZWQtdXJscz48L3Vy
bHM+PHJlbW90ZS1kYXRhYmFzZS1uYW1lPlNvY2lvbG9naWNhbCBBYnN0cmFjdHM8L3JlbW90ZS1k
YXRhYmFzZS1uYW1lPjxyZXNlYXJjaC1ub3Rlcz5zZXggeCBtYXJpdGFsIHN0YXR1cyBpbnRlcmFj
dGlvbiBvbmx5PC9yZXNlYXJjaC1ub3Rlcz48bGFuZ3VhZ2U+RW5nbGlzaDwvbGFuZ3VhZ2U+PC9y
ZWNvcmQ+PC9DaXRlPjwvRW5kTm90ZT4A
</w:fldData>
              </w:fldChar>
            </w:r>
            <w:r w:rsidR="00E3270A">
              <w:rPr>
                <w:sz w:val="16"/>
                <w:szCs w:val="16"/>
              </w:rPr>
              <w:instrText xml:space="preserve"> ADDIN EN.CITE </w:instrText>
            </w:r>
            <w:r w:rsidR="00E3270A">
              <w:rPr>
                <w:sz w:val="16"/>
                <w:szCs w:val="16"/>
              </w:rPr>
              <w:fldChar w:fldCharType="begin">
                <w:fldData xml:space="preserve">PEVuZE5vdGU+PENpdGU+PEF1dGhvcj5QZXRlcnM8L0F1dGhvcj48WWVhcj4xOTk3PC9ZZWFyPjxS
ZWNOdW0+NjE4NjwvUmVjTnVtPjxEaXNwbGF5VGV4dD4oNTEpPC9EaXNwbGF5VGV4dD48cmVjb3Jk
PjxyZWMtbnVtYmVyPjYxODY8L3JlYy1udW1iZXI+PGZvcmVpZ24ta2V5cz48a2V5IGFwcD0iRU4i
IGRiLWlkPSJ4dGZ4ZnB3ZXZldmZ2ZmU1YWEzdnJ4YWtmOXd2enR6cHowenoiIHRpbWVzdGFtcD0i
MCI+NjE4Njwva2V5PjwvZm9yZWlnbi1rZXlzPjxyZWYtdHlwZSBuYW1lPSJKb3VybmFsIEFydGlj
bGUiPjE3PC9yZWYtdHlwZT48Y29udHJpYnV0b3JzPjxhdXRob3JzPjxhdXRob3I+UGV0ZXJzLCBB
cm5vbGQ8L2F1dGhvcj48YXV0aG9yPkxpZWZicm9lciwgQWFydCBDLjwvYXV0aG9yPjwvYXV0aG9y
cz48L2NvbnRyaWJ1dG9ycz48dGl0bGVzPjx0aXRsZT5CZXlvbmQgTWFyaXRhbCBTdGF0dXM6IFBh
cnRuZXIgSGlzdG9yeSBhbmQgV2VsbC1CZWluZyBpbiBPbGQgQWdlPC90aXRsZT48c2Vjb25kYXJ5
LXRpdGxlPkpvdXJuYWwgb2YgTWFycmlhZ2UgYW5kIHRoZSBGYW1pbHk8L3NlY29uZGFyeS10aXRs
ZT48L3RpdGxlcz48cGFnZXM+Njg3LTY5OTwvcGFnZXM+PHZvbHVtZT41OTwvdm9sdW1lPjxudW1i
ZXI+MzwvbnVtYmVyPjxrZXl3b3Jkcz48a2V5d29yZD5EaXZvcmNlPC9rZXl3b3JkPjxrZXl3b3Jk
PldpZG93aG9vZDwva2V5d29yZD48a2V5d29yZD5OZXRoZXJsYW5kczwva2V5d29yZD48a2V5d29y
ZD5TZXggRGlmZmVyZW5jZXM8L2tleXdvcmQ+PGtleXdvcmQ+TG9uZWxpbmVzczwva2V5d29yZD48
a2V5d29yZD5NYXJpdGFsIFN0YXR1czwva2V5d29yZD48a2V5d29yZD5NYWxlczwva2V5d29yZD48
a2V5d29yZD5GZW1hbGVzPC9rZXl3b3JkPjxrZXl3b3JkPkVsZGVybHk8L2tleXdvcmQ+PGtleXdv
cmQ+YXJ0aWNsZTwva2V5d29yZD48a2V5d29yZD4yMTQzOiBzb2NpYWwgcHJvYmxlbXMgYW5kIHNv
Y2lhbCB3ZWxmYXJlPC9rZXl3b3JkPjxrZXl3b3JkPnNvY2lhbCBnZXJvbnRvbG9neTwva2V5d29y
ZD48a2V5d29yZD4xOTQxOiB0aGUgZmFtaWx5IGFuZCBzb2NpYWxpemF0aW9uPC9rZXl3b3JkPjxr
ZXl3b3JkPnNvY2lvbG9neSBvZiB0aGUgZmFtaWx5LCBtYXJyaWFnZSwgJmFtcDsgZGl2b3JjZTwv
a2V5d29yZD48L2tleXdvcmRzPjxkYXRlcz48eWVhcj4xOTk3PC95ZWFyPjxwdWItZGF0ZXM+PGRh
dGU+QXVndXN0IDE5OTcmI3hEOzIwMTYtMDktMjg8L2RhdGU+PC9wdWItZGF0ZXM+PC9kYXRlcz48
aXNibj4wMDIyLTI0NDUsIDAwMjItMjQ0NTwvaXNibj48YWNjZXNzaW9uLW51bT42MDQ4OTMxMDsg
MjAwMzE3OTc1PC9hY2Nlc3Npb24tbnVtPjx1cmxzPjxyZWxhdGVkLXVybHM+PHVybD5odHRwczov
L3NlYXJjaC5wcm9xdWVzdC5jb20vZG9jdmlldy82MDQ4OTMxMD9hY2NvdW50aWQ9MTUxODE8L3Vy
bD48dXJsPmh0dHA6Ly9vcGVudXJsLnlvcmsuYWMudWsvb3BlbnVybC80NFlPUksvNDRZT1JLX3Nl
cnZpY2VzX3BhZ2U/dXJsX3Zlcj1aMzkuODgtMjAwNCZhbXA7cmZ0X3ZhbF9mbXQ9aW5mbzpvZmkv
Zm10OmtldjptdHg6am91cm5hbCZhbXA7Z2VucmU9YXJ0aWNsZSZhbXA7c2lkPVByb1E6UHJvUSUz
QXNvY2FicyZhbXA7YXRpdGxlPUJleW9uZCtNYXJpdGFsK1N0YXR1cyUzQStQYXJ0bmVyK0hpc3Rv
cnkrYW5kK1dlbGwtQmVpbmcraW4rT2xkK0FnZSZhbXA7dGl0bGU9Sm91cm5hbCtvZitNYXJyaWFn
ZSthbmQrdGhlK0ZhbWlseSZhbXA7aXNzbj0wMDIyMjQ0NSZhbXA7ZGF0ZT0xOTk3LTA4LTAxJmFt
cDt2b2x1bWU9NTkmYW1wO2lzc3VlPTMmYW1wO3NwYWdlPTY4NyZhbXA7YXU9UGV0ZXJzJTJDK0Fy
bm9sZCUzQkxpZWZicm9lciUyQytBYXJ0K0MmYW1wO2lzYm49JmFtcDtqdGl0bGU9Sm91cm5hbCtv
ZitNYXJyaWFnZSthbmQrdGhlK0ZhbWlseSZhbXA7YnRpdGxlPSZhbXA7cmZ0X2lkPWluZm86ZXJp
Yy8yMDAzMTc5NzUmYW1wO3JmdF9pZD1pbmZvOmRvaS88L3VybD48L3JlbGF0ZWQtdXJscz48L3Vy
bHM+PHJlbW90ZS1kYXRhYmFzZS1uYW1lPlNvY2lvbG9naWNhbCBBYnN0cmFjdHM8L3JlbW90ZS1k
YXRhYmFzZS1uYW1lPjxyZXNlYXJjaC1ub3Rlcz5zZXggeCBtYXJpdGFsIHN0YXR1cyBpbnRlcmFj
dGlvbiBvbmx5PC9yZXNlYXJjaC1ub3Rlcz48bGFuZ3VhZ2U+RW5nbGlzaDwvbGFuZ3VhZ2U+PC9y
ZWNvcmQ+PC9DaXRlPjwvRW5kTm90ZT4A
</w:fldData>
              </w:fldChar>
            </w:r>
            <w:r w:rsidR="00E3270A">
              <w:rPr>
                <w:sz w:val="16"/>
                <w:szCs w:val="16"/>
              </w:rPr>
              <w:instrText xml:space="preserve"> ADDIN EN.CITE.DATA </w:instrText>
            </w:r>
            <w:r w:rsidR="00E3270A">
              <w:rPr>
                <w:sz w:val="16"/>
                <w:szCs w:val="16"/>
              </w:rPr>
            </w:r>
            <w:r w:rsidR="00E3270A">
              <w:rPr>
                <w:sz w:val="16"/>
                <w:szCs w:val="16"/>
              </w:rPr>
              <w:fldChar w:fldCharType="end"/>
            </w:r>
            <w:r w:rsidR="00F3503A">
              <w:rPr>
                <w:sz w:val="16"/>
                <w:szCs w:val="16"/>
              </w:rPr>
            </w:r>
            <w:r w:rsidR="00F3503A">
              <w:rPr>
                <w:sz w:val="16"/>
                <w:szCs w:val="16"/>
              </w:rPr>
              <w:fldChar w:fldCharType="separate"/>
            </w:r>
            <w:r w:rsidR="00E3270A">
              <w:rPr>
                <w:noProof/>
                <w:sz w:val="16"/>
                <w:szCs w:val="16"/>
              </w:rPr>
              <w:t>(51)</w:t>
            </w:r>
            <w:r w:rsidR="00F3503A">
              <w:rPr>
                <w:sz w:val="16"/>
                <w:szCs w:val="16"/>
              </w:rPr>
              <w:fldChar w:fldCharType="end"/>
            </w:r>
            <w:r>
              <w:rPr>
                <w:sz w:val="16"/>
                <w:szCs w:val="16"/>
              </w:rPr>
              <w:t xml:space="preserve"> result</w:t>
            </w:r>
            <w:r w:rsidR="00F3503A">
              <w:rPr>
                <w:sz w:val="16"/>
                <w:szCs w:val="16"/>
              </w:rPr>
              <w:t>s</w:t>
            </w:r>
            <w:r>
              <w:rPr>
                <w:sz w:val="16"/>
                <w:szCs w:val="16"/>
              </w:rPr>
              <w:t xml:space="preserve"> </w:t>
            </w:r>
            <w:r w:rsidR="00F3503A">
              <w:rPr>
                <w:sz w:val="16"/>
                <w:szCs w:val="16"/>
              </w:rPr>
              <w:t>were used for this table</w:t>
            </w:r>
            <w:r>
              <w:rPr>
                <w:sz w:val="16"/>
                <w:szCs w:val="16"/>
              </w:rPr>
              <w:t xml:space="preserve"> </w:t>
            </w:r>
            <w:r w:rsidR="00F3503A">
              <w:rPr>
                <w:sz w:val="16"/>
                <w:szCs w:val="16"/>
              </w:rPr>
              <w:t xml:space="preserve">as </w:t>
            </w:r>
            <w:r>
              <w:rPr>
                <w:sz w:val="16"/>
                <w:szCs w:val="16"/>
              </w:rPr>
              <w:t>Dykstra and de Jong-</w:t>
            </w:r>
            <w:proofErr w:type="spellStart"/>
            <w:r>
              <w:rPr>
                <w:sz w:val="16"/>
                <w:szCs w:val="16"/>
              </w:rPr>
              <w:t>Gierveld</w:t>
            </w:r>
            <w:proofErr w:type="spellEnd"/>
            <w:r w:rsidR="00F3503A">
              <w:rPr>
                <w:sz w:val="16"/>
                <w:szCs w:val="16"/>
              </w:rPr>
              <w:t xml:space="preserve"> </w:t>
            </w:r>
            <w:r w:rsidR="00F3503A">
              <w:rPr>
                <w:sz w:val="16"/>
                <w:szCs w:val="16"/>
              </w:rPr>
              <w:fldChar w:fldCharType="begin"/>
            </w:r>
            <w:r w:rsidR="00F3503A">
              <w:rPr>
                <w:sz w:val="16"/>
                <w:szCs w:val="16"/>
              </w:rPr>
              <w:instrText xml:space="preserve"> ADDIN EN.CITE &lt;EndNote&gt;&lt;Cite&gt;&lt;Author&gt;Dykstra&lt;/Author&gt;&lt;Year&gt;2004&lt;/Year&gt;&lt;RecNum&gt;6632&lt;/RecNum&gt;&lt;DisplayText&gt;(27)&lt;/DisplayText&gt;&lt;record&gt;&lt;rec-number&gt;6632&lt;/rec-number&gt;&lt;foreign-keys&gt;&lt;key app="EN" db-id="xtfxfpwevevfvfe5aa3vrxakf9wvztzpz0zz" timestamp="0"&gt;6632&lt;/key&gt;&lt;/foreign-keys&gt;&lt;ref-type name="Journal Article"&gt;17&lt;/ref-type&gt;&lt;contributors&gt;&lt;authors&gt;&lt;author&gt;Dykstra, P. A.&lt;/author&gt;&lt;author&gt;Gierveld, J. D.&lt;/author&gt;&lt;/authors&gt;&lt;/contributors&gt;&lt;titles&gt;&lt;title&gt;Gender and marital-history differences in emotional and social loneliness among Dutch older adults&lt;/title&gt;&lt;secondary-title&gt;Canadian Journal on Aging-Revue Canadienne Du Vieillissement&lt;/secondary-title&gt;&lt;/titles&gt;&lt;pages&gt;141-155&lt;/pages&gt;&lt;volume&gt;23&lt;/volume&gt;&lt;number&gt;2&lt;/number&gt;&lt;dates&gt;&lt;year&gt;2004&lt;/year&gt;&lt;pub-dates&gt;&lt;date&gt;Sum&lt;/date&gt;&lt;/pub-dates&gt;&lt;/dates&gt;&lt;isbn&gt;0714-9808&lt;/isbn&gt;&lt;accession-num&gt;WOS:000222548300005&lt;/accession-num&gt;&lt;urls&gt;&lt;related-urls&gt;&lt;url&gt;&lt;style face="underline" font="default" size="100%"&gt;&amp;lt;Go to ISI&amp;gt;://WOS:000222548300005&lt;/style&gt;&lt;/url&gt;&lt;/related-urls&gt;&lt;/urls&gt;&lt;electronic-resource-num&gt;10.1353/cja.2004.0018&lt;/electronic-resource-num&gt;&lt;/record&gt;&lt;/Cite&gt;&lt;/EndNote&gt;</w:instrText>
            </w:r>
            <w:r w:rsidR="00F3503A">
              <w:rPr>
                <w:sz w:val="16"/>
                <w:szCs w:val="16"/>
              </w:rPr>
              <w:fldChar w:fldCharType="separate"/>
            </w:r>
            <w:r w:rsidR="00F3503A">
              <w:rPr>
                <w:noProof/>
                <w:sz w:val="16"/>
                <w:szCs w:val="16"/>
              </w:rPr>
              <w:t>(27)</w:t>
            </w:r>
            <w:r w:rsidR="00F3503A">
              <w:rPr>
                <w:sz w:val="16"/>
                <w:szCs w:val="16"/>
              </w:rPr>
              <w:fldChar w:fldCharType="end"/>
            </w:r>
            <w:r>
              <w:rPr>
                <w:sz w:val="16"/>
                <w:szCs w:val="16"/>
              </w:rPr>
              <w:t xml:space="preserve"> did not include a</w:t>
            </w:r>
            <w:r w:rsidR="00F3503A">
              <w:rPr>
                <w:sz w:val="16"/>
                <w:szCs w:val="16"/>
              </w:rPr>
              <w:t>n overall</w:t>
            </w:r>
            <w:r>
              <w:rPr>
                <w:sz w:val="16"/>
                <w:szCs w:val="16"/>
              </w:rPr>
              <w:t xml:space="preserve"> comparison of loneliness.</w:t>
            </w:r>
          </w:p>
        </w:tc>
      </w:tr>
      <w:tr w:rsidR="0081235A" w14:paraId="2BF3CA81" w14:textId="77777777">
        <w:tc>
          <w:tcPr>
            <w:tcW w:w="9016" w:type="dxa"/>
            <w:gridSpan w:val="8"/>
          </w:tcPr>
          <w:p w14:paraId="029F14F6" w14:textId="1ACBA934" w:rsidR="0081235A" w:rsidRDefault="0023189E">
            <w:pPr>
              <w:spacing w:line="360" w:lineRule="auto"/>
              <w:rPr>
                <w:sz w:val="16"/>
                <w:szCs w:val="16"/>
              </w:rPr>
            </w:pPr>
            <w:r>
              <w:rPr>
                <w:sz w:val="16"/>
                <w:szCs w:val="16"/>
              </w:rPr>
              <w:t xml:space="preserve">**** One of these studies was </w:t>
            </w:r>
            <w:proofErr w:type="spellStart"/>
            <w:r>
              <w:rPr>
                <w:sz w:val="16"/>
                <w:szCs w:val="16"/>
              </w:rPr>
              <w:t>Pinquart</w:t>
            </w:r>
            <w:proofErr w:type="spellEnd"/>
            <w:r>
              <w:rPr>
                <w:sz w:val="16"/>
                <w:szCs w:val="16"/>
              </w:rPr>
              <w:t xml:space="preserve"> and Sorensen’s </w:t>
            </w:r>
            <w:r w:rsidR="00F3503A">
              <w:rPr>
                <w:sz w:val="16"/>
                <w:szCs w:val="16"/>
              </w:rPr>
              <w:fldChar w:fldCharType="begin"/>
            </w:r>
            <w:r w:rsidR="00E3270A">
              <w:rPr>
                <w:sz w:val="16"/>
                <w:szCs w:val="16"/>
              </w:rPr>
              <w:instrText xml:space="preserve"> ADDIN EN.CITE &lt;EndNote&gt;&lt;Cite&gt;&lt;Author&gt;Pinquart&lt;/Author&gt;&lt;Year&gt;2001&lt;/Year&gt;&lt;RecNum&gt;5481&lt;/RecNum&gt;&lt;DisplayText&gt;(52)&lt;/DisplayText&gt;&lt;record&gt;&lt;rec-number&gt;5481&lt;/rec-number&gt;&lt;foreign-keys&gt;&lt;key app="EN" db-id="xtfxfpwevevfvfe5aa3vrxakf9wvztzpz0zz" timestamp="0"&gt;5481&lt;/key&gt;&lt;/foreign-keys&gt;&lt;ref-type name="Journal Article"&gt;17&lt;/ref-type&gt;&lt;contributors&gt;&lt;authors&gt;&lt;author&gt;Pinquart, M.&lt;/author&gt;&lt;author&gt;Sörensen, S.&lt;/author&gt;&lt;/authors&gt;&lt;/contributors&gt;&lt;titles&gt;&lt;title&gt;Gender differences in self-concept and psychological well-being in old age: A meta-analysis&lt;/title&gt;&lt;secondary-title&gt;Journals of Gerontology - Series B Psychological Sciences and Social Sciences&lt;/secondary-title&gt;&lt;/titles&gt;&lt;pages&gt;P195-P213&lt;/pages&gt;&lt;volume&gt;56&lt;/volume&gt;&lt;number&gt;4&lt;/number&gt;&lt;keywords&gt;&lt;keyword&gt;adult&lt;/keyword&gt;&lt;keyword&gt;aged&lt;/keyword&gt;&lt;keyword&gt;aging&lt;/keyword&gt;&lt;keyword&gt;article&lt;/keyword&gt;&lt;keyword&gt;clinical trial&lt;/keyword&gt;&lt;keyword&gt;female&lt;/keyword&gt;&lt;keyword&gt;gerontology&lt;/keyword&gt;&lt;keyword&gt;happiness&lt;/keyword&gt;&lt;keyword&gt;health status&lt;/keyword&gt;&lt;keyword&gt;high risk population&lt;/keyword&gt;&lt;keyword&gt;human&lt;/keyword&gt;&lt;keyword&gt;life satisfaction&lt;/keyword&gt;&lt;keyword&gt;loneliness&lt;/keyword&gt;&lt;keyword&gt;major clinical study&lt;/keyword&gt;&lt;keyword&gt;male&lt;/keyword&gt;&lt;keyword&gt;meta analysis&lt;/keyword&gt;&lt;keyword&gt;priority journal&lt;/keyword&gt;&lt;keyword&gt;psychological aspect&lt;/keyword&gt;&lt;keyword&gt;self concept&lt;/keyword&gt;&lt;keyword&gt;self esteem&lt;/keyword&gt;&lt;keyword&gt;sex difference&lt;/keyword&gt;&lt;keyword&gt;socioeconomics&lt;/keyword&gt;&lt;keyword&gt;wellbeing&lt;/keyword&gt;&lt;/keywords&gt;&lt;dates&gt;&lt;year&gt;2001&lt;/year&gt;&lt;/dates&gt;&lt;work-type&gt;Article&lt;/work-type&gt;&lt;urls&gt;&lt;related-urls&gt;&lt;url&gt;https://www.scopus.com/inward/record.uri?eid=2-s2.0-0034959896&amp;amp;doi=10.1093%2fgeronb%2f56.4.P195&amp;amp;partnerID=40&amp;amp;md5=191505e701070d120f80eb1e068b77b3&lt;/url&gt;&lt;/related-urls&gt;&lt;/urls&gt;&lt;electronic-resource-num&gt;10.1093/geronb/56.4.P195&lt;/electronic-resource-num&gt;&lt;remote-database-name&gt;Scopus&lt;/remote-database-name&gt;&lt;/record&gt;&lt;/Cite&gt;&lt;/EndNote&gt;</w:instrText>
            </w:r>
            <w:r w:rsidR="00F3503A">
              <w:rPr>
                <w:sz w:val="16"/>
                <w:szCs w:val="16"/>
              </w:rPr>
              <w:fldChar w:fldCharType="separate"/>
            </w:r>
            <w:r w:rsidR="00E3270A">
              <w:rPr>
                <w:noProof/>
                <w:sz w:val="16"/>
                <w:szCs w:val="16"/>
              </w:rPr>
              <w:t>(52)</w:t>
            </w:r>
            <w:r w:rsidR="00F3503A">
              <w:rPr>
                <w:sz w:val="16"/>
                <w:szCs w:val="16"/>
              </w:rPr>
              <w:fldChar w:fldCharType="end"/>
            </w:r>
            <w:r>
              <w:rPr>
                <w:sz w:val="16"/>
                <w:szCs w:val="16"/>
              </w:rPr>
              <w:t xml:space="preserve"> meta-analysis.</w:t>
            </w:r>
          </w:p>
        </w:tc>
      </w:tr>
    </w:tbl>
    <w:p w14:paraId="42AC85FD" w14:textId="77777777" w:rsidR="0081235A" w:rsidRDefault="0081235A" w:rsidP="00CC5F11">
      <w:pPr>
        <w:spacing w:after="100" w:line="480" w:lineRule="auto"/>
      </w:pPr>
    </w:p>
    <w:p w14:paraId="24397847" w14:textId="77777777" w:rsidR="0049622F" w:rsidRDefault="0049622F">
      <w:pPr>
        <w:spacing w:after="100" w:line="480" w:lineRule="auto"/>
        <w:rPr>
          <w:b/>
        </w:rPr>
      </w:pPr>
    </w:p>
    <w:p w14:paraId="0E9D9E15" w14:textId="7BEBE83D" w:rsidR="0081235A" w:rsidRDefault="0023189E">
      <w:pPr>
        <w:spacing w:after="100" w:line="480" w:lineRule="auto"/>
        <w:rPr>
          <w:b/>
        </w:rPr>
      </w:pPr>
      <w:r>
        <w:rPr>
          <w:b/>
        </w:rPr>
        <w:lastRenderedPageBreak/>
        <w:t>Table 7</w:t>
      </w:r>
      <w:r w:rsidR="00242FAA">
        <w:rPr>
          <w:b/>
        </w:rPr>
        <w:t>.</w:t>
      </w:r>
      <w:r>
        <w:rPr>
          <w:b/>
        </w:rPr>
        <w:t xml:space="preserve"> </w:t>
      </w:r>
      <w:r w:rsidR="00242FAA">
        <w:rPr>
          <w:b/>
        </w:rPr>
        <w:t>Studies with</w:t>
      </w:r>
      <w:r>
        <w:rPr>
          <w:b/>
        </w:rPr>
        <w:t xml:space="preserve"> evidence related to risky/unhealthy behaviour</w:t>
      </w:r>
    </w:p>
    <w:tbl>
      <w:tblPr>
        <w:tblStyle w:val="a3"/>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7513"/>
      </w:tblGrid>
      <w:tr w:rsidR="0081235A" w14:paraId="76CD9728" w14:textId="77777777">
        <w:tc>
          <w:tcPr>
            <w:tcW w:w="1413" w:type="dxa"/>
          </w:tcPr>
          <w:p w14:paraId="4FC64C11" w14:textId="04A83C10" w:rsidR="0081235A" w:rsidRDefault="0023189E">
            <w:pPr>
              <w:spacing w:line="360" w:lineRule="auto"/>
              <w:rPr>
                <w:i/>
                <w:sz w:val="20"/>
                <w:szCs w:val="20"/>
              </w:rPr>
            </w:pPr>
            <w:r>
              <w:rPr>
                <w:i/>
                <w:sz w:val="20"/>
                <w:szCs w:val="20"/>
              </w:rPr>
              <w:t>Author</w:t>
            </w:r>
            <w:r w:rsidR="00D067A5">
              <w:rPr>
                <w:i/>
                <w:sz w:val="20"/>
                <w:szCs w:val="20"/>
              </w:rPr>
              <w:t>/</w:t>
            </w:r>
            <w:r>
              <w:rPr>
                <w:i/>
                <w:sz w:val="20"/>
                <w:szCs w:val="20"/>
              </w:rPr>
              <w:t>s</w:t>
            </w:r>
          </w:p>
        </w:tc>
        <w:tc>
          <w:tcPr>
            <w:tcW w:w="7513" w:type="dxa"/>
          </w:tcPr>
          <w:p w14:paraId="05610A1C" w14:textId="77777777" w:rsidR="0081235A" w:rsidRDefault="0023189E">
            <w:pPr>
              <w:spacing w:line="360" w:lineRule="auto"/>
              <w:rPr>
                <w:i/>
                <w:sz w:val="20"/>
                <w:szCs w:val="20"/>
              </w:rPr>
            </w:pPr>
            <w:r>
              <w:rPr>
                <w:i/>
                <w:sz w:val="20"/>
                <w:szCs w:val="20"/>
              </w:rPr>
              <w:t>Relevant findings</w:t>
            </w:r>
          </w:p>
        </w:tc>
      </w:tr>
      <w:tr w:rsidR="0081235A" w14:paraId="7AB44BAF" w14:textId="77777777">
        <w:tc>
          <w:tcPr>
            <w:tcW w:w="1413" w:type="dxa"/>
          </w:tcPr>
          <w:p w14:paraId="482CC235" w14:textId="7C5BFC61" w:rsidR="0081235A" w:rsidRDefault="0023189E">
            <w:pPr>
              <w:spacing w:line="360" w:lineRule="auto"/>
              <w:rPr>
                <w:sz w:val="20"/>
                <w:szCs w:val="20"/>
              </w:rPr>
            </w:pPr>
            <w:proofErr w:type="spellStart"/>
            <w:r>
              <w:rPr>
                <w:sz w:val="20"/>
                <w:szCs w:val="20"/>
              </w:rPr>
              <w:t>Tornstam</w:t>
            </w:r>
            <w:proofErr w:type="spellEnd"/>
            <w:r>
              <w:rPr>
                <w:sz w:val="20"/>
                <w:szCs w:val="20"/>
              </w:rPr>
              <w:t xml:space="preserve"> (1992)</w:t>
            </w:r>
            <w:r w:rsidR="00F3503A">
              <w:rPr>
                <w:sz w:val="20"/>
                <w:szCs w:val="20"/>
              </w:rPr>
              <w:t xml:space="preserve"> </w:t>
            </w:r>
            <w:r w:rsidR="00F3503A">
              <w:rPr>
                <w:sz w:val="20"/>
                <w:szCs w:val="20"/>
              </w:rPr>
              <w:fldChar w:fldCharType="begin"/>
            </w:r>
            <w:r w:rsidR="00F3503A">
              <w:rPr>
                <w:sz w:val="20"/>
                <w:szCs w:val="20"/>
              </w:rPr>
              <w:instrText xml:space="preserve"> ADDIN EN.CITE &lt;EndNote&gt;&lt;Cite&gt;&lt;Author&gt;Tornstam&lt;/Author&gt;&lt;Year&gt;1992&lt;/Year&gt;&lt;RecNum&gt;5705&lt;/RecNum&gt;&lt;DisplayText&gt;(35)&lt;/DisplayText&gt;&lt;record&gt;&lt;rec-number&gt;5705&lt;/rec-number&gt;&lt;foreign-keys&gt;&lt;key app="EN" db-id="xtfxfpwevevfvfe5aa3vrxakf9wvztzpz0zz" timestamp="0"&gt;5705&lt;/key&gt;&lt;/foreign-keys&gt;&lt;ref-type name="Journal Article"&gt;17&lt;/ref-type&gt;&lt;contributors&gt;&lt;authors&gt;&lt;author&gt;Tornstam, L.&lt;/author&gt;&lt;/authors&gt;&lt;/contributors&gt;&lt;titles&gt;&lt;title&gt;Loneliness in Marriage&lt;/title&gt;&lt;secondary-title&gt;Journal of Social and Personal Relationships&lt;/secondary-title&gt;&lt;/titles&gt;&lt;pages&gt;197-217&lt;/pages&gt;&lt;volume&gt;9&lt;/volume&gt;&lt;number&gt;2&lt;/number&gt;&lt;dates&gt;&lt;year&gt;1992&lt;/year&gt;&lt;/dates&gt;&lt;work-type&gt;Article&lt;/work-type&gt;&lt;urls&gt;&lt;related-urls&gt;&lt;url&gt;https://www.scopus.com/inward/record.uri?eid=2-s2.0-84965451259&amp;amp;doi=10.1177%2f0265407592092003&amp;amp;partnerID=40&amp;amp;md5=afd1f3c9bb4ab6ac0ea961126eaa3c89&lt;/url&gt;&lt;/related-urls&gt;&lt;/urls&gt;&lt;electronic-resource-num&gt;10.1177/0265407592092003&lt;/electronic-resource-num&gt;&lt;remote-database-name&gt;Scopus&lt;/remote-database-name&gt;&lt;research-notes&gt;coping 20-49 year olds&lt;/research-notes&gt;&lt;/record&gt;&lt;/Cite&gt;&lt;/EndNote&gt;</w:instrText>
            </w:r>
            <w:r w:rsidR="00F3503A">
              <w:rPr>
                <w:sz w:val="20"/>
                <w:szCs w:val="20"/>
              </w:rPr>
              <w:fldChar w:fldCharType="separate"/>
            </w:r>
            <w:r w:rsidR="00F3503A">
              <w:rPr>
                <w:noProof/>
                <w:sz w:val="20"/>
                <w:szCs w:val="20"/>
              </w:rPr>
              <w:t>(35)</w:t>
            </w:r>
            <w:r w:rsidR="00F3503A">
              <w:rPr>
                <w:sz w:val="20"/>
                <w:szCs w:val="20"/>
              </w:rPr>
              <w:fldChar w:fldCharType="end"/>
            </w:r>
          </w:p>
        </w:tc>
        <w:tc>
          <w:tcPr>
            <w:tcW w:w="7513" w:type="dxa"/>
          </w:tcPr>
          <w:p w14:paraId="78233BA6" w14:textId="25AC5205" w:rsidR="0081235A" w:rsidRDefault="0023189E">
            <w:pPr>
              <w:spacing w:line="360" w:lineRule="auto"/>
              <w:rPr>
                <w:sz w:val="20"/>
                <w:szCs w:val="20"/>
              </w:rPr>
            </w:pPr>
            <w:r>
              <w:rPr>
                <w:sz w:val="20"/>
                <w:szCs w:val="20"/>
              </w:rPr>
              <w:t xml:space="preserve">Among married people aged 20-49, men were significantly more likely to select survey items saying they cope with loneliness by </w:t>
            </w:r>
            <w:r w:rsidR="00C63747">
              <w:rPr>
                <w:sz w:val="20"/>
                <w:szCs w:val="20"/>
              </w:rPr>
              <w:t>‘</w:t>
            </w:r>
            <w:r>
              <w:rPr>
                <w:sz w:val="20"/>
                <w:szCs w:val="20"/>
              </w:rPr>
              <w:t>watching TV</w:t>
            </w:r>
            <w:r w:rsidR="00C63747">
              <w:rPr>
                <w:sz w:val="20"/>
                <w:szCs w:val="20"/>
              </w:rPr>
              <w:t>’</w:t>
            </w:r>
            <w:r>
              <w:rPr>
                <w:sz w:val="20"/>
                <w:szCs w:val="20"/>
              </w:rPr>
              <w:t xml:space="preserve">, </w:t>
            </w:r>
            <w:r w:rsidR="00C63747">
              <w:rPr>
                <w:sz w:val="20"/>
                <w:szCs w:val="20"/>
              </w:rPr>
              <w:t>‘</w:t>
            </w:r>
            <w:r>
              <w:rPr>
                <w:sz w:val="20"/>
                <w:szCs w:val="20"/>
              </w:rPr>
              <w:t>exercising</w:t>
            </w:r>
            <w:r w:rsidR="00C63747">
              <w:rPr>
                <w:sz w:val="20"/>
                <w:szCs w:val="20"/>
              </w:rPr>
              <w:t>’</w:t>
            </w:r>
            <w:r>
              <w:rPr>
                <w:sz w:val="20"/>
                <w:szCs w:val="20"/>
              </w:rPr>
              <w:t xml:space="preserve">, </w:t>
            </w:r>
            <w:r w:rsidR="00C63747">
              <w:rPr>
                <w:sz w:val="20"/>
                <w:szCs w:val="20"/>
              </w:rPr>
              <w:t>‘</w:t>
            </w:r>
            <w:r>
              <w:rPr>
                <w:sz w:val="20"/>
                <w:szCs w:val="20"/>
              </w:rPr>
              <w:t>working</w:t>
            </w:r>
            <w:r w:rsidR="00C63747">
              <w:rPr>
                <w:sz w:val="20"/>
                <w:szCs w:val="20"/>
              </w:rPr>
              <w:t>’</w:t>
            </w:r>
            <w:r>
              <w:rPr>
                <w:sz w:val="20"/>
                <w:szCs w:val="20"/>
              </w:rPr>
              <w:t xml:space="preserve">, </w:t>
            </w:r>
            <w:r w:rsidR="00C63747">
              <w:rPr>
                <w:sz w:val="20"/>
                <w:szCs w:val="20"/>
              </w:rPr>
              <w:t>and ‘</w:t>
            </w:r>
            <w:r>
              <w:rPr>
                <w:sz w:val="20"/>
                <w:szCs w:val="20"/>
              </w:rPr>
              <w:t>drinking alcohol</w:t>
            </w:r>
            <w:r w:rsidR="00C63747">
              <w:rPr>
                <w:sz w:val="20"/>
                <w:szCs w:val="20"/>
              </w:rPr>
              <w:t>’</w:t>
            </w:r>
            <w:r>
              <w:rPr>
                <w:sz w:val="20"/>
                <w:szCs w:val="20"/>
              </w:rPr>
              <w:t xml:space="preserve">. Women more likely to select </w:t>
            </w:r>
            <w:r w:rsidR="00C63747">
              <w:rPr>
                <w:sz w:val="20"/>
                <w:szCs w:val="20"/>
              </w:rPr>
              <w:t>‘</w:t>
            </w:r>
            <w:r>
              <w:rPr>
                <w:sz w:val="20"/>
                <w:szCs w:val="20"/>
              </w:rPr>
              <w:t>crying</w:t>
            </w:r>
            <w:r w:rsidR="00C63747">
              <w:rPr>
                <w:sz w:val="20"/>
                <w:szCs w:val="20"/>
              </w:rPr>
              <w:t>’</w:t>
            </w:r>
            <w:r>
              <w:rPr>
                <w:sz w:val="20"/>
                <w:szCs w:val="20"/>
              </w:rPr>
              <w:t xml:space="preserve"> and </w:t>
            </w:r>
            <w:r w:rsidR="00C63747">
              <w:rPr>
                <w:sz w:val="20"/>
                <w:szCs w:val="20"/>
              </w:rPr>
              <w:t>‘</w:t>
            </w:r>
            <w:r>
              <w:rPr>
                <w:sz w:val="20"/>
                <w:szCs w:val="20"/>
              </w:rPr>
              <w:t>seeking contact with others</w:t>
            </w:r>
            <w:r w:rsidR="00C63747">
              <w:rPr>
                <w:sz w:val="20"/>
                <w:szCs w:val="20"/>
              </w:rPr>
              <w:t>’</w:t>
            </w:r>
            <w:r>
              <w:rPr>
                <w:sz w:val="20"/>
                <w:szCs w:val="20"/>
              </w:rPr>
              <w:t xml:space="preserve">. </w:t>
            </w:r>
          </w:p>
        </w:tc>
      </w:tr>
      <w:tr w:rsidR="0081235A" w14:paraId="11C53EBF" w14:textId="77777777">
        <w:tc>
          <w:tcPr>
            <w:tcW w:w="1413" w:type="dxa"/>
          </w:tcPr>
          <w:p w14:paraId="71C8667E" w14:textId="161B7D26" w:rsidR="0081235A" w:rsidRDefault="0023189E">
            <w:pPr>
              <w:spacing w:line="360" w:lineRule="auto"/>
              <w:rPr>
                <w:sz w:val="20"/>
                <w:szCs w:val="20"/>
              </w:rPr>
            </w:pPr>
            <w:r>
              <w:rPr>
                <w:sz w:val="20"/>
                <w:szCs w:val="20"/>
              </w:rPr>
              <w:t>Munoz-</w:t>
            </w:r>
            <w:proofErr w:type="spellStart"/>
            <w:r>
              <w:rPr>
                <w:sz w:val="20"/>
                <w:szCs w:val="20"/>
              </w:rPr>
              <w:t>Laboy</w:t>
            </w:r>
            <w:proofErr w:type="spellEnd"/>
            <w:r>
              <w:rPr>
                <w:sz w:val="20"/>
                <w:szCs w:val="20"/>
              </w:rPr>
              <w:t xml:space="preserve"> et al. (2009)</w:t>
            </w:r>
            <w:r w:rsidR="00F3503A">
              <w:rPr>
                <w:sz w:val="20"/>
                <w:szCs w:val="20"/>
              </w:rPr>
              <w:t xml:space="preserve"> </w:t>
            </w:r>
            <w:r w:rsidR="00F3503A">
              <w:rPr>
                <w:sz w:val="20"/>
                <w:szCs w:val="20"/>
              </w:rPr>
              <w:fldChar w:fldCharType="begin"/>
            </w:r>
            <w:r w:rsidR="00E3270A">
              <w:rPr>
                <w:sz w:val="20"/>
                <w:szCs w:val="20"/>
              </w:rPr>
              <w:instrText xml:space="preserve"> ADDIN EN.CITE &lt;EndNote&gt;&lt;Cite&gt;&lt;Author&gt;Munoz-Laboy&lt;/Author&gt;&lt;Year&gt;2009&lt;/Year&gt;&lt;RecNum&gt;6608&lt;/RecNum&gt;&lt;DisplayText&gt;(40)&lt;/DisplayText&gt;&lt;record&gt;&lt;rec-number&gt;6608&lt;/rec-number&gt;&lt;foreign-keys&gt;&lt;key app="EN" db-id="xtfxfpwevevfvfe5aa3vrxakf9wvztzpz0zz" timestamp="0"&gt;6608&lt;/key&gt;&lt;/foreign-keys&gt;&lt;ref-type name="Journal Article"&gt;17&lt;/ref-type&gt;&lt;contributors&gt;&lt;authors&gt;&lt;author&gt;Munoz-Laboy, M.&lt;/author&gt;&lt;author&gt;Hirsch, J. S.&lt;/author&gt;&lt;author&gt;Quispe-Lazaro, A.&lt;/author&gt;&lt;/authors&gt;&lt;/contributors&gt;&lt;titles&gt;&lt;title&gt;Loneliness as a Sexual Risk Factor for Male Mexican Migrant Workers&lt;/title&gt;&lt;secondary-title&gt;American Journal of Public Health&lt;/secondary-title&gt;&lt;/titles&gt;&lt;pages&gt;802-810&lt;/pages&gt;&lt;volume&gt;99&lt;/volume&gt;&lt;number&gt;5&lt;/number&gt;&lt;dates&gt;&lt;year&gt;2009&lt;/year&gt;&lt;pub-dates&gt;&lt;date&gt;May&lt;/date&gt;&lt;/pub-dates&gt;&lt;/dates&gt;&lt;isbn&gt;0090-0036&lt;/isbn&gt;&lt;accession-num&gt;WOS:000265808800012&lt;/accession-num&gt;&lt;urls&gt;&lt;related-urls&gt;&lt;url&gt;&lt;style face="underline" font="default" size="100%"&gt;&amp;lt;Go to ISI&amp;gt;://WOS:000265808800012&lt;/style&gt;&lt;/url&gt;&lt;/related-urls&gt;&lt;/urls&gt;&lt;electronic-resource-num&gt;10.2105/ajph.2007.122283&lt;/electronic-resource-num&gt;&lt;/record&gt;&lt;/Cite&gt;&lt;/EndNote&gt;</w:instrText>
            </w:r>
            <w:r w:rsidR="00F3503A">
              <w:rPr>
                <w:sz w:val="20"/>
                <w:szCs w:val="20"/>
              </w:rPr>
              <w:fldChar w:fldCharType="separate"/>
            </w:r>
            <w:r w:rsidR="00E3270A">
              <w:rPr>
                <w:noProof/>
                <w:sz w:val="20"/>
                <w:szCs w:val="20"/>
              </w:rPr>
              <w:t>(40)</w:t>
            </w:r>
            <w:r w:rsidR="00F3503A">
              <w:rPr>
                <w:sz w:val="20"/>
                <w:szCs w:val="20"/>
              </w:rPr>
              <w:fldChar w:fldCharType="end"/>
            </w:r>
          </w:p>
        </w:tc>
        <w:tc>
          <w:tcPr>
            <w:tcW w:w="7513" w:type="dxa"/>
          </w:tcPr>
          <w:p w14:paraId="3010DB99" w14:textId="2A584D06" w:rsidR="0081235A" w:rsidRDefault="0023189E">
            <w:pPr>
              <w:spacing w:line="360" w:lineRule="auto"/>
              <w:rPr>
                <w:sz w:val="20"/>
                <w:szCs w:val="20"/>
              </w:rPr>
            </w:pPr>
            <w:r>
              <w:rPr>
                <w:sz w:val="20"/>
                <w:szCs w:val="20"/>
              </w:rPr>
              <w:t xml:space="preserve">Male Mexican migrant labourers said they coped with loneliness by drinking alcohol, hanging out with friends, church, </w:t>
            </w:r>
            <w:r w:rsidR="00C63747">
              <w:rPr>
                <w:sz w:val="20"/>
                <w:szCs w:val="20"/>
              </w:rPr>
              <w:t xml:space="preserve">and </w:t>
            </w:r>
            <w:r>
              <w:rPr>
                <w:sz w:val="20"/>
                <w:szCs w:val="20"/>
              </w:rPr>
              <w:t>visiting sex workers.</w:t>
            </w:r>
            <w:r w:rsidR="003E022C">
              <w:rPr>
                <w:sz w:val="20"/>
                <w:szCs w:val="20"/>
              </w:rPr>
              <w:t xml:space="preserve"> Visiting sex workers was constructed as a replacement of spousal relationships.</w:t>
            </w:r>
            <w:r>
              <w:rPr>
                <w:sz w:val="20"/>
                <w:szCs w:val="20"/>
              </w:rPr>
              <w:t xml:space="preserve"> They also mentioned they were often surrounded by others, yet felt alone without family.</w:t>
            </w:r>
          </w:p>
        </w:tc>
      </w:tr>
      <w:tr w:rsidR="0081235A" w14:paraId="7D2B7843" w14:textId="77777777">
        <w:tc>
          <w:tcPr>
            <w:tcW w:w="1413" w:type="dxa"/>
          </w:tcPr>
          <w:p w14:paraId="5704E7C6" w14:textId="30B73DAD" w:rsidR="0081235A" w:rsidRDefault="0023189E">
            <w:pPr>
              <w:spacing w:line="360" w:lineRule="auto"/>
              <w:rPr>
                <w:sz w:val="20"/>
                <w:szCs w:val="20"/>
              </w:rPr>
            </w:pPr>
            <w:proofErr w:type="spellStart"/>
            <w:r>
              <w:rPr>
                <w:sz w:val="20"/>
                <w:szCs w:val="20"/>
              </w:rPr>
              <w:t>Junttila</w:t>
            </w:r>
            <w:proofErr w:type="spellEnd"/>
            <w:r>
              <w:rPr>
                <w:sz w:val="20"/>
                <w:szCs w:val="20"/>
              </w:rPr>
              <w:t xml:space="preserve"> et al. (2015)</w:t>
            </w:r>
            <w:r w:rsidR="00F3503A">
              <w:rPr>
                <w:sz w:val="20"/>
                <w:szCs w:val="20"/>
              </w:rPr>
              <w:t xml:space="preserve"> </w:t>
            </w:r>
            <w:r w:rsidR="00F3503A">
              <w:rPr>
                <w:sz w:val="20"/>
                <w:szCs w:val="20"/>
              </w:rPr>
              <w:fldChar w:fldCharType="begin"/>
            </w:r>
            <w:r w:rsidR="00F3503A">
              <w:rPr>
                <w:sz w:val="20"/>
                <w:szCs w:val="20"/>
              </w:rPr>
              <w:instrText xml:space="preserve"> ADDIN EN.CITE &lt;EndNote&gt;&lt;Cite&gt;&lt;Author&gt;Junttila&lt;/Author&gt;&lt;Year&gt;2015&lt;/Year&gt;&lt;RecNum&gt;4830&lt;/RecNum&gt;&lt;DisplayText&gt;(36)&lt;/DisplayText&gt;&lt;record&gt;&lt;rec-number&gt;4830&lt;/rec-number&gt;&lt;foreign-keys&gt;&lt;key app="EN" db-id="xtfxfpwevevfvfe5aa3vrxakf9wvztzpz0zz" timestamp="0"&gt;4830&lt;/key&gt;&lt;/foreign-keys&gt;&lt;ref-type name="Journal Article"&gt;17&lt;/ref-type&gt;&lt;contributors&gt;&lt;authors&gt;&lt;author&gt;Junttila, N.&lt;/author&gt;&lt;author&gt;Kainulainen, S.&lt;/author&gt;&lt;author&gt;Saari, J.&lt;/author&gt;&lt;/authors&gt;&lt;/contributors&gt;&lt;titles&gt;&lt;title&gt;Mapping the lonely landscape - assessing loneliness and its consequences&lt;/title&gt;&lt;secondary-title&gt;Open Psychology Journal&lt;/secondary-title&gt;&lt;/titles&gt;&lt;pages&gt;89-96&lt;/pages&gt;&lt;volume&gt;8&lt;/volume&gt;&lt;number&gt;1&lt;/number&gt;&lt;keywords&gt;&lt;keyword&gt;Indicators&lt;/keyword&gt;&lt;keyword&gt;Loneliness&lt;/keyword&gt;&lt;keyword&gt;Measurement validity&lt;/keyword&gt;&lt;keyword&gt;Negative consequences&lt;/keyword&gt;&lt;keyword&gt;UCLA loneliness scale&lt;/keyword&gt;&lt;/keywords&gt;&lt;dates&gt;&lt;year&gt;2015&lt;/year&gt;&lt;/dates&gt;&lt;work-type&gt;Article&lt;/work-type&gt;&lt;urls&gt;&lt;related-urls&gt;&lt;url&gt;https://www.scopus.com/inward/record.uri?eid=2-s2.0-84935846425&amp;amp;doi=10.2174%2f1874350101508010089&amp;amp;partnerID=40&amp;amp;md5=930a2eb155121a3d2dad002a483280af&lt;/url&gt;&lt;/related-urls&gt;&lt;/urls&gt;&lt;electronic-resource-num&gt;10.2174/1874350101508010089&lt;/electronic-resource-num&gt;&lt;remote-database-name&gt;Scopus&lt;/remote-database-name&gt;&lt;research-notes&gt;t tests on ucla q&amp;apos;s &lt;/research-notes&gt;&lt;/record&gt;&lt;/Cite&gt;&lt;/EndNote&gt;</w:instrText>
            </w:r>
            <w:r w:rsidR="00F3503A">
              <w:rPr>
                <w:sz w:val="20"/>
                <w:szCs w:val="20"/>
              </w:rPr>
              <w:fldChar w:fldCharType="separate"/>
            </w:r>
            <w:r w:rsidR="00F3503A">
              <w:rPr>
                <w:noProof/>
                <w:sz w:val="20"/>
                <w:szCs w:val="20"/>
              </w:rPr>
              <w:t>(36)</w:t>
            </w:r>
            <w:r w:rsidR="00F3503A">
              <w:rPr>
                <w:sz w:val="20"/>
                <w:szCs w:val="20"/>
              </w:rPr>
              <w:fldChar w:fldCharType="end"/>
            </w:r>
          </w:p>
        </w:tc>
        <w:tc>
          <w:tcPr>
            <w:tcW w:w="7513" w:type="dxa"/>
          </w:tcPr>
          <w:p w14:paraId="723C6E38" w14:textId="77777777" w:rsidR="0081235A" w:rsidRDefault="0023189E">
            <w:pPr>
              <w:spacing w:line="360" w:lineRule="auto"/>
              <w:rPr>
                <w:sz w:val="20"/>
                <w:szCs w:val="20"/>
              </w:rPr>
            </w:pPr>
            <w:r>
              <w:rPr>
                <w:sz w:val="20"/>
                <w:szCs w:val="20"/>
              </w:rPr>
              <w:t>Items men most likely to select is a consequence of loneliness – depression, Lack of initiative, Fear of future, isolating home, social fears, divorce, unemployment, poverty, incurring debt, gambling, substance abuse.</w:t>
            </w:r>
          </w:p>
          <w:p w14:paraId="135D4BA3" w14:textId="77777777" w:rsidR="0081235A" w:rsidRDefault="0023189E">
            <w:pPr>
              <w:spacing w:line="360" w:lineRule="auto"/>
              <w:rPr>
                <w:sz w:val="20"/>
                <w:szCs w:val="20"/>
              </w:rPr>
            </w:pPr>
            <w:r>
              <w:rPr>
                <w:sz w:val="20"/>
                <w:szCs w:val="20"/>
              </w:rPr>
              <w:t>Women – comfort shopping, comfort eating, loss of appetite.</w:t>
            </w:r>
          </w:p>
        </w:tc>
      </w:tr>
      <w:tr w:rsidR="0081235A" w14:paraId="0F77E44F" w14:textId="77777777">
        <w:tc>
          <w:tcPr>
            <w:tcW w:w="1413" w:type="dxa"/>
          </w:tcPr>
          <w:p w14:paraId="07B1B08F" w14:textId="14F7B4FF" w:rsidR="0081235A" w:rsidRDefault="0023189E">
            <w:pPr>
              <w:spacing w:line="360" w:lineRule="auto"/>
              <w:rPr>
                <w:sz w:val="20"/>
                <w:szCs w:val="20"/>
              </w:rPr>
            </w:pPr>
            <w:proofErr w:type="spellStart"/>
            <w:r>
              <w:rPr>
                <w:sz w:val="20"/>
                <w:szCs w:val="20"/>
              </w:rPr>
              <w:t>Botterill</w:t>
            </w:r>
            <w:proofErr w:type="spellEnd"/>
            <w:r>
              <w:rPr>
                <w:sz w:val="20"/>
                <w:szCs w:val="20"/>
              </w:rPr>
              <w:t xml:space="preserve"> et al. (2016)</w:t>
            </w:r>
            <w:r w:rsidR="00F3503A">
              <w:rPr>
                <w:sz w:val="20"/>
                <w:szCs w:val="20"/>
              </w:rPr>
              <w:t xml:space="preserve"> </w:t>
            </w:r>
            <w:r w:rsidR="00F3503A">
              <w:rPr>
                <w:sz w:val="20"/>
                <w:szCs w:val="20"/>
              </w:rPr>
              <w:fldChar w:fldCharType="begin"/>
            </w:r>
            <w:r w:rsidR="00E3270A">
              <w:rPr>
                <w:sz w:val="20"/>
                <w:szCs w:val="20"/>
              </w:rPr>
              <w:instrText xml:space="preserve"> ADDIN EN.CITE &lt;EndNote&gt;&lt;Cite&gt;&lt;Author&gt;Botterill&lt;/Author&gt;&lt;Year&gt;2016&lt;/Year&gt;&lt;RecNum&gt;4683&lt;/RecNum&gt;&lt;DisplayText&gt;(53)&lt;/DisplayText&gt;&lt;record&gt;&lt;rec-number&gt;4683&lt;/rec-number&gt;&lt;foreign-keys&gt;&lt;key app="EN" db-id="xtfxfpwevevfvfe5aa3vrxakf9wvztzpz0zz" timestamp="0"&gt;4683&lt;/key&gt;&lt;/foreign-keys&gt;&lt;ref-type name="Journal Article"&gt;17&lt;/ref-type&gt;&lt;contributors&gt;&lt;authors&gt;&lt;author&gt;Botterill, E.&lt;/author&gt;&lt;author&gt;Gill, P. R.&lt;/author&gt;&lt;author&gt;McLaren, S.&lt;/author&gt;&lt;author&gt;Gomez, R.&lt;/author&gt;&lt;/authors&gt;&lt;/contributors&gt;&lt;titles&gt;&lt;title&gt;Marital Status and Problem Gambling Among Australian Older Adults: The Mediating Role of Loneliness&lt;/title&gt;&lt;secondary-title&gt;Journal of gambling studies&lt;/secondary-title&gt;&lt;/titles&gt;&lt;pages&gt;1027-1038&lt;/pages&gt;&lt;volume&gt;32&lt;/volume&gt;&lt;number&gt;3&lt;/number&gt;&lt;keywords&gt;&lt;keyword&gt;Gender differences&lt;/keyword&gt;&lt;keyword&gt;Loneliness&lt;/keyword&gt;&lt;keyword&gt;Marital status&lt;/keyword&gt;&lt;keyword&gt;Older adults&lt;/keyword&gt;&lt;keyword&gt;Problem gambling&lt;/keyword&gt;&lt;keyword&gt;aged&lt;/keyword&gt;&lt;keyword&gt;Australia&lt;/keyword&gt;&lt;keyword&gt;emotion&lt;/keyword&gt;&lt;keyword&gt;female&lt;/keyword&gt;&lt;keyword&gt;gambling&lt;/keyword&gt;&lt;keyword&gt;human&lt;/keyword&gt;&lt;keyword&gt;male&lt;/keyword&gt;&lt;keyword&gt;marriage&lt;/keyword&gt;&lt;keyword&gt;middle aged&lt;/keyword&gt;&lt;keyword&gt;psychology&lt;/keyword&gt;&lt;keyword&gt;risk factor&lt;/keyword&gt;&lt;keyword&gt;social class&lt;/keyword&gt;&lt;keyword&gt;social support&lt;/keyword&gt;&lt;keyword&gt;socioeconomics&lt;/keyword&gt;&lt;keyword&gt;spouse&lt;/keyword&gt;&lt;keyword&gt;statistics and numerical data&lt;/keyword&gt;&lt;keyword&gt;Emotions&lt;/keyword&gt;&lt;keyword&gt;Humans&lt;/keyword&gt;&lt;keyword&gt;Risk Factors&lt;/keyword&gt;&lt;keyword&gt;Socioeconomic Factors&lt;/keyword&gt;&lt;keyword&gt;Spouses&lt;/keyword&gt;&lt;/keywords&gt;&lt;dates&gt;&lt;year&gt;2016&lt;/year&gt;&lt;/dates&gt;&lt;work-type&gt;Article&lt;/work-type&gt;&lt;urls&gt;&lt;related-urls&gt;&lt;url&gt;https://www.scopus.com/inward/record.uri?eid=2-s2.0-85015055521&amp;amp;doi=10.1007%2fs10899-015-9575-5&amp;amp;partnerID=40&amp;amp;md5=d0a9a4f4120a15b99c4a97d278a82d98&lt;/url&gt;&lt;/related-urls&gt;&lt;/urls&gt;&lt;electronic-resource-num&gt;10.1007/s10899-015-9575-5&lt;/electronic-resource-num&gt;&lt;remote-database-name&gt;Scopus&lt;/remote-database-name&gt;&lt;research-notes&gt;Gender x loneliness on gambling&lt;/research-notes&gt;&lt;/record&gt;&lt;/Cite&gt;&lt;/EndNote&gt;</w:instrText>
            </w:r>
            <w:r w:rsidR="00F3503A">
              <w:rPr>
                <w:sz w:val="20"/>
                <w:szCs w:val="20"/>
              </w:rPr>
              <w:fldChar w:fldCharType="separate"/>
            </w:r>
            <w:r w:rsidR="00E3270A">
              <w:rPr>
                <w:noProof/>
                <w:sz w:val="20"/>
                <w:szCs w:val="20"/>
              </w:rPr>
              <w:t>(53)</w:t>
            </w:r>
            <w:r w:rsidR="00F3503A">
              <w:rPr>
                <w:sz w:val="20"/>
                <w:szCs w:val="20"/>
              </w:rPr>
              <w:fldChar w:fldCharType="end"/>
            </w:r>
          </w:p>
        </w:tc>
        <w:tc>
          <w:tcPr>
            <w:tcW w:w="7513" w:type="dxa"/>
          </w:tcPr>
          <w:p w14:paraId="46CF0822" w14:textId="77777777" w:rsidR="0081235A" w:rsidRDefault="0023189E">
            <w:pPr>
              <w:spacing w:line="360" w:lineRule="auto"/>
              <w:rPr>
                <w:sz w:val="20"/>
                <w:szCs w:val="20"/>
              </w:rPr>
            </w:pPr>
            <w:r>
              <w:rPr>
                <w:sz w:val="20"/>
                <w:szCs w:val="20"/>
              </w:rPr>
              <w:t>Loneliness is equally likely to result in problem gambling for men and women (though significantly more men are problem gamblers).</w:t>
            </w:r>
          </w:p>
        </w:tc>
      </w:tr>
    </w:tbl>
    <w:p w14:paraId="057E6A04" w14:textId="77777777" w:rsidR="0081235A" w:rsidRDefault="0081235A" w:rsidP="00CC5F11">
      <w:pPr>
        <w:spacing w:after="100" w:line="480" w:lineRule="auto"/>
      </w:pPr>
    </w:p>
    <w:p w14:paraId="2DBBEBD6" w14:textId="77777777" w:rsidR="0049622F" w:rsidRDefault="0049622F">
      <w:pPr>
        <w:spacing w:after="100" w:line="480" w:lineRule="auto"/>
        <w:rPr>
          <w:b/>
        </w:rPr>
      </w:pPr>
    </w:p>
    <w:p w14:paraId="58B6C73E" w14:textId="77777777" w:rsidR="0049622F" w:rsidRDefault="0049622F">
      <w:pPr>
        <w:spacing w:after="100" w:line="480" w:lineRule="auto"/>
        <w:rPr>
          <w:b/>
        </w:rPr>
      </w:pPr>
    </w:p>
    <w:p w14:paraId="7344F428" w14:textId="77777777" w:rsidR="0049622F" w:rsidRDefault="0049622F">
      <w:pPr>
        <w:spacing w:after="100" w:line="480" w:lineRule="auto"/>
        <w:rPr>
          <w:b/>
        </w:rPr>
      </w:pPr>
    </w:p>
    <w:p w14:paraId="034674CB" w14:textId="77777777" w:rsidR="0049622F" w:rsidRDefault="0049622F">
      <w:pPr>
        <w:spacing w:after="100" w:line="480" w:lineRule="auto"/>
        <w:rPr>
          <w:b/>
        </w:rPr>
      </w:pPr>
    </w:p>
    <w:p w14:paraId="0E700110" w14:textId="77777777" w:rsidR="0049622F" w:rsidRDefault="0049622F">
      <w:pPr>
        <w:spacing w:after="100" w:line="480" w:lineRule="auto"/>
        <w:rPr>
          <w:b/>
        </w:rPr>
      </w:pPr>
    </w:p>
    <w:p w14:paraId="4615062F" w14:textId="77777777" w:rsidR="0049622F" w:rsidRDefault="0049622F">
      <w:pPr>
        <w:spacing w:after="100" w:line="480" w:lineRule="auto"/>
        <w:rPr>
          <w:b/>
        </w:rPr>
      </w:pPr>
    </w:p>
    <w:p w14:paraId="5F238086" w14:textId="77777777" w:rsidR="0049622F" w:rsidRDefault="0049622F">
      <w:pPr>
        <w:spacing w:after="100" w:line="480" w:lineRule="auto"/>
        <w:rPr>
          <w:b/>
        </w:rPr>
      </w:pPr>
    </w:p>
    <w:p w14:paraId="3E5768B3" w14:textId="77777777" w:rsidR="0049622F" w:rsidRDefault="0049622F">
      <w:pPr>
        <w:spacing w:after="100" w:line="480" w:lineRule="auto"/>
        <w:rPr>
          <w:b/>
        </w:rPr>
      </w:pPr>
    </w:p>
    <w:p w14:paraId="1B9FA1F0" w14:textId="77777777" w:rsidR="0049622F" w:rsidRDefault="0049622F">
      <w:pPr>
        <w:spacing w:after="100" w:line="480" w:lineRule="auto"/>
        <w:rPr>
          <w:b/>
        </w:rPr>
      </w:pPr>
    </w:p>
    <w:p w14:paraId="5B4C2185" w14:textId="77777777" w:rsidR="0049622F" w:rsidRDefault="0049622F">
      <w:pPr>
        <w:spacing w:after="100" w:line="480" w:lineRule="auto"/>
        <w:rPr>
          <w:b/>
        </w:rPr>
      </w:pPr>
    </w:p>
    <w:p w14:paraId="4E5F09C6" w14:textId="77777777" w:rsidR="0049622F" w:rsidRDefault="0049622F">
      <w:pPr>
        <w:spacing w:after="100" w:line="480" w:lineRule="auto"/>
        <w:rPr>
          <w:b/>
        </w:rPr>
      </w:pPr>
    </w:p>
    <w:p w14:paraId="54E0F3EE" w14:textId="77777777" w:rsidR="0049622F" w:rsidRDefault="0049622F">
      <w:pPr>
        <w:spacing w:after="100" w:line="480" w:lineRule="auto"/>
        <w:rPr>
          <w:b/>
        </w:rPr>
      </w:pPr>
    </w:p>
    <w:p w14:paraId="1FC838BD" w14:textId="1EAC590C" w:rsidR="0081235A" w:rsidRDefault="0023189E">
      <w:pPr>
        <w:spacing w:after="100" w:line="480" w:lineRule="auto"/>
        <w:rPr>
          <w:b/>
        </w:rPr>
      </w:pPr>
      <w:r>
        <w:rPr>
          <w:b/>
        </w:rPr>
        <w:lastRenderedPageBreak/>
        <w:t>Table 8</w:t>
      </w:r>
      <w:r w:rsidR="00242FAA">
        <w:rPr>
          <w:b/>
        </w:rPr>
        <w:t>.</w:t>
      </w:r>
      <w:r>
        <w:rPr>
          <w:b/>
        </w:rPr>
        <w:t xml:space="preserve"> </w:t>
      </w:r>
      <w:r w:rsidR="00242FAA">
        <w:rPr>
          <w:b/>
        </w:rPr>
        <w:t>Studies with</w:t>
      </w:r>
      <w:r>
        <w:rPr>
          <w:b/>
        </w:rPr>
        <w:t xml:space="preserve"> evidence related to feeling/being ‘insufficiently masculine’</w:t>
      </w:r>
    </w:p>
    <w:tbl>
      <w:tblPr>
        <w:tblStyle w:val="a4"/>
        <w:tblW w:w="86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37"/>
        <w:gridCol w:w="7005"/>
      </w:tblGrid>
      <w:tr w:rsidR="0081235A" w14:paraId="59D0EDD6" w14:textId="77777777">
        <w:tc>
          <w:tcPr>
            <w:tcW w:w="1637" w:type="dxa"/>
          </w:tcPr>
          <w:p w14:paraId="5F357BF5" w14:textId="2B450D87" w:rsidR="0081235A" w:rsidRDefault="0023189E">
            <w:pPr>
              <w:spacing w:line="360" w:lineRule="auto"/>
              <w:rPr>
                <w:i/>
                <w:sz w:val="20"/>
                <w:szCs w:val="20"/>
              </w:rPr>
            </w:pPr>
            <w:r>
              <w:rPr>
                <w:i/>
                <w:sz w:val="20"/>
                <w:szCs w:val="20"/>
              </w:rPr>
              <w:t>Author</w:t>
            </w:r>
            <w:r w:rsidR="00D067A5">
              <w:rPr>
                <w:i/>
                <w:sz w:val="20"/>
                <w:szCs w:val="20"/>
              </w:rPr>
              <w:t>/</w:t>
            </w:r>
            <w:r>
              <w:rPr>
                <w:i/>
                <w:sz w:val="20"/>
                <w:szCs w:val="20"/>
              </w:rPr>
              <w:t>s</w:t>
            </w:r>
          </w:p>
        </w:tc>
        <w:tc>
          <w:tcPr>
            <w:tcW w:w="7005" w:type="dxa"/>
          </w:tcPr>
          <w:p w14:paraId="21E142EB" w14:textId="77777777" w:rsidR="0081235A" w:rsidRDefault="0023189E">
            <w:pPr>
              <w:spacing w:line="360" w:lineRule="auto"/>
              <w:rPr>
                <w:i/>
                <w:sz w:val="20"/>
                <w:szCs w:val="20"/>
              </w:rPr>
            </w:pPr>
            <w:r>
              <w:rPr>
                <w:i/>
                <w:sz w:val="20"/>
                <w:szCs w:val="20"/>
              </w:rPr>
              <w:t>Relevant findings</w:t>
            </w:r>
          </w:p>
        </w:tc>
      </w:tr>
      <w:tr w:rsidR="0081235A" w14:paraId="20ABD42C" w14:textId="77777777">
        <w:tc>
          <w:tcPr>
            <w:tcW w:w="1637" w:type="dxa"/>
          </w:tcPr>
          <w:p w14:paraId="3F411AFC" w14:textId="24585431" w:rsidR="0081235A" w:rsidRDefault="0023189E">
            <w:pPr>
              <w:spacing w:line="360" w:lineRule="auto"/>
              <w:rPr>
                <w:sz w:val="20"/>
                <w:szCs w:val="20"/>
              </w:rPr>
            </w:pPr>
            <w:bookmarkStart w:id="4" w:name="_3znysh7" w:colFirst="0" w:colLast="0"/>
            <w:bookmarkEnd w:id="4"/>
            <w:r>
              <w:rPr>
                <w:sz w:val="20"/>
                <w:szCs w:val="20"/>
              </w:rPr>
              <w:t>McAndrew and Warne (2010)</w:t>
            </w:r>
            <w:r w:rsidR="00990AD5">
              <w:rPr>
                <w:sz w:val="20"/>
                <w:szCs w:val="20"/>
              </w:rPr>
              <w:t xml:space="preserve"> </w:t>
            </w:r>
            <w:r w:rsidR="00990AD5">
              <w:rPr>
                <w:sz w:val="20"/>
                <w:szCs w:val="20"/>
              </w:rPr>
              <w:fldChar w:fldCharType="begin"/>
            </w:r>
            <w:r w:rsidR="00C748AD">
              <w:rPr>
                <w:sz w:val="20"/>
                <w:szCs w:val="20"/>
              </w:rPr>
              <w:instrText xml:space="preserve"> ADDIN EN.CITE &lt;EndNote&gt;&lt;Cite&gt;&lt;Author&gt;McAndrew&lt;/Author&gt;&lt;Year&gt;2010&lt;/Year&gt;&lt;RecNum&gt;5120&lt;/RecNum&gt;&lt;DisplayText&gt;(71)&lt;/DisplayText&gt;&lt;record&gt;&lt;rec-number&gt;5120&lt;/rec-number&gt;&lt;foreign-keys&gt;&lt;key app="EN" db-id="xtfxfpwevevfvfe5aa3vrxakf9wvztzpz0zz" timestamp="0"&gt;5120&lt;/key&gt;&lt;/foreign-keys&gt;&lt;ref-type name="Journal Article"&gt;17&lt;/ref-type&gt;&lt;contributors&gt;&lt;authors&gt;&lt;author&gt;McAndrew, S.&lt;/author&gt;&lt;author&gt;Warne, T.&lt;/author&gt;&lt;/authors&gt;&lt;/contributors&gt;&lt;titles&gt;&lt;title&gt;Coming out to talk about suicide: Gay men and suicidality&lt;/title&gt;&lt;secondary-title&gt;International Journal of Mental Health Nursing&lt;/secondary-title&gt;&lt;/titles&gt;&lt;pages&gt;92-101&lt;/pages&gt;&lt;volume&gt;19&lt;/volume&gt;&lt;number&gt;2&lt;/number&gt;&lt;keywords&gt;&lt;keyword&gt;Bricolage&lt;/keyword&gt;&lt;keyword&gt;Free association narrative interviewing&lt;/keyword&gt;&lt;keyword&gt;Gay men&lt;/keyword&gt;&lt;keyword&gt;Suicidality&lt;/keyword&gt;&lt;keyword&gt;adult&lt;/keyword&gt;&lt;keyword&gt;article&lt;/keyword&gt;&lt;keyword&gt;comorbidity&lt;/keyword&gt;&lt;keyword&gt;homosexuality&lt;/keyword&gt;&lt;keyword&gt;human&lt;/keyword&gt;&lt;keyword&gt;male&lt;/keyword&gt;&lt;keyword&gt;mental disease&lt;/keyword&gt;&lt;keyword&gt;methodology&lt;/keyword&gt;&lt;keyword&gt;psychologic test&lt;/keyword&gt;&lt;keyword&gt;psychological aspect&lt;/keyword&gt;&lt;keyword&gt;risk factor&lt;/keyword&gt;&lt;keyword&gt;statistics&lt;/keyword&gt;&lt;keyword&gt;suicide&lt;/keyword&gt;&lt;keyword&gt;United Kingdom&lt;/keyword&gt;&lt;keyword&gt;Great Britain&lt;/keyword&gt;&lt;keyword&gt;Homosexuality, Male&lt;/keyword&gt;&lt;keyword&gt;Humans&lt;/keyword&gt;&lt;keyword&gt;Interview, Psychological&lt;/keyword&gt;&lt;keyword&gt;Mental Disorders&lt;/keyword&gt;&lt;keyword&gt;Risk Factors&lt;/keyword&gt;&lt;/keywords&gt;&lt;dates&gt;&lt;year&gt;2010&lt;/year&gt;&lt;/dates&gt;&lt;work-type&gt;Article&lt;/work-type&gt;&lt;urls&gt;&lt;related-urls&gt;&lt;url&gt;https://www.scopus.com/inward/record.uri?eid=2-s2.0-77954365021&amp;amp;doi=10.1111%2fj.1447-0349.2009.00644.x&amp;amp;partnerID=40&amp;amp;md5=3f23164c7d7e37fb6862bf7e39f10a6e&lt;/url&gt;&lt;/related-urls&gt;&lt;/urls&gt;&lt;electronic-resource-num&gt;10.1111/j.1447-0349.2009.00644.x&lt;/electronic-resource-num&gt;&lt;remote-database-name&gt;Scopus&lt;/remote-database-name&gt;&lt;research-notes&gt;loneliness of outsiderness theme&lt;/research-notes&gt;&lt;/record&gt;&lt;/Cite&gt;&lt;/EndNote&gt;</w:instrText>
            </w:r>
            <w:r w:rsidR="00990AD5">
              <w:rPr>
                <w:sz w:val="20"/>
                <w:szCs w:val="20"/>
              </w:rPr>
              <w:fldChar w:fldCharType="separate"/>
            </w:r>
            <w:r w:rsidR="00C748AD">
              <w:rPr>
                <w:noProof/>
                <w:sz w:val="20"/>
                <w:szCs w:val="20"/>
              </w:rPr>
              <w:t>(71)</w:t>
            </w:r>
            <w:r w:rsidR="00990AD5">
              <w:rPr>
                <w:sz w:val="20"/>
                <w:szCs w:val="20"/>
              </w:rPr>
              <w:fldChar w:fldCharType="end"/>
            </w:r>
          </w:p>
        </w:tc>
        <w:tc>
          <w:tcPr>
            <w:tcW w:w="7005" w:type="dxa"/>
          </w:tcPr>
          <w:p w14:paraId="3FB51322" w14:textId="77777777" w:rsidR="0081235A" w:rsidRDefault="0023189E">
            <w:pPr>
              <w:spacing w:line="360" w:lineRule="auto"/>
              <w:rPr>
                <w:sz w:val="20"/>
                <w:szCs w:val="20"/>
              </w:rPr>
            </w:pPr>
            <w:r>
              <w:rPr>
                <w:sz w:val="20"/>
                <w:szCs w:val="20"/>
              </w:rPr>
              <w:t xml:space="preserve">Author creates theme titled ‘the loneliness of </w:t>
            </w:r>
            <w:proofErr w:type="spellStart"/>
            <w:r>
              <w:rPr>
                <w:sz w:val="20"/>
                <w:szCs w:val="20"/>
              </w:rPr>
              <w:t>outsiderness</w:t>
            </w:r>
            <w:proofErr w:type="spellEnd"/>
            <w:r>
              <w:rPr>
                <w:sz w:val="20"/>
                <w:szCs w:val="20"/>
              </w:rPr>
              <w:t xml:space="preserve">’. Denotes the notion that a non-masculine identity results in </w:t>
            </w:r>
            <w:proofErr w:type="spellStart"/>
            <w:r>
              <w:rPr>
                <w:sz w:val="20"/>
                <w:szCs w:val="20"/>
              </w:rPr>
              <w:t>ostracisation</w:t>
            </w:r>
            <w:proofErr w:type="spellEnd"/>
            <w:r>
              <w:rPr>
                <w:sz w:val="20"/>
                <w:szCs w:val="20"/>
              </w:rPr>
              <w:t xml:space="preserve">, thus a feeling loneliness. </w:t>
            </w:r>
          </w:p>
        </w:tc>
      </w:tr>
      <w:tr w:rsidR="0081235A" w14:paraId="2DA0C420" w14:textId="77777777">
        <w:tc>
          <w:tcPr>
            <w:tcW w:w="1637" w:type="dxa"/>
          </w:tcPr>
          <w:p w14:paraId="7AF76722" w14:textId="329DC174" w:rsidR="0081235A" w:rsidRDefault="0023189E">
            <w:pPr>
              <w:spacing w:line="360" w:lineRule="auto"/>
              <w:rPr>
                <w:sz w:val="20"/>
                <w:szCs w:val="20"/>
              </w:rPr>
            </w:pPr>
            <w:proofErr w:type="spellStart"/>
            <w:r>
              <w:rPr>
                <w:sz w:val="20"/>
                <w:szCs w:val="20"/>
              </w:rPr>
              <w:t>Ronkainen</w:t>
            </w:r>
            <w:proofErr w:type="spellEnd"/>
            <w:r>
              <w:rPr>
                <w:sz w:val="20"/>
                <w:szCs w:val="20"/>
              </w:rPr>
              <w:t xml:space="preserve"> and </w:t>
            </w:r>
            <w:proofErr w:type="spellStart"/>
            <w:r>
              <w:rPr>
                <w:sz w:val="20"/>
                <w:szCs w:val="20"/>
              </w:rPr>
              <w:t>Ryba</w:t>
            </w:r>
            <w:proofErr w:type="spellEnd"/>
            <w:r>
              <w:rPr>
                <w:sz w:val="20"/>
                <w:szCs w:val="20"/>
              </w:rPr>
              <w:t xml:space="preserve"> (201</w:t>
            </w:r>
            <w:r w:rsidR="00990AD5">
              <w:rPr>
                <w:sz w:val="20"/>
                <w:szCs w:val="20"/>
              </w:rPr>
              <w:t>7</w:t>
            </w:r>
            <w:r>
              <w:rPr>
                <w:sz w:val="20"/>
                <w:szCs w:val="20"/>
              </w:rPr>
              <w:t>)</w:t>
            </w:r>
            <w:r w:rsidR="00990AD5">
              <w:rPr>
                <w:sz w:val="20"/>
                <w:szCs w:val="20"/>
              </w:rPr>
              <w:t xml:space="preserve"> </w:t>
            </w:r>
            <w:r w:rsidR="00990AD5">
              <w:rPr>
                <w:sz w:val="20"/>
                <w:szCs w:val="20"/>
              </w:rPr>
              <w:fldChar w:fldCharType="begin">
                <w:fldData xml:space="preserve">PEVuZE5vdGU+PENpdGU+PEF1dGhvcj5Sb25rYWluZW48L0F1dGhvcj48WWVhcj4yMDE3PC9ZZWFy
PjxSZWNOdW0+MjQzNDwvUmVjTnVtPjxEaXNwbGF5VGV4dD4oNzMpPC9EaXNwbGF5VGV4dD48cmVj
b3JkPjxyZWMtbnVtYmVyPjI0MzQ8L3JlYy1udW1iZXI+PGZvcmVpZ24ta2V5cz48a2V5IGFwcD0i
RU4iIGRiLWlkPSJ4dGZ4ZnB3ZXZldmZ2ZmU1YWEzdnJ4YWtmOXd2enR6cHowenoiIHRpbWVzdGFt
cD0iMCI+MjQzNDwva2V5PjwvZm9yZWlnbi1rZXlzPjxyZWYtdHlwZSBuYW1lPSJKb3VybmFsIEFy
dGljbGUiPjE3PC9yZWYtdHlwZT48Y29udHJpYnV0b3JzPjxhdXRob3JzPjxhdXRob3I+Um9ua2Fp
bmVuLCBOLiBKLjwvYXV0aG9yPjxhdXRob3I+UnliYSwgVC4gVi48L2F1dGhvcj48L2F1dGhvcnM+
PC9jb250cmlidXRvcnM+PGF1dGgtYWRkcmVzcz5Sb25rYWluZW4sIE5vb3JhIEouIGEgRXhlcmNp
c2UsIEhlYWx0aCBhbmQgVGVjaG5vbG9neSBDZW50ZXIsIFNoYW5naGFpIEppYW8gVG9uZyBVbml2
ZXJzaXR5LCBTaGFuZ2hhaSwgQ2hpbmEuJiN4RDtSeWJhLCBUYXRpYW5hIFYuIGIgRGVwYXJ0bWVu
dCBvZiBQc3ljaG9sb2d5LCBVbml2ZXJzaXR5IG9mIEp5dmFza3lsYSwgSnl2YXNreWxhLCBGaW5s
YW5kLiYjeEQ7UnliYSwgVGF0aWFuYSBWLiBjIEluc3RpdHV0ZSBvZiBTcG9ydHMgU2NpZW5jZSBh
bmQgQ2xpbmljYWwgQmlvbWVjaGFuaWNzLCBVbml2ZXJzaXR5IG9mIFNvdXRoZXJuIERlbm1hcmss
IE9kZW5zZSBNLCBEZW5tYXJrLjwvYXV0aC1hZGRyZXNzPjx0aXRsZXM+PHRpdGxlPklzIGhvY2tl
eSBqdXN0IGEgZ2FtZT8gQ29udGVzdGluZyBtZWFuaW5ncyBvZiB0aGUgaWNlIGhvY2tleSBsaWZl
IHByb2plY3RzIHRocm91Z2ggYSBjYXJlZXItdGhyZWF0ZW5pbmcgaW5qdXJ5PC90aXRsZT48c2Vj
b25kYXJ5LXRpdGxlPkpvdXJuYWwgb2YgU3BvcnRzIFNjaWVuY2VzPC9zZWNvbmRhcnktdGl0bGU+
PC90aXRsZXM+PHBhZ2VzPjkyMy05Mjg8L3BhZ2VzPjx2b2x1bWU+MzU8L3ZvbHVtZT48bnVtYmVy
PjEwPC9udW1iZXI+PGRhdGVzPjx5ZWFyPjIwMTc8L3llYXI+PC9kYXRlcz48YWNjZXNzaW9uLW51
bT4yNzM2MjY2NjwvYWNjZXNzaW9uLW51bT48d29yay10eXBlPlBlcnNvbmFsIE5hcnJhdGl2ZTwv
d29yay10eXBlPjx1cmxzPjxyZWxhdGVkLXVybHM+PHVybD5odHRwOi8vb3ZpZHNwLm92aWQuY29t
L292aWR3ZWIuY2dpP1Q9SlMmYW1wO0NTQz1ZJmFtcDtORVdTPU4mYW1wO1BBR0U9ZnVsbHRleHQm
YW1wO0Q9bWVkMTMmYW1wO0FOPTI3MzYyNjY2PC91cmw+PHVybD5odHRwOi8vb3BlbnVybC55b3Jr
LmFjLnVrL29wZW51cmwvNDRZT1JLLzQ0WU9SS19zZXJ2aWNlc19wYWdlP3NpZD1PVklEOm1lZGxp
bmUmYW1wO2lkPXBtaWQ6MjczNjI2NjYmYW1wO2lkPWRvaToxMC4xMDgwJTJGMDI2NDA0MTQuMjAx
Ni4xMjAxMjExJmFtcDtpc3NuPTAyNjQtMDQxNCZhbXA7aXNibj0mYW1wO3ZvbHVtZT0zNSZhbXA7
aXNzdWU9MTAmYW1wO3NwYWdlPTkyMyZhbXA7cGFnZXM9OTIzLTkyOCZhbXA7ZGF0ZT0yMDE3JmFt
cDt0aXRsZT1Kb3VybmFsK29mK1Nwb3J0cytTY2llbmNlcyZhbXA7YXRpdGxlPUlzK2hvY2tleStq
dXN0K2ErZ2FtZSUzRitDb250ZXN0aW5nK21lYW5pbmdzK29mK3RoZStpY2UraG9ja2V5K2xpZmUr
cHJvamVjdHMrdGhyb3VnaCthK2NhcmVlci10aHJlYXRlbmluZytpbmp1cnkuJmFtcDthdWxhc3Q9
Um9ua2FpbmVuJmFtcDtwaWQ9JTNDYXV0aG9yJTNFUm9ua2FpbmVuK05KJTNDJTJGYXV0aG9yJTNF
JTNDQU4lM0UyNzM2MjY2NiUzQyUyRkFOJTNFJTNDRFQlM0VKb3VybmFsK0FydGljbGUlM0MlMkZE
VCUzRTwvdXJsPjwvcmVsYXRlZC11cmxzPjwvdXJscz48cmVtb3RlLWRhdGFiYXNlLW5hbWU+TUVE
TElORTwvcmVtb3RlLWRhdGFiYXNlLW5hbWU+PHJlbW90ZS1kYXRhYmFzZS1wcm92aWRlcj5Pdmlk
IFRlY2hub2xvZ2llczwvcmVtb3RlLWRhdGFiYXNlLXByb3ZpZGVyPjxyZXNlYXJjaC1ub3Rlcz5i
ZWluZyBpbmp1cmVkIGlzb2xhdGluZzwvcmVzZWFyY2gtbm90ZXM+PC9yZWNvcmQ+PC9DaXRlPjwv
RW5kTm90ZT5=
</w:fldData>
              </w:fldChar>
            </w:r>
            <w:r w:rsidR="00C748AD">
              <w:rPr>
                <w:sz w:val="20"/>
                <w:szCs w:val="20"/>
              </w:rPr>
              <w:instrText xml:space="preserve"> ADDIN EN.CITE </w:instrText>
            </w:r>
            <w:r w:rsidR="00C748AD">
              <w:rPr>
                <w:sz w:val="20"/>
                <w:szCs w:val="20"/>
              </w:rPr>
              <w:fldChar w:fldCharType="begin">
                <w:fldData xml:space="preserve">PEVuZE5vdGU+PENpdGU+PEF1dGhvcj5Sb25rYWluZW48L0F1dGhvcj48WWVhcj4yMDE3PC9ZZWFy
PjxSZWNOdW0+MjQzNDwvUmVjTnVtPjxEaXNwbGF5VGV4dD4oNzMpPC9EaXNwbGF5VGV4dD48cmVj
b3JkPjxyZWMtbnVtYmVyPjI0MzQ8L3JlYy1udW1iZXI+PGZvcmVpZ24ta2V5cz48a2V5IGFwcD0i
RU4iIGRiLWlkPSJ4dGZ4ZnB3ZXZldmZ2ZmU1YWEzdnJ4YWtmOXd2enR6cHowenoiIHRpbWVzdGFt
cD0iMCI+MjQzNDwva2V5PjwvZm9yZWlnbi1rZXlzPjxyZWYtdHlwZSBuYW1lPSJKb3VybmFsIEFy
dGljbGUiPjE3PC9yZWYtdHlwZT48Y29udHJpYnV0b3JzPjxhdXRob3JzPjxhdXRob3I+Um9ua2Fp
bmVuLCBOLiBKLjwvYXV0aG9yPjxhdXRob3I+UnliYSwgVC4gVi48L2F1dGhvcj48L2F1dGhvcnM+
PC9jb250cmlidXRvcnM+PGF1dGgtYWRkcmVzcz5Sb25rYWluZW4sIE5vb3JhIEouIGEgRXhlcmNp
c2UsIEhlYWx0aCBhbmQgVGVjaG5vbG9neSBDZW50ZXIsIFNoYW5naGFpIEppYW8gVG9uZyBVbml2
ZXJzaXR5LCBTaGFuZ2hhaSwgQ2hpbmEuJiN4RDtSeWJhLCBUYXRpYW5hIFYuIGIgRGVwYXJ0bWVu
dCBvZiBQc3ljaG9sb2d5LCBVbml2ZXJzaXR5IG9mIEp5dmFza3lsYSwgSnl2YXNreWxhLCBGaW5s
YW5kLiYjeEQ7UnliYSwgVGF0aWFuYSBWLiBjIEluc3RpdHV0ZSBvZiBTcG9ydHMgU2NpZW5jZSBh
bmQgQ2xpbmljYWwgQmlvbWVjaGFuaWNzLCBVbml2ZXJzaXR5IG9mIFNvdXRoZXJuIERlbm1hcmss
IE9kZW5zZSBNLCBEZW5tYXJrLjwvYXV0aC1hZGRyZXNzPjx0aXRsZXM+PHRpdGxlPklzIGhvY2tl
eSBqdXN0IGEgZ2FtZT8gQ29udGVzdGluZyBtZWFuaW5ncyBvZiB0aGUgaWNlIGhvY2tleSBsaWZl
IHByb2plY3RzIHRocm91Z2ggYSBjYXJlZXItdGhyZWF0ZW5pbmcgaW5qdXJ5PC90aXRsZT48c2Vj
b25kYXJ5LXRpdGxlPkpvdXJuYWwgb2YgU3BvcnRzIFNjaWVuY2VzPC9zZWNvbmRhcnktdGl0bGU+
PC90aXRsZXM+PHBhZ2VzPjkyMy05Mjg8L3BhZ2VzPjx2b2x1bWU+MzU8L3ZvbHVtZT48bnVtYmVy
PjEwPC9udW1iZXI+PGRhdGVzPjx5ZWFyPjIwMTc8L3llYXI+PC9kYXRlcz48YWNjZXNzaW9uLW51
bT4yNzM2MjY2NjwvYWNjZXNzaW9uLW51bT48d29yay10eXBlPlBlcnNvbmFsIE5hcnJhdGl2ZTwv
d29yay10eXBlPjx1cmxzPjxyZWxhdGVkLXVybHM+PHVybD5odHRwOi8vb3ZpZHNwLm92aWQuY29t
L292aWR3ZWIuY2dpP1Q9SlMmYW1wO0NTQz1ZJmFtcDtORVdTPU4mYW1wO1BBR0U9ZnVsbHRleHQm
YW1wO0Q9bWVkMTMmYW1wO0FOPTI3MzYyNjY2PC91cmw+PHVybD5odHRwOi8vb3BlbnVybC55b3Jr
LmFjLnVrL29wZW51cmwvNDRZT1JLLzQ0WU9SS19zZXJ2aWNlc19wYWdlP3NpZD1PVklEOm1lZGxp
bmUmYW1wO2lkPXBtaWQ6MjczNjI2NjYmYW1wO2lkPWRvaToxMC4xMDgwJTJGMDI2NDA0MTQuMjAx
Ni4xMjAxMjExJmFtcDtpc3NuPTAyNjQtMDQxNCZhbXA7aXNibj0mYW1wO3ZvbHVtZT0zNSZhbXA7
aXNzdWU9MTAmYW1wO3NwYWdlPTkyMyZhbXA7cGFnZXM9OTIzLTkyOCZhbXA7ZGF0ZT0yMDE3JmFt
cDt0aXRsZT1Kb3VybmFsK29mK1Nwb3J0cytTY2llbmNlcyZhbXA7YXRpdGxlPUlzK2hvY2tleStq
dXN0K2ErZ2FtZSUzRitDb250ZXN0aW5nK21lYW5pbmdzK29mK3RoZStpY2UraG9ja2V5K2xpZmUr
cHJvamVjdHMrdGhyb3VnaCthK2NhcmVlci10aHJlYXRlbmluZytpbmp1cnkuJmFtcDthdWxhc3Q9
Um9ua2FpbmVuJmFtcDtwaWQ9JTNDYXV0aG9yJTNFUm9ua2FpbmVuK05KJTNDJTJGYXV0aG9yJTNF
JTNDQU4lM0UyNzM2MjY2NiUzQyUyRkFOJTNFJTNDRFQlM0VKb3VybmFsK0FydGljbGUlM0MlMkZE
VCUzRTwvdXJsPjwvcmVsYXRlZC11cmxzPjwvdXJscz48cmVtb3RlLWRhdGFiYXNlLW5hbWU+TUVE
TElORTwvcmVtb3RlLWRhdGFiYXNlLW5hbWU+PHJlbW90ZS1kYXRhYmFzZS1wcm92aWRlcj5Pdmlk
IFRlY2hub2xvZ2llczwvcmVtb3RlLWRhdGFiYXNlLXByb3ZpZGVyPjxyZXNlYXJjaC1ub3Rlcz5i
ZWluZyBpbmp1cmVkIGlzb2xhdGluZzwvcmVzZWFyY2gtbm90ZXM+PC9yZWNvcmQ+PC9DaXRlPjwv
RW5kTm90ZT5=
</w:fldData>
              </w:fldChar>
            </w:r>
            <w:r w:rsidR="00C748AD">
              <w:rPr>
                <w:sz w:val="20"/>
                <w:szCs w:val="20"/>
              </w:rPr>
              <w:instrText xml:space="preserve"> ADDIN EN.CITE.DATA </w:instrText>
            </w:r>
            <w:r w:rsidR="00C748AD">
              <w:rPr>
                <w:sz w:val="20"/>
                <w:szCs w:val="20"/>
              </w:rPr>
            </w:r>
            <w:r w:rsidR="00C748AD">
              <w:rPr>
                <w:sz w:val="20"/>
                <w:szCs w:val="20"/>
              </w:rPr>
              <w:fldChar w:fldCharType="end"/>
            </w:r>
            <w:r w:rsidR="00990AD5">
              <w:rPr>
                <w:sz w:val="20"/>
                <w:szCs w:val="20"/>
              </w:rPr>
            </w:r>
            <w:r w:rsidR="00990AD5">
              <w:rPr>
                <w:sz w:val="20"/>
                <w:szCs w:val="20"/>
              </w:rPr>
              <w:fldChar w:fldCharType="separate"/>
            </w:r>
            <w:r w:rsidR="00C748AD">
              <w:rPr>
                <w:noProof/>
                <w:sz w:val="20"/>
                <w:szCs w:val="20"/>
              </w:rPr>
              <w:t>(73)</w:t>
            </w:r>
            <w:r w:rsidR="00990AD5">
              <w:rPr>
                <w:sz w:val="20"/>
                <w:szCs w:val="20"/>
              </w:rPr>
              <w:fldChar w:fldCharType="end"/>
            </w:r>
          </w:p>
        </w:tc>
        <w:tc>
          <w:tcPr>
            <w:tcW w:w="7005" w:type="dxa"/>
          </w:tcPr>
          <w:p w14:paraId="003C8AAD" w14:textId="77777777" w:rsidR="0081235A" w:rsidRDefault="0023189E">
            <w:pPr>
              <w:spacing w:line="360" w:lineRule="auto"/>
              <w:rPr>
                <w:sz w:val="20"/>
                <w:szCs w:val="20"/>
              </w:rPr>
            </w:pPr>
            <w:r>
              <w:rPr>
                <w:sz w:val="20"/>
                <w:szCs w:val="20"/>
              </w:rPr>
              <w:t>Being injured felt lonely even when training with others, as couldn’t fully take part. Strong advocation of enduring pain, avoiding seeking help, and suffering alone.</w:t>
            </w:r>
          </w:p>
        </w:tc>
      </w:tr>
      <w:tr w:rsidR="0081235A" w14:paraId="31DA4B42" w14:textId="77777777">
        <w:tc>
          <w:tcPr>
            <w:tcW w:w="1637" w:type="dxa"/>
          </w:tcPr>
          <w:p w14:paraId="0B90B8BA" w14:textId="43EFBBCF" w:rsidR="0081235A" w:rsidRDefault="0023189E">
            <w:pPr>
              <w:spacing w:line="360" w:lineRule="auto"/>
              <w:rPr>
                <w:sz w:val="20"/>
                <w:szCs w:val="20"/>
              </w:rPr>
            </w:pPr>
            <w:proofErr w:type="spellStart"/>
            <w:r>
              <w:rPr>
                <w:sz w:val="20"/>
                <w:szCs w:val="20"/>
              </w:rPr>
              <w:t>Rönkä</w:t>
            </w:r>
            <w:proofErr w:type="spellEnd"/>
            <w:r>
              <w:rPr>
                <w:sz w:val="20"/>
                <w:szCs w:val="20"/>
              </w:rPr>
              <w:t xml:space="preserve"> et al. (2018)</w:t>
            </w:r>
            <w:r w:rsidR="00990AD5">
              <w:rPr>
                <w:sz w:val="20"/>
                <w:szCs w:val="20"/>
              </w:rPr>
              <w:t xml:space="preserve"> </w:t>
            </w:r>
            <w:r w:rsidR="00990AD5">
              <w:rPr>
                <w:sz w:val="20"/>
                <w:szCs w:val="20"/>
              </w:rPr>
              <w:fldChar w:fldCharType="begin"/>
            </w:r>
            <w:r w:rsidR="00C748AD">
              <w:rPr>
                <w:sz w:val="20"/>
                <w:szCs w:val="20"/>
              </w:rPr>
              <w:instrText xml:space="preserve"> ADDIN EN.CITE &lt;EndNote&gt;&lt;Cite&gt;&lt;Author&gt;Rönkä&lt;/Author&gt;&lt;Year&gt;2018&lt;/Year&gt;&lt;RecNum&gt;4533&lt;/RecNum&gt;&lt;DisplayText&gt;(72)&lt;/DisplayText&gt;&lt;record&gt;&lt;rec-number&gt;4533&lt;/rec-number&gt;&lt;foreign-keys&gt;&lt;key app="EN" db-id="xtfxfpwevevfvfe5aa3vrxakf9wvztzpz0zz" timestamp="0"&gt;4533&lt;/key&gt;&lt;/foreign-keys&gt;&lt;ref-type name="Journal Article"&gt;17&lt;/ref-type&gt;&lt;contributors&gt;&lt;authors&gt;&lt;author&gt;Rönkä, A. R.&lt;/author&gt;&lt;author&gt;Taanila, A.&lt;/author&gt;&lt;author&gt;Rautio, A.&lt;/author&gt;&lt;author&gt;Sunnari, V.&lt;/author&gt;&lt;/authors&gt;&lt;/contributors&gt;&lt;titles&gt;&lt;title&gt;Multidimensional and fluctuating experiences of loneliness from childhood to young adulthood in Northern Finland&lt;/title&gt;&lt;secondary-title&gt;Advances in Life Course Research&lt;/secondary-title&gt;&lt;/titles&gt;&lt;pages&gt;87-102&lt;/pages&gt;&lt;volume&gt;35&lt;/volume&gt;&lt;keywords&gt;&lt;keyword&gt;Gender&lt;/keyword&gt;&lt;keyword&gt;Loneliness&lt;/keyword&gt;&lt;keyword&gt;Norms&lt;/keyword&gt;&lt;keyword&gt;Qualitative content analysis&lt;/keyword&gt;&lt;keyword&gt;Social relationships&lt;/keyword&gt;&lt;keyword&gt;Young adults&lt;/keyword&gt;&lt;/keywords&gt;&lt;dates&gt;&lt;year&gt;2018&lt;/year&gt;&lt;/dates&gt;&lt;work-type&gt;Article&lt;/work-type&gt;&lt;urls&gt;&lt;related-urls&gt;&lt;url&gt;https://www.scopus.com/inward/record.uri?eid=2-s2.0-85052190165&amp;amp;doi=10.1016%2fj.alcr.2018.01.003&amp;amp;partnerID=40&amp;amp;md5=93a7c4af06bd1ad4a63ae1247ae5d6cb&lt;/url&gt;&lt;/related-urls&gt;&lt;/urls&gt;&lt;electronic-resource-num&gt;10.1016/j.alcr.2018.01.003&lt;/electronic-resource-num&gt;&lt;remote-database-name&gt;Scopus&lt;/remote-database-name&gt;&lt;research-notes&gt;1 man, unable to live up to masc norms = loneliness&lt;/research-notes&gt;&lt;/record&gt;&lt;/Cite&gt;&lt;/EndNote&gt;</w:instrText>
            </w:r>
            <w:r w:rsidR="00990AD5">
              <w:rPr>
                <w:sz w:val="20"/>
                <w:szCs w:val="20"/>
              </w:rPr>
              <w:fldChar w:fldCharType="separate"/>
            </w:r>
            <w:r w:rsidR="00C748AD">
              <w:rPr>
                <w:noProof/>
                <w:sz w:val="20"/>
                <w:szCs w:val="20"/>
              </w:rPr>
              <w:t>(72)</w:t>
            </w:r>
            <w:r w:rsidR="00990AD5">
              <w:rPr>
                <w:sz w:val="20"/>
                <w:szCs w:val="20"/>
              </w:rPr>
              <w:fldChar w:fldCharType="end"/>
            </w:r>
          </w:p>
        </w:tc>
        <w:tc>
          <w:tcPr>
            <w:tcW w:w="7005" w:type="dxa"/>
          </w:tcPr>
          <w:p w14:paraId="4A0B62CE" w14:textId="77777777" w:rsidR="0081235A" w:rsidRDefault="0023189E">
            <w:pPr>
              <w:spacing w:line="360" w:lineRule="auto"/>
              <w:rPr>
                <w:sz w:val="20"/>
                <w:szCs w:val="20"/>
              </w:rPr>
            </w:pPr>
            <w:r>
              <w:rPr>
                <w:sz w:val="20"/>
                <w:szCs w:val="20"/>
              </w:rPr>
              <w:t xml:space="preserve">One man clearly suggested being unable to live up to masculine norms results in loneliness. Authors found same for not ‘feminine’ women.  </w:t>
            </w:r>
          </w:p>
        </w:tc>
      </w:tr>
    </w:tbl>
    <w:p w14:paraId="1E85F553" w14:textId="77777777" w:rsidR="0081235A" w:rsidRDefault="0081235A" w:rsidP="00CC5F11">
      <w:pPr>
        <w:spacing w:line="480" w:lineRule="auto"/>
      </w:pPr>
    </w:p>
    <w:p w14:paraId="6A47CD17" w14:textId="77777777" w:rsidR="0049622F" w:rsidRDefault="0049622F"/>
    <w:p w14:paraId="1F95E5A6" w14:textId="77777777" w:rsidR="0049622F" w:rsidRDefault="0049622F"/>
    <w:p w14:paraId="6EB21C42" w14:textId="77777777" w:rsidR="0049622F" w:rsidRDefault="0049622F"/>
    <w:p w14:paraId="429D3518" w14:textId="77777777" w:rsidR="0049622F" w:rsidRDefault="0049622F"/>
    <w:p w14:paraId="0D43F41A" w14:textId="77777777" w:rsidR="0049622F" w:rsidRDefault="0049622F"/>
    <w:p w14:paraId="406B002A" w14:textId="77777777" w:rsidR="0049622F" w:rsidRDefault="0049622F"/>
    <w:p w14:paraId="3099B4A7" w14:textId="77777777" w:rsidR="0049622F" w:rsidRDefault="0049622F"/>
    <w:p w14:paraId="14A32978" w14:textId="77777777" w:rsidR="0049622F" w:rsidRDefault="0049622F"/>
    <w:p w14:paraId="71499DC6" w14:textId="77777777" w:rsidR="0049622F" w:rsidRDefault="0049622F"/>
    <w:p w14:paraId="7D584117" w14:textId="77777777" w:rsidR="0049622F" w:rsidRDefault="0049622F"/>
    <w:p w14:paraId="49D031A2" w14:textId="77777777" w:rsidR="0049622F" w:rsidRDefault="0049622F"/>
    <w:p w14:paraId="700119A6" w14:textId="77777777" w:rsidR="0049622F" w:rsidRDefault="0049622F"/>
    <w:p w14:paraId="4FB39C56" w14:textId="77777777" w:rsidR="0049622F" w:rsidRDefault="0049622F"/>
    <w:p w14:paraId="46ADDD2E" w14:textId="77777777" w:rsidR="0049622F" w:rsidRDefault="0049622F"/>
    <w:p w14:paraId="73015BF8" w14:textId="77777777" w:rsidR="0049622F" w:rsidRDefault="0049622F"/>
    <w:p w14:paraId="25001CC5" w14:textId="77777777" w:rsidR="0049622F" w:rsidRDefault="0049622F"/>
    <w:p w14:paraId="625BF131" w14:textId="77777777" w:rsidR="0049622F" w:rsidRDefault="0049622F"/>
    <w:p w14:paraId="315CB918" w14:textId="77777777" w:rsidR="0049622F" w:rsidRDefault="0049622F"/>
    <w:p w14:paraId="2FB92454" w14:textId="77777777" w:rsidR="0049622F" w:rsidRDefault="0049622F"/>
    <w:p w14:paraId="4A4E19BA" w14:textId="77777777" w:rsidR="0049622F" w:rsidRDefault="0049622F"/>
    <w:p w14:paraId="37FCE77A" w14:textId="77777777" w:rsidR="0049622F" w:rsidRDefault="0049622F"/>
    <w:p w14:paraId="13EC6204" w14:textId="77777777" w:rsidR="00767303" w:rsidRDefault="00767303" w:rsidP="00767303">
      <w:pPr>
        <w:spacing w:line="480" w:lineRule="auto"/>
        <w:rPr>
          <w:b/>
        </w:rPr>
      </w:pPr>
      <w:r>
        <w:rPr>
          <w:b/>
        </w:rPr>
        <w:lastRenderedPageBreak/>
        <w:t xml:space="preserve">Table 9. Summary of the studies with important data about specific groups of men </w:t>
      </w:r>
    </w:p>
    <w:tbl>
      <w:tblPr>
        <w:tblStyle w:val="a7"/>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41"/>
        <w:gridCol w:w="7185"/>
      </w:tblGrid>
      <w:tr w:rsidR="0081235A" w14:paraId="24D16E41" w14:textId="77777777">
        <w:tc>
          <w:tcPr>
            <w:tcW w:w="1741" w:type="dxa"/>
          </w:tcPr>
          <w:p w14:paraId="7DB67294" w14:textId="42F0D0AF" w:rsidR="0081235A" w:rsidRDefault="0023189E">
            <w:pPr>
              <w:spacing w:line="360" w:lineRule="auto"/>
              <w:rPr>
                <w:i/>
                <w:sz w:val="20"/>
                <w:szCs w:val="20"/>
              </w:rPr>
            </w:pPr>
            <w:r>
              <w:rPr>
                <w:i/>
                <w:sz w:val="20"/>
                <w:szCs w:val="20"/>
              </w:rPr>
              <w:t>Author</w:t>
            </w:r>
            <w:r w:rsidR="00D067A5">
              <w:rPr>
                <w:i/>
                <w:sz w:val="20"/>
                <w:szCs w:val="20"/>
              </w:rPr>
              <w:t>/s</w:t>
            </w:r>
          </w:p>
        </w:tc>
        <w:tc>
          <w:tcPr>
            <w:tcW w:w="7185" w:type="dxa"/>
          </w:tcPr>
          <w:p w14:paraId="5B569CFD" w14:textId="77777777" w:rsidR="0081235A" w:rsidRDefault="0023189E">
            <w:pPr>
              <w:spacing w:line="360" w:lineRule="auto"/>
              <w:rPr>
                <w:i/>
                <w:sz w:val="20"/>
                <w:szCs w:val="20"/>
              </w:rPr>
            </w:pPr>
            <w:r>
              <w:rPr>
                <w:i/>
                <w:sz w:val="20"/>
                <w:szCs w:val="20"/>
              </w:rPr>
              <w:t>Relevant findings</w:t>
            </w:r>
          </w:p>
        </w:tc>
      </w:tr>
      <w:tr w:rsidR="0081235A" w14:paraId="06DC264C" w14:textId="77777777">
        <w:tc>
          <w:tcPr>
            <w:tcW w:w="1741" w:type="dxa"/>
          </w:tcPr>
          <w:p w14:paraId="117F6D03" w14:textId="7E0B9589" w:rsidR="0081235A" w:rsidRDefault="0023189E">
            <w:pPr>
              <w:spacing w:line="360" w:lineRule="auto"/>
              <w:rPr>
                <w:sz w:val="20"/>
                <w:szCs w:val="20"/>
              </w:rPr>
            </w:pPr>
            <w:proofErr w:type="spellStart"/>
            <w:r>
              <w:rPr>
                <w:sz w:val="20"/>
                <w:szCs w:val="20"/>
              </w:rPr>
              <w:t>Rokach</w:t>
            </w:r>
            <w:proofErr w:type="spellEnd"/>
            <w:r>
              <w:rPr>
                <w:sz w:val="20"/>
                <w:szCs w:val="20"/>
              </w:rPr>
              <w:t xml:space="preserve"> and Brock (1995)</w:t>
            </w:r>
            <w:r w:rsidR="001178D5">
              <w:rPr>
                <w:sz w:val="20"/>
                <w:szCs w:val="20"/>
              </w:rPr>
              <w:t xml:space="preserve"> </w:t>
            </w:r>
            <w:r w:rsidR="001178D5">
              <w:rPr>
                <w:sz w:val="20"/>
                <w:szCs w:val="20"/>
              </w:rPr>
              <w:fldChar w:fldCharType="begin"/>
            </w:r>
            <w:r w:rsidR="001178D5">
              <w:rPr>
                <w:sz w:val="20"/>
                <w:szCs w:val="20"/>
              </w:rPr>
              <w:instrText xml:space="preserve"> ADDIN EN.CITE &lt;EndNote&gt;&lt;Cite&gt;&lt;Author&gt;Rokach&lt;/Author&gt;&lt;Year&gt;1995&lt;/Year&gt;&lt;RecNum&gt;6710&lt;/RecNum&gt;&lt;DisplayText&gt;(29)&lt;/DisplayText&gt;&lt;record&gt;&lt;rec-number&gt;6710&lt;/rec-number&gt;&lt;foreign-keys&gt;&lt;key app="EN" db-id="xtfxfpwevevfvfe5aa3vrxakf9wvztzpz0zz" timestamp="1571844662"&gt;6710&lt;/key&gt;&lt;/foreign-keys&gt;&lt;ref-type name="Journal Article"&gt;17&lt;/ref-type&gt;&lt;contributors&gt;&lt;authors&gt;&lt;author&gt;Rokach, Ami&lt;/author&gt;&lt;author&gt;Brock, Heather&lt;/author&gt;&lt;/authors&gt;&lt;/contributors&gt;&lt;titles&gt;&lt;title&gt;The effects of gender, marital status, and the chronicity and immediacy of loneliness&lt;/title&gt;&lt;secondary-title&gt;Journal of Social Behavior &amp;amp; Personality&lt;/secondary-title&gt;&lt;/titles&gt;&lt;periodical&gt;&lt;full-title&gt;Journal of Social Behavior &amp;amp; Personality&lt;/full-title&gt;&lt;/periodical&gt;&lt;pages&gt;833-848&lt;/pages&gt;&lt;volume&gt;10&lt;/volume&gt;&lt;number&gt;4&lt;/number&gt;&lt;dates&gt;&lt;year&gt;1995&lt;/year&gt;&lt;pub-dates&gt;&lt;date&gt;Dec&lt;/date&gt;&lt;/pub-dates&gt;&lt;/dates&gt;&lt;accession-num&gt;1996-26615-001&lt;/accession-num&gt;&lt;urls&gt;&lt;related-urls&gt;&lt;url&gt;http://ovidsp.ovid.com/ovidweb.cgi?T=JS&amp;amp;CSC=Y&amp;amp;NEWS=N&amp;amp;PAGE=fulltext&amp;amp;D=psyc3&amp;amp;AN=1996-26615-001&lt;/url&gt;&lt;url&gt;http://openurl.york.ac.uk/openurl/44YORK/44YORK_services_page?sid=OVID:psycdb&amp;amp;id=pmid:&amp;amp;id=doi:&amp;amp;issn=0886-1641&amp;amp;isbn=&amp;amp;volume=10&amp;amp;issue=4&amp;amp;spage=833&amp;amp;pages=833-848&amp;amp;date=1995&amp;amp;title=Journal+of+Social+Behavior+%26+Personality&amp;amp;atitle=The+effects+of+gender%2C+marital+status%2C+and+the+chronicity+and+immediacy+of+loneliness.&amp;amp;aulast=Rokach&amp;amp;pid=%3Cauthor%3ERokach%2C+Ami%3C%2Fauthor%3E%3CAN%3E1996-26615-001%3C%2FAN%3E%3CDT%3EJournal+Article%3C%2FDT%3E&lt;/url&gt;&lt;/related-urls&gt;&lt;/urls&gt;&lt;remote-database-name&gt;PsycINFO&lt;/remote-database-name&gt;&lt;remote-database-provider&gt;Ovid Technologies&lt;/remote-database-provider&gt;&lt;/record&gt;&lt;/Cite&gt;&lt;/EndNote&gt;</w:instrText>
            </w:r>
            <w:r w:rsidR="001178D5">
              <w:rPr>
                <w:sz w:val="20"/>
                <w:szCs w:val="20"/>
              </w:rPr>
              <w:fldChar w:fldCharType="separate"/>
            </w:r>
            <w:r w:rsidR="001178D5">
              <w:rPr>
                <w:noProof/>
                <w:sz w:val="20"/>
                <w:szCs w:val="20"/>
              </w:rPr>
              <w:t>(29)</w:t>
            </w:r>
            <w:r w:rsidR="001178D5">
              <w:rPr>
                <w:sz w:val="20"/>
                <w:szCs w:val="20"/>
              </w:rPr>
              <w:fldChar w:fldCharType="end"/>
            </w:r>
          </w:p>
        </w:tc>
        <w:tc>
          <w:tcPr>
            <w:tcW w:w="7185" w:type="dxa"/>
          </w:tcPr>
          <w:p w14:paraId="6085C4CF" w14:textId="77777777" w:rsidR="0081235A" w:rsidRDefault="0023189E">
            <w:pPr>
              <w:spacing w:line="360" w:lineRule="auto"/>
              <w:rPr>
                <w:sz w:val="20"/>
                <w:szCs w:val="20"/>
              </w:rPr>
            </w:pPr>
            <w:r>
              <w:rPr>
                <w:sz w:val="20"/>
                <w:szCs w:val="20"/>
              </w:rPr>
              <w:t xml:space="preserve">(North American) Women more likely to consider ‘social marginality’ a cause of loneliness than men (using </w:t>
            </w:r>
            <w:proofErr w:type="spellStart"/>
            <w:r>
              <w:rPr>
                <w:sz w:val="20"/>
                <w:szCs w:val="20"/>
              </w:rPr>
              <w:t>Rokach</w:t>
            </w:r>
            <w:proofErr w:type="spellEnd"/>
            <w:r>
              <w:rPr>
                <w:sz w:val="20"/>
                <w:szCs w:val="20"/>
              </w:rPr>
              <w:t xml:space="preserve"> causes of loneliness scale)</w:t>
            </w:r>
          </w:p>
        </w:tc>
      </w:tr>
      <w:tr w:rsidR="0081235A" w14:paraId="436115B2" w14:textId="77777777">
        <w:tc>
          <w:tcPr>
            <w:tcW w:w="1741" w:type="dxa"/>
          </w:tcPr>
          <w:p w14:paraId="46B5F711" w14:textId="0377CC0C" w:rsidR="0081235A" w:rsidRDefault="0023189E">
            <w:pPr>
              <w:spacing w:line="360" w:lineRule="auto"/>
              <w:rPr>
                <w:sz w:val="20"/>
                <w:szCs w:val="20"/>
              </w:rPr>
            </w:pPr>
            <w:proofErr w:type="spellStart"/>
            <w:r>
              <w:rPr>
                <w:sz w:val="20"/>
                <w:szCs w:val="20"/>
              </w:rPr>
              <w:t>Rokach</w:t>
            </w:r>
            <w:proofErr w:type="spellEnd"/>
            <w:r>
              <w:rPr>
                <w:sz w:val="20"/>
                <w:szCs w:val="20"/>
              </w:rPr>
              <w:t xml:space="preserve"> (1998)</w:t>
            </w:r>
            <w:r w:rsidR="001178D5">
              <w:rPr>
                <w:sz w:val="20"/>
                <w:szCs w:val="20"/>
              </w:rPr>
              <w:t xml:space="preserve"> </w:t>
            </w:r>
            <w:r w:rsidR="001178D5">
              <w:rPr>
                <w:sz w:val="20"/>
                <w:szCs w:val="20"/>
              </w:rPr>
              <w:fldChar w:fldCharType="begin">
                <w:fldData xml:space="preserve">PEVuZE5vdGU+PENpdGU+PEF1dGhvcj5Sb2thY2g8L0F1dGhvcj48WWVhcj4xOTk4PC9ZZWFyPjxS
ZWNOdW0+NjE3NjwvUmVjTnVtPjxEaXNwbGF5VGV4dD4oMzApPC9EaXNwbGF5VGV4dD48cmVjb3Jk
PjxyZWMtbnVtYmVyPjYxNzY8L3JlYy1udW1iZXI+PGZvcmVpZ24ta2V5cz48a2V5IGFwcD0iRU4i
IGRiLWlkPSJ4dGZ4ZnB3ZXZldmZ2ZmU1YWEzdnJ4YWtmOXd2enR6cHowenoiIHRpbWVzdGFtcD0i
MCI+NjE3Njwva2V5PjwvZm9yZWlnbi1rZXlzPjxyZWYtdHlwZSBuYW1lPSJKb3VybmFsIEFydGlj
bGUiPjE3PC9yZWYtdHlwZT48Y29udHJpYnV0b3JzPjxhdXRob3JzPjxhdXRob3I+Um9rYWNoLCBB
bWk8L2F1dGhvcj48L2F1dGhvcnM+PC9jb250cmlidXRvcnM+PGF1dGgtYWRkcmVzcz5PbnRhcmlv
IENvcnJlY3Rpb25hbCBJbnN0aXQsIDEwOSBNY0xhdWdobGluIFJkIFNvdXRoIEJyYW1wdG9uIE9u
dGFyaW8gTDZWIDJQMTwvYXV0aC1hZGRyZXNzPjx0aXRsZXM+PHRpdGxlPlRoZSBSZWxhdGlvbiBv
ZiBDdWx0dXJhbCBCYWNrZ3JvdW5kIHRvIHRoZSBDYXVzZXMgb2YgTG9uZWxpbmVzczwvdGl0bGU+
PHNlY29uZGFyeS10aXRsZT5Kb3VybmFsIG9mIFNvY2lhbCBhbmQgQ2xpbmljYWwgUHN5Y2hvbG9n
eTwvc2Vjb25kYXJ5LXRpdGxlPjwvdGl0bGVzPjxwYWdlcz43NS04ODwvcGFnZXM+PHZvbHVtZT4x
Nzwvdm9sdW1lPjxudW1iZXI+MTwvbnVtYmVyPjxrZXl3b3Jkcz48a2V5d29yZD5Ob3J0aCBBbWVy
aWNhbiBDdWx0dXJhbCBHcm91cHM8L2tleXdvcmQ+PGtleXdvcmQ+Q3Jvc3NjdWx0dXJhbCBEaWZm
ZXJlbmNlczwva2V5d29yZD48a2V5d29yZD5TZXggRGlmZmVyZW5jZXM8L2tleXdvcmQ+PGtleXdv
cmQ+U291dGggQXNpYW4gQ3VsdHVyYWwgR3JvdXBzPC9rZXl3b3JkPjxrZXl3b3JkPkxvbmVsaW5l
c3M8L2tleXdvcmQ+PGtleXdvcmQ+Q2FyaWJiZWFuIEN1bHR1cmFsIEdyb3Vwczwva2V5d29yZD48
a2V5d29yZD5hcnRpY2xlPC9rZXl3b3JkPjxrZXl3b3JkPjAzMTI6IHNvY2lhbCBwc3ljaG9sb2d5
PC9rZXl3b3JkPjxrZXl3b3JkPnBlcnNvbmFsaXR5ICZhbXA7IHNvY2lhbCByb2xlcyAoaW5kaXZp
ZHVhbCB0cmFpdHMsIHNvY2lhbCBpZGVudGl0eSwgYWRqdXN0bWVudCwgY29uZm9ybWlzbSwgJmFt
cDsgZGV2aWFuY2UpPC9rZXl3b3JkPjwva2V5d29yZHM+PGRhdGVzPjx5ZWFyPjE5OTg8L3llYXI+
PHB1Yi1kYXRlcz48ZGF0ZT5BcHJpbCAxOTk4JiN4RDsyMDE2LTA5LTI4PC9kYXRlPjwvcHViLWRh
dGVzPjwvZGF0ZXM+PGlzYm4+MDczNi03MjM2LCAwNzM2LTcyMzY8L2lzYm4+PGFjY2Vzc2lvbi1u
dW0+NjE1MzA2NjE7IDk5MDM4MTI8L2FjY2Vzc2lvbi1udW0+PHVybHM+PHJlbGF0ZWQtdXJscz48
dXJsPmh0dHBzOi8vc2VhcmNoLnByb3F1ZXN0LmNvbS9kb2N2aWV3LzYxNTMwNjYxP2FjY291bnRp
ZD0xNTE4MTwvdXJsPjx1cmw+aHR0cDovL29wZW51cmwueW9yay5hYy51ay9vcGVudXJsLzQ0WU9S
Sy80NFlPUktfc2VydmljZXNfcGFnZT91cmxfdmVyPVozOS44OC0yMDA0JmFtcDtyZnRfdmFsX2Zt
dD1pbmZvOm9maS9mbXQ6a2V2Om10eDpqb3VybmFsJmFtcDtnZW5yZT1hcnRpY2xlJmFtcDtzaWQ9
UHJvUTpQcm9RJTNBc29jYWJzJmFtcDthdGl0bGU9VGhlK1JlbGF0aW9uK29mK0N1bHR1cmFsK0Jh
Y2tncm91bmQrdG8rdGhlK0NhdXNlcytvZitMb25lbGluZXNzJmFtcDt0aXRsZT1Kb3VybmFsK29m
K1NvY2lhbCthbmQrQ2xpbmljYWwrUHN5Y2hvbG9neSZhbXA7aXNzbj0wNzM2NzIzNiZhbXA7ZGF0
ZT0xOTk4LTA0LTAxJmFtcDt2b2x1bWU9MTcmYW1wO2lzc3VlPTEmYW1wO3NwYWdlPTc1JmFtcDth
dT1Sb2thY2glMkMrQW1pJmFtcDtpc2JuPSZhbXA7anRpdGxlPUpvdXJuYWwrb2YrU29jaWFsK2Fu
ZCtDbGluaWNhbCtQc3ljaG9sb2d5JmFtcDtidGl0bGU9JmFtcDtyZnRfaWQ9aW5mbzplcmljLzk5
MDM4MTImYW1wO3JmdF9pZD1pbmZvOmRvaS88L3VybD48L3JlbGF0ZWQtdXJscz48L3VybHM+PHJl
bW90ZS1kYXRhYmFzZS1uYW1lPlNvY2lvbG9naWNhbCBBYnN0cmFjdHM8L3JlbW90ZS1kYXRhYmFz
ZS1uYW1lPjxsYW5ndWFnZT5FbmdsaXNoPC9sYW5ndWFnZT48L3JlY29yZD48L0NpdGU+PC9FbmRO
b3RlPgB=
</w:fldData>
              </w:fldChar>
            </w:r>
            <w:r w:rsidR="001178D5">
              <w:rPr>
                <w:sz w:val="20"/>
                <w:szCs w:val="20"/>
              </w:rPr>
              <w:instrText xml:space="preserve"> ADDIN EN.CITE </w:instrText>
            </w:r>
            <w:r w:rsidR="001178D5">
              <w:rPr>
                <w:sz w:val="20"/>
                <w:szCs w:val="20"/>
              </w:rPr>
              <w:fldChar w:fldCharType="begin">
                <w:fldData xml:space="preserve">PEVuZE5vdGU+PENpdGU+PEF1dGhvcj5Sb2thY2g8L0F1dGhvcj48WWVhcj4xOTk4PC9ZZWFyPjxS
ZWNOdW0+NjE3NjwvUmVjTnVtPjxEaXNwbGF5VGV4dD4oMzApPC9EaXNwbGF5VGV4dD48cmVjb3Jk
PjxyZWMtbnVtYmVyPjYxNzY8L3JlYy1udW1iZXI+PGZvcmVpZ24ta2V5cz48a2V5IGFwcD0iRU4i
IGRiLWlkPSJ4dGZ4ZnB3ZXZldmZ2ZmU1YWEzdnJ4YWtmOXd2enR6cHowenoiIHRpbWVzdGFtcD0i
MCI+NjE3Njwva2V5PjwvZm9yZWlnbi1rZXlzPjxyZWYtdHlwZSBuYW1lPSJKb3VybmFsIEFydGlj
bGUiPjE3PC9yZWYtdHlwZT48Y29udHJpYnV0b3JzPjxhdXRob3JzPjxhdXRob3I+Um9rYWNoLCBB
bWk8L2F1dGhvcj48L2F1dGhvcnM+PC9jb250cmlidXRvcnM+PGF1dGgtYWRkcmVzcz5PbnRhcmlv
IENvcnJlY3Rpb25hbCBJbnN0aXQsIDEwOSBNY0xhdWdobGluIFJkIFNvdXRoIEJyYW1wdG9uIE9u
dGFyaW8gTDZWIDJQMTwvYXV0aC1hZGRyZXNzPjx0aXRsZXM+PHRpdGxlPlRoZSBSZWxhdGlvbiBv
ZiBDdWx0dXJhbCBCYWNrZ3JvdW5kIHRvIHRoZSBDYXVzZXMgb2YgTG9uZWxpbmVzczwvdGl0bGU+
PHNlY29uZGFyeS10aXRsZT5Kb3VybmFsIG9mIFNvY2lhbCBhbmQgQ2xpbmljYWwgUHN5Y2hvbG9n
eTwvc2Vjb25kYXJ5LXRpdGxlPjwvdGl0bGVzPjxwYWdlcz43NS04ODwvcGFnZXM+PHZvbHVtZT4x
Nzwvdm9sdW1lPjxudW1iZXI+MTwvbnVtYmVyPjxrZXl3b3Jkcz48a2V5d29yZD5Ob3J0aCBBbWVy
aWNhbiBDdWx0dXJhbCBHcm91cHM8L2tleXdvcmQ+PGtleXdvcmQ+Q3Jvc3NjdWx0dXJhbCBEaWZm
ZXJlbmNlczwva2V5d29yZD48a2V5d29yZD5TZXggRGlmZmVyZW5jZXM8L2tleXdvcmQ+PGtleXdv
cmQ+U291dGggQXNpYW4gQ3VsdHVyYWwgR3JvdXBzPC9rZXl3b3JkPjxrZXl3b3JkPkxvbmVsaW5l
c3M8L2tleXdvcmQ+PGtleXdvcmQ+Q2FyaWJiZWFuIEN1bHR1cmFsIEdyb3Vwczwva2V5d29yZD48
a2V5d29yZD5hcnRpY2xlPC9rZXl3b3JkPjxrZXl3b3JkPjAzMTI6IHNvY2lhbCBwc3ljaG9sb2d5
PC9rZXl3b3JkPjxrZXl3b3JkPnBlcnNvbmFsaXR5ICZhbXA7IHNvY2lhbCByb2xlcyAoaW5kaXZp
ZHVhbCB0cmFpdHMsIHNvY2lhbCBpZGVudGl0eSwgYWRqdXN0bWVudCwgY29uZm9ybWlzbSwgJmFt
cDsgZGV2aWFuY2UpPC9rZXl3b3JkPjwva2V5d29yZHM+PGRhdGVzPjx5ZWFyPjE5OTg8L3llYXI+
PHB1Yi1kYXRlcz48ZGF0ZT5BcHJpbCAxOTk4JiN4RDsyMDE2LTA5LTI4PC9kYXRlPjwvcHViLWRh
dGVzPjwvZGF0ZXM+PGlzYm4+MDczNi03MjM2LCAwNzM2LTcyMzY8L2lzYm4+PGFjY2Vzc2lvbi1u
dW0+NjE1MzA2NjE7IDk5MDM4MTI8L2FjY2Vzc2lvbi1udW0+PHVybHM+PHJlbGF0ZWQtdXJscz48
dXJsPmh0dHBzOi8vc2VhcmNoLnByb3F1ZXN0LmNvbS9kb2N2aWV3LzYxNTMwNjYxP2FjY291bnRp
ZD0xNTE4MTwvdXJsPjx1cmw+aHR0cDovL29wZW51cmwueW9yay5hYy51ay9vcGVudXJsLzQ0WU9S
Sy80NFlPUktfc2VydmljZXNfcGFnZT91cmxfdmVyPVozOS44OC0yMDA0JmFtcDtyZnRfdmFsX2Zt
dD1pbmZvOm9maS9mbXQ6a2V2Om10eDpqb3VybmFsJmFtcDtnZW5yZT1hcnRpY2xlJmFtcDtzaWQ9
UHJvUTpQcm9RJTNBc29jYWJzJmFtcDthdGl0bGU9VGhlK1JlbGF0aW9uK29mK0N1bHR1cmFsK0Jh
Y2tncm91bmQrdG8rdGhlK0NhdXNlcytvZitMb25lbGluZXNzJmFtcDt0aXRsZT1Kb3VybmFsK29m
K1NvY2lhbCthbmQrQ2xpbmljYWwrUHN5Y2hvbG9neSZhbXA7aXNzbj0wNzM2NzIzNiZhbXA7ZGF0
ZT0xOTk4LTA0LTAxJmFtcDt2b2x1bWU9MTcmYW1wO2lzc3VlPTEmYW1wO3NwYWdlPTc1JmFtcDth
dT1Sb2thY2glMkMrQW1pJmFtcDtpc2JuPSZhbXA7anRpdGxlPUpvdXJuYWwrb2YrU29jaWFsK2Fu
ZCtDbGluaWNhbCtQc3ljaG9sb2d5JmFtcDtidGl0bGU9JmFtcDtyZnRfaWQ9aW5mbzplcmljLzk5
MDM4MTImYW1wO3JmdF9pZD1pbmZvOmRvaS88L3VybD48L3JlbGF0ZWQtdXJscz48L3VybHM+PHJl
bW90ZS1kYXRhYmFzZS1uYW1lPlNvY2lvbG9naWNhbCBBYnN0cmFjdHM8L3JlbW90ZS1kYXRhYmFz
ZS1uYW1lPjxsYW5ndWFnZT5FbmdsaXNoPC9sYW5ndWFnZT48L3JlY29yZD48L0NpdGU+PC9FbmRO
b3RlPgB=
</w:fldData>
              </w:fldChar>
            </w:r>
            <w:r w:rsidR="001178D5">
              <w:rPr>
                <w:sz w:val="20"/>
                <w:szCs w:val="20"/>
              </w:rPr>
              <w:instrText xml:space="preserve"> ADDIN EN.CITE.DATA </w:instrText>
            </w:r>
            <w:r w:rsidR="001178D5">
              <w:rPr>
                <w:sz w:val="20"/>
                <w:szCs w:val="20"/>
              </w:rPr>
            </w:r>
            <w:r w:rsidR="001178D5">
              <w:rPr>
                <w:sz w:val="20"/>
                <w:szCs w:val="20"/>
              </w:rPr>
              <w:fldChar w:fldCharType="end"/>
            </w:r>
            <w:r w:rsidR="001178D5">
              <w:rPr>
                <w:sz w:val="20"/>
                <w:szCs w:val="20"/>
              </w:rPr>
            </w:r>
            <w:r w:rsidR="001178D5">
              <w:rPr>
                <w:sz w:val="20"/>
                <w:szCs w:val="20"/>
              </w:rPr>
              <w:fldChar w:fldCharType="separate"/>
            </w:r>
            <w:r w:rsidR="001178D5">
              <w:rPr>
                <w:noProof/>
                <w:sz w:val="20"/>
                <w:szCs w:val="20"/>
              </w:rPr>
              <w:t>(30)</w:t>
            </w:r>
            <w:r w:rsidR="001178D5">
              <w:rPr>
                <w:sz w:val="20"/>
                <w:szCs w:val="20"/>
              </w:rPr>
              <w:fldChar w:fldCharType="end"/>
            </w:r>
          </w:p>
        </w:tc>
        <w:tc>
          <w:tcPr>
            <w:tcW w:w="7185" w:type="dxa"/>
          </w:tcPr>
          <w:p w14:paraId="6975313B" w14:textId="77777777" w:rsidR="00AC1565" w:rsidRDefault="0023189E" w:rsidP="00AC1565">
            <w:pPr>
              <w:spacing w:line="360" w:lineRule="auto"/>
              <w:rPr>
                <w:sz w:val="20"/>
                <w:szCs w:val="20"/>
              </w:rPr>
            </w:pPr>
            <w:r>
              <w:rPr>
                <w:sz w:val="20"/>
                <w:szCs w:val="20"/>
              </w:rPr>
              <w:t xml:space="preserve">On </w:t>
            </w:r>
            <w:proofErr w:type="spellStart"/>
            <w:r>
              <w:rPr>
                <w:sz w:val="20"/>
                <w:szCs w:val="20"/>
              </w:rPr>
              <w:t>Rokach</w:t>
            </w:r>
            <w:proofErr w:type="spellEnd"/>
            <w:r>
              <w:rPr>
                <w:sz w:val="20"/>
                <w:szCs w:val="20"/>
              </w:rPr>
              <w:t xml:space="preserve"> causes of loneliness scale, </w:t>
            </w:r>
            <w:r w:rsidR="00AC1565">
              <w:rPr>
                <w:sz w:val="20"/>
                <w:szCs w:val="20"/>
              </w:rPr>
              <w:t>North American men and West Indian women selected ‘social marginality’ more than other intersections of sex and ethnicity.</w:t>
            </w:r>
          </w:p>
          <w:p w14:paraId="6033EEE8" w14:textId="4FEE99EC" w:rsidR="0081235A" w:rsidRDefault="00AC1565" w:rsidP="00AC1565">
            <w:pPr>
              <w:spacing w:line="360" w:lineRule="auto"/>
              <w:rPr>
                <w:sz w:val="20"/>
                <w:szCs w:val="20"/>
              </w:rPr>
            </w:pPr>
            <w:r>
              <w:rPr>
                <w:sz w:val="20"/>
                <w:szCs w:val="20"/>
              </w:rPr>
              <w:t>Differences between men – social marginality selected less by west Indian men than North American or South Asian men.</w:t>
            </w:r>
          </w:p>
        </w:tc>
      </w:tr>
      <w:tr w:rsidR="0081235A" w14:paraId="4D9A6C9D" w14:textId="77777777">
        <w:tc>
          <w:tcPr>
            <w:tcW w:w="1741" w:type="dxa"/>
          </w:tcPr>
          <w:p w14:paraId="7E8A1837" w14:textId="2B69F033" w:rsidR="0081235A" w:rsidRDefault="0023189E">
            <w:pPr>
              <w:spacing w:line="360" w:lineRule="auto"/>
              <w:rPr>
                <w:sz w:val="20"/>
                <w:szCs w:val="20"/>
              </w:rPr>
            </w:pPr>
            <w:proofErr w:type="spellStart"/>
            <w:r>
              <w:rPr>
                <w:sz w:val="20"/>
                <w:szCs w:val="20"/>
              </w:rPr>
              <w:t>Rokach</w:t>
            </w:r>
            <w:proofErr w:type="spellEnd"/>
            <w:r>
              <w:rPr>
                <w:sz w:val="20"/>
                <w:szCs w:val="20"/>
              </w:rPr>
              <w:t xml:space="preserve"> et al. (2002)</w:t>
            </w:r>
            <w:r w:rsidR="001178D5">
              <w:rPr>
                <w:sz w:val="20"/>
                <w:szCs w:val="20"/>
              </w:rPr>
              <w:t xml:space="preserve"> </w:t>
            </w:r>
            <w:r w:rsidR="001178D5">
              <w:rPr>
                <w:sz w:val="20"/>
                <w:szCs w:val="20"/>
              </w:rPr>
              <w:fldChar w:fldCharType="begin"/>
            </w:r>
            <w:r w:rsidR="001178D5">
              <w:rPr>
                <w:sz w:val="20"/>
                <w:szCs w:val="20"/>
              </w:rPr>
              <w:instrText xml:space="preserve"> ADDIN EN.CITE &lt;EndNote&gt;&lt;Cite&gt;&lt;Author&gt;Rokach&lt;/Author&gt;&lt;Year&gt;2002&lt;/Year&gt;&lt;RecNum&gt;6702&lt;/RecNum&gt;&lt;DisplayText&gt;(31)&lt;/DisplayText&gt;&lt;record&gt;&lt;rec-number&gt;6702&lt;/rec-number&gt;&lt;foreign-keys&gt;&lt;key app="EN" db-id="xtfxfpwevevfvfe5aa3vrxakf9wvztzpz0zz" timestamp="1570011791"&gt;6702&lt;/key&gt;&lt;/foreign-keys&gt;&lt;ref-type name="Journal Article"&gt;17&lt;/ref-type&gt;&lt;contributors&gt;&lt;authors&gt;&lt;author&gt;Rokach, A.&lt;/author&gt;&lt;author&gt;Orzeck, T.&lt;/author&gt;&lt;author&gt;Moya, M. C.&lt;/author&gt;&lt;author&gt;Exposito, F.&lt;/author&gt;&lt;/authors&gt;&lt;/contributors&gt;&lt;titles&gt;&lt;title&gt;Causes of loneliness in North America and Spain&lt;/title&gt;&lt;secondary-title&gt;European Psychologist&lt;/secondary-title&gt;&lt;/titles&gt;&lt;periodical&gt;&lt;full-title&gt;European Psychologist&lt;/full-title&gt;&lt;/periodical&gt;&lt;pages&gt;70-79&lt;/pages&gt;&lt;volume&gt;7&lt;/volume&gt;&lt;number&gt;1&lt;/number&gt;&lt;keywords&gt;&lt;keyword&gt;Canada&lt;/keyword&gt;&lt;keyword&gt;Loneliness&lt;/keyword&gt;&lt;keyword&gt;Causes&lt;/keyword&gt;&lt;keyword&gt;Perceptions&lt;/keyword&gt;&lt;keyword&gt;Gender differences&lt;/keyword&gt;&lt;keyword&gt;Spain&lt;/keyword&gt;&lt;/keywords&gt;&lt;dates&gt;&lt;year&gt;2002&lt;/year&gt;&lt;pub-dates&gt;&lt;date&gt;0&amp;#xD;0, 2002&amp;#xD;2016-09-27&lt;/date&gt;&lt;/pub-dates&gt;&lt;/dates&gt;&lt;isbn&gt;1016-9040, 1016-9040&lt;/isbn&gt;&lt;accession-num&gt;57764744; 201201&lt;/accession-num&gt;&lt;urls&gt;&lt;related-urls&gt;&lt;url&gt;https://search.proquest.com/docview/57764744?accountid=15181&lt;/url&gt;&lt;url&gt;http://openurl.york.ac.uk/openurl/44YORK/44YORK_services_page?url_ver=Z39.88-2004&amp;amp;rft_val_fmt=info:ofi/fmt:kev:mtx:journal&amp;amp;genre=article&amp;amp;sid=ProQ:ProQ%3Aassia&amp;amp;atitle=Causes+of+loneliness+in+North+America+and+Spain&amp;amp;title=European+Psychologist&amp;amp;issn=10169040&amp;amp;date=2002-01-01&amp;amp;volume=7&amp;amp;issue=1&amp;amp;spage=70&amp;amp;au=Rokach%2C+A%3BOrzeck%2C+T%3BMoya%2C+M+C%3BExposito%2C+F&amp;amp;isbn=&amp;amp;jtitle=European+Psychologist&amp;amp;btitle=&amp;amp;rft_id=info:eric/201201&amp;amp;rft_id=info:doi/&lt;/url&gt;&lt;/related-urls&gt;&lt;/urls&gt;&lt;remote-database-name&gt;Applied Social Sciences Index &amp;amp; Abstracts (ASSIA)&lt;/remote-database-name&gt;&lt;language&gt;English&lt;/language&gt;&lt;/record&gt;&lt;/Cite&gt;&lt;/EndNote&gt;</w:instrText>
            </w:r>
            <w:r w:rsidR="001178D5">
              <w:rPr>
                <w:sz w:val="20"/>
                <w:szCs w:val="20"/>
              </w:rPr>
              <w:fldChar w:fldCharType="separate"/>
            </w:r>
            <w:r w:rsidR="001178D5">
              <w:rPr>
                <w:noProof/>
                <w:sz w:val="20"/>
                <w:szCs w:val="20"/>
              </w:rPr>
              <w:t>(31)</w:t>
            </w:r>
            <w:r w:rsidR="001178D5">
              <w:rPr>
                <w:sz w:val="20"/>
                <w:szCs w:val="20"/>
              </w:rPr>
              <w:fldChar w:fldCharType="end"/>
            </w:r>
          </w:p>
        </w:tc>
        <w:tc>
          <w:tcPr>
            <w:tcW w:w="7185" w:type="dxa"/>
          </w:tcPr>
          <w:p w14:paraId="12CFEBEC" w14:textId="0F93D0D9" w:rsidR="0081235A" w:rsidRDefault="0023189E">
            <w:pPr>
              <w:spacing w:line="360" w:lineRule="auto"/>
              <w:rPr>
                <w:sz w:val="20"/>
                <w:szCs w:val="20"/>
              </w:rPr>
            </w:pPr>
            <w:r>
              <w:rPr>
                <w:sz w:val="20"/>
                <w:szCs w:val="20"/>
              </w:rPr>
              <w:t>Canadian men identified ‘social marginality’ as a greater cause of loneliness than Canadian women and Spanish men and women.</w:t>
            </w:r>
            <w:r w:rsidR="00AC1565">
              <w:rPr>
                <w:sz w:val="20"/>
                <w:szCs w:val="20"/>
              </w:rPr>
              <w:t xml:space="preserve"> </w:t>
            </w:r>
          </w:p>
        </w:tc>
      </w:tr>
      <w:tr w:rsidR="0081235A" w14:paraId="680E92EB" w14:textId="77777777">
        <w:tc>
          <w:tcPr>
            <w:tcW w:w="1741" w:type="dxa"/>
          </w:tcPr>
          <w:p w14:paraId="38459F7F" w14:textId="04C48C87" w:rsidR="0081235A" w:rsidRDefault="0023189E">
            <w:pPr>
              <w:spacing w:line="360" w:lineRule="auto"/>
              <w:rPr>
                <w:sz w:val="20"/>
                <w:szCs w:val="20"/>
              </w:rPr>
            </w:pPr>
            <w:proofErr w:type="spellStart"/>
            <w:r>
              <w:rPr>
                <w:sz w:val="20"/>
                <w:szCs w:val="20"/>
              </w:rPr>
              <w:t>Rokach</w:t>
            </w:r>
            <w:proofErr w:type="spellEnd"/>
            <w:r>
              <w:rPr>
                <w:sz w:val="20"/>
                <w:szCs w:val="20"/>
              </w:rPr>
              <w:t xml:space="preserve"> (200</w:t>
            </w:r>
            <w:r w:rsidR="00D85394">
              <w:rPr>
                <w:sz w:val="20"/>
                <w:szCs w:val="20"/>
              </w:rPr>
              <w:t>4</w:t>
            </w:r>
            <w:r>
              <w:rPr>
                <w:sz w:val="20"/>
                <w:szCs w:val="20"/>
              </w:rPr>
              <w:t>)</w:t>
            </w:r>
            <w:r w:rsidR="001178D5">
              <w:rPr>
                <w:sz w:val="20"/>
                <w:szCs w:val="20"/>
              </w:rPr>
              <w:t xml:space="preserve"> </w:t>
            </w:r>
            <w:r w:rsidR="001178D5">
              <w:rPr>
                <w:sz w:val="20"/>
                <w:szCs w:val="20"/>
              </w:rPr>
              <w:fldChar w:fldCharType="begin"/>
            </w:r>
            <w:r w:rsidR="001178D5">
              <w:rPr>
                <w:sz w:val="20"/>
                <w:szCs w:val="20"/>
              </w:rPr>
              <w:instrText xml:space="preserve"> ADDIN EN.CITE &lt;EndNote&gt;&lt;Cite&gt;&lt;Author&gt;Rokach&lt;/Author&gt;&lt;Year&gt;2004&lt;/Year&gt;&lt;RecNum&gt;6707&lt;/RecNum&gt;&lt;DisplayText&gt;(32)&lt;/DisplayText&gt;&lt;record&gt;&lt;rec-number&gt;6707&lt;/rec-number&gt;&lt;foreign-keys&gt;&lt;key app="EN" db-id="xtfxfpwevevfvfe5aa3vrxakf9wvztzpz0zz" timestamp="1570015141"&gt;6707&lt;/key&gt;&lt;/foreign-keys&gt;&lt;ref-type name="Journal Article"&gt;17&lt;/ref-type&gt;&lt;contributors&gt;&lt;authors&gt;&lt;author&gt;Rokach, Ami&lt;/author&gt;&lt;/authors&gt;&lt;/contributors&gt;&lt;auth-address&gt;Instit Study &amp;amp; Treatment Psychosocial Stress, Toronto, Ontario arokach@yorku.ca&lt;/auth-address&gt;&lt;titles&gt;&lt;title&gt;The Lonely and Homeless: Causes and Consequences&lt;/title&gt;&lt;secondary-title&gt;Social Indicators Research&lt;/secondary-title&gt;&lt;/titles&gt;&lt;periodical&gt;&lt;full-title&gt;Social Indicators Research&lt;/full-title&gt;&lt;/periodical&gt;&lt;pages&gt;37-50&lt;/pages&gt;&lt;volume&gt;69&lt;/volume&gt;&lt;number&gt;1&lt;/number&gt;&lt;keywords&gt;&lt;keyword&gt;Homelessness&lt;/keyword&gt;&lt;keyword&gt;United States of America&lt;/keyword&gt;&lt;keyword&gt;Loneliness&lt;/keyword&gt;&lt;keyword&gt;Males&lt;/keyword&gt;&lt;keyword&gt;Females&lt;/keyword&gt;&lt;keyword&gt;article&lt;/keyword&gt;&lt;keyword&gt;2793: studies in poverty&lt;/keyword&gt;&lt;keyword&gt;homelessness&lt;/keyword&gt;&lt;/keywords&gt;&lt;dates&gt;&lt;year&gt;2004&lt;/year&gt;&lt;pub-dates&gt;&lt;date&gt;October 2004&amp;#xD;2016-09-28&lt;/date&gt;&lt;/pub-dates&gt;&lt;/dates&gt;&lt;isbn&gt;0303-8300, 0303-8300&lt;/isbn&gt;&lt;accession-num&gt;60517842; 200503000&lt;/accession-num&gt;&lt;urls&gt;&lt;related-urls&gt;&lt;url&gt;https://search.proquest.com/docview/60517842?accountid=15181&lt;/url&gt;&lt;url&gt;http://openurl.york.ac.uk/openurl/44YORK/44YORK_services_page?url_ver=Z39.88-2004&amp;amp;rft_val_fmt=info:ofi/fmt:kev:mtx:journal&amp;amp;genre=article&amp;amp;sid=ProQ:ProQ%3Asocabs&amp;amp;atitle=The+Lonely+and+Homeless%3A+Causes+and+Consequences&amp;amp;title=Social+Indicators+Research&amp;amp;issn=03038300&amp;amp;date=2004-10-01&amp;amp;volume=69&amp;amp;issue=1&amp;amp;spage=37&amp;amp;au=Rokach%2C+Ami&amp;amp;isbn=&amp;amp;jtitle=Social+Indicators+Research&amp;amp;btitle=&amp;amp;rft_id=info:eric/200503000&amp;amp;rft_id=info:doi/&lt;/url&gt;&lt;/related-urls&gt;&lt;/urls&gt;&lt;remote-database-name&gt;Sociological Abstracts&lt;/remote-database-name&gt;&lt;language&gt;English&lt;/language&gt;&lt;/record&gt;&lt;/Cite&gt;&lt;/EndNote&gt;</w:instrText>
            </w:r>
            <w:r w:rsidR="001178D5">
              <w:rPr>
                <w:sz w:val="20"/>
                <w:szCs w:val="20"/>
              </w:rPr>
              <w:fldChar w:fldCharType="separate"/>
            </w:r>
            <w:r w:rsidR="001178D5">
              <w:rPr>
                <w:noProof/>
                <w:sz w:val="20"/>
                <w:szCs w:val="20"/>
              </w:rPr>
              <w:t>(32)</w:t>
            </w:r>
            <w:r w:rsidR="001178D5">
              <w:rPr>
                <w:sz w:val="20"/>
                <w:szCs w:val="20"/>
              </w:rPr>
              <w:fldChar w:fldCharType="end"/>
            </w:r>
          </w:p>
        </w:tc>
        <w:tc>
          <w:tcPr>
            <w:tcW w:w="7185" w:type="dxa"/>
          </w:tcPr>
          <w:p w14:paraId="6204AA85" w14:textId="2D1721BA" w:rsidR="0081235A" w:rsidRDefault="00AC1565">
            <w:pPr>
              <w:spacing w:line="360" w:lineRule="auto"/>
              <w:rPr>
                <w:sz w:val="20"/>
                <w:szCs w:val="20"/>
              </w:rPr>
            </w:pPr>
            <w:r>
              <w:rPr>
                <w:sz w:val="20"/>
                <w:szCs w:val="20"/>
              </w:rPr>
              <w:t xml:space="preserve">On </w:t>
            </w:r>
            <w:proofErr w:type="spellStart"/>
            <w:r>
              <w:rPr>
                <w:sz w:val="20"/>
                <w:szCs w:val="20"/>
              </w:rPr>
              <w:t>Rokach</w:t>
            </w:r>
            <w:proofErr w:type="spellEnd"/>
            <w:r>
              <w:rPr>
                <w:sz w:val="20"/>
                <w:szCs w:val="20"/>
              </w:rPr>
              <w:t xml:space="preserve"> causes of loneliness scale, h</w:t>
            </w:r>
            <w:r w:rsidR="0023189E">
              <w:rPr>
                <w:sz w:val="20"/>
                <w:szCs w:val="20"/>
              </w:rPr>
              <w:t xml:space="preserve">omeless men </w:t>
            </w:r>
            <w:r>
              <w:rPr>
                <w:sz w:val="20"/>
                <w:szCs w:val="20"/>
              </w:rPr>
              <w:t>selected</w:t>
            </w:r>
            <w:r w:rsidR="0023189E">
              <w:rPr>
                <w:sz w:val="20"/>
                <w:szCs w:val="20"/>
              </w:rPr>
              <w:t xml:space="preserve"> ‘social marginality’</w:t>
            </w:r>
            <w:r>
              <w:rPr>
                <w:sz w:val="20"/>
                <w:szCs w:val="20"/>
              </w:rPr>
              <w:t xml:space="preserve"> more</w:t>
            </w:r>
            <w:r w:rsidR="0023189E">
              <w:rPr>
                <w:sz w:val="20"/>
                <w:szCs w:val="20"/>
              </w:rPr>
              <w:t xml:space="preserve"> than homeless women and not homeless men. </w:t>
            </w:r>
          </w:p>
        </w:tc>
      </w:tr>
      <w:tr w:rsidR="0081235A" w14:paraId="0E4B9F88" w14:textId="77777777">
        <w:tc>
          <w:tcPr>
            <w:tcW w:w="1741" w:type="dxa"/>
          </w:tcPr>
          <w:p w14:paraId="12274313" w14:textId="04B7BC2D" w:rsidR="0081235A" w:rsidRDefault="0023189E">
            <w:pPr>
              <w:spacing w:line="360" w:lineRule="auto"/>
              <w:rPr>
                <w:sz w:val="20"/>
                <w:szCs w:val="20"/>
              </w:rPr>
            </w:pPr>
            <w:r>
              <w:rPr>
                <w:sz w:val="20"/>
                <w:szCs w:val="20"/>
              </w:rPr>
              <w:t>Davidson (2004)</w:t>
            </w:r>
            <w:r w:rsidR="001178D5">
              <w:rPr>
                <w:sz w:val="20"/>
                <w:szCs w:val="20"/>
              </w:rPr>
              <w:t xml:space="preserve"> </w:t>
            </w:r>
            <w:r w:rsidR="001178D5">
              <w:rPr>
                <w:sz w:val="20"/>
                <w:szCs w:val="20"/>
              </w:rPr>
              <w:fldChar w:fldCharType="begin"/>
            </w:r>
            <w:r w:rsidR="00E3270A">
              <w:rPr>
                <w:sz w:val="20"/>
                <w:szCs w:val="20"/>
              </w:rPr>
              <w:instrText xml:space="preserve"> ADDIN EN.CITE &lt;EndNote&gt;&lt;Cite&gt;&lt;Author&gt;Davidson&lt;/Author&gt;&lt;Year&gt;2004&lt;/Year&gt;&lt;RecNum&gt;4152&lt;/RecNum&gt;&lt;DisplayText&gt;(42)&lt;/DisplayText&gt;&lt;record&gt;&lt;rec-number&gt;4152&lt;/rec-number&gt;&lt;foreign-keys&gt;&lt;key app="EN" db-id="xtfxfpwevevfvfe5aa3vrxakf9wvztzpz0zz" timestamp="0"&gt;4152&lt;/key&gt;&lt;/foreign-keys&gt;&lt;ref-type name="Journal Article"&gt;17&lt;/ref-type&gt;&lt;contributors&gt;&lt;authors&gt;&lt;author&gt;Davidson, Kate&lt;/author&gt;&lt;/authors&gt;&lt;/contributors&gt;&lt;auth-address&gt;Davidson, Kate: K.Davidson@surrey.ac.uk&lt;/auth-address&gt;&lt;titles&gt;&lt;title&gt;&amp;quot;Why Can&amp;apos;t a Man Be More Like a Woman?&amp;quot;: Marital Status and Social Networking of Older Men&lt;/title&gt;&lt;secondary-title&gt;The Journal of Men&amp;apos;s Studies&lt;/secondary-title&gt;&lt;/titles&gt;&lt;pages&gt;25-43&lt;/pages&gt;&lt;volume&gt;13&lt;/volume&gt;&lt;number&gt;1&lt;/number&gt;&lt;dates&gt;&lt;year&gt;2004&lt;/year&gt;&lt;pub-dates&gt;&lt;date&gt;Fal&lt;/date&gt;&lt;/pub-dates&gt;&lt;/dates&gt;&lt;accession-num&gt;2004-21721-003&lt;/accession-num&gt;&lt;urls&gt;&lt;related-urls&gt;&lt;url&gt;http://ovidsp.ovid.com/ovidweb.cgi?T=JS&amp;amp;CSC=Y&amp;amp;NEWS=N&amp;amp;PAGE=fulltext&amp;amp;D=psyc4&amp;amp;AN=2004-21721-003&lt;/url&gt;&lt;url&gt;http://openurl.york.ac.uk/openurl/44YORK/44YORK_services_page?sid=OVID:psycdb&amp;amp;id=pmid:&amp;amp;id=doi:10.3149%2Fjms.1301.25&amp;amp;issn=1060-8265&amp;amp;isbn=&amp;amp;volume=13&amp;amp;issue=1&amp;amp;spage=25&amp;amp;pages=25-43&amp;amp;date=2004&amp;amp;title=The+Journal+of+Men%27s+Studies&amp;amp;atitle=%22Why+Can%27t+a+Man+Be+More+Like+a+Woman%3F%22%3A+Marital+Status+and+Social+Networking+of+Older+Men.&amp;amp;aulast=Davidson&amp;amp;pid=%3Cauthor%3EDavidson%2C+Kate%3C%2Fauthor%3E%3CAN%3E2004-21721-003%3C%2FAN%3E%3CDT%3EJournal+Article%3C%2FDT%3E&lt;/url&gt;&lt;/related-urls&gt;&lt;/urls&gt;&lt;remote-database-name&gt;PsycINFO&lt;/remote-database-name&gt;&lt;remote-database-provider&gt;Ovid Technologies&lt;/remote-database-provider&gt;&lt;research-notes&gt;alone, not lonely theme&lt;/research-notes&gt;&lt;/record&gt;&lt;/Cite&gt;&lt;/EndNote&gt;</w:instrText>
            </w:r>
            <w:r w:rsidR="001178D5">
              <w:rPr>
                <w:sz w:val="20"/>
                <w:szCs w:val="20"/>
              </w:rPr>
              <w:fldChar w:fldCharType="separate"/>
            </w:r>
            <w:r w:rsidR="00E3270A">
              <w:rPr>
                <w:noProof/>
                <w:sz w:val="20"/>
                <w:szCs w:val="20"/>
              </w:rPr>
              <w:t>(42)</w:t>
            </w:r>
            <w:r w:rsidR="001178D5">
              <w:rPr>
                <w:sz w:val="20"/>
                <w:szCs w:val="20"/>
              </w:rPr>
              <w:fldChar w:fldCharType="end"/>
            </w:r>
          </w:p>
        </w:tc>
        <w:tc>
          <w:tcPr>
            <w:tcW w:w="7185" w:type="dxa"/>
          </w:tcPr>
          <w:p w14:paraId="0744F37E" w14:textId="77777777" w:rsidR="0081235A" w:rsidRDefault="0023189E">
            <w:pPr>
              <w:spacing w:line="360" w:lineRule="auto"/>
              <w:rPr>
                <w:sz w:val="20"/>
                <w:szCs w:val="20"/>
              </w:rPr>
            </w:pPr>
            <w:r>
              <w:rPr>
                <w:sz w:val="20"/>
                <w:szCs w:val="20"/>
              </w:rPr>
              <w:t>Single older men say they are ‘alone, not lonely’, and independent.</w:t>
            </w:r>
          </w:p>
          <w:p w14:paraId="7B3DD61A" w14:textId="70C77219" w:rsidR="0081235A" w:rsidRDefault="0023189E">
            <w:pPr>
              <w:spacing w:line="360" w:lineRule="auto"/>
              <w:rPr>
                <w:sz w:val="20"/>
                <w:szCs w:val="20"/>
              </w:rPr>
            </w:pPr>
            <w:r>
              <w:rPr>
                <w:sz w:val="20"/>
                <w:szCs w:val="20"/>
              </w:rPr>
              <w:t>A</w:t>
            </w:r>
            <w:r w:rsidR="00AC1565">
              <w:rPr>
                <w:sz w:val="20"/>
                <w:szCs w:val="20"/>
              </w:rPr>
              <w:t>uthor argues a</w:t>
            </w:r>
            <w:r>
              <w:rPr>
                <w:sz w:val="20"/>
                <w:szCs w:val="20"/>
              </w:rPr>
              <w:t xml:space="preserve"> ‘feminine lens’ often </w:t>
            </w:r>
            <w:r w:rsidR="00AC1565">
              <w:rPr>
                <w:sz w:val="20"/>
                <w:szCs w:val="20"/>
              </w:rPr>
              <w:t>employed</w:t>
            </w:r>
            <w:r>
              <w:rPr>
                <w:sz w:val="20"/>
                <w:szCs w:val="20"/>
              </w:rPr>
              <w:t xml:space="preserve"> when viewing older men’s lives. One man described his isolation as a ‘sad reflection’</w:t>
            </w:r>
            <w:r w:rsidR="00AC1565">
              <w:rPr>
                <w:sz w:val="20"/>
                <w:szCs w:val="20"/>
              </w:rPr>
              <w:t xml:space="preserve"> on himself</w:t>
            </w:r>
            <w:r>
              <w:rPr>
                <w:sz w:val="20"/>
                <w:szCs w:val="20"/>
              </w:rPr>
              <w:t>, despite appearing ok with being alone.</w:t>
            </w:r>
          </w:p>
        </w:tc>
      </w:tr>
      <w:tr w:rsidR="0081235A" w14:paraId="29EDE2B1" w14:textId="77777777">
        <w:tc>
          <w:tcPr>
            <w:tcW w:w="1741" w:type="dxa"/>
          </w:tcPr>
          <w:p w14:paraId="0633D018" w14:textId="5F1EC819" w:rsidR="0081235A" w:rsidRDefault="0023189E">
            <w:pPr>
              <w:spacing w:line="360" w:lineRule="auto"/>
              <w:rPr>
                <w:sz w:val="20"/>
                <w:szCs w:val="20"/>
              </w:rPr>
            </w:pPr>
            <w:r>
              <w:rPr>
                <w:sz w:val="20"/>
                <w:szCs w:val="20"/>
              </w:rPr>
              <w:t>Victor et al. (2005)</w:t>
            </w:r>
            <w:r w:rsidR="001178D5">
              <w:rPr>
                <w:sz w:val="20"/>
                <w:szCs w:val="20"/>
              </w:rPr>
              <w:t xml:space="preserve"> </w:t>
            </w:r>
            <w:r w:rsidR="001178D5">
              <w:rPr>
                <w:sz w:val="20"/>
                <w:szCs w:val="20"/>
              </w:rPr>
              <w:fldChar w:fldCharType="begin"/>
            </w:r>
            <w:r w:rsidR="001178D5">
              <w:rPr>
                <w:sz w:val="20"/>
                <w:szCs w:val="20"/>
              </w:rPr>
              <w:instrText xml:space="preserve"> ADDIN EN.CITE &lt;EndNote&gt;&lt;Cite&gt;&lt;Author&gt;Victor&lt;/Author&gt;&lt;Year&gt;2006&lt;/Year&gt;&lt;RecNum&gt;6411&lt;/RecNum&gt;&lt;DisplayText&gt;(10)&lt;/DisplayText&gt;&lt;record&gt;&lt;rec-number&gt;6411&lt;/rec-number&gt;&lt;foreign-keys&gt;&lt;key app="EN" db-id="xtfxfpwevevfvfe5aa3vrxakf9wvztzpz0zz" timestamp="0"&gt;6411&lt;/key&gt;&lt;/foreign-keys&gt;&lt;ref-type name="Journal Article"&gt;17&lt;/ref-type&gt;&lt;contributors&gt;&lt;authors&gt;&lt;author&gt;Victor, Christina R.&lt;/author&gt;&lt;author&gt;Scambler, Sasha J.&lt;/author&gt;&lt;author&gt;Marston, Louise&lt;/author&gt;&lt;/authors&gt;&lt;/contributors&gt;&lt;titles&gt;&lt;title&gt;Older people&amp;apos;s experiences of loneliness in the UK&lt;/title&gt;&lt;secondary-title&gt;Social Policy &amp;amp; Society&lt;/secondary-title&gt;&lt;/titles&gt;&lt;volume&gt;5&lt;/volume&gt;&lt;number&gt;1&lt;/number&gt;&lt;keywords&gt;&lt;keyword&gt;Older people, Loneliness, Isolation, Older men, Older women, Correlation&lt;/keyword&gt;&lt;/keywords&gt;&lt;dates&gt;&lt;year&gt;2006&lt;/year&gt;&lt;/dates&gt;&lt;accession-num&gt;cpa060424206a&lt;/accession-num&gt;&lt;urls&gt;&lt;related-urls&gt;&lt;url&gt;http://ovidsp.ovid.com/ovidweb.cgi?T=JS&amp;amp;CSC=Y&amp;amp;NEWS=N&amp;amp;PAGE=fulltext&amp;amp;D=sopp&amp;amp;AN=CPA060424206A&lt;/url&gt;&lt;/related-urls&gt;&lt;/urls&gt;&lt;remote-database-name&gt;Social Policy and Practice&lt;/remote-database-name&gt;&lt;remote-database-provider&gt;Ovid Technologies&lt;/remote-database-provider&gt;&lt;research-notes&gt;does gender matter?&lt;/research-notes&gt;&lt;/record&gt;&lt;/Cite&gt;&lt;/EndNote&gt;</w:instrText>
            </w:r>
            <w:r w:rsidR="001178D5">
              <w:rPr>
                <w:sz w:val="20"/>
                <w:szCs w:val="20"/>
              </w:rPr>
              <w:fldChar w:fldCharType="separate"/>
            </w:r>
            <w:r w:rsidR="001178D5">
              <w:rPr>
                <w:noProof/>
                <w:sz w:val="20"/>
                <w:szCs w:val="20"/>
              </w:rPr>
              <w:t>(10)</w:t>
            </w:r>
            <w:r w:rsidR="001178D5">
              <w:rPr>
                <w:sz w:val="20"/>
                <w:szCs w:val="20"/>
              </w:rPr>
              <w:fldChar w:fldCharType="end"/>
            </w:r>
          </w:p>
        </w:tc>
        <w:tc>
          <w:tcPr>
            <w:tcW w:w="7185" w:type="dxa"/>
          </w:tcPr>
          <w:p w14:paraId="0CC2D83A" w14:textId="77777777" w:rsidR="0081235A" w:rsidRDefault="0023189E">
            <w:pPr>
              <w:spacing w:line="360" w:lineRule="auto"/>
              <w:rPr>
                <w:sz w:val="20"/>
                <w:szCs w:val="20"/>
              </w:rPr>
            </w:pPr>
            <w:r>
              <w:rPr>
                <w:sz w:val="20"/>
                <w:szCs w:val="20"/>
              </w:rPr>
              <w:t>Women lonelier as more single, widowed, and living alone.</w:t>
            </w:r>
          </w:p>
        </w:tc>
      </w:tr>
      <w:tr w:rsidR="0081235A" w14:paraId="61F59AF6" w14:textId="77777777">
        <w:tc>
          <w:tcPr>
            <w:tcW w:w="1741" w:type="dxa"/>
          </w:tcPr>
          <w:p w14:paraId="261E6DEE" w14:textId="7D4BD118" w:rsidR="0081235A" w:rsidRDefault="0023189E">
            <w:pPr>
              <w:spacing w:line="360" w:lineRule="auto"/>
              <w:rPr>
                <w:sz w:val="20"/>
                <w:szCs w:val="20"/>
              </w:rPr>
            </w:pPr>
            <w:r>
              <w:rPr>
                <w:sz w:val="20"/>
                <w:szCs w:val="20"/>
              </w:rPr>
              <w:t>McAndrew and Warne (2010)</w:t>
            </w:r>
            <w:r w:rsidR="001178D5">
              <w:rPr>
                <w:sz w:val="20"/>
                <w:szCs w:val="20"/>
              </w:rPr>
              <w:t xml:space="preserve"> </w:t>
            </w:r>
            <w:r w:rsidR="001178D5">
              <w:rPr>
                <w:sz w:val="20"/>
                <w:szCs w:val="20"/>
              </w:rPr>
              <w:fldChar w:fldCharType="begin"/>
            </w:r>
            <w:r w:rsidR="00C748AD">
              <w:rPr>
                <w:sz w:val="20"/>
                <w:szCs w:val="20"/>
              </w:rPr>
              <w:instrText xml:space="preserve"> ADDIN EN.CITE &lt;EndNote&gt;&lt;Cite&gt;&lt;Author&gt;McAndrew&lt;/Author&gt;&lt;Year&gt;2010&lt;/Year&gt;&lt;RecNum&gt;5120&lt;/RecNum&gt;&lt;DisplayText&gt;(71)&lt;/DisplayText&gt;&lt;record&gt;&lt;rec-number&gt;5120&lt;/rec-number&gt;&lt;foreign-keys&gt;&lt;key app="EN" db-id="xtfxfpwevevfvfe5aa3vrxakf9wvztzpz0zz" timestamp="0"&gt;5120&lt;/key&gt;&lt;/foreign-keys&gt;&lt;ref-type name="Journal Article"&gt;17&lt;/ref-type&gt;&lt;contributors&gt;&lt;authors&gt;&lt;author&gt;McAndrew, S.&lt;/author&gt;&lt;author&gt;Warne, T.&lt;/author&gt;&lt;/authors&gt;&lt;/contributors&gt;&lt;titles&gt;&lt;title&gt;Coming out to talk about suicide: Gay men and suicidality&lt;/title&gt;&lt;secondary-title&gt;International Journal of Mental Health Nursing&lt;/secondary-title&gt;&lt;/titles&gt;&lt;pages&gt;92-101&lt;/pages&gt;&lt;volume&gt;19&lt;/volume&gt;&lt;number&gt;2&lt;/number&gt;&lt;keywords&gt;&lt;keyword&gt;Bricolage&lt;/keyword&gt;&lt;keyword&gt;Free association narrative interviewing&lt;/keyword&gt;&lt;keyword&gt;Gay men&lt;/keyword&gt;&lt;keyword&gt;Suicidality&lt;/keyword&gt;&lt;keyword&gt;adult&lt;/keyword&gt;&lt;keyword&gt;article&lt;/keyword&gt;&lt;keyword&gt;comorbidity&lt;/keyword&gt;&lt;keyword&gt;homosexuality&lt;/keyword&gt;&lt;keyword&gt;human&lt;/keyword&gt;&lt;keyword&gt;male&lt;/keyword&gt;&lt;keyword&gt;mental disease&lt;/keyword&gt;&lt;keyword&gt;methodology&lt;/keyword&gt;&lt;keyword&gt;psychologic test&lt;/keyword&gt;&lt;keyword&gt;psychological aspect&lt;/keyword&gt;&lt;keyword&gt;risk factor&lt;/keyword&gt;&lt;keyword&gt;statistics&lt;/keyword&gt;&lt;keyword&gt;suicide&lt;/keyword&gt;&lt;keyword&gt;United Kingdom&lt;/keyword&gt;&lt;keyword&gt;Great Britain&lt;/keyword&gt;&lt;keyword&gt;Homosexuality, Male&lt;/keyword&gt;&lt;keyword&gt;Humans&lt;/keyword&gt;&lt;keyword&gt;Interview, Psychological&lt;/keyword&gt;&lt;keyword&gt;Mental Disorders&lt;/keyword&gt;&lt;keyword&gt;Risk Factors&lt;/keyword&gt;&lt;/keywords&gt;&lt;dates&gt;&lt;year&gt;2010&lt;/year&gt;&lt;/dates&gt;&lt;work-type&gt;Article&lt;/work-type&gt;&lt;urls&gt;&lt;related-urls&gt;&lt;url&gt;https://www.scopus.com/inward/record.uri?eid=2-s2.0-77954365021&amp;amp;doi=10.1111%2fj.1447-0349.2009.00644.x&amp;amp;partnerID=40&amp;amp;md5=3f23164c7d7e37fb6862bf7e39f10a6e&lt;/url&gt;&lt;/related-urls&gt;&lt;/urls&gt;&lt;electronic-resource-num&gt;10.1111/j.1447-0349.2009.00644.x&lt;/electronic-resource-num&gt;&lt;remote-database-name&gt;Scopus&lt;/remote-database-name&gt;&lt;research-notes&gt;loneliness of outsiderness theme&lt;/research-notes&gt;&lt;/record&gt;&lt;/Cite&gt;&lt;/EndNote&gt;</w:instrText>
            </w:r>
            <w:r w:rsidR="001178D5">
              <w:rPr>
                <w:sz w:val="20"/>
                <w:szCs w:val="20"/>
              </w:rPr>
              <w:fldChar w:fldCharType="separate"/>
            </w:r>
            <w:r w:rsidR="00C748AD">
              <w:rPr>
                <w:noProof/>
                <w:sz w:val="20"/>
                <w:szCs w:val="20"/>
              </w:rPr>
              <w:t>(71)</w:t>
            </w:r>
            <w:r w:rsidR="001178D5">
              <w:rPr>
                <w:sz w:val="20"/>
                <w:szCs w:val="20"/>
              </w:rPr>
              <w:fldChar w:fldCharType="end"/>
            </w:r>
          </w:p>
        </w:tc>
        <w:tc>
          <w:tcPr>
            <w:tcW w:w="7185" w:type="dxa"/>
          </w:tcPr>
          <w:p w14:paraId="786BFDD4" w14:textId="77777777" w:rsidR="0081235A" w:rsidRDefault="0023189E">
            <w:pPr>
              <w:spacing w:line="360" w:lineRule="auto"/>
              <w:rPr>
                <w:sz w:val="20"/>
                <w:szCs w:val="20"/>
              </w:rPr>
            </w:pPr>
            <w:r>
              <w:rPr>
                <w:sz w:val="20"/>
                <w:szCs w:val="20"/>
              </w:rPr>
              <w:t xml:space="preserve">Author creates theme titled ‘the loneliness of </w:t>
            </w:r>
            <w:proofErr w:type="spellStart"/>
            <w:r>
              <w:rPr>
                <w:sz w:val="20"/>
                <w:szCs w:val="20"/>
              </w:rPr>
              <w:t>outsiderness</w:t>
            </w:r>
            <w:proofErr w:type="spellEnd"/>
            <w:r>
              <w:rPr>
                <w:sz w:val="20"/>
                <w:szCs w:val="20"/>
              </w:rPr>
              <w:t>’. Appears to be that a non</w:t>
            </w:r>
            <w:proofErr w:type="gramStart"/>
            <w:r>
              <w:rPr>
                <w:sz w:val="20"/>
                <w:szCs w:val="20"/>
              </w:rPr>
              <w:t>-‘</w:t>
            </w:r>
            <w:proofErr w:type="gramEnd"/>
            <w:r>
              <w:rPr>
                <w:sz w:val="20"/>
                <w:szCs w:val="20"/>
              </w:rPr>
              <w:t xml:space="preserve">masculine’ identity results in loneliness. </w:t>
            </w:r>
          </w:p>
        </w:tc>
      </w:tr>
      <w:tr w:rsidR="0081235A" w14:paraId="75207CFD" w14:textId="77777777">
        <w:tc>
          <w:tcPr>
            <w:tcW w:w="1741" w:type="dxa"/>
          </w:tcPr>
          <w:p w14:paraId="2646AD67" w14:textId="7A328AC1" w:rsidR="0081235A" w:rsidRDefault="0023189E">
            <w:pPr>
              <w:spacing w:line="360" w:lineRule="auto"/>
              <w:rPr>
                <w:sz w:val="20"/>
                <w:szCs w:val="20"/>
              </w:rPr>
            </w:pPr>
            <w:r>
              <w:rPr>
                <w:sz w:val="20"/>
                <w:szCs w:val="20"/>
              </w:rPr>
              <w:t>Reynolds et al. (2015)</w:t>
            </w:r>
            <w:r w:rsidR="001178D5">
              <w:rPr>
                <w:sz w:val="20"/>
                <w:szCs w:val="20"/>
              </w:rPr>
              <w:t xml:space="preserve"> </w:t>
            </w:r>
            <w:r w:rsidR="001178D5">
              <w:rPr>
                <w:sz w:val="20"/>
                <w:szCs w:val="20"/>
              </w:rPr>
              <w:fldChar w:fldCharType="begin"/>
            </w:r>
            <w:r w:rsidR="00C748AD">
              <w:rPr>
                <w:sz w:val="20"/>
                <w:szCs w:val="20"/>
              </w:rPr>
              <w:instrText xml:space="preserve"> ADDIN EN.CITE &lt;EndNote&gt;&lt;Cite&gt;&lt;Author&gt;A&lt;/Author&gt;&lt;Year&gt;2015&lt;/Year&gt;&lt;RecNum&gt;6304&lt;/RecNum&gt;&lt;DisplayText&gt;(76)&lt;/DisplayText&gt;&lt;record&gt;&lt;rec-number&gt;6304&lt;/rec-number&gt;&lt;foreign-keys&gt;&lt;key app="EN" db-id="xtfxfpwevevfvfe5aa3vrxakf9wvztzpz0zz" timestamp="0"&gt;6304&lt;/key&gt;&lt;/foreign-keys&gt;&lt;ref-type name="Journal Article"&gt;17&lt;/ref-type&gt;&lt;contributors&gt;&lt;authors&gt;&lt;author&gt;Reynolds Kristin A&lt;/author&gt;&lt;author&gt;et al.,&lt;/author&gt;&lt;/authors&gt;&lt;/contributors&gt;&lt;titles&gt;&lt;title&gt;The experiences of older male adults throughout their involvement in a community programme for men&lt;/title&gt;&lt;secondary-title&gt;Ageing and Society&lt;/secondary-title&gt;&lt;/titles&gt;&lt;periodical&gt;&lt;full-title&gt;Ageing and Society&lt;/full-title&gt;&lt;/periodical&gt;&lt;pages&gt;531-551&lt;/pages&gt;&lt;volume&gt;35&lt;/volume&gt;&lt;number&gt;3&lt;/number&gt;&lt;keywords&gt;&lt;keyword&gt;older people, men, community work, ageing, social networks, loneliness, social isolation, participation, user views&lt;/keyword&gt;&lt;/keywords&gt;&lt;dates&gt;&lt;year&gt;2015&lt;/year&gt;&lt;/dates&gt;&lt;accession-num&gt;SCIEa1CG0000003aKrKMAU&lt;/accession-num&gt;&lt;urls&gt;&lt;related-urls&gt;&lt;url&gt;http://ovidsp.ovid.com/ovidweb.cgi?T=JS&amp;amp;CSC=Y&amp;amp;NEWS=N&amp;amp;PAGE=fulltext&amp;amp;D=sopp&amp;amp;AN=SCIEa1CG0000003aKrKMAU&lt;/url&gt;&lt;url&gt;http://openurl.york.ac.uk/openurl/44YORK/44YORK_services_page?sid=OVID:soppdb&amp;amp;id=pmid:&amp;amp;id=doi:&amp;amp;issn=1469-1779&amp;amp;isbn=&amp;amp;volume=35&amp;amp;issue=3&amp;amp;spage=531&amp;amp;pages=531-551&amp;amp;date=2015&amp;amp;title=Ageing+and+Society&amp;amp;atitle=The+experiences+of+older+male+adults+throughout+their+involvement+in+a+community+programme+for+men&amp;amp;aulast=&amp;amp;pid=%3Cauthor%3EREYNOLDS+Kristin+A.%3C%2Fauthor%3E%3CAN%3ESCIEa1CG0000003aKrKMAU%3C%2FAN%3E%3CDT%3EJournal+Article%3C%2FDT%3E&lt;/url&gt;&lt;/related-urls&gt;&lt;/urls&gt;&lt;remote-database-name&gt;Social Policy and Practice&lt;/remote-database-name&gt;&lt;remote-database-provider&gt;Ovid Technologies&lt;/remote-database-provider&gt;&lt;/record&gt;&lt;/Cite&gt;&lt;/EndNote&gt;</w:instrText>
            </w:r>
            <w:r w:rsidR="001178D5">
              <w:rPr>
                <w:sz w:val="20"/>
                <w:szCs w:val="20"/>
              </w:rPr>
              <w:fldChar w:fldCharType="separate"/>
            </w:r>
            <w:r w:rsidR="00C748AD">
              <w:rPr>
                <w:noProof/>
                <w:sz w:val="20"/>
                <w:szCs w:val="20"/>
              </w:rPr>
              <w:t>(76)</w:t>
            </w:r>
            <w:r w:rsidR="001178D5">
              <w:rPr>
                <w:sz w:val="20"/>
                <w:szCs w:val="20"/>
              </w:rPr>
              <w:fldChar w:fldCharType="end"/>
            </w:r>
          </w:p>
        </w:tc>
        <w:tc>
          <w:tcPr>
            <w:tcW w:w="7185" w:type="dxa"/>
          </w:tcPr>
          <w:p w14:paraId="752DB25C" w14:textId="37744BEC" w:rsidR="0081235A" w:rsidRDefault="0023189E" w:rsidP="00953F86">
            <w:pPr>
              <w:spacing w:line="360" w:lineRule="auto"/>
              <w:rPr>
                <w:sz w:val="20"/>
                <w:szCs w:val="20"/>
              </w:rPr>
            </w:pPr>
            <w:r>
              <w:rPr>
                <w:sz w:val="20"/>
                <w:szCs w:val="20"/>
              </w:rPr>
              <w:t xml:space="preserve">Men joined </w:t>
            </w:r>
            <w:r w:rsidR="00953F86">
              <w:rPr>
                <w:sz w:val="20"/>
                <w:szCs w:val="20"/>
              </w:rPr>
              <w:t>a ‘men’s shed’</w:t>
            </w:r>
            <w:r>
              <w:rPr>
                <w:sz w:val="20"/>
                <w:szCs w:val="20"/>
              </w:rPr>
              <w:t xml:space="preserve"> to prevent loneliness from retirement, housing, health, or widowhood. Flexibility and knowledge exchange </w:t>
            </w:r>
            <w:r w:rsidR="00953F86">
              <w:rPr>
                <w:sz w:val="20"/>
                <w:szCs w:val="20"/>
              </w:rPr>
              <w:t>were</w:t>
            </w:r>
            <w:r>
              <w:rPr>
                <w:sz w:val="20"/>
                <w:szCs w:val="20"/>
              </w:rPr>
              <w:t xml:space="preserve"> </w:t>
            </w:r>
            <w:r w:rsidR="00953F86">
              <w:rPr>
                <w:sz w:val="20"/>
                <w:szCs w:val="20"/>
              </w:rPr>
              <w:t>key</w:t>
            </w:r>
            <w:r>
              <w:rPr>
                <w:sz w:val="20"/>
                <w:szCs w:val="20"/>
              </w:rPr>
              <w:t xml:space="preserve">. Masculine nature of group made it more likely to engage men. </w:t>
            </w:r>
          </w:p>
        </w:tc>
      </w:tr>
      <w:tr w:rsidR="0081235A" w14:paraId="39A63A2E" w14:textId="77777777">
        <w:tc>
          <w:tcPr>
            <w:tcW w:w="1741" w:type="dxa"/>
          </w:tcPr>
          <w:p w14:paraId="7A67EE2B" w14:textId="44CB6128" w:rsidR="0081235A" w:rsidRDefault="0023189E">
            <w:pPr>
              <w:spacing w:line="360" w:lineRule="auto"/>
              <w:rPr>
                <w:sz w:val="20"/>
                <w:szCs w:val="20"/>
              </w:rPr>
            </w:pPr>
            <w:r>
              <w:rPr>
                <w:sz w:val="20"/>
                <w:szCs w:val="20"/>
              </w:rPr>
              <w:t>Milligan et al. (2015)</w:t>
            </w:r>
            <w:r w:rsidR="001178D5">
              <w:rPr>
                <w:sz w:val="20"/>
                <w:szCs w:val="20"/>
              </w:rPr>
              <w:t xml:space="preserve"> </w:t>
            </w:r>
            <w:r w:rsidR="001178D5">
              <w:rPr>
                <w:sz w:val="20"/>
                <w:szCs w:val="20"/>
              </w:rPr>
              <w:fldChar w:fldCharType="begin"/>
            </w:r>
            <w:r w:rsidR="00C748AD">
              <w:rPr>
                <w:sz w:val="20"/>
                <w:szCs w:val="20"/>
              </w:rPr>
              <w:instrText xml:space="preserve"> ADDIN EN.CITE &lt;EndNote&gt;&lt;Cite&gt;&lt;Author&gt;Milligan&lt;/Author&gt;&lt;Year&gt;2015&lt;/Year&gt;&lt;RecNum&gt;6302&lt;/RecNum&gt;&lt;DisplayText&gt;(75)&lt;/DisplayText&gt;&lt;record&gt;&lt;rec-number&gt;6302&lt;/rec-number&gt;&lt;foreign-keys&gt;&lt;key app="EN" db-id="xtfxfpwevevfvfe5aa3vrxakf9wvztzpz0zz" timestamp="0"&gt;6302&lt;/key&gt;&lt;/foreign-keys&gt;&lt;ref-type name="Journal Article"&gt;17&lt;/ref-type&gt;&lt;contributors&gt;&lt;authors&gt;&lt;author&gt;Milligan, C.&lt;/author&gt;&lt;author&gt;et al.,&lt;/author&gt;&lt;/authors&gt;&lt;/contributors&gt;&lt;titles&gt;&lt;title&gt;Place and wellbeing: shedding light on activity interventions for older men&lt;/title&gt;&lt;secondary-title&gt;Ageing and Society&lt;/secondary-title&gt;&lt;/titles&gt;&lt;periodical&gt;&lt;full-title&gt;Ageing and Society&lt;/full-title&gt;&lt;/periodical&gt;&lt;pages&gt;124-149&lt;/pages&gt;&lt;volume&gt;35&lt;/volume&gt;&lt;number&gt;1&lt;/number&gt;&lt;keywords&gt;&lt;keyword&gt;older people, men, social isolation, health, mental health, wellbeing, quality of life, loneliness, social activities, intervention&lt;/keyword&gt;&lt;/keywords&gt;&lt;dates&gt;&lt;year&gt;2015&lt;/year&gt;&lt;/dates&gt;&lt;accession-num&gt;SCIEa1CG0000003ZaxFMAS&lt;/accession-num&gt;&lt;urls&gt;&lt;related-urls&gt;&lt;url&gt;http://ovidsp.ovid.com/ovidweb.cgi?T=JS&amp;amp;CSC=Y&amp;amp;NEWS=N&amp;amp;PAGE=fulltext&amp;amp;D=sopp&amp;amp;AN=SCIEa1CG0000003ZaxFMAS&lt;/url&gt;&lt;url&gt;http://openurl.york.ac.uk/openurl/44YORK/44YORK_services_page?sid=OVID:soppdb&amp;amp;id=pmid:&amp;amp;id=doi:&amp;amp;issn=1469-1779&amp;amp;isbn=&amp;amp;volume=35&amp;amp;issue=1&amp;amp;spage=124&amp;amp;pages=124-149&amp;amp;date=2015&amp;amp;title=Ageing+and+Society&amp;amp;atitle=Place+and+wellbeing%3A+shedding+light+on+activity+interventions+for+older+men&amp;amp;aulast=&amp;amp;pid=%3Cauthor%3EMILLIGAN+C.%3C%2Fauthor%3E%3CAN%3ESCIEa1CG0000003ZaxFMAS%3C%2FAN%3E%3CDT%3EJournal+Article%3C%2FDT%3E&lt;/url&gt;&lt;/related-urls&gt;&lt;/urls&gt;&lt;remote-database-name&gt;Social Policy and Practice&lt;/remote-database-name&gt;&lt;remote-database-provider&gt;Ovid Technologies&lt;/remote-database-provider&gt;&lt;/record&gt;&lt;/Cite&gt;&lt;/EndNote&gt;</w:instrText>
            </w:r>
            <w:r w:rsidR="001178D5">
              <w:rPr>
                <w:sz w:val="20"/>
                <w:szCs w:val="20"/>
              </w:rPr>
              <w:fldChar w:fldCharType="separate"/>
            </w:r>
            <w:r w:rsidR="00C748AD">
              <w:rPr>
                <w:noProof/>
                <w:sz w:val="20"/>
                <w:szCs w:val="20"/>
              </w:rPr>
              <w:t>(75)</w:t>
            </w:r>
            <w:r w:rsidR="001178D5">
              <w:rPr>
                <w:sz w:val="20"/>
                <w:szCs w:val="20"/>
              </w:rPr>
              <w:fldChar w:fldCharType="end"/>
            </w:r>
          </w:p>
        </w:tc>
        <w:tc>
          <w:tcPr>
            <w:tcW w:w="7185" w:type="dxa"/>
          </w:tcPr>
          <w:p w14:paraId="0028D5FF" w14:textId="0224AB9A" w:rsidR="0081235A" w:rsidRDefault="0023189E">
            <w:pPr>
              <w:spacing w:line="360" w:lineRule="auto"/>
              <w:rPr>
                <w:sz w:val="20"/>
                <w:szCs w:val="20"/>
              </w:rPr>
            </w:pPr>
            <w:r>
              <w:rPr>
                <w:sz w:val="20"/>
                <w:szCs w:val="20"/>
              </w:rPr>
              <w:t xml:space="preserve">Supportive environment after isolating life event. Mental stimulation. Mix of engaged and socially isolated helps. Hands on without pressure - masculinities less competitive than when young, </w:t>
            </w:r>
            <w:r w:rsidR="00314FA2">
              <w:rPr>
                <w:sz w:val="20"/>
                <w:szCs w:val="20"/>
              </w:rPr>
              <w:t>authors argue</w:t>
            </w:r>
            <w:r>
              <w:rPr>
                <w:sz w:val="20"/>
                <w:szCs w:val="20"/>
              </w:rPr>
              <w:t xml:space="preserve"> </w:t>
            </w:r>
            <w:r w:rsidR="00314FA2">
              <w:rPr>
                <w:sz w:val="20"/>
                <w:szCs w:val="20"/>
              </w:rPr>
              <w:t>‘</w:t>
            </w:r>
            <w:r>
              <w:rPr>
                <w:sz w:val="20"/>
                <w:szCs w:val="20"/>
              </w:rPr>
              <w:t>hegemonic masculinity</w:t>
            </w:r>
            <w:r w:rsidR="00314FA2">
              <w:rPr>
                <w:sz w:val="20"/>
                <w:szCs w:val="20"/>
              </w:rPr>
              <w:t>’</w:t>
            </w:r>
            <w:r>
              <w:rPr>
                <w:sz w:val="20"/>
                <w:szCs w:val="20"/>
              </w:rPr>
              <w:t xml:space="preserve"> overridden.</w:t>
            </w:r>
          </w:p>
        </w:tc>
      </w:tr>
      <w:tr w:rsidR="0081235A" w14:paraId="3ECB7483" w14:textId="77777777">
        <w:tc>
          <w:tcPr>
            <w:tcW w:w="1741" w:type="dxa"/>
          </w:tcPr>
          <w:p w14:paraId="3912C670" w14:textId="2D393C65" w:rsidR="0081235A" w:rsidRDefault="0023189E">
            <w:pPr>
              <w:spacing w:line="360" w:lineRule="auto"/>
              <w:rPr>
                <w:sz w:val="20"/>
                <w:szCs w:val="20"/>
              </w:rPr>
            </w:pPr>
            <w:proofErr w:type="spellStart"/>
            <w:r>
              <w:rPr>
                <w:sz w:val="20"/>
                <w:szCs w:val="20"/>
              </w:rPr>
              <w:t>Ronkainen</w:t>
            </w:r>
            <w:proofErr w:type="spellEnd"/>
            <w:r>
              <w:rPr>
                <w:sz w:val="20"/>
                <w:szCs w:val="20"/>
              </w:rPr>
              <w:t xml:space="preserve"> et al. (2016)</w:t>
            </w:r>
            <w:r w:rsidR="001178D5">
              <w:rPr>
                <w:sz w:val="20"/>
                <w:szCs w:val="20"/>
              </w:rPr>
              <w:t xml:space="preserve"> </w:t>
            </w:r>
            <w:r w:rsidR="001178D5">
              <w:rPr>
                <w:sz w:val="20"/>
                <w:szCs w:val="20"/>
              </w:rPr>
              <w:fldChar w:fldCharType="begin"/>
            </w:r>
            <w:r w:rsidR="00C748AD">
              <w:rPr>
                <w:sz w:val="20"/>
                <w:szCs w:val="20"/>
              </w:rPr>
              <w:instrText xml:space="preserve"> ADDIN EN.CITE &lt;EndNote&gt;&lt;Cite&gt;&lt;Author&gt;Ronkainen&lt;/Author&gt;&lt;Year&gt;2016&lt;/Year&gt;&lt;RecNum&gt;4734&lt;/RecNum&gt;&lt;DisplayText&gt;(74)&lt;/DisplayText&gt;&lt;record&gt;&lt;rec-number&gt;4734&lt;/rec-number&gt;&lt;foreign-keys&gt;&lt;key app="EN" db-id="xtfxfpwevevfvfe5aa3vrxakf9wvztzpz0zz" timestamp="0"&gt;4734&lt;/key&gt;&lt;/foreign-keys&gt;&lt;ref-type name="Journal Article"&gt;17&lt;/ref-type&gt;&lt;contributors&gt;&lt;authors&gt;&lt;author&gt;Ronkainen, N. J.&lt;/author&gt;&lt;author&gt;Watkins, I.&lt;/author&gt;&lt;author&gt;Ryba, T. V.&lt;/author&gt;&lt;/authors&gt;&lt;/contributors&gt;&lt;titles&gt;&lt;title&gt;What can gender tell us about the pre-retirement experiences of elite distance runners in Finland?: A thematic narrative analysis&lt;/title&gt;&lt;secondary-title&gt;Psychology of Sport and Exercise&lt;/secondary-title&gt;&lt;/titles&gt;&lt;pages&gt;37-45&lt;/pages&gt;&lt;volume&gt;22&lt;/volume&gt;&lt;keywords&gt;&lt;keyword&gt;Athletic retirement&lt;/keyword&gt;&lt;keyword&gt;Career transitions&lt;/keyword&gt;&lt;keyword&gt;Cultural praxis&lt;/keyword&gt;&lt;keyword&gt;Identity&lt;/keyword&gt;&lt;keyword&gt;Narrative inquiry&lt;/keyword&gt;&lt;/keywords&gt;&lt;dates&gt;&lt;year&gt;2016&lt;/year&gt;&lt;/dates&gt;&lt;work-type&gt;Article&lt;/work-type&gt;&lt;urls&gt;&lt;related-urls&gt;&lt;url&gt;https://www.scopus.com/inward/record.uri?eid=2-s2.0-84936876003&amp;amp;doi=10.1016%2fj.psychsport.2015.06.003&amp;amp;partnerID=40&amp;amp;md5=16a769e2c225410d79d2d2e71a5e0564&lt;/url&gt;&lt;/related-urls&gt;&lt;/urls&gt;&lt;electronic-resource-num&gt;10.1016/j.psychsport.2015.06.003&lt;/electronic-resource-num&gt;&lt;remote-database-name&gt;Scopus&lt;/remote-database-name&gt;&lt;research-notes&gt;women got lonely, men solitary hero&lt;/research-notes&gt;&lt;/record&gt;&lt;/Cite&gt;&lt;/EndNote&gt;</w:instrText>
            </w:r>
            <w:r w:rsidR="001178D5">
              <w:rPr>
                <w:sz w:val="20"/>
                <w:szCs w:val="20"/>
              </w:rPr>
              <w:fldChar w:fldCharType="separate"/>
            </w:r>
            <w:r w:rsidR="00C748AD">
              <w:rPr>
                <w:noProof/>
                <w:sz w:val="20"/>
                <w:szCs w:val="20"/>
              </w:rPr>
              <w:t>(74)</w:t>
            </w:r>
            <w:r w:rsidR="001178D5">
              <w:rPr>
                <w:sz w:val="20"/>
                <w:szCs w:val="20"/>
              </w:rPr>
              <w:fldChar w:fldCharType="end"/>
            </w:r>
          </w:p>
        </w:tc>
        <w:tc>
          <w:tcPr>
            <w:tcW w:w="7185" w:type="dxa"/>
          </w:tcPr>
          <w:p w14:paraId="205382BE" w14:textId="25A05A76" w:rsidR="0081235A" w:rsidRDefault="0023189E">
            <w:pPr>
              <w:spacing w:line="360" w:lineRule="auto"/>
              <w:rPr>
                <w:sz w:val="20"/>
                <w:szCs w:val="20"/>
              </w:rPr>
            </w:pPr>
            <w:r>
              <w:rPr>
                <w:sz w:val="20"/>
                <w:szCs w:val="20"/>
              </w:rPr>
              <w:t xml:space="preserve">Among athletes (runners), men constructed an identity as a ‘lonely hero’, whereas women felt lonely and struggled to identify with lonely hero ideal. Men also </w:t>
            </w:r>
            <w:r w:rsidR="007B1181">
              <w:rPr>
                <w:sz w:val="20"/>
                <w:szCs w:val="20"/>
              </w:rPr>
              <w:t>constructed</w:t>
            </w:r>
            <w:r>
              <w:rPr>
                <w:sz w:val="20"/>
                <w:szCs w:val="20"/>
              </w:rPr>
              <w:t xml:space="preserve"> running </w:t>
            </w:r>
            <w:r w:rsidR="007B1181">
              <w:rPr>
                <w:sz w:val="20"/>
                <w:szCs w:val="20"/>
              </w:rPr>
              <w:t>as a</w:t>
            </w:r>
            <w:r>
              <w:rPr>
                <w:sz w:val="20"/>
                <w:szCs w:val="20"/>
              </w:rPr>
              <w:t xml:space="preserve"> source of companionship, women less so. </w:t>
            </w:r>
          </w:p>
        </w:tc>
      </w:tr>
      <w:tr w:rsidR="0081235A" w14:paraId="5C78D204" w14:textId="77777777">
        <w:tc>
          <w:tcPr>
            <w:tcW w:w="1741" w:type="dxa"/>
          </w:tcPr>
          <w:p w14:paraId="1E4195FE" w14:textId="1A995360" w:rsidR="0081235A" w:rsidRDefault="0023189E">
            <w:pPr>
              <w:spacing w:line="360" w:lineRule="auto"/>
              <w:rPr>
                <w:sz w:val="20"/>
                <w:szCs w:val="20"/>
              </w:rPr>
            </w:pPr>
            <w:proofErr w:type="spellStart"/>
            <w:r>
              <w:rPr>
                <w:sz w:val="20"/>
                <w:szCs w:val="20"/>
              </w:rPr>
              <w:t>Ronkainen</w:t>
            </w:r>
            <w:proofErr w:type="spellEnd"/>
            <w:r>
              <w:rPr>
                <w:sz w:val="20"/>
                <w:szCs w:val="20"/>
              </w:rPr>
              <w:t xml:space="preserve"> and </w:t>
            </w:r>
            <w:proofErr w:type="spellStart"/>
            <w:r>
              <w:rPr>
                <w:sz w:val="20"/>
                <w:szCs w:val="20"/>
              </w:rPr>
              <w:t>Ryba</w:t>
            </w:r>
            <w:proofErr w:type="spellEnd"/>
            <w:r>
              <w:rPr>
                <w:sz w:val="20"/>
                <w:szCs w:val="20"/>
              </w:rPr>
              <w:t xml:space="preserve"> (201</w:t>
            </w:r>
            <w:r w:rsidR="001178D5">
              <w:rPr>
                <w:sz w:val="20"/>
                <w:szCs w:val="20"/>
              </w:rPr>
              <w:t>7</w:t>
            </w:r>
            <w:r>
              <w:rPr>
                <w:sz w:val="20"/>
                <w:szCs w:val="20"/>
              </w:rPr>
              <w:t>)</w:t>
            </w:r>
            <w:r w:rsidR="001178D5">
              <w:rPr>
                <w:sz w:val="20"/>
                <w:szCs w:val="20"/>
              </w:rPr>
              <w:t xml:space="preserve"> </w:t>
            </w:r>
            <w:r w:rsidR="001178D5">
              <w:rPr>
                <w:sz w:val="20"/>
                <w:szCs w:val="20"/>
              </w:rPr>
              <w:fldChar w:fldCharType="begin">
                <w:fldData xml:space="preserve">PEVuZE5vdGU+PENpdGU+PEF1dGhvcj5Sb25rYWluZW48L0F1dGhvcj48WWVhcj4yMDE3PC9ZZWFy
PjxSZWNOdW0+MjQzNDwvUmVjTnVtPjxEaXNwbGF5VGV4dD4oNzMpPC9EaXNwbGF5VGV4dD48cmVj
b3JkPjxyZWMtbnVtYmVyPjI0MzQ8L3JlYy1udW1iZXI+PGZvcmVpZ24ta2V5cz48a2V5IGFwcD0i
RU4iIGRiLWlkPSJ4dGZ4ZnB3ZXZldmZ2ZmU1YWEzdnJ4YWtmOXd2enR6cHowenoiIHRpbWVzdGFt
cD0iMCI+MjQzNDwva2V5PjwvZm9yZWlnbi1rZXlzPjxyZWYtdHlwZSBuYW1lPSJKb3VybmFsIEFy
dGljbGUiPjE3PC9yZWYtdHlwZT48Y29udHJpYnV0b3JzPjxhdXRob3JzPjxhdXRob3I+Um9ua2Fp
bmVuLCBOLiBKLjwvYXV0aG9yPjxhdXRob3I+UnliYSwgVC4gVi48L2F1dGhvcj48L2F1dGhvcnM+
PC9jb250cmlidXRvcnM+PGF1dGgtYWRkcmVzcz5Sb25rYWluZW4sIE5vb3JhIEouIGEgRXhlcmNp
c2UsIEhlYWx0aCBhbmQgVGVjaG5vbG9neSBDZW50ZXIsIFNoYW5naGFpIEppYW8gVG9uZyBVbml2
ZXJzaXR5LCBTaGFuZ2hhaSwgQ2hpbmEuJiN4RDtSeWJhLCBUYXRpYW5hIFYuIGIgRGVwYXJ0bWVu
dCBvZiBQc3ljaG9sb2d5LCBVbml2ZXJzaXR5IG9mIEp5dmFza3lsYSwgSnl2YXNreWxhLCBGaW5s
YW5kLiYjeEQ7UnliYSwgVGF0aWFuYSBWLiBjIEluc3RpdHV0ZSBvZiBTcG9ydHMgU2NpZW5jZSBh
bmQgQ2xpbmljYWwgQmlvbWVjaGFuaWNzLCBVbml2ZXJzaXR5IG9mIFNvdXRoZXJuIERlbm1hcmss
IE9kZW5zZSBNLCBEZW5tYXJrLjwvYXV0aC1hZGRyZXNzPjx0aXRsZXM+PHRpdGxlPklzIGhvY2tl
eSBqdXN0IGEgZ2FtZT8gQ29udGVzdGluZyBtZWFuaW5ncyBvZiB0aGUgaWNlIGhvY2tleSBsaWZl
IHByb2plY3RzIHRocm91Z2ggYSBjYXJlZXItdGhyZWF0ZW5pbmcgaW5qdXJ5PC90aXRsZT48c2Vj
b25kYXJ5LXRpdGxlPkpvdXJuYWwgb2YgU3BvcnRzIFNjaWVuY2VzPC9zZWNvbmRhcnktdGl0bGU+
PC90aXRsZXM+PHBhZ2VzPjkyMy05Mjg8L3BhZ2VzPjx2b2x1bWU+MzU8L3ZvbHVtZT48bnVtYmVy
PjEwPC9udW1iZXI+PGRhdGVzPjx5ZWFyPjIwMTc8L3llYXI+PC9kYXRlcz48YWNjZXNzaW9uLW51
bT4yNzM2MjY2NjwvYWNjZXNzaW9uLW51bT48d29yay10eXBlPlBlcnNvbmFsIE5hcnJhdGl2ZTwv
d29yay10eXBlPjx1cmxzPjxyZWxhdGVkLXVybHM+PHVybD5odHRwOi8vb3ZpZHNwLm92aWQuY29t
L292aWR3ZWIuY2dpP1Q9SlMmYW1wO0NTQz1ZJmFtcDtORVdTPU4mYW1wO1BBR0U9ZnVsbHRleHQm
YW1wO0Q9bWVkMTMmYW1wO0FOPTI3MzYyNjY2PC91cmw+PHVybD5odHRwOi8vb3BlbnVybC55b3Jr
LmFjLnVrL29wZW51cmwvNDRZT1JLLzQ0WU9SS19zZXJ2aWNlc19wYWdlP3NpZD1PVklEOm1lZGxp
bmUmYW1wO2lkPXBtaWQ6MjczNjI2NjYmYW1wO2lkPWRvaToxMC4xMDgwJTJGMDI2NDA0MTQuMjAx
Ni4xMjAxMjExJmFtcDtpc3NuPTAyNjQtMDQxNCZhbXA7aXNibj0mYW1wO3ZvbHVtZT0zNSZhbXA7
aXNzdWU9MTAmYW1wO3NwYWdlPTkyMyZhbXA7cGFnZXM9OTIzLTkyOCZhbXA7ZGF0ZT0yMDE3JmFt
cDt0aXRsZT1Kb3VybmFsK29mK1Nwb3J0cytTY2llbmNlcyZhbXA7YXRpdGxlPUlzK2hvY2tleStq
dXN0K2ErZ2FtZSUzRitDb250ZXN0aW5nK21lYW5pbmdzK29mK3RoZStpY2UraG9ja2V5K2xpZmUr
cHJvamVjdHMrdGhyb3VnaCthK2NhcmVlci10aHJlYXRlbmluZytpbmp1cnkuJmFtcDthdWxhc3Q9
Um9ua2FpbmVuJmFtcDtwaWQ9JTNDYXV0aG9yJTNFUm9ua2FpbmVuK05KJTNDJTJGYXV0aG9yJTNF
JTNDQU4lM0UyNzM2MjY2NiUzQyUyRkFOJTNFJTNDRFQlM0VKb3VybmFsK0FydGljbGUlM0MlMkZE
VCUzRTwvdXJsPjwvcmVsYXRlZC11cmxzPjwvdXJscz48cmVtb3RlLWRhdGFiYXNlLW5hbWU+TUVE
TElORTwvcmVtb3RlLWRhdGFiYXNlLW5hbWU+PHJlbW90ZS1kYXRhYmFzZS1wcm92aWRlcj5Pdmlk
IFRlY2hub2xvZ2llczwvcmVtb3RlLWRhdGFiYXNlLXByb3ZpZGVyPjxyZXNlYXJjaC1ub3Rlcz5i
ZWluZyBpbmp1cmVkIGlzb2xhdGluZzwvcmVzZWFyY2gtbm90ZXM+PC9yZWNvcmQ+PC9DaXRlPjwv
RW5kTm90ZT5=
</w:fldData>
              </w:fldChar>
            </w:r>
            <w:r w:rsidR="00C748AD">
              <w:rPr>
                <w:sz w:val="20"/>
                <w:szCs w:val="20"/>
              </w:rPr>
              <w:instrText xml:space="preserve"> ADDIN EN.CITE </w:instrText>
            </w:r>
            <w:r w:rsidR="00C748AD">
              <w:rPr>
                <w:sz w:val="20"/>
                <w:szCs w:val="20"/>
              </w:rPr>
              <w:fldChar w:fldCharType="begin">
                <w:fldData xml:space="preserve">PEVuZE5vdGU+PENpdGU+PEF1dGhvcj5Sb25rYWluZW48L0F1dGhvcj48WWVhcj4yMDE3PC9ZZWFy
PjxSZWNOdW0+MjQzNDwvUmVjTnVtPjxEaXNwbGF5VGV4dD4oNzMpPC9EaXNwbGF5VGV4dD48cmVj
b3JkPjxyZWMtbnVtYmVyPjI0MzQ8L3JlYy1udW1iZXI+PGZvcmVpZ24ta2V5cz48a2V5IGFwcD0i
RU4iIGRiLWlkPSJ4dGZ4ZnB3ZXZldmZ2ZmU1YWEzdnJ4YWtmOXd2enR6cHowenoiIHRpbWVzdGFt
cD0iMCI+MjQzNDwva2V5PjwvZm9yZWlnbi1rZXlzPjxyZWYtdHlwZSBuYW1lPSJKb3VybmFsIEFy
dGljbGUiPjE3PC9yZWYtdHlwZT48Y29udHJpYnV0b3JzPjxhdXRob3JzPjxhdXRob3I+Um9ua2Fp
bmVuLCBOLiBKLjwvYXV0aG9yPjxhdXRob3I+UnliYSwgVC4gVi48L2F1dGhvcj48L2F1dGhvcnM+
PC9jb250cmlidXRvcnM+PGF1dGgtYWRkcmVzcz5Sb25rYWluZW4sIE5vb3JhIEouIGEgRXhlcmNp
c2UsIEhlYWx0aCBhbmQgVGVjaG5vbG9neSBDZW50ZXIsIFNoYW5naGFpIEppYW8gVG9uZyBVbml2
ZXJzaXR5LCBTaGFuZ2hhaSwgQ2hpbmEuJiN4RDtSeWJhLCBUYXRpYW5hIFYuIGIgRGVwYXJ0bWVu
dCBvZiBQc3ljaG9sb2d5LCBVbml2ZXJzaXR5IG9mIEp5dmFza3lsYSwgSnl2YXNreWxhLCBGaW5s
YW5kLiYjeEQ7UnliYSwgVGF0aWFuYSBWLiBjIEluc3RpdHV0ZSBvZiBTcG9ydHMgU2NpZW5jZSBh
bmQgQ2xpbmljYWwgQmlvbWVjaGFuaWNzLCBVbml2ZXJzaXR5IG9mIFNvdXRoZXJuIERlbm1hcmss
IE9kZW5zZSBNLCBEZW5tYXJrLjwvYXV0aC1hZGRyZXNzPjx0aXRsZXM+PHRpdGxlPklzIGhvY2tl
eSBqdXN0IGEgZ2FtZT8gQ29udGVzdGluZyBtZWFuaW5ncyBvZiB0aGUgaWNlIGhvY2tleSBsaWZl
IHByb2plY3RzIHRocm91Z2ggYSBjYXJlZXItdGhyZWF0ZW5pbmcgaW5qdXJ5PC90aXRsZT48c2Vj
b25kYXJ5LXRpdGxlPkpvdXJuYWwgb2YgU3BvcnRzIFNjaWVuY2VzPC9zZWNvbmRhcnktdGl0bGU+
PC90aXRsZXM+PHBhZ2VzPjkyMy05Mjg8L3BhZ2VzPjx2b2x1bWU+MzU8L3ZvbHVtZT48bnVtYmVy
PjEwPC9udW1iZXI+PGRhdGVzPjx5ZWFyPjIwMTc8L3llYXI+PC9kYXRlcz48YWNjZXNzaW9uLW51
bT4yNzM2MjY2NjwvYWNjZXNzaW9uLW51bT48d29yay10eXBlPlBlcnNvbmFsIE5hcnJhdGl2ZTwv
d29yay10eXBlPjx1cmxzPjxyZWxhdGVkLXVybHM+PHVybD5odHRwOi8vb3ZpZHNwLm92aWQuY29t
L292aWR3ZWIuY2dpP1Q9SlMmYW1wO0NTQz1ZJmFtcDtORVdTPU4mYW1wO1BBR0U9ZnVsbHRleHQm
YW1wO0Q9bWVkMTMmYW1wO0FOPTI3MzYyNjY2PC91cmw+PHVybD5odHRwOi8vb3BlbnVybC55b3Jr
LmFjLnVrL29wZW51cmwvNDRZT1JLLzQ0WU9SS19zZXJ2aWNlc19wYWdlP3NpZD1PVklEOm1lZGxp
bmUmYW1wO2lkPXBtaWQ6MjczNjI2NjYmYW1wO2lkPWRvaToxMC4xMDgwJTJGMDI2NDA0MTQuMjAx
Ni4xMjAxMjExJmFtcDtpc3NuPTAyNjQtMDQxNCZhbXA7aXNibj0mYW1wO3ZvbHVtZT0zNSZhbXA7
aXNzdWU9MTAmYW1wO3NwYWdlPTkyMyZhbXA7cGFnZXM9OTIzLTkyOCZhbXA7ZGF0ZT0yMDE3JmFt
cDt0aXRsZT1Kb3VybmFsK29mK1Nwb3J0cytTY2llbmNlcyZhbXA7YXRpdGxlPUlzK2hvY2tleStq
dXN0K2ErZ2FtZSUzRitDb250ZXN0aW5nK21lYW5pbmdzK29mK3RoZStpY2UraG9ja2V5K2xpZmUr
cHJvamVjdHMrdGhyb3VnaCthK2NhcmVlci10aHJlYXRlbmluZytpbmp1cnkuJmFtcDthdWxhc3Q9
Um9ua2FpbmVuJmFtcDtwaWQ9JTNDYXV0aG9yJTNFUm9ua2FpbmVuK05KJTNDJTJGYXV0aG9yJTNF
JTNDQU4lM0UyNzM2MjY2NiUzQyUyRkFOJTNFJTNDRFQlM0VKb3VybmFsK0FydGljbGUlM0MlMkZE
VCUzRTwvdXJsPjwvcmVsYXRlZC11cmxzPjwvdXJscz48cmVtb3RlLWRhdGFiYXNlLW5hbWU+TUVE
TElORTwvcmVtb3RlLWRhdGFiYXNlLW5hbWU+PHJlbW90ZS1kYXRhYmFzZS1wcm92aWRlcj5Pdmlk
IFRlY2hub2xvZ2llczwvcmVtb3RlLWRhdGFiYXNlLXByb3ZpZGVyPjxyZXNlYXJjaC1ub3Rlcz5i
ZWluZyBpbmp1cmVkIGlzb2xhdGluZzwvcmVzZWFyY2gtbm90ZXM+PC9yZWNvcmQ+PC9DaXRlPjwv
RW5kTm90ZT5=
</w:fldData>
              </w:fldChar>
            </w:r>
            <w:r w:rsidR="00C748AD">
              <w:rPr>
                <w:sz w:val="20"/>
                <w:szCs w:val="20"/>
              </w:rPr>
              <w:instrText xml:space="preserve"> ADDIN EN.CITE.DATA </w:instrText>
            </w:r>
            <w:r w:rsidR="00C748AD">
              <w:rPr>
                <w:sz w:val="20"/>
                <w:szCs w:val="20"/>
              </w:rPr>
            </w:r>
            <w:r w:rsidR="00C748AD">
              <w:rPr>
                <w:sz w:val="20"/>
                <w:szCs w:val="20"/>
              </w:rPr>
              <w:fldChar w:fldCharType="end"/>
            </w:r>
            <w:r w:rsidR="001178D5">
              <w:rPr>
                <w:sz w:val="20"/>
                <w:szCs w:val="20"/>
              </w:rPr>
            </w:r>
            <w:r w:rsidR="001178D5">
              <w:rPr>
                <w:sz w:val="20"/>
                <w:szCs w:val="20"/>
              </w:rPr>
              <w:fldChar w:fldCharType="separate"/>
            </w:r>
            <w:r w:rsidR="00C748AD">
              <w:rPr>
                <w:noProof/>
                <w:sz w:val="20"/>
                <w:szCs w:val="20"/>
              </w:rPr>
              <w:t>(73)</w:t>
            </w:r>
            <w:r w:rsidR="001178D5">
              <w:rPr>
                <w:sz w:val="20"/>
                <w:szCs w:val="20"/>
              </w:rPr>
              <w:fldChar w:fldCharType="end"/>
            </w:r>
          </w:p>
        </w:tc>
        <w:tc>
          <w:tcPr>
            <w:tcW w:w="7185" w:type="dxa"/>
          </w:tcPr>
          <w:p w14:paraId="5523E0ED" w14:textId="77777777" w:rsidR="0081235A" w:rsidRDefault="0023189E">
            <w:pPr>
              <w:spacing w:line="360" w:lineRule="auto"/>
              <w:rPr>
                <w:sz w:val="20"/>
                <w:szCs w:val="20"/>
              </w:rPr>
            </w:pPr>
            <w:r>
              <w:rPr>
                <w:sz w:val="20"/>
                <w:szCs w:val="20"/>
              </w:rPr>
              <w:t>Being injured felt lonely even when training with others, as couldn’t fully take part. Strong advocation of enduring pain, avoiding seeking help, and suffering alone.</w:t>
            </w:r>
          </w:p>
        </w:tc>
      </w:tr>
      <w:tr w:rsidR="0081235A" w14:paraId="39A067A1" w14:textId="77777777">
        <w:tc>
          <w:tcPr>
            <w:tcW w:w="1741" w:type="dxa"/>
          </w:tcPr>
          <w:p w14:paraId="221DCF34" w14:textId="795D8969" w:rsidR="0081235A" w:rsidRDefault="0023189E">
            <w:pPr>
              <w:spacing w:line="360" w:lineRule="auto"/>
              <w:rPr>
                <w:sz w:val="20"/>
                <w:szCs w:val="20"/>
              </w:rPr>
            </w:pPr>
            <w:proofErr w:type="spellStart"/>
            <w:r>
              <w:rPr>
                <w:sz w:val="20"/>
                <w:szCs w:val="20"/>
              </w:rPr>
              <w:t>Bergland</w:t>
            </w:r>
            <w:proofErr w:type="spellEnd"/>
            <w:r>
              <w:rPr>
                <w:sz w:val="20"/>
                <w:szCs w:val="20"/>
              </w:rPr>
              <w:t xml:space="preserve"> et al. (2016)</w:t>
            </w:r>
            <w:r w:rsidR="001178D5">
              <w:rPr>
                <w:sz w:val="20"/>
                <w:szCs w:val="20"/>
              </w:rPr>
              <w:t xml:space="preserve"> </w:t>
            </w:r>
            <w:r w:rsidR="001178D5">
              <w:rPr>
                <w:sz w:val="20"/>
                <w:szCs w:val="20"/>
              </w:rPr>
              <w:fldChar w:fldCharType="begin"/>
            </w:r>
            <w:r w:rsidR="00E3270A">
              <w:rPr>
                <w:sz w:val="20"/>
                <w:szCs w:val="20"/>
              </w:rPr>
              <w:instrText xml:space="preserve"> ADDIN EN.CITE &lt;EndNote&gt;&lt;Cite&gt;&lt;Author&gt;Bergland&lt;/Author&gt;&lt;Year&gt;2016&lt;/Year&gt;&lt;RecNum&gt;4720&lt;/RecNum&gt;&lt;DisplayText&gt;(58)&lt;/DisplayText&gt;&lt;record&gt;&lt;rec-number&gt;4720&lt;/rec-number&gt;&lt;foreign-keys&gt;&lt;key app="EN" db-id="xtfxfpwevevfvfe5aa3vrxakf9wvztzpz0zz" timestamp="0"&gt;4720&lt;/key&gt;&lt;/foreign-keys&gt;&lt;ref-type name="Journal Article"&gt;17&lt;/ref-type&gt;&lt;contributors&gt;&lt;authors&gt;&lt;author&gt;Bergland, A. M. G.&lt;/author&gt;&lt;author&gt;Tveit, B.&lt;/author&gt;&lt;author&gt;Gonzalez, M. T.&lt;/author&gt;&lt;/authors&gt;&lt;/contributors&gt;&lt;titles&gt;&lt;title&gt;Experiences of older men living alone: A qualitative study&lt;/title&gt;&lt;secondary-title&gt;Issues in Mental Health Nursing&lt;/secondary-title&gt;&lt;/titles&gt;&lt;pages&gt;113-120&lt;/pages&gt;&lt;volume&gt;37&lt;/volume&gt;&lt;number&gt;2&lt;/number&gt;&lt;keywords&gt;&lt;keyword&gt;doctor patient relation&lt;/keyword&gt;&lt;keyword&gt;human&lt;/keyword&gt;&lt;keyword&gt;human experiment&lt;/keyword&gt;&lt;keyword&gt;loneliness&lt;/keyword&gt;&lt;keyword&gt;male&lt;/keyword&gt;&lt;keyword&gt;mental health&lt;/keyword&gt;&lt;keyword&gt;nurse&lt;/keyword&gt;&lt;keyword&gt;qualitative research&lt;/keyword&gt;&lt;keyword&gt;social isolation&lt;/keyword&gt;&lt;keyword&gt;theoretical model&lt;/keyword&gt;&lt;keyword&gt;aged&lt;/keyword&gt;&lt;keyword&gt;demography&lt;/keyword&gt;&lt;keyword&gt;Humans&lt;/keyword&gt;&lt;keyword&gt;Residence Characteristics&lt;/keyword&gt;&lt;/keywords&gt;&lt;dates&gt;&lt;year&gt;2016&lt;/year&gt;&lt;/dates&gt;&lt;work-type&gt;Article&lt;/work-type&gt;&lt;urls&gt;&lt;related-urls&gt;&lt;url&gt;https://www.scopus.com/inward/record.uri?eid=2-s2.0-84958167919&amp;amp;doi=10.3109%2f01612840.2015.1098759&amp;amp;partnerID=40&amp;amp;md5=b7c64481cdce11c80ff861ecc6e6756f&lt;/url&gt;&lt;/related-urls&gt;&lt;/urls&gt;&lt;electronic-resource-num&gt;10.3109/01612840.2015.1098759&lt;/electronic-resource-num&gt;&lt;remote-database-name&gt;Scopus&lt;/remote-database-name&gt;&lt;/record&gt;&lt;/Cite&gt;&lt;/EndNote&gt;</w:instrText>
            </w:r>
            <w:r w:rsidR="001178D5">
              <w:rPr>
                <w:sz w:val="20"/>
                <w:szCs w:val="20"/>
              </w:rPr>
              <w:fldChar w:fldCharType="separate"/>
            </w:r>
            <w:r w:rsidR="00E3270A">
              <w:rPr>
                <w:noProof/>
                <w:sz w:val="20"/>
                <w:szCs w:val="20"/>
              </w:rPr>
              <w:t>(58)</w:t>
            </w:r>
            <w:r w:rsidR="001178D5">
              <w:rPr>
                <w:sz w:val="20"/>
                <w:szCs w:val="20"/>
              </w:rPr>
              <w:fldChar w:fldCharType="end"/>
            </w:r>
          </w:p>
        </w:tc>
        <w:tc>
          <w:tcPr>
            <w:tcW w:w="7185" w:type="dxa"/>
          </w:tcPr>
          <w:p w14:paraId="6CA2B902" w14:textId="77777777" w:rsidR="0081235A" w:rsidRDefault="0023189E">
            <w:pPr>
              <w:spacing w:line="360" w:lineRule="auto"/>
              <w:rPr>
                <w:sz w:val="20"/>
                <w:szCs w:val="20"/>
              </w:rPr>
            </w:pPr>
            <w:r>
              <w:rPr>
                <w:sz w:val="20"/>
                <w:szCs w:val="20"/>
              </w:rPr>
              <w:t xml:space="preserve">Themes (sub-themes): lonely at times (Easy to be Forgotten, Social Contact Only When Needed, and Painful Moment); missing and longing for a shared life (Missing the Spouse, Longing for Someone New); keeping active; and some kind of freedom (Less Care Burden, Being in Control). </w:t>
            </w:r>
          </w:p>
        </w:tc>
      </w:tr>
      <w:tr w:rsidR="0081235A" w14:paraId="1559BE15" w14:textId="77777777">
        <w:tc>
          <w:tcPr>
            <w:tcW w:w="1741" w:type="dxa"/>
          </w:tcPr>
          <w:p w14:paraId="59B46686" w14:textId="338DB427" w:rsidR="0081235A" w:rsidRDefault="0023189E">
            <w:pPr>
              <w:spacing w:line="360" w:lineRule="auto"/>
              <w:rPr>
                <w:sz w:val="20"/>
                <w:szCs w:val="20"/>
              </w:rPr>
            </w:pPr>
            <w:r>
              <w:rPr>
                <w:sz w:val="20"/>
                <w:szCs w:val="20"/>
              </w:rPr>
              <w:lastRenderedPageBreak/>
              <w:t>Robinson (2016)</w:t>
            </w:r>
            <w:r w:rsidR="001178D5">
              <w:rPr>
                <w:sz w:val="20"/>
                <w:szCs w:val="20"/>
              </w:rPr>
              <w:t xml:space="preserve"> </w:t>
            </w:r>
            <w:r w:rsidR="001178D5">
              <w:rPr>
                <w:sz w:val="20"/>
                <w:szCs w:val="20"/>
              </w:rPr>
              <w:fldChar w:fldCharType="begin">
                <w:fldData xml:space="preserve">PEVuZE5vdGU+PENpdGU+PEF1dGhvcj5Sb2JpbnNvbjwvQXV0aG9yPjxZZWFyPjIwMTY8L1llYXI+
PFJlY051bT4xMjM8L1JlY051bT48RGlzcGxheVRleHQ+KDc3KTwvRGlzcGxheVRleHQ+PHJlY29y
ZD48cmVjLW51bWJlcj4xMjM8L3JlYy1udW1iZXI+PGZvcmVpZ24ta2V5cz48a2V5IGFwcD0iRU4i
IGRiLWlkPSJ4dGZ4ZnB3ZXZldmZ2ZmU1YWEzdnJ4YWtmOXd2enR6cHowenoiIHRpbWVzdGFtcD0i
MCI+MTIzPC9rZXk+PC9mb3JlaWduLWtleXM+PHJlZi10eXBlIG5hbWU9IkpvdXJuYWwgQXJ0aWNs
ZSI+MTc8L3JlZi10eXBlPjxjb250cmlidXRvcnM+PGF1dGhvcnM+PGF1dGhvcj5Sb2JpbnNvbiwg
UGV0ZXI8L2F1dGhvcj48L2F1dGhvcnM+PC9jb250cmlidXRvcnM+PHRpdGxlcz48dGl0bGU+QWdl
aW5nIGZlYXJzIGFuZCBjb25jZXJucyBvZiBnYXkgbWVuIGFnZWQgNjAgYW5kIG92ZXI8L3RpdGxl
PjxzZWNvbmRhcnktdGl0bGU+UXVhbGl0eSBpbiBBZ2VpbmcgYW5kIE9sZGVyIEFkdWx0czwvc2Vj
b25kYXJ5LXRpdGxlPjwvdGl0bGVzPjxwYWdlcz42LTE1PC9wYWdlcz48dm9sdW1lPjE3PC92b2x1
bWU+PG51bWJlcj4xPC9udW1iZXI+PGtleXdvcmRzPjxrZXl3b3JkPkdlcm9udG9sb2d5IEFuZCBH
ZXJpYXRyaWNzPC9rZXl3b3JkPjxrZXl3b3JkPkdheXMgJmFtcDsgbGVzYmlhbnM8L2tleXdvcmQ+
PGtleXdvcmQ+QWNjb21tb2RhdGlvbjwva2V5d29yZD48a2V5d29yZD5BY3F1YWludGFuY2VzPC9r
ZXl3b3JkPjxrZXl3b3JkPkFkdmVydGlzZW1lbnRzPC9rZXl3b3JkPjxrZXl3b3JkPkNhcmVyczwv
a2V5d29yZD48a2V5d29yZD5Db25zZW50PC9rZXl3b3JkPjxrZXl3b3JkPkVsZWN0cm9uaWMgbWFp
bCBzeXN0ZW1zPC9rZXl3b3JkPjxrZXl3b3JkPkZyaWVuZHM8L2tleXdvcmQ+PGtleXdvcmQ+SGV0
ZXJvc2V4aXNtPC9rZXl3b3JkPjxrZXl3b3JkPkhvbW9waG9iaWE8L2tleXdvcmQ+PGtleXdvcmQ+
SG9tb3NleHVhbHM8L2tleXdvcmQ+PGtleXdvcmQ+SWRlbnRpdHk8L2tleXdvcmQ+PGtleXdvcmQ+
TGlmZSBzdG9yaWVzPC9rZXl3b3JkPjxrZXl3b3JkPk1lbjwva2V5d29yZD48a2V5d29yZD5NZXRo
b2RvbG9neTwva2V5d29yZD48a2V5d29yZD5OYXJyYXRpdmVzPC9rZXl3b3JkPjxrZXl3b3JkPk93
bmVyczwva2V5d29yZD48a2V5d29yZD5Qb2xpY3kgbWFrZXJzPC9rZXl3b3JkPjxrZXl3b3JkPlJl
c2lkZW50aWFsIGNhcmU8L2tleXdvcmQ+PGtleXdvcmQ+U2V4dWFsIG9yaWVudGF0aW9uPC9rZXl3
b3JkPjxrZXl3b3JkPlNleHVhbGl0eTwva2V5d29yZD48a2V5d29yZD5PbGRlciBwZW9wbGU8L2tl
eXdvcmQ+PGtleXdvcmQ+Q3VsdHVyYWwgY2hhbmdlPC9rZXl3b3JkPjxrZXl3b3JkPkFnZTwva2V5
d29yZD48a2V5d29yZD5BZ2luZzwva2V5d29yZD48a2V5d29yZD5SZXRpcmVlczwva2V5d29yZD48
a2V5d29yZD5CYWJ5IGJvb21lcnM8L2tleXdvcmQ+PGtleXdvcmQ+U29jaWFsIGNsYXNzZXM8L2tl
eXdvcmQ+PGtleXdvcmQ+U29jaWFsIGNhcGl0YWw8L2tleXdvcmQ+PGtleXdvcmQ+U29jaWFsIGlz
b2xhdGlvbjwva2V5d29yZD48a2V5d29yZD5OZXcgWW9yazwva2V5d29yZD48a2V5d29yZD5FbGlh
cywgTm9yYmVydDwva2V5d29yZD48L2tleXdvcmRzPjxkYXRlcz48eWVhcj4yMDE2PC95ZWFyPjxw
dWItZGF0ZXM+PGRhdGU+MjAxNiYjeEQ7MjAxOS0wMi0xMzwvZGF0ZT48L3B1Yi1kYXRlcz48L2Rh
dGVzPjxwdWItbG9jYXRpb24+QnJpZ2h0b248L3B1Yi1sb2NhdGlvbj48cHVibGlzaGVyPlBpZXIg
UHJvZmVzc2lvbmFsIEx0ZC48L3B1Ymxpc2hlcj48aXNibj4yMDQ0MTgyNzwvaXNibj48YWNjZXNz
aW9uLW51bT4xNzc1MDkzNTc0PC9hY2Nlc3Npb24tbnVtPjx1cmxzPjxyZWxhdGVkLXVybHM+PHVy
bD5odHRwczovL3NlYXJjaC5wcm9xdWVzdC5jb20vZG9jdmlldy8xNzc1MDkzNTc0P2FjY291bnRp
ZD0xNTE4MTwvdXJsPjx1cmw+aHR0cDovL29wZW51cmwueW9yay5hYy51ay9vcGVudXJsLzQ0WU9S
Sy80NFlPUktfc2VydmljZXNfcGFnZT91cmxfdmVyPVozOS44OC0yMDA0JmFtcDtyZnRfdmFsX2Zt
dD1pbmZvOm9maS9mbXQ6a2V2Om10eDpqb3VybmFsJmFtcDtnZW5yZT1hcnRpY2xlJmFtcDtzaWQ9
UHJvUTpQcm9RJTNBYXNzaWEmYW1wO2F0aXRsZT1BZ2VpbmcrZmVhcnMrYW5kK2NvbmNlcm5zK29m
K2dheSttZW4rYWdlZCs2MCthbmQrb3ZlciZhbXA7dGl0bGU9UXVhbGl0eStpbitBZ2VpbmcrYW5k
K09sZGVyK0FkdWx0cyZhbXA7aXNzbj0yMDQ0MTgyNyZhbXA7ZGF0ZT0yMDE2LTAzLTAxJmFtcDt2
b2x1bWU9MTcmYW1wO2lzc3VlPTEmYW1wO3NwYWdlPTYmYW1wO2F1PVJvYmluc29uJTJDK1BldGVy
JmFtcDtpc2JuPSZhbXA7anRpdGxlPVF1YWxpdHkraW4rQWdlaW5nK2FuZCtPbGRlcitBZHVsdHMm
YW1wO2J0aXRsZT0mYW1wO3JmdF9pZD1pbmZvOmVyaWMvJmFtcDtyZnRfaWQ9aW5mbzpkb2kvPC91
cmw+PC9yZWxhdGVkLXVybHM+PC91cmxzPjxyZW1vdGUtZGF0YWJhc2UtbmFtZT5BcHBsaWVkIFNv
Y2lhbCBTY2llbmNlcyBJbmRleCAmYW1wOyBBYnN0cmFjdHMgKEFTU0lBKTwvcmVtb3RlLWRhdGFi
YXNlLW5hbWU+PGxhbmd1YWdlPkVuZ2xpc2g8L2xhbmd1YWdlPjwvcmVjb3JkPjwvQ2l0ZT48L0Vu
ZE5vdGU+
</w:fldData>
              </w:fldChar>
            </w:r>
            <w:r w:rsidR="00C748AD">
              <w:rPr>
                <w:sz w:val="20"/>
                <w:szCs w:val="20"/>
              </w:rPr>
              <w:instrText xml:space="preserve"> ADDIN EN.CITE </w:instrText>
            </w:r>
            <w:r w:rsidR="00C748AD">
              <w:rPr>
                <w:sz w:val="20"/>
                <w:szCs w:val="20"/>
              </w:rPr>
              <w:fldChar w:fldCharType="begin">
                <w:fldData xml:space="preserve">PEVuZE5vdGU+PENpdGU+PEF1dGhvcj5Sb2JpbnNvbjwvQXV0aG9yPjxZZWFyPjIwMTY8L1llYXI+
PFJlY051bT4xMjM8L1JlY051bT48RGlzcGxheVRleHQ+KDc3KTwvRGlzcGxheVRleHQ+PHJlY29y
ZD48cmVjLW51bWJlcj4xMjM8L3JlYy1udW1iZXI+PGZvcmVpZ24ta2V5cz48a2V5IGFwcD0iRU4i
IGRiLWlkPSJ4dGZ4ZnB3ZXZldmZ2ZmU1YWEzdnJ4YWtmOXd2enR6cHowenoiIHRpbWVzdGFtcD0i
MCI+MTIzPC9rZXk+PC9mb3JlaWduLWtleXM+PHJlZi10eXBlIG5hbWU9IkpvdXJuYWwgQXJ0aWNs
ZSI+MTc8L3JlZi10eXBlPjxjb250cmlidXRvcnM+PGF1dGhvcnM+PGF1dGhvcj5Sb2JpbnNvbiwg
UGV0ZXI8L2F1dGhvcj48L2F1dGhvcnM+PC9jb250cmlidXRvcnM+PHRpdGxlcz48dGl0bGU+QWdl
aW5nIGZlYXJzIGFuZCBjb25jZXJucyBvZiBnYXkgbWVuIGFnZWQgNjAgYW5kIG92ZXI8L3RpdGxl
PjxzZWNvbmRhcnktdGl0bGU+UXVhbGl0eSBpbiBBZ2VpbmcgYW5kIE9sZGVyIEFkdWx0czwvc2Vj
b25kYXJ5LXRpdGxlPjwvdGl0bGVzPjxwYWdlcz42LTE1PC9wYWdlcz48dm9sdW1lPjE3PC92b2x1
bWU+PG51bWJlcj4xPC9udW1iZXI+PGtleXdvcmRzPjxrZXl3b3JkPkdlcm9udG9sb2d5IEFuZCBH
ZXJpYXRyaWNzPC9rZXl3b3JkPjxrZXl3b3JkPkdheXMgJmFtcDsgbGVzYmlhbnM8L2tleXdvcmQ+
PGtleXdvcmQ+QWNjb21tb2RhdGlvbjwva2V5d29yZD48a2V5d29yZD5BY3F1YWludGFuY2VzPC9r
ZXl3b3JkPjxrZXl3b3JkPkFkdmVydGlzZW1lbnRzPC9rZXl3b3JkPjxrZXl3b3JkPkNhcmVyczwv
a2V5d29yZD48a2V5d29yZD5Db25zZW50PC9rZXl3b3JkPjxrZXl3b3JkPkVsZWN0cm9uaWMgbWFp
bCBzeXN0ZW1zPC9rZXl3b3JkPjxrZXl3b3JkPkZyaWVuZHM8L2tleXdvcmQ+PGtleXdvcmQ+SGV0
ZXJvc2V4aXNtPC9rZXl3b3JkPjxrZXl3b3JkPkhvbW9waG9iaWE8L2tleXdvcmQ+PGtleXdvcmQ+
SG9tb3NleHVhbHM8L2tleXdvcmQ+PGtleXdvcmQ+SWRlbnRpdHk8L2tleXdvcmQ+PGtleXdvcmQ+
TGlmZSBzdG9yaWVzPC9rZXl3b3JkPjxrZXl3b3JkPk1lbjwva2V5d29yZD48a2V5d29yZD5NZXRo
b2RvbG9neTwva2V5d29yZD48a2V5d29yZD5OYXJyYXRpdmVzPC9rZXl3b3JkPjxrZXl3b3JkPk93
bmVyczwva2V5d29yZD48a2V5d29yZD5Qb2xpY3kgbWFrZXJzPC9rZXl3b3JkPjxrZXl3b3JkPlJl
c2lkZW50aWFsIGNhcmU8L2tleXdvcmQ+PGtleXdvcmQ+U2V4dWFsIG9yaWVudGF0aW9uPC9rZXl3
b3JkPjxrZXl3b3JkPlNleHVhbGl0eTwva2V5d29yZD48a2V5d29yZD5PbGRlciBwZW9wbGU8L2tl
eXdvcmQ+PGtleXdvcmQ+Q3VsdHVyYWwgY2hhbmdlPC9rZXl3b3JkPjxrZXl3b3JkPkFnZTwva2V5
d29yZD48a2V5d29yZD5BZ2luZzwva2V5d29yZD48a2V5d29yZD5SZXRpcmVlczwva2V5d29yZD48
a2V5d29yZD5CYWJ5IGJvb21lcnM8L2tleXdvcmQ+PGtleXdvcmQ+U29jaWFsIGNsYXNzZXM8L2tl
eXdvcmQ+PGtleXdvcmQ+U29jaWFsIGNhcGl0YWw8L2tleXdvcmQ+PGtleXdvcmQ+U29jaWFsIGlz
b2xhdGlvbjwva2V5d29yZD48a2V5d29yZD5OZXcgWW9yazwva2V5d29yZD48a2V5d29yZD5FbGlh
cywgTm9yYmVydDwva2V5d29yZD48L2tleXdvcmRzPjxkYXRlcz48eWVhcj4yMDE2PC95ZWFyPjxw
dWItZGF0ZXM+PGRhdGU+MjAxNiYjeEQ7MjAxOS0wMi0xMzwvZGF0ZT48L3B1Yi1kYXRlcz48L2Rh
dGVzPjxwdWItbG9jYXRpb24+QnJpZ2h0b248L3B1Yi1sb2NhdGlvbj48cHVibGlzaGVyPlBpZXIg
UHJvZmVzc2lvbmFsIEx0ZC48L3B1Ymxpc2hlcj48aXNibj4yMDQ0MTgyNzwvaXNibj48YWNjZXNz
aW9uLW51bT4xNzc1MDkzNTc0PC9hY2Nlc3Npb24tbnVtPjx1cmxzPjxyZWxhdGVkLXVybHM+PHVy
bD5odHRwczovL3NlYXJjaC5wcm9xdWVzdC5jb20vZG9jdmlldy8xNzc1MDkzNTc0P2FjY291bnRp
ZD0xNTE4MTwvdXJsPjx1cmw+aHR0cDovL29wZW51cmwueW9yay5hYy51ay9vcGVudXJsLzQ0WU9S
Sy80NFlPUktfc2VydmljZXNfcGFnZT91cmxfdmVyPVozOS44OC0yMDA0JmFtcDtyZnRfdmFsX2Zt
dD1pbmZvOm9maS9mbXQ6a2V2Om10eDpqb3VybmFsJmFtcDtnZW5yZT1hcnRpY2xlJmFtcDtzaWQ9
UHJvUTpQcm9RJTNBYXNzaWEmYW1wO2F0aXRsZT1BZ2VpbmcrZmVhcnMrYW5kK2NvbmNlcm5zK29m
K2dheSttZW4rYWdlZCs2MCthbmQrb3ZlciZhbXA7dGl0bGU9UXVhbGl0eStpbitBZ2VpbmcrYW5k
K09sZGVyK0FkdWx0cyZhbXA7aXNzbj0yMDQ0MTgyNyZhbXA7ZGF0ZT0yMDE2LTAzLTAxJmFtcDt2
b2x1bWU9MTcmYW1wO2lzc3VlPTEmYW1wO3NwYWdlPTYmYW1wO2F1PVJvYmluc29uJTJDK1BldGVy
JmFtcDtpc2JuPSZhbXA7anRpdGxlPVF1YWxpdHkraW4rQWdlaW5nK2FuZCtPbGRlcitBZHVsdHMm
YW1wO2J0aXRsZT0mYW1wO3JmdF9pZD1pbmZvOmVyaWMvJmFtcDtyZnRfaWQ9aW5mbzpkb2kvPC91
cmw+PC9yZWxhdGVkLXVybHM+PC91cmxzPjxyZW1vdGUtZGF0YWJhc2UtbmFtZT5BcHBsaWVkIFNv
Y2lhbCBTY2llbmNlcyBJbmRleCAmYW1wOyBBYnN0cmFjdHMgKEFTU0lBKTwvcmVtb3RlLWRhdGFi
YXNlLW5hbWU+PGxhbmd1YWdlPkVuZ2xpc2g8L2xhbmd1YWdlPjwvcmVjb3JkPjwvQ2l0ZT48L0Vu
ZE5vdGU+
</w:fldData>
              </w:fldChar>
            </w:r>
            <w:r w:rsidR="00C748AD">
              <w:rPr>
                <w:sz w:val="20"/>
                <w:szCs w:val="20"/>
              </w:rPr>
              <w:instrText xml:space="preserve"> ADDIN EN.CITE.DATA </w:instrText>
            </w:r>
            <w:r w:rsidR="00C748AD">
              <w:rPr>
                <w:sz w:val="20"/>
                <w:szCs w:val="20"/>
              </w:rPr>
            </w:r>
            <w:r w:rsidR="00C748AD">
              <w:rPr>
                <w:sz w:val="20"/>
                <w:szCs w:val="20"/>
              </w:rPr>
              <w:fldChar w:fldCharType="end"/>
            </w:r>
            <w:r w:rsidR="001178D5">
              <w:rPr>
                <w:sz w:val="20"/>
                <w:szCs w:val="20"/>
              </w:rPr>
            </w:r>
            <w:r w:rsidR="001178D5">
              <w:rPr>
                <w:sz w:val="20"/>
                <w:szCs w:val="20"/>
              </w:rPr>
              <w:fldChar w:fldCharType="separate"/>
            </w:r>
            <w:r w:rsidR="00C748AD">
              <w:rPr>
                <w:noProof/>
                <w:sz w:val="20"/>
                <w:szCs w:val="20"/>
              </w:rPr>
              <w:t>(77)</w:t>
            </w:r>
            <w:r w:rsidR="001178D5">
              <w:rPr>
                <w:sz w:val="20"/>
                <w:szCs w:val="20"/>
              </w:rPr>
              <w:fldChar w:fldCharType="end"/>
            </w:r>
          </w:p>
        </w:tc>
        <w:tc>
          <w:tcPr>
            <w:tcW w:w="7185" w:type="dxa"/>
          </w:tcPr>
          <w:p w14:paraId="78CE171D" w14:textId="2739F6B3" w:rsidR="0081235A" w:rsidRDefault="0023189E">
            <w:pPr>
              <w:spacing w:line="360" w:lineRule="auto"/>
              <w:rPr>
                <w:sz w:val="20"/>
                <w:szCs w:val="20"/>
              </w:rPr>
            </w:pPr>
            <w:r>
              <w:rPr>
                <w:sz w:val="20"/>
                <w:szCs w:val="20"/>
              </w:rPr>
              <w:t>More women in homes isolating if gay. Death of friends causing loneliness, but gay community ageist (according to interviewees)</w:t>
            </w:r>
            <w:r w:rsidR="004216BE">
              <w:rPr>
                <w:sz w:val="20"/>
                <w:szCs w:val="20"/>
              </w:rPr>
              <w:t>,</w:t>
            </w:r>
            <w:r>
              <w:rPr>
                <w:sz w:val="20"/>
                <w:szCs w:val="20"/>
              </w:rPr>
              <w:t xml:space="preserve"> so younger friends hard to find. </w:t>
            </w:r>
          </w:p>
        </w:tc>
      </w:tr>
      <w:tr w:rsidR="0081235A" w14:paraId="369D0F70" w14:textId="77777777">
        <w:tc>
          <w:tcPr>
            <w:tcW w:w="1741" w:type="dxa"/>
          </w:tcPr>
          <w:p w14:paraId="2EDDD990" w14:textId="7D14440D" w:rsidR="0081235A" w:rsidRDefault="0023189E">
            <w:pPr>
              <w:spacing w:line="360" w:lineRule="auto"/>
              <w:rPr>
                <w:sz w:val="20"/>
                <w:szCs w:val="20"/>
              </w:rPr>
            </w:pPr>
            <w:proofErr w:type="spellStart"/>
            <w:r>
              <w:rPr>
                <w:sz w:val="20"/>
                <w:szCs w:val="20"/>
              </w:rPr>
              <w:t>Cela</w:t>
            </w:r>
            <w:proofErr w:type="spellEnd"/>
            <w:r>
              <w:rPr>
                <w:sz w:val="20"/>
                <w:szCs w:val="20"/>
              </w:rPr>
              <w:t xml:space="preserve"> and </w:t>
            </w:r>
            <w:proofErr w:type="spellStart"/>
            <w:r>
              <w:rPr>
                <w:sz w:val="20"/>
                <w:szCs w:val="20"/>
              </w:rPr>
              <w:t>Fokkema</w:t>
            </w:r>
            <w:proofErr w:type="spellEnd"/>
            <w:r>
              <w:rPr>
                <w:sz w:val="20"/>
                <w:szCs w:val="20"/>
              </w:rPr>
              <w:t xml:space="preserve"> (2017)</w:t>
            </w:r>
            <w:r w:rsidR="001178D5">
              <w:rPr>
                <w:sz w:val="20"/>
                <w:szCs w:val="20"/>
              </w:rPr>
              <w:t xml:space="preserve"> </w:t>
            </w:r>
            <w:r w:rsidR="001178D5">
              <w:rPr>
                <w:sz w:val="20"/>
                <w:szCs w:val="20"/>
              </w:rPr>
              <w:fldChar w:fldCharType="begin"/>
            </w:r>
            <w:r w:rsidR="00E3270A">
              <w:rPr>
                <w:sz w:val="20"/>
                <w:szCs w:val="20"/>
              </w:rPr>
              <w:instrText xml:space="preserve"> ADDIN EN.CITE &lt;EndNote&gt;&lt;Cite&gt;&lt;Author&gt;Cela&lt;/Author&gt;&lt;Year&gt;2017&lt;/Year&gt;&lt;RecNum&gt;6291&lt;/RecNum&gt;&lt;DisplayText&gt;(41)&lt;/DisplayText&gt;&lt;record&gt;&lt;rec-number&gt;6291&lt;/rec-number&gt;&lt;foreign-keys&gt;&lt;key app="EN" db-id="xtfxfpwevevfvfe5aa3vrxakf9wvztzpz0zz" timestamp="0"&gt;6291&lt;/key&gt;&lt;/foreign-keys&gt;&lt;ref-type name="Journal Article"&gt;17&lt;/ref-type&gt;&lt;contributors&gt;&lt;authors&gt;&lt;author&gt;Cela, Eralba&lt;/author&gt;&lt;author&gt;Fokkema, Tineke&lt;/author&gt;&lt;/authors&gt;&lt;/contributors&gt;&lt;titles&gt;&lt;title&gt;Being lonely later in life&lt;/title&gt;&lt;secondary-title&gt;Ageing and Society&lt;/secondary-title&gt;&lt;/titles&gt;&lt;periodical&gt;&lt;full-title&gt;Ageing and Society&lt;/full-title&gt;&lt;/periodical&gt;&lt;volume&gt;37&lt;/volume&gt;&lt;number&gt;6&lt;/number&gt;&lt;keywords&gt;&lt;keyword&gt;Older people, Migration, Albania, Morocco, Loneliness, Well being, Qualitative Studies, Italy&lt;/keyword&gt;&lt;/keywords&gt;&lt;dates&gt;&lt;year&gt;2017&lt;/year&gt;&lt;/dates&gt;&lt;accession-num&gt;cpa170616205a&lt;/accession-num&gt;&lt;urls&gt;&lt;related-urls&gt;&lt;url&gt;http://ovidsp.ovid.com/ovidweb.cgi?T=JS&amp;amp;CSC=Y&amp;amp;NEWS=N&amp;amp;PAGE=fulltext&amp;amp;D=sopp&amp;amp;AN=CPA170616205A&lt;/url&gt;&lt;url&gt;http://openurl.york.ac.uk/openurl/44YORK/44YORK_services_page?sid=OVID:soppdb&amp;amp;id=pmid:&amp;amp;id=doi:&amp;amp;issn=0144-686X&amp;amp;isbn=&amp;amp;volume=37&amp;amp;issue=6&amp;amp;spage=&amp;amp;pages=&amp;amp;date=2017&amp;amp;title=Ageing+and+Society&amp;amp;atitle=Being+lonely+later+in+life&amp;amp;aulast=Cela&amp;amp;pid=%3Cauthor%3ECela%2C+Eralba%3C%2Fauthor%3E%3CAN%3ECPA170616205A%3C%2FAN%3E%3CDT%3EJournal+Article%3C%2FDT%3E&lt;/url&gt;&lt;/related-urls&gt;&lt;/urls&gt;&lt;remote-database-name&gt;Social Policy and Practice&lt;/remote-database-name&gt;&lt;remote-database-provider&gt;Ovid Technologies&lt;/remote-database-provider&gt;&lt;research-notes&gt;women talk better&lt;/research-notes&gt;&lt;/record&gt;&lt;/Cite&gt;&lt;/EndNote&gt;</w:instrText>
            </w:r>
            <w:r w:rsidR="001178D5">
              <w:rPr>
                <w:sz w:val="20"/>
                <w:szCs w:val="20"/>
              </w:rPr>
              <w:fldChar w:fldCharType="separate"/>
            </w:r>
            <w:r w:rsidR="00E3270A">
              <w:rPr>
                <w:noProof/>
                <w:sz w:val="20"/>
                <w:szCs w:val="20"/>
              </w:rPr>
              <w:t>(41)</w:t>
            </w:r>
            <w:r w:rsidR="001178D5">
              <w:rPr>
                <w:sz w:val="20"/>
                <w:szCs w:val="20"/>
              </w:rPr>
              <w:fldChar w:fldCharType="end"/>
            </w:r>
          </w:p>
        </w:tc>
        <w:tc>
          <w:tcPr>
            <w:tcW w:w="7185" w:type="dxa"/>
          </w:tcPr>
          <w:p w14:paraId="0FF02A0E" w14:textId="77777777" w:rsidR="0081235A" w:rsidRDefault="0023189E">
            <w:pPr>
              <w:spacing w:line="360" w:lineRule="auto"/>
              <w:rPr>
                <w:sz w:val="20"/>
                <w:szCs w:val="20"/>
              </w:rPr>
            </w:pPr>
            <w:r>
              <w:rPr>
                <w:sz w:val="20"/>
                <w:szCs w:val="20"/>
              </w:rPr>
              <w:t xml:space="preserve">Men clearly, sometimes openly, hesitant to talk about being lonely. </w:t>
            </w:r>
          </w:p>
          <w:p w14:paraId="0B8A0C2B" w14:textId="77777777" w:rsidR="0081235A" w:rsidRDefault="0023189E">
            <w:pPr>
              <w:spacing w:line="360" w:lineRule="auto"/>
              <w:rPr>
                <w:sz w:val="20"/>
                <w:szCs w:val="20"/>
              </w:rPr>
            </w:pPr>
            <w:r>
              <w:rPr>
                <w:sz w:val="20"/>
                <w:szCs w:val="20"/>
              </w:rPr>
              <w:t>Both sexes don’t want to worry others by saying they’re lonely.</w:t>
            </w:r>
          </w:p>
          <w:p w14:paraId="4A01801F" w14:textId="77777777" w:rsidR="0081235A" w:rsidRDefault="0023189E">
            <w:pPr>
              <w:spacing w:line="360" w:lineRule="auto"/>
              <w:rPr>
                <w:sz w:val="20"/>
                <w:szCs w:val="20"/>
              </w:rPr>
            </w:pPr>
            <w:r>
              <w:rPr>
                <w:sz w:val="20"/>
                <w:szCs w:val="20"/>
              </w:rPr>
              <w:t xml:space="preserve">Women say husbands don’t talk about loneliness. </w:t>
            </w:r>
          </w:p>
        </w:tc>
      </w:tr>
      <w:tr w:rsidR="0081235A" w14:paraId="665B6F5D" w14:textId="77777777">
        <w:tc>
          <w:tcPr>
            <w:tcW w:w="1741" w:type="dxa"/>
          </w:tcPr>
          <w:p w14:paraId="4265FDED" w14:textId="5DF0CE6D" w:rsidR="0081235A" w:rsidRDefault="0023189E">
            <w:pPr>
              <w:spacing w:line="360" w:lineRule="auto"/>
              <w:rPr>
                <w:sz w:val="20"/>
                <w:szCs w:val="20"/>
              </w:rPr>
            </w:pPr>
            <w:r>
              <w:rPr>
                <w:sz w:val="20"/>
                <w:szCs w:val="20"/>
              </w:rPr>
              <w:t>Nurmi et al. (2017)</w:t>
            </w:r>
            <w:r w:rsidR="001178D5">
              <w:rPr>
                <w:sz w:val="20"/>
                <w:szCs w:val="20"/>
              </w:rPr>
              <w:t xml:space="preserve"> </w:t>
            </w:r>
            <w:r w:rsidR="001178D5">
              <w:rPr>
                <w:sz w:val="20"/>
                <w:szCs w:val="20"/>
              </w:rPr>
              <w:fldChar w:fldCharType="begin"/>
            </w:r>
            <w:r w:rsidR="00E3270A">
              <w:rPr>
                <w:sz w:val="20"/>
                <w:szCs w:val="20"/>
              </w:rPr>
              <w:instrText xml:space="preserve"> ADDIN EN.CITE &lt;EndNote&gt;&lt;Cite&gt;&lt;Author&gt;Anne&lt;/Author&gt;&lt;Year&gt;2018&lt;/Year&gt;&lt;RecNum&gt;6261&lt;/RecNum&gt;&lt;DisplayText&gt;(59)&lt;/DisplayText&gt;&lt;record&gt;&lt;rec-number&gt;6261&lt;/rec-number&gt;&lt;foreign-keys&gt;&lt;key app="EN" db-id="xtfxfpwevevfvfe5aa3vrxakf9wvztzpz0zz" timestamp="0"&gt;6261&lt;/key&gt;&lt;/foreign-keys&gt;&lt;ref-type name="Journal Article"&gt;17&lt;/ref-type&gt;&lt;contributors&gt;&lt;authors&gt;&lt;author&gt;Nurmi Mary Anne&lt;/author&gt;&lt;author&gt;et al.,&lt;/author&gt;&lt;/authors&gt;&lt;/contributors&gt;&lt;titles&gt;&lt;title&gt;Older men&amp;apos;s perceptions of the need for and access to male-focused community programmes such as Men&amp;apos;s Sheds&lt;/title&gt;&lt;secondary-title&gt;Ageing and Society&lt;/secondary-title&gt;&lt;/titles&gt;&lt;periodical&gt;&lt;full-title&gt;Ageing and Society&lt;/full-title&gt;&lt;/periodical&gt;&lt;pages&gt;794-816&lt;/pages&gt;&lt;volume&gt;38&lt;/volume&gt;&lt;number&gt;4&lt;/number&gt;&lt;keywords&gt;&lt;keyword&gt;older people, men, access to services, social isolation, friendship, social networks, attitudes, needs, intervention&lt;/keyword&gt;&lt;/keywords&gt;&lt;dates&gt;&lt;year&gt;2018&lt;/year&gt;&lt;/dates&gt;&lt;accession-num&gt;SCIEa1C0f000004zhxhEAA&lt;/accession-num&gt;&lt;urls&gt;&lt;related-urls&gt;&lt;url&gt;http://ovidsp.ovid.com/ovidweb.cgi?T=JS&amp;amp;CSC=Y&amp;amp;NEWS=N&amp;amp;PAGE=fulltext&amp;amp;D=sopp&amp;amp;AN=SCIEa1C0f000004zhxhEAA&lt;/url&gt;&lt;url&gt;http://openurl.york.ac.uk/openurl/44YORK/44YORK_services_page?sid=OVID:soppdb&amp;amp;id=pmid:&amp;amp;id=doi:&amp;amp;issn=1469-1779&amp;amp;isbn=&amp;amp;volume=38&amp;amp;issue=4&amp;amp;spage=794&amp;amp;pages=794-816&amp;amp;date=2018&amp;amp;title=Ageing+and+Society&amp;amp;atitle=Older+men%27s+perceptions+of+the+need+for+and+access+to+male-focused+community+programmes+such+as+Men%27s+Sheds&amp;amp;aulast=&amp;amp;pid=%3Cauthor%3ENURMI+Mary+Anne%3C%2Fauthor%3E%3CAN%3ESCIEa1C0f000004zhxhEAA%3C%2FAN%3E%3CDT%3EJournal+Article%3C%2FDT%3E&lt;/url&gt;&lt;/related-urls&gt;&lt;/urls&gt;&lt;remote-database-name&gt;Social Policy and Practice&lt;/remote-database-name&gt;&lt;remote-database-provider&gt;Ovid Technologies&lt;/remote-database-provider&gt;&lt;research-notes&gt;include page 804&lt;/research-notes&gt;&lt;/record&gt;&lt;/Cite&gt;&lt;/EndNote&gt;</w:instrText>
            </w:r>
            <w:r w:rsidR="001178D5">
              <w:rPr>
                <w:sz w:val="20"/>
                <w:szCs w:val="20"/>
              </w:rPr>
              <w:fldChar w:fldCharType="separate"/>
            </w:r>
            <w:r w:rsidR="00E3270A">
              <w:rPr>
                <w:noProof/>
                <w:sz w:val="20"/>
                <w:szCs w:val="20"/>
              </w:rPr>
              <w:t>(59)</w:t>
            </w:r>
            <w:r w:rsidR="001178D5">
              <w:rPr>
                <w:sz w:val="20"/>
                <w:szCs w:val="20"/>
              </w:rPr>
              <w:fldChar w:fldCharType="end"/>
            </w:r>
          </w:p>
        </w:tc>
        <w:tc>
          <w:tcPr>
            <w:tcW w:w="7185" w:type="dxa"/>
          </w:tcPr>
          <w:p w14:paraId="5DCB3673" w14:textId="77777777" w:rsidR="0081235A" w:rsidRDefault="0023189E">
            <w:pPr>
              <w:spacing w:line="360" w:lineRule="auto"/>
              <w:rPr>
                <w:sz w:val="20"/>
                <w:szCs w:val="20"/>
              </w:rPr>
            </w:pPr>
            <w:r>
              <w:rPr>
                <w:sz w:val="20"/>
                <w:szCs w:val="20"/>
              </w:rPr>
              <w:t xml:space="preserve">Men believed they’re less likely to develop friendships than women. </w:t>
            </w:r>
          </w:p>
          <w:p w14:paraId="57F4D34F" w14:textId="0D476AC9" w:rsidR="0081235A" w:rsidRDefault="0023189E">
            <w:pPr>
              <w:spacing w:line="360" w:lineRule="auto"/>
              <w:rPr>
                <w:sz w:val="20"/>
                <w:szCs w:val="20"/>
              </w:rPr>
            </w:pPr>
            <w:r>
              <w:rPr>
                <w:sz w:val="20"/>
                <w:szCs w:val="20"/>
              </w:rPr>
              <w:t>Men’s shed builds local connections</w:t>
            </w:r>
            <w:r w:rsidR="004216BE">
              <w:rPr>
                <w:sz w:val="20"/>
                <w:szCs w:val="20"/>
              </w:rPr>
              <w:t>. B</w:t>
            </w:r>
            <w:r>
              <w:rPr>
                <w:sz w:val="20"/>
                <w:szCs w:val="20"/>
              </w:rPr>
              <w:t>randing is key to engagement,</w:t>
            </w:r>
            <w:r w:rsidR="004216BE">
              <w:rPr>
                <w:sz w:val="20"/>
                <w:szCs w:val="20"/>
              </w:rPr>
              <w:t xml:space="preserve"> and it</w:t>
            </w:r>
            <w:r>
              <w:rPr>
                <w:sz w:val="20"/>
                <w:szCs w:val="20"/>
              </w:rPr>
              <w:t xml:space="preserve"> helps if people</w:t>
            </w:r>
            <w:r w:rsidR="004216BE">
              <w:rPr>
                <w:sz w:val="20"/>
                <w:szCs w:val="20"/>
              </w:rPr>
              <w:t xml:space="preserve"> are found before</w:t>
            </w:r>
            <w:r>
              <w:rPr>
                <w:sz w:val="20"/>
                <w:szCs w:val="20"/>
              </w:rPr>
              <w:t xml:space="preserve"> they retire</w:t>
            </w:r>
            <w:r w:rsidR="004216BE">
              <w:rPr>
                <w:sz w:val="20"/>
                <w:szCs w:val="20"/>
              </w:rPr>
              <w:t>. T</w:t>
            </w:r>
            <w:r>
              <w:rPr>
                <w:sz w:val="20"/>
                <w:szCs w:val="20"/>
              </w:rPr>
              <w:t>he exchange of knowledge is what men most like</w:t>
            </w:r>
            <w:r w:rsidR="004216BE">
              <w:rPr>
                <w:sz w:val="20"/>
                <w:szCs w:val="20"/>
              </w:rPr>
              <w:t>d.</w:t>
            </w:r>
          </w:p>
        </w:tc>
      </w:tr>
      <w:tr w:rsidR="0081235A" w14:paraId="69E361C6" w14:textId="77777777">
        <w:tc>
          <w:tcPr>
            <w:tcW w:w="1741" w:type="dxa"/>
          </w:tcPr>
          <w:p w14:paraId="5CCC31AD" w14:textId="6BD4507B" w:rsidR="0081235A" w:rsidRDefault="0023189E">
            <w:pPr>
              <w:spacing w:line="360" w:lineRule="auto"/>
              <w:rPr>
                <w:sz w:val="20"/>
                <w:szCs w:val="20"/>
              </w:rPr>
            </w:pPr>
            <w:proofErr w:type="spellStart"/>
            <w:r>
              <w:rPr>
                <w:sz w:val="20"/>
                <w:szCs w:val="20"/>
              </w:rPr>
              <w:t>Anstiss</w:t>
            </w:r>
            <w:proofErr w:type="spellEnd"/>
            <w:r>
              <w:rPr>
                <w:sz w:val="20"/>
                <w:szCs w:val="20"/>
              </w:rPr>
              <w:t xml:space="preserve"> et al. (2018)</w:t>
            </w:r>
            <w:r w:rsidR="001178D5">
              <w:rPr>
                <w:sz w:val="20"/>
                <w:szCs w:val="20"/>
              </w:rPr>
              <w:t xml:space="preserve"> </w:t>
            </w:r>
            <w:r w:rsidR="001178D5">
              <w:rPr>
                <w:sz w:val="20"/>
                <w:szCs w:val="20"/>
              </w:rPr>
              <w:fldChar w:fldCharType="begin">
                <w:fldData xml:space="preserve">PEVuZE5vdGU+PENpdGU+PEF1dGhvcj5BbnN0aXNzPC9BdXRob3I+PFllYXI+MjAxODwvWWVhcj48
UmVjTnVtPjM5MjU8L1JlY051bT48RGlzcGxheVRleHQ+KDc4KTwvRGlzcGxheVRleHQ+PHJlY29y
ZD48cmVjLW51bWJlcj4zOTI1PC9yZWMtbnVtYmVyPjxmb3JlaWduLWtleXM+PGtleSBhcHA9IkVO
IiBkYi1pZD0ieHRmeGZwd2V2ZXZmdmZlNWFhM3ZyeGFrZjl3dnp0enB6MHp6IiB0aW1lc3RhbXA9
IjAiPjM5MjU8L2tleT48L2ZvcmVpZ24ta2V5cz48cmVmLXR5cGUgbmFtZT0iSm91cm5hbCBBcnRp
Y2xlIj4xNzwvcmVmLXR5cGU+PGNvbnRyaWJ1dG9ycz48YXV0aG9ycz48YXV0aG9yPkFuc3Rpc3Ms
IEQuPC9hdXRob3I+PGF1dGhvcj5Ib2RnZXR0cywgRC48L2F1dGhvcj48YXV0aG9yPlN0b2x0ZSwg
Ty48L2F1dGhvcj48L2F1dGhvcnM+PC9jb250cmlidXRvcnM+PGF1dGgtYWRkcmVzcz5BbnN0aXNz
LCBEYXZpZC4gQ2VudHJlIGZvciBQZXJzb24gQ2VudHJlZCBSZXNlYXJjaCwgQXVja2xhbmQgVW5p
dmVyc2l0eSBvZiBUZWNobm9sb2d5IChBVVQpLCBQcml2YXRlIEJhZyA5MjAwNiwgQXVja2xhbmQg
MTE0MiwgTmV3IFplYWxhbmQuIEVsZWN0cm9uaWMgYWRkcmVzczogRGF2aWRhbnN0aXNzLkBnbWFp
bC5jb20uJiN4RDtIb2RnZXR0cywgRGFycmluLiBTY2hvb2wgb2YgUHN5Y2hvbG9neSwgTWFzc2V5
IFVuaXZlcnNpdHksIFByaXZhdGUgQmFnIDc1NiwgV2VsbGluZ3RvbiwgTmV3IFplYWxhbmQuIEVs
ZWN0cm9uaWMgYWRkcmVzczogRC5KLkhvZGdldHRzQG1hc3NleS5jby5uei4mI3hEO1N0b2x0ZSwg
T3R0aWxpZS4gU2Nob29sIG9mIFBzeWNob2xvZ3ksIFRoZSBVbml2ZXJzaXR5IG9mIFdhaWthdG8s
IFByaXZhdGUgQm94IDMxMDUsIEhhbWlsdG9uIDMyNDAsIE5ldyBaZWFsYW5kLiBFbGVjdHJvbmlj
IGFkZHJlc3M6IG90dGlsaWVAd2Fpa2F0by5hYy5uei48L2F1dGgtYWRkcmVzcz48dGl0bGVzPjx0
aXRsZT5NZW4mYXBvcztzIHJlLXBsYWNlbWVudDogU29jaWFsIHByYWN0aWNlcyBpbiBhIE1lbiZh
cG9zO3MgU2hlZDwvdGl0bGU+PHNlY29uZGFyeS10aXRsZT5IZWFsdGggJmFtcDsgUGxhY2U8L3Nl
Y29uZGFyeS10aXRsZT48L3RpdGxlcz48cGFnZXM+MjE3LTIyMzwvcGFnZXM+PHZvbHVtZT41MTwv
dm9sdW1lPjxkYXRlcz48eWVhcj4yMDE4PC95ZWFyPjwvZGF0ZXM+PGFjY2Vzc2lvbi1udW0+Mjk3
NDI0ODI8L2FjY2Vzc2lvbi1udW0+PHVybHM+PHJlbGF0ZWQtdXJscz48dXJsPmh0dHA6Ly9vdmlk
c3Aub3ZpZC5jb20vb3ZpZHdlYi5jZ2k/VD1KUyZhbXA7Q1NDPVkmYW1wO05FV1M9TiZhbXA7UEFH
RT1mdWxsdGV4dCZhbXA7RD1tZWRsJmFtcDtBTj0yOTc0MjQ4MjwvdXJsPjx1cmw+aHR0cDovL29w
ZW51cmwueW9yay5hYy51ay9vcGVudXJsLzQ0WU9SSy80NFlPUktfc2VydmljZXNfcGFnZT9zaWQ9
T1ZJRDptZWRsaW5lJmFtcDtpZD1wbWlkOjI5NzQyNDgyJmFtcDtpZD1kb2k6MTAuMTAxNiUyRmou
aGVhbHRocGxhY2UuMjAxOC4wNC4wMDkmYW1wO2lzc249MTM1My04MjkyJmFtcDtpc2JuPSZhbXA7
dm9sdW1lPTUxJmFtcDtpc3N1ZT0mYW1wO3NwYWdlPTIxNyZhbXA7cGFnZXM9MjE3LTIyMyZhbXA7
ZGF0ZT0yMDE4JmFtcDt0aXRsZT1IZWFsdGgrJTI2K1BsYWNlJmFtcDthdGl0bGU9TWVuJTI3cyty
ZS1wbGFjZW1lbnQlM0ErU29jaWFsK3ByYWN0aWNlcytpbithK01lbiUyN3MrU2hlZC4mYW1wO2F1
bGFzdD1BbnN0aXNzJmFtcDtwaWQ9JTNDYXV0aG9yJTNFQW5zdGlzcytEJTNDJTJGYXV0aG9yJTNF
JTNDQU4lM0UyOTc0MjQ4MiUzQyUyRkFOJTNFJTNDRFQlM0VKb3VybmFsK0FydGljbGUlM0MlMkZE
VCUzRTwvdXJsPjwvcmVsYXRlZC11cmxzPjwvdXJscz48cmVtb3RlLWRhdGFiYXNlLW5hbWU+TUVE
TElORTwvcmVtb3RlLWRhdGFiYXNlLW5hbWU+PHJlbW90ZS1kYXRhYmFzZS1wcm92aWRlcj5Pdmlk
IFRlY2hub2xvZ2llczwvcmVtb3RlLWRhdGFiYXNlLXByb3ZpZGVyPjxyZXNlYXJjaC1ub3Rlcz53
b3JrIHBhcmFsbGVscyBhcyBpbXBvcnRhbnQgKGx1bmNoIGJyZWFrIGV0Yyk8L3Jlc2VhcmNoLW5v
dGVzPjwvcmVjb3JkPjwvQ2l0ZT48L0VuZE5vdGU+
</w:fldData>
              </w:fldChar>
            </w:r>
            <w:r w:rsidR="00C748AD">
              <w:rPr>
                <w:sz w:val="20"/>
                <w:szCs w:val="20"/>
              </w:rPr>
              <w:instrText xml:space="preserve"> ADDIN EN.CITE </w:instrText>
            </w:r>
            <w:r w:rsidR="00C748AD">
              <w:rPr>
                <w:sz w:val="20"/>
                <w:szCs w:val="20"/>
              </w:rPr>
              <w:fldChar w:fldCharType="begin">
                <w:fldData xml:space="preserve">PEVuZE5vdGU+PENpdGU+PEF1dGhvcj5BbnN0aXNzPC9BdXRob3I+PFllYXI+MjAxODwvWWVhcj48
UmVjTnVtPjM5MjU8L1JlY051bT48RGlzcGxheVRleHQ+KDc4KTwvRGlzcGxheVRleHQ+PHJlY29y
ZD48cmVjLW51bWJlcj4zOTI1PC9yZWMtbnVtYmVyPjxmb3JlaWduLWtleXM+PGtleSBhcHA9IkVO
IiBkYi1pZD0ieHRmeGZwd2V2ZXZmdmZlNWFhM3ZyeGFrZjl3dnp0enB6MHp6IiB0aW1lc3RhbXA9
IjAiPjM5MjU8L2tleT48L2ZvcmVpZ24ta2V5cz48cmVmLXR5cGUgbmFtZT0iSm91cm5hbCBBcnRp
Y2xlIj4xNzwvcmVmLXR5cGU+PGNvbnRyaWJ1dG9ycz48YXV0aG9ycz48YXV0aG9yPkFuc3Rpc3Ms
IEQuPC9hdXRob3I+PGF1dGhvcj5Ib2RnZXR0cywgRC48L2F1dGhvcj48YXV0aG9yPlN0b2x0ZSwg
Ty48L2F1dGhvcj48L2F1dGhvcnM+PC9jb250cmlidXRvcnM+PGF1dGgtYWRkcmVzcz5BbnN0aXNz
LCBEYXZpZC4gQ2VudHJlIGZvciBQZXJzb24gQ2VudHJlZCBSZXNlYXJjaCwgQXVja2xhbmQgVW5p
dmVyc2l0eSBvZiBUZWNobm9sb2d5IChBVVQpLCBQcml2YXRlIEJhZyA5MjAwNiwgQXVja2xhbmQg
MTE0MiwgTmV3IFplYWxhbmQuIEVsZWN0cm9uaWMgYWRkcmVzczogRGF2aWRhbnN0aXNzLkBnbWFp
bC5jb20uJiN4RDtIb2RnZXR0cywgRGFycmluLiBTY2hvb2wgb2YgUHN5Y2hvbG9neSwgTWFzc2V5
IFVuaXZlcnNpdHksIFByaXZhdGUgQmFnIDc1NiwgV2VsbGluZ3RvbiwgTmV3IFplYWxhbmQuIEVs
ZWN0cm9uaWMgYWRkcmVzczogRC5KLkhvZGdldHRzQG1hc3NleS5jby5uei4mI3hEO1N0b2x0ZSwg
T3R0aWxpZS4gU2Nob29sIG9mIFBzeWNob2xvZ3ksIFRoZSBVbml2ZXJzaXR5IG9mIFdhaWthdG8s
IFByaXZhdGUgQm94IDMxMDUsIEhhbWlsdG9uIDMyNDAsIE5ldyBaZWFsYW5kLiBFbGVjdHJvbmlj
IGFkZHJlc3M6IG90dGlsaWVAd2Fpa2F0by5hYy5uei48L2F1dGgtYWRkcmVzcz48dGl0bGVzPjx0
aXRsZT5NZW4mYXBvcztzIHJlLXBsYWNlbWVudDogU29jaWFsIHByYWN0aWNlcyBpbiBhIE1lbiZh
cG9zO3MgU2hlZDwvdGl0bGU+PHNlY29uZGFyeS10aXRsZT5IZWFsdGggJmFtcDsgUGxhY2U8L3Nl
Y29uZGFyeS10aXRsZT48L3RpdGxlcz48cGFnZXM+MjE3LTIyMzwvcGFnZXM+PHZvbHVtZT41MTwv
dm9sdW1lPjxkYXRlcz48eWVhcj4yMDE4PC95ZWFyPjwvZGF0ZXM+PGFjY2Vzc2lvbi1udW0+Mjk3
NDI0ODI8L2FjY2Vzc2lvbi1udW0+PHVybHM+PHJlbGF0ZWQtdXJscz48dXJsPmh0dHA6Ly9vdmlk
c3Aub3ZpZC5jb20vb3ZpZHdlYi5jZ2k/VD1KUyZhbXA7Q1NDPVkmYW1wO05FV1M9TiZhbXA7UEFH
RT1mdWxsdGV4dCZhbXA7RD1tZWRsJmFtcDtBTj0yOTc0MjQ4MjwvdXJsPjx1cmw+aHR0cDovL29w
ZW51cmwueW9yay5hYy51ay9vcGVudXJsLzQ0WU9SSy80NFlPUktfc2VydmljZXNfcGFnZT9zaWQ9
T1ZJRDptZWRsaW5lJmFtcDtpZD1wbWlkOjI5NzQyNDgyJmFtcDtpZD1kb2k6MTAuMTAxNiUyRmou
aGVhbHRocGxhY2UuMjAxOC4wNC4wMDkmYW1wO2lzc249MTM1My04MjkyJmFtcDtpc2JuPSZhbXA7
dm9sdW1lPTUxJmFtcDtpc3N1ZT0mYW1wO3NwYWdlPTIxNyZhbXA7cGFnZXM9MjE3LTIyMyZhbXA7
ZGF0ZT0yMDE4JmFtcDt0aXRsZT1IZWFsdGgrJTI2K1BsYWNlJmFtcDthdGl0bGU9TWVuJTI3cyty
ZS1wbGFjZW1lbnQlM0ErU29jaWFsK3ByYWN0aWNlcytpbithK01lbiUyN3MrU2hlZC4mYW1wO2F1
bGFzdD1BbnN0aXNzJmFtcDtwaWQ9JTNDYXV0aG9yJTNFQW5zdGlzcytEJTNDJTJGYXV0aG9yJTNF
JTNDQU4lM0UyOTc0MjQ4MiUzQyUyRkFOJTNFJTNDRFQlM0VKb3VybmFsK0FydGljbGUlM0MlMkZE
VCUzRTwvdXJsPjwvcmVsYXRlZC11cmxzPjwvdXJscz48cmVtb3RlLWRhdGFiYXNlLW5hbWU+TUVE
TElORTwvcmVtb3RlLWRhdGFiYXNlLW5hbWU+PHJlbW90ZS1kYXRhYmFzZS1wcm92aWRlcj5Pdmlk
IFRlY2hub2xvZ2llczwvcmVtb3RlLWRhdGFiYXNlLXByb3ZpZGVyPjxyZXNlYXJjaC1ub3Rlcz53
b3JrIHBhcmFsbGVscyBhcyBpbXBvcnRhbnQgKGx1bmNoIGJyZWFrIGV0Yyk8L3Jlc2VhcmNoLW5v
dGVzPjwvcmVjb3JkPjwvQ2l0ZT48L0VuZE5vdGU+
</w:fldData>
              </w:fldChar>
            </w:r>
            <w:r w:rsidR="00C748AD">
              <w:rPr>
                <w:sz w:val="20"/>
                <w:szCs w:val="20"/>
              </w:rPr>
              <w:instrText xml:space="preserve"> ADDIN EN.CITE.DATA </w:instrText>
            </w:r>
            <w:r w:rsidR="00C748AD">
              <w:rPr>
                <w:sz w:val="20"/>
                <w:szCs w:val="20"/>
              </w:rPr>
            </w:r>
            <w:r w:rsidR="00C748AD">
              <w:rPr>
                <w:sz w:val="20"/>
                <w:szCs w:val="20"/>
              </w:rPr>
              <w:fldChar w:fldCharType="end"/>
            </w:r>
            <w:r w:rsidR="001178D5">
              <w:rPr>
                <w:sz w:val="20"/>
                <w:szCs w:val="20"/>
              </w:rPr>
            </w:r>
            <w:r w:rsidR="001178D5">
              <w:rPr>
                <w:sz w:val="20"/>
                <w:szCs w:val="20"/>
              </w:rPr>
              <w:fldChar w:fldCharType="separate"/>
            </w:r>
            <w:r w:rsidR="00C748AD">
              <w:rPr>
                <w:noProof/>
                <w:sz w:val="20"/>
                <w:szCs w:val="20"/>
              </w:rPr>
              <w:t>(78)</w:t>
            </w:r>
            <w:r w:rsidR="001178D5">
              <w:rPr>
                <w:sz w:val="20"/>
                <w:szCs w:val="20"/>
              </w:rPr>
              <w:fldChar w:fldCharType="end"/>
            </w:r>
          </w:p>
        </w:tc>
        <w:tc>
          <w:tcPr>
            <w:tcW w:w="7185" w:type="dxa"/>
          </w:tcPr>
          <w:p w14:paraId="209AB375" w14:textId="77777777" w:rsidR="0081235A" w:rsidRDefault="0023189E">
            <w:pPr>
              <w:spacing w:line="360" w:lineRule="auto"/>
              <w:rPr>
                <w:sz w:val="20"/>
                <w:szCs w:val="20"/>
              </w:rPr>
            </w:pPr>
            <w:r>
              <w:rPr>
                <w:sz w:val="20"/>
                <w:szCs w:val="20"/>
              </w:rPr>
              <w:t xml:space="preserve">Men’s shed parallels work settings. This is helpful as provides structure and social interaction through a constructive shared experience. </w:t>
            </w:r>
          </w:p>
        </w:tc>
      </w:tr>
      <w:tr w:rsidR="0081235A" w14:paraId="385765D7" w14:textId="77777777">
        <w:tc>
          <w:tcPr>
            <w:tcW w:w="1741" w:type="dxa"/>
          </w:tcPr>
          <w:p w14:paraId="532AD3B4" w14:textId="1111FFE5" w:rsidR="0081235A" w:rsidRDefault="0023189E">
            <w:pPr>
              <w:spacing w:line="360" w:lineRule="auto"/>
              <w:rPr>
                <w:sz w:val="20"/>
                <w:szCs w:val="20"/>
              </w:rPr>
            </w:pPr>
            <w:r>
              <w:rPr>
                <w:sz w:val="20"/>
                <w:szCs w:val="20"/>
              </w:rPr>
              <w:t>Collins (2018)</w:t>
            </w:r>
            <w:r w:rsidR="001178D5">
              <w:rPr>
                <w:sz w:val="20"/>
                <w:szCs w:val="20"/>
              </w:rPr>
              <w:t xml:space="preserve"> </w:t>
            </w:r>
            <w:r w:rsidR="001178D5">
              <w:rPr>
                <w:sz w:val="20"/>
                <w:szCs w:val="20"/>
              </w:rPr>
              <w:fldChar w:fldCharType="begin"/>
            </w:r>
            <w:r w:rsidR="00E3270A">
              <w:rPr>
                <w:sz w:val="20"/>
                <w:szCs w:val="20"/>
              </w:rPr>
              <w:instrText xml:space="preserve"> ADDIN EN.CITE &lt;EndNote&gt;&lt;Cite&gt;&lt;Author&gt;Tracy&lt;/Author&gt;&lt;Year&gt;2018&lt;/Year&gt;&lt;RecNum&gt;6263&lt;/RecNum&gt;&lt;DisplayText&gt;(60)&lt;/DisplayText&gt;&lt;record&gt;&lt;rec-number&gt;6263&lt;/rec-number&gt;&lt;foreign-keys&gt;&lt;key app="EN" db-id="xtfxfpwevevfvfe5aa3vrxakf9wvztzpz0zz" timestamp="0"&gt;6263&lt;/key&gt;&lt;/foreign-keys&gt;&lt;ref-type name="Journal Article"&gt;17&lt;/ref-type&gt;&lt;contributors&gt;&lt;authors&gt;&lt;author&gt;Collins Tracy&lt;/author&gt;&lt;/authors&gt;&lt;/contributors&gt;&lt;titles&gt;&lt;title&gt;The personal communities of men experiencing later life widowhood&lt;/title&gt;&lt;secondary-title&gt;Health and Social Care in the Community&lt;/secondary-title&gt;&lt;/titles&gt;&lt;pages&gt;e422-e430&lt;/pages&gt;&lt;volume&gt;26&lt;/volume&gt;&lt;number&gt;3&lt;/number&gt;&lt;keywords&gt;&lt;keyword&gt;gender, social isolation, loneliness, men, social networks, ageing, life events, friendship, resilience, qualitative research, wellbeing, risk, death, marriage&lt;/keyword&gt;&lt;/keywords&gt;&lt;dates&gt;&lt;year&gt;2018&lt;/year&gt;&lt;/dates&gt;&lt;accession-num&gt;SCIEa1C0f000005MUyWEAW&lt;/accession-num&gt;&lt;urls&gt;&lt;related-urls&gt;&lt;url&gt;http://ovidsp.ovid.com/ovidweb.cgi?T=JS&amp;amp;CSC=Y&amp;amp;NEWS=N&amp;amp;PAGE=fulltext&amp;amp;D=sopp&amp;amp;AN=SCIEa1C0f000005MUyWEAW&lt;/url&gt;&lt;url&gt;http://openurl.york.ac.uk/openurl/44YORK/44YORK_services_page?sid=OVID:soppdb&amp;amp;id=pmid:&amp;amp;id=doi:&amp;amp;issn=1365-2524&amp;amp;isbn=&amp;amp;volume=26&amp;amp;issue=3&amp;amp;spage=e422&amp;amp;pages=e422-e430&amp;amp;date=2018&amp;amp;title=Health+and+Social+Care+in+the+Community&amp;amp;atitle=The+personal+communities+of+men+experiencing+later+life+widowhood&amp;amp;aulast=&amp;amp;pid=%3Cauthor%3ECOLLINS+Tracy%3C%2Fauthor%3E%3CAN%3ESCIEa1C0f000005MUyWEAW%3C%2FAN%3E%3CDT%3EJournal+Article%3C%2FDT%3E&lt;/url&gt;&lt;/related-urls&gt;&lt;/urls&gt;&lt;remote-database-name&gt;Social Policy and Practice&lt;/remote-database-name&gt;&lt;remote-database-provider&gt;Ovid Technologies&lt;/remote-database-provider&gt;&lt;/record&gt;&lt;/Cite&gt;&lt;/EndNote&gt;</w:instrText>
            </w:r>
            <w:r w:rsidR="001178D5">
              <w:rPr>
                <w:sz w:val="20"/>
                <w:szCs w:val="20"/>
              </w:rPr>
              <w:fldChar w:fldCharType="separate"/>
            </w:r>
            <w:r w:rsidR="00E3270A">
              <w:rPr>
                <w:noProof/>
                <w:sz w:val="20"/>
                <w:szCs w:val="20"/>
              </w:rPr>
              <w:t>(60)</w:t>
            </w:r>
            <w:r w:rsidR="001178D5">
              <w:rPr>
                <w:sz w:val="20"/>
                <w:szCs w:val="20"/>
              </w:rPr>
              <w:fldChar w:fldCharType="end"/>
            </w:r>
          </w:p>
        </w:tc>
        <w:tc>
          <w:tcPr>
            <w:tcW w:w="7185" w:type="dxa"/>
          </w:tcPr>
          <w:p w14:paraId="2D087403" w14:textId="6504FFE0" w:rsidR="0081235A" w:rsidRDefault="0023189E">
            <w:pPr>
              <w:spacing w:line="360" w:lineRule="auto"/>
              <w:rPr>
                <w:sz w:val="20"/>
                <w:szCs w:val="20"/>
              </w:rPr>
            </w:pPr>
            <w:r>
              <w:rPr>
                <w:sz w:val="20"/>
                <w:szCs w:val="20"/>
              </w:rPr>
              <w:t xml:space="preserve">Men who cared for spouse </w:t>
            </w:r>
            <w:r w:rsidR="004216BE">
              <w:rPr>
                <w:sz w:val="20"/>
                <w:szCs w:val="20"/>
              </w:rPr>
              <w:t>were</w:t>
            </w:r>
            <w:r>
              <w:rPr>
                <w:sz w:val="20"/>
                <w:szCs w:val="20"/>
              </w:rPr>
              <w:t xml:space="preserve"> often lonely before </w:t>
            </w:r>
            <w:r w:rsidR="004216BE">
              <w:rPr>
                <w:sz w:val="20"/>
                <w:szCs w:val="20"/>
              </w:rPr>
              <w:t xml:space="preserve">the </w:t>
            </w:r>
            <w:r>
              <w:rPr>
                <w:sz w:val="20"/>
                <w:szCs w:val="20"/>
              </w:rPr>
              <w:t xml:space="preserve">death of </w:t>
            </w:r>
            <w:r w:rsidR="004216BE">
              <w:rPr>
                <w:sz w:val="20"/>
                <w:szCs w:val="20"/>
              </w:rPr>
              <w:t xml:space="preserve">their </w:t>
            </w:r>
            <w:r>
              <w:rPr>
                <w:sz w:val="20"/>
                <w:szCs w:val="20"/>
              </w:rPr>
              <w:t>spouse, had limited social networks,</w:t>
            </w:r>
            <w:r w:rsidR="004216BE">
              <w:rPr>
                <w:sz w:val="20"/>
                <w:szCs w:val="20"/>
              </w:rPr>
              <w:t xml:space="preserve"> were</w:t>
            </w:r>
            <w:r>
              <w:rPr>
                <w:sz w:val="20"/>
                <w:szCs w:val="20"/>
              </w:rPr>
              <w:t xml:space="preserve"> worried about how actions around widows would be interpreted, disliked female dominated settings,</w:t>
            </w:r>
            <w:r w:rsidR="004216BE">
              <w:rPr>
                <w:sz w:val="20"/>
                <w:szCs w:val="20"/>
              </w:rPr>
              <w:t xml:space="preserve"> and</w:t>
            </w:r>
            <w:r>
              <w:rPr>
                <w:sz w:val="20"/>
                <w:szCs w:val="20"/>
              </w:rPr>
              <w:t xml:space="preserve"> liked ‘task</w:t>
            </w:r>
            <w:r w:rsidR="00545826">
              <w:rPr>
                <w:sz w:val="20"/>
                <w:szCs w:val="20"/>
              </w:rPr>
              <w:t>-</w:t>
            </w:r>
            <w:r>
              <w:rPr>
                <w:sz w:val="20"/>
                <w:szCs w:val="20"/>
              </w:rPr>
              <w:t>focused</w:t>
            </w:r>
            <w:r w:rsidR="00545826">
              <w:rPr>
                <w:sz w:val="20"/>
                <w:szCs w:val="20"/>
              </w:rPr>
              <w:t>’</w:t>
            </w:r>
            <w:r>
              <w:rPr>
                <w:sz w:val="20"/>
                <w:szCs w:val="20"/>
              </w:rPr>
              <w:t xml:space="preserve"> organisations and social ties. </w:t>
            </w:r>
          </w:p>
        </w:tc>
      </w:tr>
      <w:tr w:rsidR="0081235A" w14:paraId="1428023E" w14:textId="77777777">
        <w:tc>
          <w:tcPr>
            <w:tcW w:w="1741" w:type="dxa"/>
          </w:tcPr>
          <w:p w14:paraId="0BEABF47" w14:textId="4AC81C34" w:rsidR="0081235A" w:rsidRDefault="0023189E">
            <w:pPr>
              <w:spacing w:line="360" w:lineRule="auto"/>
              <w:rPr>
                <w:sz w:val="20"/>
                <w:szCs w:val="20"/>
              </w:rPr>
            </w:pPr>
            <w:proofErr w:type="spellStart"/>
            <w:r>
              <w:rPr>
                <w:sz w:val="20"/>
                <w:szCs w:val="20"/>
              </w:rPr>
              <w:t>Rönkä</w:t>
            </w:r>
            <w:proofErr w:type="spellEnd"/>
            <w:r>
              <w:rPr>
                <w:sz w:val="20"/>
                <w:szCs w:val="20"/>
              </w:rPr>
              <w:t xml:space="preserve"> et al. (2018)</w:t>
            </w:r>
            <w:r w:rsidR="001178D5">
              <w:rPr>
                <w:sz w:val="20"/>
                <w:szCs w:val="20"/>
              </w:rPr>
              <w:t xml:space="preserve"> </w:t>
            </w:r>
            <w:r w:rsidR="001178D5">
              <w:rPr>
                <w:sz w:val="20"/>
                <w:szCs w:val="20"/>
              </w:rPr>
              <w:fldChar w:fldCharType="begin"/>
            </w:r>
            <w:r w:rsidR="00C748AD">
              <w:rPr>
                <w:sz w:val="20"/>
                <w:szCs w:val="20"/>
              </w:rPr>
              <w:instrText xml:space="preserve"> ADDIN EN.CITE &lt;EndNote&gt;&lt;Cite&gt;&lt;Author&gt;Rönkä&lt;/Author&gt;&lt;Year&gt;2018&lt;/Year&gt;&lt;RecNum&gt;4533&lt;/RecNum&gt;&lt;DisplayText&gt;(72)&lt;/DisplayText&gt;&lt;record&gt;&lt;rec-number&gt;4533&lt;/rec-number&gt;&lt;foreign-keys&gt;&lt;key app="EN" db-id="xtfxfpwevevfvfe5aa3vrxakf9wvztzpz0zz" timestamp="0"&gt;4533&lt;/key&gt;&lt;/foreign-keys&gt;&lt;ref-type name="Journal Article"&gt;17&lt;/ref-type&gt;&lt;contributors&gt;&lt;authors&gt;&lt;author&gt;Rönkä, A. R.&lt;/author&gt;&lt;author&gt;Taanila, A.&lt;/author&gt;&lt;author&gt;Rautio, A.&lt;/author&gt;&lt;author&gt;Sunnari, V.&lt;/author&gt;&lt;/authors&gt;&lt;/contributors&gt;&lt;titles&gt;&lt;title&gt;Multidimensional and fluctuating experiences of loneliness from childhood to young adulthood in Northern Finland&lt;/title&gt;&lt;secondary-title&gt;Advances in Life Course Research&lt;/secondary-title&gt;&lt;/titles&gt;&lt;pages&gt;87-102&lt;/pages&gt;&lt;volume&gt;35&lt;/volume&gt;&lt;keywords&gt;&lt;keyword&gt;Gender&lt;/keyword&gt;&lt;keyword&gt;Loneliness&lt;/keyword&gt;&lt;keyword&gt;Norms&lt;/keyword&gt;&lt;keyword&gt;Qualitative content analysis&lt;/keyword&gt;&lt;keyword&gt;Social relationships&lt;/keyword&gt;&lt;keyword&gt;Young adults&lt;/keyword&gt;&lt;/keywords&gt;&lt;dates&gt;&lt;year&gt;2018&lt;/year&gt;&lt;/dates&gt;&lt;work-type&gt;Article&lt;/work-type&gt;&lt;urls&gt;&lt;related-urls&gt;&lt;url&gt;https://www.scopus.com/inward/record.uri?eid=2-s2.0-85052190165&amp;amp;doi=10.1016%2fj.alcr.2018.01.003&amp;amp;partnerID=40&amp;amp;md5=93a7c4af06bd1ad4a63ae1247ae5d6cb&lt;/url&gt;&lt;/related-urls&gt;&lt;/urls&gt;&lt;electronic-resource-num&gt;10.1016/j.alcr.2018.01.003&lt;/electronic-resource-num&gt;&lt;remote-database-name&gt;Scopus&lt;/remote-database-name&gt;&lt;research-notes&gt;1 man, unable to live up to masc norms = loneliness&lt;/research-notes&gt;&lt;/record&gt;&lt;/Cite&gt;&lt;/EndNote&gt;</w:instrText>
            </w:r>
            <w:r w:rsidR="001178D5">
              <w:rPr>
                <w:sz w:val="20"/>
                <w:szCs w:val="20"/>
              </w:rPr>
              <w:fldChar w:fldCharType="separate"/>
            </w:r>
            <w:r w:rsidR="00C748AD">
              <w:rPr>
                <w:noProof/>
                <w:sz w:val="20"/>
                <w:szCs w:val="20"/>
              </w:rPr>
              <w:t>(72)</w:t>
            </w:r>
            <w:r w:rsidR="001178D5">
              <w:rPr>
                <w:sz w:val="20"/>
                <w:szCs w:val="20"/>
              </w:rPr>
              <w:fldChar w:fldCharType="end"/>
            </w:r>
          </w:p>
        </w:tc>
        <w:tc>
          <w:tcPr>
            <w:tcW w:w="7185" w:type="dxa"/>
          </w:tcPr>
          <w:p w14:paraId="47B8B5EC" w14:textId="77777777" w:rsidR="0081235A" w:rsidRDefault="0023189E">
            <w:pPr>
              <w:spacing w:line="360" w:lineRule="auto"/>
              <w:rPr>
                <w:sz w:val="20"/>
                <w:szCs w:val="20"/>
              </w:rPr>
            </w:pPr>
            <w:r>
              <w:rPr>
                <w:sz w:val="20"/>
                <w:szCs w:val="20"/>
              </w:rPr>
              <w:t xml:space="preserve">One man clearly suggested being unable to live up to masculine norms results in loneliness. Authors found same for non-feminine women.  </w:t>
            </w:r>
          </w:p>
        </w:tc>
      </w:tr>
    </w:tbl>
    <w:p w14:paraId="44DAC86D" w14:textId="77777777" w:rsidR="00B30B2D" w:rsidRDefault="00B30B2D" w:rsidP="003F3D5E">
      <w:pPr>
        <w:spacing w:line="480" w:lineRule="auto"/>
      </w:pPr>
    </w:p>
    <w:sectPr w:rsidR="00B30B2D" w:rsidSect="00961662">
      <w:footerReference w:type="default" r:id="rId7"/>
      <w:pgSz w:w="11906" w:h="16838"/>
      <w:pgMar w:top="1440" w:right="1440" w:bottom="1440" w:left="1440" w:header="708" w:footer="708"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7049CF" w14:textId="77777777" w:rsidR="00E81E06" w:rsidRDefault="00E81E06">
      <w:pPr>
        <w:spacing w:after="0" w:line="240" w:lineRule="auto"/>
      </w:pPr>
      <w:r>
        <w:separator/>
      </w:r>
    </w:p>
  </w:endnote>
  <w:endnote w:type="continuationSeparator" w:id="0">
    <w:p w14:paraId="7E6E2B33" w14:textId="77777777" w:rsidR="00E81E06" w:rsidRDefault="00E81E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E8647A" w14:textId="77777777" w:rsidR="00B8010E" w:rsidRDefault="00B8010E">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50637123" w14:textId="77777777" w:rsidR="00B8010E" w:rsidRDefault="00B8010E">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BD7EF3" w14:textId="77777777" w:rsidR="00E81E06" w:rsidRDefault="00E81E06">
      <w:pPr>
        <w:spacing w:after="0" w:line="240" w:lineRule="auto"/>
      </w:pPr>
      <w:r>
        <w:separator/>
      </w:r>
    </w:p>
  </w:footnote>
  <w:footnote w:type="continuationSeparator" w:id="0">
    <w:p w14:paraId="7446744F" w14:textId="77777777" w:rsidR="00E81E06" w:rsidRDefault="00E81E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2B4027"/>
    <w:multiLevelType w:val="hybridMultilevel"/>
    <w:tmpl w:val="289AFDFE"/>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A843311"/>
    <w:multiLevelType w:val="hybridMultilevel"/>
    <w:tmpl w:val="70667E9E"/>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5E37ADA"/>
    <w:multiLevelType w:val="multilevel"/>
    <w:tmpl w:val="983CDE7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D6D100F"/>
    <w:multiLevelType w:val="multilevel"/>
    <w:tmpl w:val="86A84D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13E7CBB"/>
    <w:multiLevelType w:val="hybridMultilevel"/>
    <w:tmpl w:val="58681958"/>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C991839"/>
    <w:multiLevelType w:val="hybridMultilevel"/>
    <w:tmpl w:val="03A63A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EF06995"/>
    <w:multiLevelType w:val="multilevel"/>
    <w:tmpl w:val="983CDE7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0"/>
  </w:num>
  <w:num w:numId="4">
    <w:abstractNumId w:val="4"/>
  </w:num>
  <w:num w:numId="5">
    <w:abstractNumId w:val="1"/>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tfxfpwevevfvfe5aa3vrxakf9wvztzpz0zz&quot;&gt;all articles again cos stupid thing is stupid-Converted&lt;record-ids&gt;&lt;item&gt;123&lt;/item&gt;&lt;item&gt;2434&lt;/item&gt;&lt;item&gt;2578&lt;/item&gt;&lt;item&gt;3925&lt;/item&gt;&lt;item&gt;3985&lt;/item&gt;&lt;item&gt;4048&lt;/item&gt;&lt;item&gt;4126&lt;/item&gt;&lt;item&gt;4152&lt;/item&gt;&lt;item&gt;4279&lt;/item&gt;&lt;item&gt;4282&lt;/item&gt;&lt;item&gt;4304&lt;/item&gt;&lt;item&gt;4319&lt;/item&gt;&lt;item&gt;4325&lt;/item&gt;&lt;item&gt;4351&lt;/item&gt;&lt;item&gt;4455&lt;/item&gt;&lt;item&gt;4476&lt;/item&gt;&lt;item&gt;4533&lt;/item&gt;&lt;item&gt;4545&lt;/item&gt;&lt;item&gt;4683&lt;/item&gt;&lt;item&gt;4709&lt;/item&gt;&lt;item&gt;4720&lt;/item&gt;&lt;item&gt;4734&lt;/item&gt;&lt;item&gt;4830&lt;/item&gt;&lt;item&gt;5120&lt;/item&gt;&lt;item&gt;5236&lt;/item&gt;&lt;item&gt;5481&lt;/item&gt;&lt;item&gt;5705&lt;/item&gt;&lt;item&gt;5754&lt;/item&gt;&lt;item&gt;5776&lt;/item&gt;&lt;item&gt;5779&lt;/item&gt;&lt;item&gt;5780&lt;/item&gt;&lt;item&gt;5850&lt;/item&gt;&lt;item&gt;5869&lt;/item&gt;&lt;item&gt;6038&lt;/item&gt;&lt;item&gt;6085&lt;/item&gt;&lt;item&gt;6111&lt;/item&gt;&lt;item&gt;6172&lt;/item&gt;&lt;item&gt;6176&lt;/item&gt;&lt;item&gt;6186&lt;/item&gt;&lt;item&gt;6215&lt;/item&gt;&lt;item&gt;6261&lt;/item&gt;&lt;item&gt;6263&lt;/item&gt;&lt;item&gt;6291&lt;/item&gt;&lt;item&gt;6302&lt;/item&gt;&lt;item&gt;6304&lt;/item&gt;&lt;item&gt;6411&lt;/item&gt;&lt;item&gt;6568&lt;/item&gt;&lt;item&gt;6591&lt;/item&gt;&lt;item&gt;6608&lt;/item&gt;&lt;item&gt;6617&lt;/item&gt;&lt;item&gt;6619&lt;/item&gt;&lt;item&gt;6632&lt;/item&gt;&lt;item&gt;6645&lt;/item&gt;&lt;item&gt;6678&lt;/item&gt;&lt;item&gt;6682&lt;/item&gt;&lt;item&gt;6689&lt;/item&gt;&lt;item&gt;6702&lt;/item&gt;&lt;item&gt;6707&lt;/item&gt;&lt;item&gt;6708&lt;/item&gt;&lt;item&gt;6710&lt;/item&gt;&lt;item&gt;6711&lt;/item&gt;&lt;item&gt;6712&lt;/item&gt;&lt;item&gt;6713&lt;/item&gt;&lt;item&gt;6714&lt;/item&gt;&lt;item&gt;6716&lt;/item&gt;&lt;item&gt;6718&lt;/item&gt;&lt;item&gt;6719&lt;/item&gt;&lt;item&gt;6720&lt;/item&gt;&lt;item&gt;6721&lt;/item&gt;&lt;item&gt;6722&lt;/item&gt;&lt;item&gt;6723&lt;/item&gt;&lt;item&gt;6724&lt;/item&gt;&lt;item&gt;6725&lt;/item&gt;&lt;item&gt;6726&lt;/item&gt;&lt;item&gt;6727&lt;/item&gt;&lt;item&gt;6728&lt;/item&gt;&lt;item&gt;6729&lt;/item&gt;&lt;item&gt;6730&lt;/item&gt;&lt;item&gt;6731&lt;/item&gt;&lt;item&gt;6733&lt;/item&gt;&lt;item&gt;6734&lt;/item&gt;&lt;item&gt;6735&lt;/item&gt;&lt;item&gt;6736&lt;/item&gt;&lt;item&gt;6739&lt;/item&gt;&lt;item&gt;6740&lt;/item&gt;&lt;item&gt;6741&lt;/item&gt;&lt;item&gt;6742&lt;/item&gt;&lt;item&gt;6743&lt;/item&gt;&lt;item&gt;6744&lt;/item&gt;&lt;item&gt;6745&lt;/item&gt;&lt;item&gt;6746&lt;/item&gt;&lt;item&gt;6747&lt;/item&gt;&lt;item&gt;6748&lt;/item&gt;&lt;item&gt;6749&lt;/item&gt;&lt;/record-ids&gt;&lt;/item&gt;&lt;/Libraries&gt;"/>
  </w:docVars>
  <w:rsids>
    <w:rsidRoot w:val="0081235A"/>
    <w:rsid w:val="0002006E"/>
    <w:rsid w:val="0002211C"/>
    <w:rsid w:val="00071E3C"/>
    <w:rsid w:val="000808BC"/>
    <w:rsid w:val="000865D3"/>
    <w:rsid w:val="00093DD9"/>
    <w:rsid w:val="000A404E"/>
    <w:rsid w:val="000C4FEF"/>
    <w:rsid w:val="000D21AF"/>
    <w:rsid w:val="000E5147"/>
    <w:rsid w:val="0010059E"/>
    <w:rsid w:val="001178D5"/>
    <w:rsid w:val="00120AD0"/>
    <w:rsid w:val="00124890"/>
    <w:rsid w:val="00145800"/>
    <w:rsid w:val="001736BF"/>
    <w:rsid w:val="001754DA"/>
    <w:rsid w:val="001866A5"/>
    <w:rsid w:val="00187717"/>
    <w:rsid w:val="001A20B5"/>
    <w:rsid w:val="001C2CBE"/>
    <w:rsid w:val="001C31E5"/>
    <w:rsid w:val="001D3E48"/>
    <w:rsid w:val="00213208"/>
    <w:rsid w:val="00217E8D"/>
    <w:rsid w:val="002276AE"/>
    <w:rsid w:val="0023189E"/>
    <w:rsid w:val="00237B72"/>
    <w:rsid w:val="00240CC1"/>
    <w:rsid w:val="00242FAA"/>
    <w:rsid w:val="00250A51"/>
    <w:rsid w:val="00275CA5"/>
    <w:rsid w:val="002831F8"/>
    <w:rsid w:val="00286120"/>
    <w:rsid w:val="00292A27"/>
    <w:rsid w:val="00294E9F"/>
    <w:rsid w:val="002A510A"/>
    <w:rsid w:val="002B4A8E"/>
    <w:rsid w:val="002B6111"/>
    <w:rsid w:val="002D18AA"/>
    <w:rsid w:val="002F7162"/>
    <w:rsid w:val="003014FC"/>
    <w:rsid w:val="00301F97"/>
    <w:rsid w:val="0030360E"/>
    <w:rsid w:val="00314E23"/>
    <w:rsid w:val="00314FA2"/>
    <w:rsid w:val="00327979"/>
    <w:rsid w:val="00355F8B"/>
    <w:rsid w:val="003B5499"/>
    <w:rsid w:val="003E022C"/>
    <w:rsid w:val="003E2484"/>
    <w:rsid w:val="003E414C"/>
    <w:rsid w:val="003E4476"/>
    <w:rsid w:val="003F3D5E"/>
    <w:rsid w:val="004216BE"/>
    <w:rsid w:val="004336EB"/>
    <w:rsid w:val="00441B11"/>
    <w:rsid w:val="00471D8C"/>
    <w:rsid w:val="00480DAF"/>
    <w:rsid w:val="004826AB"/>
    <w:rsid w:val="0049622F"/>
    <w:rsid w:val="004A5F2B"/>
    <w:rsid w:val="004C5A9E"/>
    <w:rsid w:val="004D3281"/>
    <w:rsid w:val="004D71D3"/>
    <w:rsid w:val="004E520C"/>
    <w:rsid w:val="004E60A0"/>
    <w:rsid w:val="004F3B53"/>
    <w:rsid w:val="004F5A31"/>
    <w:rsid w:val="00545826"/>
    <w:rsid w:val="00553EAD"/>
    <w:rsid w:val="005548CB"/>
    <w:rsid w:val="00574779"/>
    <w:rsid w:val="00574FEE"/>
    <w:rsid w:val="005A5C91"/>
    <w:rsid w:val="005E56FD"/>
    <w:rsid w:val="005F1711"/>
    <w:rsid w:val="00663066"/>
    <w:rsid w:val="006A1647"/>
    <w:rsid w:val="006D1F39"/>
    <w:rsid w:val="006D42E3"/>
    <w:rsid w:val="006E7037"/>
    <w:rsid w:val="00701A16"/>
    <w:rsid w:val="00725BF8"/>
    <w:rsid w:val="00746EFD"/>
    <w:rsid w:val="007555E7"/>
    <w:rsid w:val="00757D81"/>
    <w:rsid w:val="00766790"/>
    <w:rsid w:val="00767303"/>
    <w:rsid w:val="00783408"/>
    <w:rsid w:val="007B1181"/>
    <w:rsid w:val="007B20D0"/>
    <w:rsid w:val="0081235A"/>
    <w:rsid w:val="00830705"/>
    <w:rsid w:val="008310BB"/>
    <w:rsid w:val="00844965"/>
    <w:rsid w:val="00847930"/>
    <w:rsid w:val="00851D9F"/>
    <w:rsid w:val="008553AE"/>
    <w:rsid w:val="008761B7"/>
    <w:rsid w:val="00882922"/>
    <w:rsid w:val="0088758F"/>
    <w:rsid w:val="008C2F1F"/>
    <w:rsid w:val="009158BD"/>
    <w:rsid w:val="00926493"/>
    <w:rsid w:val="009446D3"/>
    <w:rsid w:val="00953F86"/>
    <w:rsid w:val="00961662"/>
    <w:rsid w:val="009817EF"/>
    <w:rsid w:val="00987EEB"/>
    <w:rsid w:val="00990AD5"/>
    <w:rsid w:val="009940F4"/>
    <w:rsid w:val="009A1993"/>
    <w:rsid w:val="009B445C"/>
    <w:rsid w:val="009D6C31"/>
    <w:rsid w:val="009E5F9C"/>
    <w:rsid w:val="00A00761"/>
    <w:rsid w:val="00A17EC0"/>
    <w:rsid w:val="00A33B31"/>
    <w:rsid w:val="00A3635E"/>
    <w:rsid w:val="00A4025F"/>
    <w:rsid w:val="00A527BA"/>
    <w:rsid w:val="00A864F1"/>
    <w:rsid w:val="00AB5FAE"/>
    <w:rsid w:val="00AC1565"/>
    <w:rsid w:val="00AE0CE6"/>
    <w:rsid w:val="00B07B7C"/>
    <w:rsid w:val="00B14B7B"/>
    <w:rsid w:val="00B30B2D"/>
    <w:rsid w:val="00B37D9C"/>
    <w:rsid w:val="00B60B69"/>
    <w:rsid w:val="00B8010E"/>
    <w:rsid w:val="00B923E4"/>
    <w:rsid w:val="00BA055D"/>
    <w:rsid w:val="00BC3C98"/>
    <w:rsid w:val="00BD754D"/>
    <w:rsid w:val="00BE15B1"/>
    <w:rsid w:val="00C26A89"/>
    <w:rsid w:val="00C513C7"/>
    <w:rsid w:val="00C57E7F"/>
    <w:rsid w:val="00C62B14"/>
    <w:rsid w:val="00C63747"/>
    <w:rsid w:val="00C730EF"/>
    <w:rsid w:val="00C748AD"/>
    <w:rsid w:val="00C80A1E"/>
    <w:rsid w:val="00CA1BF5"/>
    <w:rsid w:val="00CB0E52"/>
    <w:rsid w:val="00CB61AF"/>
    <w:rsid w:val="00CC5F11"/>
    <w:rsid w:val="00CD0C99"/>
    <w:rsid w:val="00D067A5"/>
    <w:rsid w:val="00D15F24"/>
    <w:rsid w:val="00D308C0"/>
    <w:rsid w:val="00D627E0"/>
    <w:rsid w:val="00D64C57"/>
    <w:rsid w:val="00D72397"/>
    <w:rsid w:val="00D8452D"/>
    <w:rsid w:val="00D85394"/>
    <w:rsid w:val="00D87626"/>
    <w:rsid w:val="00D87C96"/>
    <w:rsid w:val="00DA3279"/>
    <w:rsid w:val="00DA745B"/>
    <w:rsid w:val="00DE60E9"/>
    <w:rsid w:val="00DE6642"/>
    <w:rsid w:val="00E00233"/>
    <w:rsid w:val="00E037CB"/>
    <w:rsid w:val="00E12424"/>
    <w:rsid w:val="00E21B5C"/>
    <w:rsid w:val="00E3270A"/>
    <w:rsid w:val="00E330FE"/>
    <w:rsid w:val="00E42B8F"/>
    <w:rsid w:val="00E52C2C"/>
    <w:rsid w:val="00E557B9"/>
    <w:rsid w:val="00E81E06"/>
    <w:rsid w:val="00EA5278"/>
    <w:rsid w:val="00F06E66"/>
    <w:rsid w:val="00F3503A"/>
    <w:rsid w:val="00F85EFE"/>
    <w:rsid w:val="00FB4122"/>
    <w:rsid w:val="00FC27E7"/>
    <w:rsid w:val="00FF7A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99E786"/>
  <w15:docId w15:val="{8884EE7B-226D-410C-88F1-DB25F8437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F5496"/>
      <w:sz w:val="32"/>
      <w:szCs w:val="32"/>
    </w:rPr>
  </w:style>
  <w:style w:type="paragraph" w:styleId="Heading2">
    <w:name w:val="heading 2"/>
    <w:basedOn w:val="Normal"/>
    <w:next w:val="Normal"/>
    <w:uiPriority w:val="9"/>
    <w:unhideWhenUsed/>
    <w:qFormat/>
    <w:pPr>
      <w:keepNext/>
      <w:keepLines/>
      <w:spacing w:before="40" w:after="0"/>
      <w:outlineLvl w:val="1"/>
    </w:pPr>
    <w:rPr>
      <w:color w:val="2F5496"/>
      <w:sz w:val="26"/>
      <w:szCs w:val="26"/>
    </w:rPr>
  </w:style>
  <w:style w:type="paragraph" w:styleId="Heading3">
    <w:name w:val="heading 3"/>
    <w:basedOn w:val="Normal"/>
    <w:next w:val="Normal"/>
    <w:uiPriority w:val="9"/>
    <w:unhideWhenUsed/>
    <w:qFormat/>
    <w:pPr>
      <w:keepNext/>
      <w:keepLines/>
      <w:spacing w:before="40" w:after="0"/>
      <w:outlineLvl w:val="2"/>
    </w:pPr>
    <w:rPr>
      <w:color w:val="1F3863"/>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0E51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5147"/>
    <w:rPr>
      <w:rFonts w:ascii="Segoe UI" w:hAnsi="Segoe UI" w:cs="Segoe UI"/>
      <w:sz w:val="18"/>
      <w:szCs w:val="18"/>
    </w:rPr>
  </w:style>
  <w:style w:type="paragraph" w:customStyle="1" w:styleId="EndNoteBibliographyTitle">
    <w:name w:val="EndNote Bibliography Title"/>
    <w:basedOn w:val="Normal"/>
    <w:link w:val="EndNoteBibliographyTitleChar"/>
    <w:rsid w:val="0002006E"/>
    <w:pPr>
      <w:spacing w:after="0"/>
      <w:jc w:val="center"/>
    </w:pPr>
    <w:rPr>
      <w:noProof/>
    </w:rPr>
  </w:style>
  <w:style w:type="character" w:customStyle="1" w:styleId="EndNoteBibliographyTitleChar">
    <w:name w:val="EndNote Bibliography Title Char"/>
    <w:basedOn w:val="DefaultParagraphFont"/>
    <w:link w:val="EndNoteBibliographyTitle"/>
    <w:rsid w:val="0002006E"/>
    <w:rPr>
      <w:noProof/>
    </w:rPr>
  </w:style>
  <w:style w:type="paragraph" w:customStyle="1" w:styleId="EndNoteBibliography">
    <w:name w:val="EndNote Bibliography"/>
    <w:basedOn w:val="Normal"/>
    <w:link w:val="EndNoteBibliographyChar"/>
    <w:rsid w:val="0002006E"/>
    <w:pPr>
      <w:spacing w:line="240" w:lineRule="auto"/>
    </w:pPr>
    <w:rPr>
      <w:noProof/>
    </w:rPr>
  </w:style>
  <w:style w:type="character" w:customStyle="1" w:styleId="EndNoteBibliographyChar">
    <w:name w:val="EndNote Bibliography Char"/>
    <w:basedOn w:val="DefaultParagraphFont"/>
    <w:link w:val="EndNoteBibliography"/>
    <w:rsid w:val="0002006E"/>
    <w:rPr>
      <w:noProof/>
    </w:rPr>
  </w:style>
  <w:style w:type="paragraph" w:styleId="CommentSubject">
    <w:name w:val="annotation subject"/>
    <w:basedOn w:val="CommentText"/>
    <w:next w:val="CommentText"/>
    <w:link w:val="CommentSubjectChar"/>
    <w:uiPriority w:val="99"/>
    <w:semiHidden/>
    <w:unhideWhenUsed/>
    <w:rsid w:val="00187717"/>
    <w:rPr>
      <w:b/>
      <w:bCs/>
    </w:rPr>
  </w:style>
  <w:style w:type="character" w:customStyle="1" w:styleId="CommentSubjectChar">
    <w:name w:val="Comment Subject Char"/>
    <w:basedOn w:val="CommentTextChar"/>
    <w:link w:val="CommentSubject"/>
    <w:uiPriority w:val="99"/>
    <w:semiHidden/>
    <w:rsid w:val="00187717"/>
    <w:rPr>
      <w:b/>
      <w:bCs/>
      <w:sz w:val="20"/>
      <w:szCs w:val="20"/>
    </w:rPr>
  </w:style>
  <w:style w:type="paragraph" w:styleId="ListParagraph">
    <w:name w:val="List Paragraph"/>
    <w:basedOn w:val="Normal"/>
    <w:uiPriority w:val="34"/>
    <w:qFormat/>
    <w:rsid w:val="006D1F39"/>
    <w:pPr>
      <w:ind w:left="720"/>
      <w:contextualSpacing/>
    </w:pPr>
  </w:style>
  <w:style w:type="character" w:styleId="LineNumber">
    <w:name w:val="line number"/>
    <w:basedOn w:val="DefaultParagraphFont"/>
    <w:uiPriority w:val="99"/>
    <w:semiHidden/>
    <w:unhideWhenUsed/>
    <w:rsid w:val="00961662"/>
  </w:style>
  <w:style w:type="character" w:styleId="Hyperlink">
    <w:name w:val="Hyperlink"/>
    <w:basedOn w:val="DefaultParagraphFont"/>
    <w:uiPriority w:val="99"/>
    <w:unhideWhenUsed/>
    <w:rsid w:val="00217E8D"/>
    <w:rPr>
      <w:color w:val="0000FF" w:themeColor="hyperlink"/>
      <w:u w:val="single"/>
    </w:rPr>
  </w:style>
  <w:style w:type="character" w:styleId="UnresolvedMention">
    <w:name w:val="Unresolved Mention"/>
    <w:basedOn w:val="DefaultParagraphFont"/>
    <w:uiPriority w:val="99"/>
    <w:semiHidden/>
    <w:unhideWhenUsed/>
    <w:rsid w:val="00217E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13</Pages>
  <Words>19508</Words>
  <Characters>111197</Characters>
  <Application>Microsoft Office Word</Application>
  <DocSecurity>0</DocSecurity>
  <Lines>926</Lines>
  <Paragraphs>260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Ratcliffe</dc:creator>
  <cp:lastModifiedBy>Mark Brewin</cp:lastModifiedBy>
  <cp:revision>3</cp:revision>
  <dcterms:created xsi:type="dcterms:W3CDTF">2020-03-18T11:29:00Z</dcterms:created>
  <dcterms:modified xsi:type="dcterms:W3CDTF">2020-03-18T11:31:00Z</dcterms:modified>
</cp:coreProperties>
</file>