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19E2" w:rsidRDefault="003663D5" w:rsidP="00DD2059">
      <w:pPr>
        <w:spacing w:line="280" w:lineRule="exact"/>
        <w:ind w:firstLine="482"/>
        <w:jc w:val="center"/>
        <w:rPr>
          <w:rFonts w:ascii="Times New Roman" w:hAnsi="Times New Roman" w:cs="Times New Roman"/>
          <w:b/>
          <w:bCs/>
          <w:szCs w:val="21"/>
        </w:rPr>
      </w:pPr>
      <w:r w:rsidRPr="003663D5">
        <w:rPr>
          <w:rFonts w:ascii="Times New Roman" w:hAnsi="Times New Roman" w:cs="Times New Roman"/>
          <w:b/>
          <w:bCs/>
          <w:szCs w:val="21"/>
        </w:rPr>
        <w:t>Table S</w:t>
      </w:r>
      <w:bookmarkStart w:id="0" w:name="_GoBack"/>
      <w:bookmarkEnd w:id="0"/>
      <w:r w:rsidR="003E0806">
        <w:rPr>
          <w:rFonts w:ascii="Times New Roman" w:hAnsi="Times New Roman" w:cs="Times New Roman" w:hint="eastAsia"/>
          <w:b/>
          <w:bCs/>
          <w:szCs w:val="21"/>
        </w:rPr>
        <w:t>3</w:t>
      </w:r>
      <w:r w:rsidRPr="003663D5">
        <w:rPr>
          <w:rFonts w:ascii="Times New Roman" w:hAnsi="Times New Roman" w:cs="Times New Roman"/>
          <w:b/>
          <w:bCs/>
          <w:szCs w:val="21"/>
        </w:rPr>
        <w:t xml:space="preserve"> Carbohydrate metabolic pathway enrichment analysis of differential metabolites between MoSDT1 transgenic line challenged with blast strain</w:t>
      </w:r>
    </w:p>
    <w:p w:rsidR="00DD2059" w:rsidRPr="00DD2059" w:rsidRDefault="00DD2059" w:rsidP="00DD2059">
      <w:pPr>
        <w:spacing w:line="280" w:lineRule="exact"/>
        <w:ind w:firstLine="482"/>
        <w:jc w:val="center"/>
        <w:rPr>
          <w:rFonts w:ascii="Times New Roman" w:hAnsi="Times New Roman" w:cs="Times New Roman"/>
          <w:b/>
          <w:bCs/>
          <w:szCs w:val="21"/>
        </w:rPr>
      </w:pPr>
    </w:p>
    <w:tbl>
      <w:tblPr>
        <w:tblStyle w:val="1"/>
        <w:tblW w:w="13307" w:type="dxa"/>
        <w:jc w:val="center"/>
        <w:tblLayout w:type="fixed"/>
        <w:tblLook w:val="04A0"/>
      </w:tblPr>
      <w:tblGrid>
        <w:gridCol w:w="3406"/>
        <w:gridCol w:w="992"/>
        <w:gridCol w:w="3621"/>
        <w:gridCol w:w="1134"/>
        <w:gridCol w:w="3119"/>
        <w:gridCol w:w="1035"/>
      </w:tblGrid>
      <w:tr w:rsidR="0039597E" w:rsidRPr="00367373" w:rsidTr="0039597E">
        <w:trPr>
          <w:trHeight w:val="91"/>
          <w:jc w:val="center"/>
        </w:trPr>
        <w:tc>
          <w:tcPr>
            <w:tcW w:w="43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9597E" w:rsidRPr="0039597E" w:rsidRDefault="0039597E" w:rsidP="00514B48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</w:rPr>
              <w:t>Mo1</w:t>
            </w:r>
            <w:r w:rsidR="00514B48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1</w:t>
            </w:r>
            <w:r w:rsidRPr="0039597E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vs WT</w:t>
            </w: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 xml:space="preserve"> (0h)</w:t>
            </w:r>
            <w:r w:rsidRPr="0039597E">
              <w:rPr>
                <w:rFonts w:ascii="Times New Roman" w:hAnsi="Times New Roman" w:cs="Times New Roman" w:hint="eastAsia"/>
                <w:sz w:val="21"/>
                <w:szCs w:val="21"/>
                <w:vertAlign w:val="superscript"/>
                <w:lang w:eastAsia="zh-CN"/>
              </w:rPr>
              <w:t>b</w:t>
            </w:r>
          </w:p>
        </w:tc>
        <w:tc>
          <w:tcPr>
            <w:tcW w:w="47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9597E" w:rsidRPr="0039597E" w:rsidRDefault="0039597E" w:rsidP="00514B48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Mo1</w:t>
            </w:r>
            <w:r w:rsidR="00514B48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1</w:t>
            </w: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 xml:space="preserve"> vs WT (72h)</w:t>
            </w:r>
            <w:r w:rsidRPr="0039597E">
              <w:rPr>
                <w:rFonts w:ascii="Times New Roman" w:hAnsi="Times New Roman" w:cs="Times New Roman" w:hint="eastAsia"/>
                <w:sz w:val="21"/>
                <w:szCs w:val="21"/>
                <w:vertAlign w:val="superscript"/>
                <w:lang w:eastAsia="zh-CN"/>
              </w:rPr>
              <w:t>c</w:t>
            </w:r>
          </w:p>
        </w:tc>
        <w:tc>
          <w:tcPr>
            <w:tcW w:w="41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9597E" w:rsidRPr="0039597E" w:rsidRDefault="0039597E" w:rsidP="00514B48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Mo1</w:t>
            </w:r>
            <w:r w:rsidR="00514B48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1</w:t>
            </w: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 xml:space="preserve"> vs WT (120h)</w:t>
            </w:r>
            <w:r w:rsidRPr="0039597E">
              <w:rPr>
                <w:rFonts w:ascii="Times New Roman" w:hAnsi="Times New Roman" w:cs="Times New Roman" w:hint="eastAsia"/>
                <w:sz w:val="21"/>
                <w:szCs w:val="21"/>
                <w:vertAlign w:val="superscript"/>
                <w:lang w:eastAsia="zh-CN"/>
              </w:rPr>
              <w:t>d</w:t>
            </w:r>
          </w:p>
        </w:tc>
      </w:tr>
      <w:tr w:rsidR="0039597E" w:rsidRPr="00367373" w:rsidTr="0039597E">
        <w:trPr>
          <w:trHeight w:val="113"/>
          <w:jc w:val="center"/>
        </w:trPr>
        <w:tc>
          <w:tcPr>
            <w:tcW w:w="34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597E" w:rsidRPr="0039597E" w:rsidRDefault="0039597E" w:rsidP="002A682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Pathways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597E" w:rsidRPr="0039597E" w:rsidRDefault="0039597E" w:rsidP="002A682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p value</w:t>
            </w:r>
          </w:p>
        </w:tc>
        <w:tc>
          <w:tcPr>
            <w:tcW w:w="36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597E" w:rsidRPr="0039597E" w:rsidRDefault="0039597E" w:rsidP="002A682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Pathways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597E" w:rsidRPr="0039597E" w:rsidRDefault="0039597E" w:rsidP="002A682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p value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597E" w:rsidRPr="0039597E" w:rsidRDefault="0039597E" w:rsidP="002A682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Pathways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597E" w:rsidRPr="0039597E" w:rsidRDefault="0039597E" w:rsidP="002A682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p value</w:t>
            </w:r>
          </w:p>
        </w:tc>
      </w:tr>
      <w:tr w:rsidR="0039597E" w:rsidRPr="00860415" w:rsidTr="0039597E">
        <w:trPr>
          <w:jc w:val="center"/>
        </w:trPr>
        <w:tc>
          <w:tcPr>
            <w:tcW w:w="34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Galactose metabolism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9597E" w:rsidRPr="0039597E" w:rsidRDefault="0039597E" w:rsidP="006532C9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4.8</w:t>
            </w: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1</w:t>
            </w:r>
            <w:r w:rsidRPr="0039597E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E-07</w:t>
            </w:r>
          </w:p>
        </w:tc>
        <w:tc>
          <w:tcPr>
            <w:tcW w:w="362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Galactose metabolism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9597E" w:rsidRPr="0039597E" w:rsidRDefault="0039597E" w:rsidP="006532C9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6.43E-08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Galactose metabolism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9597E" w:rsidRPr="0039597E" w:rsidRDefault="0039597E" w:rsidP="006532C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4.44E-06</w:t>
            </w:r>
          </w:p>
        </w:tc>
      </w:tr>
      <w:tr w:rsidR="0039597E" w:rsidRPr="00860415" w:rsidTr="0039597E">
        <w:trPr>
          <w:jc w:val="center"/>
        </w:trPr>
        <w:tc>
          <w:tcPr>
            <w:tcW w:w="3406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Glyoxylate and dicarboxylate metabolism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DB7101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0.0017</w:t>
            </w:r>
          </w:p>
          <w:p w:rsidR="0039597E" w:rsidRPr="0039597E" w:rsidRDefault="0039597E" w:rsidP="00DB7101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/>
                <w:sz w:val="21"/>
                <w:szCs w:val="21"/>
              </w:rPr>
              <w:t>Glyoxylate and dicarboxylate metabolism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C220FC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7.4E-05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Glyoxylate and dicarboxylate metabolism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6532C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3.86E-05</w:t>
            </w:r>
          </w:p>
        </w:tc>
      </w:tr>
      <w:tr w:rsidR="0039597E" w:rsidRPr="00860415" w:rsidTr="0039597E">
        <w:trPr>
          <w:jc w:val="center"/>
        </w:trPr>
        <w:tc>
          <w:tcPr>
            <w:tcW w:w="3406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Citrate cycle(TCA)</w:t>
            </w:r>
            <w:r w:rsidRPr="0039597E">
              <w:rPr>
                <w:sz w:val="21"/>
                <w:szCs w:val="21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FA4ED4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0.0023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/>
                <w:sz w:val="21"/>
                <w:szCs w:val="21"/>
              </w:rPr>
              <w:t>Citrate cycle(TCA)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150FE6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0.0011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/>
                <w:sz w:val="21"/>
                <w:szCs w:val="21"/>
              </w:rPr>
              <w:t>Citrate cycle(TCA)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6532C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4.99E-05</w:t>
            </w:r>
          </w:p>
        </w:tc>
      </w:tr>
      <w:tr w:rsidR="0039597E" w:rsidRPr="00860415" w:rsidTr="0039597E">
        <w:trPr>
          <w:jc w:val="center"/>
        </w:trPr>
        <w:tc>
          <w:tcPr>
            <w:tcW w:w="3406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FA4ED4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Amion sugar and nucleotide sugar metabolism</w:t>
            </w:r>
            <w:r w:rsidRPr="0039597E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(</w:t>
            </w: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8</w:t>
            </w:r>
            <w:r w:rsidRPr="0039597E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FA4ED4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0.012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/>
                <w:sz w:val="21"/>
                <w:szCs w:val="21"/>
              </w:rPr>
              <w:t>Aminoacyl t-RNA biosynthesis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6E1764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0.033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Biosynthesis of unsaturated fatty acids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B579A5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0.00095</w:t>
            </w:r>
          </w:p>
        </w:tc>
      </w:tr>
      <w:tr w:rsidR="0039597E" w:rsidRPr="00860415" w:rsidTr="0039597E">
        <w:trPr>
          <w:jc w:val="center"/>
        </w:trPr>
        <w:tc>
          <w:tcPr>
            <w:tcW w:w="3406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Aminoacyl t-RNA biosynthesis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FA4ED4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0.017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Fructose and mannose metabolism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C42B00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0.038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Fatty acid biosynthesis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BC71A3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0.0041</w:t>
            </w:r>
          </w:p>
        </w:tc>
      </w:tr>
      <w:tr w:rsidR="00D523FE" w:rsidRPr="00860415" w:rsidTr="0039597E">
        <w:trPr>
          <w:jc w:val="center"/>
        </w:trPr>
        <w:tc>
          <w:tcPr>
            <w:tcW w:w="3406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Glycerolipid metabolism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FA4ED4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0.018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D63CF2" w:rsidRDefault="00D523F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D63CF2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Linoleic acid metabolism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D63CF2" w:rsidRDefault="00D523FE" w:rsidP="007B7B25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D63CF2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0.027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D523FE" w:rsidRDefault="00D523F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23FE">
              <w:rPr>
                <w:rFonts w:ascii="Times New Roman" w:hAnsi="Times New Roman" w:cs="Times New Roman"/>
                <w:sz w:val="21"/>
                <w:szCs w:val="21"/>
              </w:rPr>
              <w:t>Linoleic acid metabolism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D523FE" w:rsidRDefault="00D523FE" w:rsidP="007B7B25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D523F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0.022</w:t>
            </w:r>
          </w:p>
        </w:tc>
      </w:tr>
      <w:tr w:rsidR="00D523FE" w:rsidRPr="00860415" w:rsidTr="0039597E">
        <w:trPr>
          <w:jc w:val="center"/>
        </w:trPr>
        <w:tc>
          <w:tcPr>
            <w:tcW w:w="3406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2A682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Starch and sucrose metabolism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6D0214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0.021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D63CF2" w:rsidRDefault="00D523FE" w:rsidP="002A682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D63CF2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Pentose phosphate pathway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D63CF2" w:rsidRDefault="00D523FE" w:rsidP="007B7B25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D63CF2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0.049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6532C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D523FE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Oxidative phosphorylation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6532C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0.046</w:t>
            </w:r>
          </w:p>
        </w:tc>
      </w:tr>
      <w:tr w:rsidR="00D523FE" w:rsidRPr="00860415" w:rsidTr="0039597E">
        <w:trPr>
          <w:jc w:val="center"/>
        </w:trPr>
        <w:tc>
          <w:tcPr>
            <w:tcW w:w="3406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2A682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Pantothenate and CoA biosynthesis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FD3F00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0.046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6532C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6532C9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6532C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6532C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</w:tr>
      <w:tr w:rsidR="00D523FE" w:rsidRPr="00860415" w:rsidTr="00D63CF2">
        <w:trPr>
          <w:trHeight w:val="321"/>
          <w:jc w:val="center"/>
        </w:trPr>
        <w:tc>
          <w:tcPr>
            <w:tcW w:w="3406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2A682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/>
                <w:sz w:val="21"/>
                <w:szCs w:val="21"/>
              </w:rPr>
              <w:t>Ascorbate and aldarate metabolism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D86627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0.047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6532C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6532C9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6532C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6532C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</w:tr>
      <w:tr w:rsidR="00D523FE" w:rsidRPr="00860415" w:rsidTr="0039597E">
        <w:trPr>
          <w:trHeight w:val="321"/>
          <w:jc w:val="center"/>
        </w:trPr>
        <w:tc>
          <w:tcPr>
            <w:tcW w:w="340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523FE" w:rsidRPr="0039597E" w:rsidRDefault="00D523FE" w:rsidP="002A682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3CF2">
              <w:rPr>
                <w:rFonts w:ascii="Times New Roman" w:hAnsi="Times New Roman" w:cs="Times New Roman"/>
                <w:szCs w:val="21"/>
              </w:rPr>
              <w:t>Linoleic acid metabolism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523FE" w:rsidRPr="0039597E" w:rsidRDefault="00D523FE" w:rsidP="00D86627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D63CF2">
              <w:rPr>
                <w:rFonts w:ascii="Times New Roman" w:hAnsi="Times New Roman" w:cs="Times New Roman"/>
                <w:szCs w:val="21"/>
              </w:rPr>
              <w:t>0.046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523FE" w:rsidRPr="0039597E" w:rsidRDefault="00D523FE" w:rsidP="006532C9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523FE" w:rsidRPr="0039597E" w:rsidRDefault="00D523FE" w:rsidP="006532C9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523FE" w:rsidRPr="0039597E" w:rsidRDefault="00D523FE" w:rsidP="006532C9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523FE" w:rsidRPr="0039597E" w:rsidRDefault="00D523FE" w:rsidP="006532C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:rsidR="001819E2" w:rsidRPr="00DD2059" w:rsidRDefault="003663D5" w:rsidP="0087589C">
      <w:pPr>
        <w:ind w:firstLineChars="700" w:firstLine="1260"/>
        <w:rPr>
          <w:rFonts w:ascii="Times New Roman" w:hAnsi="Times New Roman" w:cs="Times New Roman"/>
          <w:sz w:val="18"/>
          <w:szCs w:val="18"/>
        </w:rPr>
      </w:pPr>
      <w:r w:rsidRPr="003663D5">
        <w:rPr>
          <w:rFonts w:ascii="Times New Roman" w:hAnsi="Times New Roman" w:cs="Times New Roman"/>
          <w:sz w:val="18"/>
          <w:szCs w:val="18"/>
        </w:rPr>
        <w:t>Differential metabolites in MoSDT1 transgenic rice line (a), differential metabolites at 0h (b), 72h (c), 120h (d) in MoSDT1 transgenic rice line inoculated with rice blast strain.</w:t>
      </w:r>
    </w:p>
    <w:p w:rsidR="006758B1" w:rsidRDefault="006758B1">
      <w:pPr>
        <w:spacing w:line="280" w:lineRule="exact"/>
        <w:rPr>
          <w:rFonts w:ascii="Times New Roman" w:hAnsi="Times New Roman" w:cs="Times New Roman"/>
          <w:sz w:val="18"/>
          <w:szCs w:val="18"/>
        </w:rPr>
      </w:pPr>
    </w:p>
    <w:sectPr w:rsidR="006758B1" w:rsidSect="00501999">
      <w:pgSz w:w="16838" w:h="11906" w:orient="landscape"/>
      <w:pgMar w:top="1418" w:right="397" w:bottom="1418" w:left="3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145D" w:rsidRDefault="000C145D" w:rsidP="00501999">
      <w:r>
        <w:separator/>
      </w:r>
    </w:p>
  </w:endnote>
  <w:endnote w:type="continuationSeparator" w:id="0">
    <w:p w:rsidR="000C145D" w:rsidRDefault="000C145D" w:rsidP="005019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145D" w:rsidRDefault="000C145D" w:rsidP="00501999">
      <w:r>
        <w:separator/>
      </w:r>
    </w:p>
  </w:footnote>
  <w:footnote w:type="continuationSeparator" w:id="0">
    <w:p w:rsidR="000C145D" w:rsidRDefault="000C145D" w:rsidP="00501999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qz7455">
    <w15:presenceInfo w15:providerId="AD" w15:userId="S::qz7455@tvv.tw::ee7b1750-2815-4a25-8b8f-a25c25a37957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removePersonalInformation/>
  <w:removeDateAndTim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0496"/>
    <w:rsid w:val="00000496"/>
    <w:rsid w:val="00000B66"/>
    <w:rsid w:val="00003D85"/>
    <w:rsid w:val="00006861"/>
    <w:rsid w:val="00011D4D"/>
    <w:rsid w:val="00023AA9"/>
    <w:rsid w:val="00025A0F"/>
    <w:rsid w:val="00030AD8"/>
    <w:rsid w:val="00033A3F"/>
    <w:rsid w:val="000344BE"/>
    <w:rsid w:val="000354FC"/>
    <w:rsid w:val="0005450C"/>
    <w:rsid w:val="000622F8"/>
    <w:rsid w:val="00091593"/>
    <w:rsid w:val="0009219A"/>
    <w:rsid w:val="000C00E5"/>
    <w:rsid w:val="000C145D"/>
    <w:rsid w:val="000C4001"/>
    <w:rsid w:val="000C605E"/>
    <w:rsid w:val="000E6742"/>
    <w:rsid w:val="000F005E"/>
    <w:rsid w:val="000F0C9F"/>
    <w:rsid w:val="000F610E"/>
    <w:rsid w:val="00105085"/>
    <w:rsid w:val="00106AA0"/>
    <w:rsid w:val="0011349A"/>
    <w:rsid w:val="001174BF"/>
    <w:rsid w:val="00117ED7"/>
    <w:rsid w:val="0013097B"/>
    <w:rsid w:val="001435B7"/>
    <w:rsid w:val="0014449F"/>
    <w:rsid w:val="001444A2"/>
    <w:rsid w:val="00150E4C"/>
    <w:rsid w:val="0016566B"/>
    <w:rsid w:val="00173EC6"/>
    <w:rsid w:val="001751AD"/>
    <w:rsid w:val="00175899"/>
    <w:rsid w:val="001805D4"/>
    <w:rsid w:val="001819E2"/>
    <w:rsid w:val="001B0E5A"/>
    <w:rsid w:val="001B2306"/>
    <w:rsid w:val="001C1F40"/>
    <w:rsid w:val="001C2A4D"/>
    <w:rsid w:val="001C3EFA"/>
    <w:rsid w:val="0020532A"/>
    <w:rsid w:val="00205EEE"/>
    <w:rsid w:val="00210936"/>
    <w:rsid w:val="002121B3"/>
    <w:rsid w:val="002212F7"/>
    <w:rsid w:val="002232F1"/>
    <w:rsid w:val="00224B49"/>
    <w:rsid w:val="00224D3E"/>
    <w:rsid w:val="0023214E"/>
    <w:rsid w:val="00232B9E"/>
    <w:rsid w:val="00235A1B"/>
    <w:rsid w:val="00236995"/>
    <w:rsid w:val="002505D4"/>
    <w:rsid w:val="00256E00"/>
    <w:rsid w:val="002615EB"/>
    <w:rsid w:val="002623EA"/>
    <w:rsid w:val="00272ACC"/>
    <w:rsid w:val="0028271F"/>
    <w:rsid w:val="00292378"/>
    <w:rsid w:val="002A6829"/>
    <w:rsid w:val="002B4548"/>
    <w:rsid w:val="002B5B7C"/>
    <w:rsid w:val="002B6CFE"/>
    <w:rsid w:val="002C6987"/>
    <w:rsid w:val="002E6B7E"/>
    <w:rsid w:val="002F552B"/>
    <w:rsid w:val="00302B3C"/>
    <w:rsid w:val="00315428"/>
    <w:rsid w:val="00316712"/>
    <w:rsid w:val="0032314E"/>
    <w:rsid w:val="00324794"/>
    <w:rsid w:val="00325F77"/>
    <w:rsid w:val="003525AD"/>
    <w:rsid w:val="00353314"/>
    <w:rsid w:val="00353820"/>
    <w:rsid w:val="00354C7A"/>
    <w:rsid w:val="003619F5"/>
    <w:rsid w:val="003663D5"/>
    <w:rsid w:val="00373D60"/>
    <w:rsid w:val="003772EA"/>
    <w:rsid w:val="00382FCB"/>
    <w:rsid w:val="00384507"/>
    <w:rsid w:val="003930C8"/>
    <w:rsid w:val="00393E51"/>
    <w:rsid w:val="0039597E"/>
    <w:rsid w:val="003A3EE8"/>
    <w:rsid w:val="003A5602"/>
    <w:rsid w:val="003C0868"/>
    <w:rsid w:val="003D0A62"/>
    <w:rsid w:val="003D69B1"/>
    <w:rsid w:val="003E0806"/>
    <w:rsid w:val="003E1768"/>
    <w:rsid w:val="003E3D97"/>
    <w:rsid w:val="003E4069"/>
    <w:rsid w:val="003E749B"/>
    <w:rsid w:val="0040263E"/>
    <w:rsid w:val="00404D03"/>
    <w:rsid w:val="00406487"/>
    <w:rsid w:val="004071CB"/>
    <w:rsid w:val="004127FD"/>
    <w:rsid w:val="00421AF7"/>
    <w:rsid w:val="0042224D"/>
    <w:rsid w:val="004259E6"/>
    <w:rsid w:val="00425A02"/>
    <w:rsid w:val="004323E9"/>
    <w:rsid w:val="00435893"/>
    <w:rsid w:val="0044445C"/>
    <w:rsid w:val="00450E69"/>
    <w:rsid w:val="004709E9"/>
    <w:rsid w:val="00477EBF"/>
    <w:rsid w:val="00480705"/>
    <w:rsid w:val="00480E37"/>
    <w:rsid w:val="0048390E"/>
    <w:rsid w:val="004A6C51"/>
    <w:rsid w:val="004B6E9E"/>
    <w:rsid w:val="004D54A9"/>
    <w:rsid w:val="004D67AB"/>
    <w:rsid w:val="004D7CA0"/>
    <w:rsid w:val="00501999"/>
    <w:rsid w:val="00504DA0"/>
    <w:rsid w:val="00505E9B"/>
    <w:rsid w:val="0051313D"/>
    <w:rsid w:val="00514B48"/>
    <w:rsid w:val="005169FE"/>
    <w:rsid w:val="00522474"/>
    <w:rsid w:val="0052505B"/>
    <w:rsid w:val="005269A5"/>
    <w:rsid w:val="00531442"/>
    <w:rsid w:val="005316ED"/>
    <w:rsid w:val="00535915"/>
    <w:rsid w:val="00540B11"/>
    <w:rsid w:val="00552B26"/>
    <w:rsid w:val="0055328B"/>
    <w:rsid w:val="005713D4"/>
    <w:rsid w:val="0058476A"/>
    <w:rsid w:val="005853E3"/>
    <w:rsid w:val="00594C91"/>
    <w:rsid w:val="005A69F1"/>
    <w:rsid w:val="005B6539"/>
    <w:rsid w:val="005D51C1"/>
    <w:rsid w:val="005E4446"/>
    <w:rsid w:val="00603C90"/>
    <w:rsid w:val="00604D7A"/>
    <w:rsid w:val="00610B51"/>
    <w:rsid w:val="00632255"/>
    <w:rsid w:val="006425FB"/>
    <w:rsid w:val="0064459F"/>
    <w:rsid w:val="006517D0"/>
    <w:rsid w:val="006758B1"/>
    <w:rsid w:val="00681BC2"/>
    <w:rsid w:val="006A64BB"/>
    <w:rsid w:val="006A745C"/>
    <w:rsid w:val="006B3449"/>
    <w:rsid w:val="006B52CE"/>
    <w:rsid w:val="006D6D01"/>
    <w:rsid w:val="006E0C60"/>
    <w:rsid w:val="006E23AD"/>
    <w:rsid w:val="006E2626"/>
    <w:rsid w:val="006E3B2C"/>
    <w:rsid w:val="006F5E86"/>
    <w:rsid w:val="007019CF"/>
    <w:rsid w:val="0071438C"/>
    <w:rsid w:val="007278DF"/>
    <w:rsid w:val="00762CC2"/>
    <w:rsid w:val="00764DF5"/>
    <w:rsid w:val="00767B09"/>
    <w:rsid w:val="0077700F"/>
    <w:rsid w:val="007879E9"/>
    <w:rsid w:val="007926FB"/>
    <w:rsid w:val="0079577C"/>
    <w:rsid w:val="00795941"/>
    <w:rsid w:val="00797E47"/>
    <w:rsid w:val="007A2EFE"/>
    <w:rsid w:val="007B0706"/>
    <w:rsid w:val="007B341C"/>
    <w:rsid w:val="007B3961"/>
    <w:rsid w:val="007B5B15"/>
    <w:rsid w:val="007B61A6"/>
    <w:rsid w:val="007C25AE"/>
    <w:rsid w:val="007C6632"/>
    <w:rsid w:val="007C6B0E"/>
    <w:rsid w:val="008035A0"/>
    <w:rsid w:val="00804793"/>
    <w:rsid w:val="00806651"/>
    <w:rsid w:val="00827E68"/>
    <w:rsid w:val="00833237"/>
    <w:rsid w:val="00834AF8"/>
    <w:rsid w:val="00836C36"/>
    <w:rsid w:val="008509C1"/>
    <w:rsid w:val="00860415"/>
    <w:rsid w:val="0087505A"/>
    <w:rsid w:val="0087589C"/>
    <w:rsid w:val="00875A69"/>
    <w:rsid w:val="00876E87"/>
    <w:rsid w:val="0088132E"/>
    <w:rsid w:val="00883A30"/>
    <w:rsid w:val="00886277"/>
    <w:rsid w:val="008950B7"/>
    <w:rsid w:val="0089670C"/>
    <w:rsid w:val="00897E3C"/>
    <w:rsid w:val="008A6E8A"/>
    <w:rsid w:val="008B4E44"/>
    <w:rsid w:val="008B4F38"/>
    <w:rsid w:val="008C24A0"/>
    <w:rsid w:val="008C4BE6"/>
    <w:rsid w:val="008C69AF"/>
    <w:rsid w:val="008D23B7"/>
    <w:rsid w:val="008D28DE"/>
    <w:rsid w:val="00906DD7"/>
    <w:rsid w:val="00907ABC"/>
    <w:rsid w:val="009118EF"/>
    <w:rsid w:val="009129C6"/>
    <w:rsid w:val="00916BDD"/>
    <w:rsid w:val="009228AF"/>
    <w:rsid w:val="009257A4"/>
    <w:rsid w:val="009328A8"/>
    <w:rsid w:val="00940C70"/>
    <w:rsid w:val="00945447"/>
    <w:rsid w:val="00957DD1"/>
    <w:rsid w:val="00964EEC"/>
    <w:rsid w:val="009711F1"/>
    <w:rsid w:val="00971553"/>
    <w:rsid w:val="0098338F"/>
    <w:rsid w:val="00996F37"/>
    <w:rsid w:val="009A0712"/>
    <w:rsid w:val="009A14AD"/>
    <w:rsid w:val="009C2F2F"/>
    <w:rsid w:val="009C68AF"/>
    <w:rsid w:val="009C771D"/>
    <w:rsid w:val="009F1F10"/>
    <w:rsid w:val="00A119E4"/>
    <w:rsid w:val="00A37AF7"/>
    <w:rsid w:val="00A42221"/>
    <w:rsid w:val="00A54330"/>
    <w:rsid w:val="00A54AF8"/>
    <w:rsid w:val="00A55A58"/>
    <w:rsid w:val="00A62B4A"/>
    <w:rsid w:val="00A663A9"/>
    <w:rsid w:val="00A914D0"/>
    <w:rsid w:val="00A9158B"/>
    <w:rsid w:val="00A933FA"/>
    <w:rsid w:val="00A949E7"/>
    <w:rsid w:val="00A96E47"/>
    <w:rsid w:val="00AA0593"/>
    <w:rsid w:val="00AB78D6"/>
    <w:rsid w:val="00AC6530"/>
    <w:rsid w:val="00AD0E84"/>
    <w:rsid w:val="00AE53E5"/>
    <w:rsid w:val="00B01658"/>
    <w:rsid w:val="00B500F7"/>
    <w:rsid w:val="00B51307"/>
    <w:rsid w:val="00B579A5"/>
    <w:rsid w:val="00B77BDC"/>
    <w:rsid w:val="00B935B6"/>
    <w:rsid w:val="00BB0482"/>
    <w:rsid w:val="00BB3BC9"/>
    <w:rsid w:val="00BB4B90"/>
    <w:rsid w:val="00BC1C39"/>
    <w:rsid w:val="00BF1CE8"/>
    <w:rsid w:val="00C0268E"/>
    <w:rsid w:val="00C04B40"/>
    <w:rsid w:val="00C066AE"/>
    <w:rsid w:val="00C218D7"/>
    <w:rsid w:val="00C22D81"/>
    <w:rsid w:val="00C252C6"/>
    <w:rsid w:val="00C279B9"/>
    <w:rsid w:val="00C32802"/>
    <w:rsid w:val="00C368F6"/>
    <w:rsid w:val="00C37706"/>
    <w:rsid w:val="00C43663"/>
    <w:rsid w:val="00C60D3F"/>
    <w:rsid w:val="00C71A54"/>
    <w:rsid w:val="00C720BD"/>
    <w:rsid w:val="00C76E22"/>
    <w:rsid w:val="00CA00F4"/>
    <w:rsid w:val="00CC4D68"/>
    <w:rsid w:val="00CD16A8"/>
    <w:rsid w:val="00CD4051"/>
    <w:rsid w:val="00CE0DCB"/>
    <w:rsid w:val="00CE42D3"/>
    <w:rsid w:val="00CE5DAD"/>
    <w:rsid w:val="00CE67F3"/>
    <w:rsid w:val="00CF2A9E"/>
    <w:rsid w:val="00CF40CA"/>
    <w:rsid w:val="00D15C93"/>
    <w:rsid w:val="00D216FE"/>
    <w:rsid w:val="00D25CB7"/>
    <w:rsid w:val="00D25F24"/>
    <w:rsid w:val="00D41918"/>
    <w:rsid w:val="00D523FE"/>
    <w:rsid w:val="00D5605C"/>
    <w:rsid w:val="00D63CF2"/>
    <w:rsid w:val="00D63FD1"/>
    <w:rsid w:val="00D71B6B"/>
    <w:rsid w:val="00D7204D"/>
    <w:rsid w:val="00D749E7"/>
    <w:rsid w:val="00D768AD"/>
    <w:rsid w:val="00D837CA"/>
    <w:rsid w:val="00D95283"/>
    <w:rsid w:val="00DA05B3"/>
    <w:rsid w:val="00DA5866"/>
    <w:rsid w:val="00DB1735"/>
    <w:rsid w:val="00DC7E7A"/>
    <w:rsid w:val="00DD2059"/>
    <w:rsid w:val="00DD39D6"/>
    <w:rsid w:val="00DE58C8"/>
    <w:rsid w:val="00DF3A53"/>
    <w:rsid w:val="00DF569A"/>
    <w:rsid w:val="00DF5B54"/>
    <w:rsid w:val="00E02E0E"/>
    <w:rsid w:val="00E07BD0"/>
    <w:rsid w:val="00E11508"/>
    <w:rsid w:val="00E2642E"/>
    <w:rsid w:val="00E30EF5"/>
    <w:rsid w:val="00E318A2"/>
    <w:rsid w:val="00E330FE"/>
    <w:rsid w:val="00E352F1"/>
    <w:rsid w:val="00E35C01"/>
    <w:rsid w:val="00E42683"/>
    <w:rsid w:val="00E42BD6"/>
    <w:rsid w:val="00E46ABC"/>
    <w:rsid w:val="00E61C76"/>
    <w:rsid w:val="00E70F12"/>
    <w:rsid w:val="00E72CFC"/>
    <w:rsid w:val="00E7527D"/>
    <w:rsid w:val="00E811C1"/>
    <w:rsid w:val="00E86605"/>
    <w:rsid w:val="00E92B51"/>
    <w:rsid w:val="00EA5FF2"/>
    <w:rsid w:val="00EC06C5"/>
    <w:rsid w:val="00EC1F0B"/>
    <w:rsid w:val="00EC61EA"/>
    <w:rsid w:val="00EC68D8"/>
    <w:rsid w:val="00ED0B09"/>
    <w:rsid w:val="00ED2AF1"/>
    <w:rsid w:val="00EF054A"/>
    <w:rsid w:val="00EF3D4B"/>
    <w:rsid w:val="00EF5C2A"/>
    <w:rsid w:val="00F03E7E"/>
    <w:rsid w:val="00F10BF0"/>
    <w:rsid w:val="00F2092C"/>
    <w:rsid w:val="00F25070"/>
    <w:rsid w:val="00F31B6D"/>
    <w:rsid w:val="00F34F7E"/>
    <w:rsid w:val="00F41315"/>
    <w:rsid w:val="00F41AB6"/>
    <w:rsid w:val="00F53F31"/>
    <w:rsid w:val="00F67E8F"/>
    <w:rsid w:val="00F70658"/>
    <w:rsid w:val="00F77B45"/>
    <w:rsid w:val="00F823B3"/>
    <w:rsid w:val="00F85D2F"/>
    <w:rsid w:val="00F97AB6"/>
    <w:rsid w:val="00FA316A"/>
    <w:rsid w:val="00FA472A"/>
    <w:rsid w:val="00FB3E59"/>
    <w:rsid w:val="00FD0E41"/>
    <w:rsid w:val="00FD3EC5"/>
    <w:rsid w:val="00FD4B9B"/>
    <w:rsid w:val="00FE58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19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next w:val="a3"/>
    <w:uiPriority w:val="59"/>
    <w:rsid w:val="00000496"/>
    <w:rPr>
      <w:kern w:val="0"/>
      <w:sz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0004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5019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0199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019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01999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964EEC"/>
    <w:rPr>
      <w:rFonts w:ascii="Times New Roman" w:hAnsi="Times New Roman" w:cs="Times New Roman"/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64EEC"/>
    <w:rPr>
      <w:rFonts w:ascii="Times New Roman" w:hAnsi="Times New Roman" w:cs="Times New Roman"/>
      <w:sz w:val="18"/>
      <w:szCs w:val="18"/>
    </w:rPr>
  </w:style>
  <w:style w:type="paragraph" w:styleId="a7">
    <w:name w:val="Revision"/>
    <w:hidden/>
    <w:uiPriority w:val="99"/>
    <w:semiHidden/>
    <w:rsid w:val="0098338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196</Words>
  <Characters>1123</Characters>
  <Application>Microsoft Office Word</Application>
  <DocSecurity>0</DocSecurity>
  <Lines>9</Lines>
  <Paragraphs>2</Paragraphs>
  <ScaleCrop>false</ScaleCrop>
  <LinksUpToDate>false</LinksUpToDate>
  <CharactersWithSpaces>1317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2020-12-22T10:49:00Z</dcterms:created>
  <dcterms:modified xsi:type="dcterms:W3CDTF">2020-12-22T10:49:00Z</dcterms:modified>
</cp:coreProperties>
</file>