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27B5EC" w14:textId="77777777" w:rsidR="001F2807" w:rsidRDefault="001F2807" w:rsidP="001F2807">
      <w:pPr>
        <w:jc w:val="center"/>
        <w:rPr>
          <w:rFonts w:ascii="Times New Roman" w:hAnsi="Times New Roman" w:cs="Times New Roman"/>
          <w:b/>
          <w:bCs/>
        </w:rPr>
      </w:pPr>
      <w:r w:rsidRPr="00D05DA5">
        <w:rPr>
          <w:rFonts w:ascii="Times New Roman" w:hAnsi="Times New Roman" w:cs="Times New Roman"/>
          <w:b/>
          <w:bCs/>
        </w:rPr>
        <w:t>Table S2 Different concentrations of six compounds</w:t>
      </w:r>
    </w:p>
    <w:p w14:paraId="067AF641" w14:textId="77777777" w:rsidR="001F2807" w:rsidRPr="00D05DA5" w:rsidRDefault="001F2807" w:rsidP="001F2807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1"/>
        <w:tblW w:w="9540" w:type="dxa"/>
        <w:tblInd w:w="1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170"/>
        <w:gridCol w:w="1440"/>
        <w:gridCol w:w="1260"/>
        <w:gridCol w:w="1350"/>
        <w:gridCol w:w="1440"/>
        <w:gridCol w:w="1440"/>
      </w:tblGrid>
      <w:tr w:rsidR="001F2807" w:rsidRPr="00827BDE" w14:paraId="07F84D25" w14:textId="77777777" w:rsidTr="00D05DA5">
        <w:tc>
          <w:tcPr>
            <w:tcW w:w="1440" w:type="dxa"/>
            <w:vMerge w:val="restart"/>
            <w:vAlign w:val="center"/>
          </w:tcPr>
          <w:p w14:paraId="3645D516" w14:textId="77777777" w:rsidR="001F2807" w:rsidRPr="00827BDE" w:rsidRDefault="001F2807" w:rsidP="00D05DA5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Compounds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00C6CAF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A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7B2382F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B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B224F45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C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E47EEFF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D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8A879D1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255FDDA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F</w:t>
            </w:r>
            <w:bookmarkStart w:id="0" w:name="_GoBack"/>
            <w:bookmarkEnd w:id="0"/>
          </w:p>
        </w:tc>
      </w:tr>
      <w:tr w:rsidR="001F2807" w:rsidRPr="00827BDE" w14:paraId="1EF27ED7" w14:textId="77777777" w:rsidTr="00D05DA5"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5BB439B7" w14:textId="77777777" w:rsidR="001F2807" w:rsidRPr="00827BDE" w:rsidRDefault="001F2807" w:rsidP="00D05DA5">
            <w:pPr>
              <w:spacing w:line="240" w:lineRule="exact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700F1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proofErr w:type="spellStart"/>
            <w:r w:rsidRPr="00827BDE">
              <w:rPr>
                <w:rFonts w:ascii="Times New Roman" w:eastAsia="SimSun" w:hAnsi="Times New Roman" w:cs="Times New Roman"/>
                <w:szCs w:val="21"/>
              </w:rPr>
              <w:t>Galactol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BE0C4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Tyramine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A700E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α-</w:t>
            </w:r>
            <w:proofErr w:type="spellStart"/>
            <w:r w:rsidRPr="00827BDE">
              <w:rPr>
                <w:rFonts w:ascii="Times New Roman" w:eastAsia="SimSun" w:hAnsi="Times New Roman" w:cs="Times New Roman"/>
                <w:szCs w:val="21"/>
              </w:rPr>
              <w:t>Terpinene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E9B369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L-Glutamine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49352" w14:textId="77777777"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L-Tryptophan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8E471E6" w14:textId="77777777" w:rsidR="001F2807" w:rsidRPr="00827BDE" w:rsidRDefault="001F2807" w:rsidP="00D05DA5">
            <w:pPr>
              <w:spacing w:line="240" w:lineRule="exact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Dopamine hydrochloride</w:t>
            </w:r>
          </w:p>
        </w:tc>
      </w:tr>
      <w:tr w:rsidR="001F2807" w:rsidRPr="00827BDE" w14:paraId="2BFBDFC6" w14:textId="77777777" w:rsidTr="00D05DA5"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57F8C25D" w14:textId="77777777" w:rsidR="001F2807" w:rsidRPr="00827BDE" w:rsidRDefault="001F2807" w:rsidP="00D05DA5">
            <w:pPr>
              <w:spacing w:line="240" w:lineRule="exact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Concentration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vAlign w:val="center"/>
          </w:tcPr>
          <w:p w14:paraId="7D4555D4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vAlign w:val="center"/>
          </w:tcPr>
          <w:p w14:paraId="67FAA35E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14:paraId="155A4902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</w:t>
            </w: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0007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vAlign w:val="center"/>
          </w:tcPr>
          <w:p w14:paraId="43AF8EDE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vAlign w:val="center"/>
          </w:tcPr>
          <w:p w14:paraId="4108BCE1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vAlign w:val="center"/>
          </w:tcPr>
          <w:p w14:paraId="0742E29A" w14:textId="77777777" w:rsidR="001F2807" w:rsidRPr="00827BDE" w:rsidRDefault="001F2807" w:rsidP="00D05DA5">
            <w:pPr>
              <w:widowControl/>
              <w:spacing w:line="240" w:lineRule="exact"/>
              <w:ind w:right="22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1F2807" w:rsidRPr="00827BDE" w14:paraId="409D2CB3" w14:textId="77777777" w:rsidTr="00D05DA5">
        <w:tc>
          <w:tcPr>
            <w:tcW w:w="1440" w:type="dxa"/>
            <w:tcBorders>
              <w:top w:val="nil"/>
              <w:bottom w:val="nil"/>
            </w:tcBorders>
          </w:tcPr>
          <w:p w14:paraId="78C480C0" w14:textId="77777777" w:rsidR="001F2807" w:rsidRPr="00827BDE" w:rsidRDefault="001F2807" w:rsidP="00D05DA5">
            <w:pPr>
              <w:spacing w:line="240" w:lineRule="exact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(mM)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14:paraId="258C2D14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center"/>
          </w:tcPr>
          <w:p w14:paraId="0DAA1E54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center"/>
          </w:tcPr>
          <w:p w14:paraId="525A299F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</w:t>
            </w: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0025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14:paraId="67FB9FF0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0.70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center"/>
          </w:tcPr>
          <w:p w14:paraId="3B339899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center"/>
          </w:tcPr>
          <w:p w14:paraId="4571FA53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0.01</w:t>
            </w:r>
          </w:p>
        </w:tc>
      </w:tr>
      <w:tr w:rsidR="001F2807" w:rsidRPr="00827BDE" w14:paraId="5D52B373" w14:textId="77777777" w:rsidTr="00D05DA5">
        <w:tc>
          <w:tcPr>
            <w:tcW w:w="1440" w:type="dxa"/>
            <w:tcBorders>
              <w:top w:val="nil"/>
            </w:tcBorders>
          </w:tcPr>
          <w:p w14:paraId="68C8B41A" w14:textId="77777777" w:rsidR="001F2807" w:rsidRPr="00827BDE" w:rsidRDefault="001F2807" w:rsidP="00D05DA5">
            <w:pPr>
              <w:spacing w:line="240" w:lineRule="exact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70" w:type="dxa"/>
            <w:tcBorders>
              <w:top w:val="nil"/>
            </w:tcBorders>
            <w:vAlign w:val="center"/>
          </w:tcPr>
          <w:p w14:paraId="76B24AEB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30F114C7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60" w:type="dxa"/>
            <w:tcBorders>
              <w:top w:val="nil"/>
            </w:tcBorders>
            <w:vAlign w:val="center"/>
          </w:tcPr>
          <w:p w14:paraId="2BB6F66D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0.0040</w:t>
            </w:r>
          </w:p>
        </w:tc>
        <w:tc>
          <w:tcPr>
            <w:tcW w:w="1350" w:type="dxa"/>
            <w:tcBorders>
              <w:top w:val="nil"/>
            </w:tcBorders>
            <w:vAlign w:val="center"/>
          </w:tcPr>
          <w:p w14:paraId="25188F29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1.40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3A38F063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356ACD4C" w14:textId="77777777"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0.1</w:t>
            </w:r>
          </w:p>
        </w:tc>
      </w:tr>
    </w:tbl>
    <w:p w14:paraId="48BB309F" w14:textId="77777777" w:rsidR="001F2807" w:rsidRPr="00827BDE" w:rsidRDefault="001F2807" w:rsidP="001F2807">
      <w:pPr>
        <w:rPr>
          <w:rFonts w:ascii="Times New Roman" w:eastAsia="SimSun" w:hAnsi="Times New Roman" w:cs="Times New Roman"/>
          <w:szCs w:val="21"/>
        </w:rPr>
      </w:pPr>
    </w:p>
    <w:p w14:paraId="5A534FD6" w14:textId="77777777" w:rsidR="00337ED7" w:rsidRDefault="00337ED7"/>
    <w:sectPr w:rsidR="00337ED7" w:rsidSect="00851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807"/>
    <w:rsid w:val="001F2807"/>
    <w:rsid w:val="00292147"/>
    <w:rsid w:val="002A034A"/>
    <w:rsid w:val="002E735B"/>
    <w:rsid w:val="002F437C"/>
    <w:rsid w:val="00337ED7"/>
    <w:rsid w:val="005C3FA4"/>
    <w:rsid w:val="006F3B60"/>
    <w:rsid w:val="0085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B3590D"/>
  <w15:chartTrackingRefBased/>
  <w15:docId w15:val="{93D4EEF7-1A6A-5F45-B323-2EDD206DD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807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网格型1"/>
    <w:basedOn w:val="TableNormal"/>
    <w:next w:val="TableGrid"/>
    <w:uiPriority w:val="59"/>
    <w:rsid w:val="001F2807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F28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280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807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qz7455</dc:creator>
  <cp:keywords/>
  <dc:description/>
  <cp:lastModifiedBy>qz7455</cp:lastModifiedBy>
  <cp:revision>1</cp:revision>
  <dcterms:created xsi:type="dcterms:W3CDTF">2019-12-11T02:33:00Z</dcterms:created>
  <dcterms:modified xsi:type="dcterms:W3CDTF">2019-12-11T03:38:00Z</dcterms:modified>
</cp:coreProperties>
</file>