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772C" w:rsidRDefault="00BF2C42" w:rsidP="00BF2C42">
      <w:pPr>
        <w:autoSpaceDE w:val="0"/>
        <w:autoSpaceDN w:val="0"/>
        <w:adjustRightInd w:val="0"/>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Dear Sir,</w:t>
      </w:r>
    </w:p>
    <w:p w:rsidR="0078772C" w:rsidRPr="00A41FFE" w:rsidRDefault="0078772C" w:rsidP="00581F57">
      <w:pPr>
        <w:spacing w:after="0" w:line="360" w:lineRule="auto"/>
        <w:jc w:val="both"/>
        <w:rPr>
          <w:rFonts w:ascii="Times New Roman" w:hAnsi="Times New Roman" w:cs="Times New Roman"/>
          <w:sz w:val="24"/>
          <w:szCs w:val="24"/>
        </w:rPr>
      </w:pPr>
      <w:r>
        <w:rPr>
          <w:rFonts w:ascii="Times New Roman" w:hAnsi="Times New Roman" w:cs="Times New Roman"/>
          <w:color w:val="000000"/>
          <w:sz w:val="24"/>
          <w:szCs w:val="24"/>
        </w:rPr>
        <w:t xml:space="preserve">We attach the </w:t>
      </w:r>
      <w:r w:rsidR="005C3BAE">
        <w:rPr>
          <w:rFonts w:ascii="Times New Roman" w:hAnsi="Times New Roman" w:cs="Times New Roman"/>
          <w:color w:val="000000"/>
          <w:sz w:val="24"/>
          <w:szCs w:val="24"/>
        </w:rPr>
        <w:t xml:space="preserve">revised </w:t>
      </w:r>
      <w:r>
        <w:rPr>
          <w:rFonts w:ascii="Times New Roman" w:hAnsi="Times New Roman" w:cs="Times New Roman"/>
          <w:color w:val="000000"/>
          <w:sz w:val="24"/>
          <w:szCs w:val="24"/>
        </w:rPr>
        <w:t>manuscript of our paper “</w:t>
      </w:r>
      <w:r w:rsidR="00581F57" w:rsidRPr="00F76B1A">
        <w:rPr>
          <w:rFonts w:ascii="Times New Roman" w:hAnsi="Times New Roman" w:cs="Times New Roman"/>
          <w:i/>
          <w:sz w:val="24"/>
          <w:szCs w:val="24"/>
        </w:rPr>
        <w:t>De novo</w:t>
      </w:r>
      <w:r w:rsidR="00581F57" w:rsidRPr="00F76B1A">
        <w:rPr>
          <w:rFonts w:ascii="Times New Roman" w:hAnsi="Times New Roman" w:cs="Times New Roman"/>
          <w:sz w:val="24"/>
          <w:szCs w:val="24"/>
        </w:rPr>
        <w:t xml:space="preserve"> design of ACE2 based peptide; a potential candidate for COVID-19 therapeutics</w:t>
      </w:r>
      <w:r>
        <w:rPr>
          <w:rFonts w:ascii="Times New Roman" w:hAnsi="Times New Roman" w:cs="Times New Roman"/>
          <w:color w:val="000000"/>
          <w:sz w:val="24"/>
          <w:szCs w:val="24"/>
        </w:rPr>
        <w:t xml:space="preserve">”. </w:t>
      </w:r>
      <w:r w:rsidR="00581F57">
        <w:rPr>
          <w:rFonts w:ascii="Times New Roman" w:hAnsi="Times New Roman" w:cs="Times New Roman"/>
          <w:color w:val="000000"/>
          <w:sz w:val="24"/>
          <w:szCs w:val="24"/>
        </w:rPr>
        <w:t xml:space="preserve">This paper describes re-designing of selected regions of ACE2 receptor, which are directly involved in interaction with receptor binding domain of SARS-CoV-2 spike glycoprotein. The approach will enhance binding affinity of the designed peptides </w:t>
      </w:r>
      <w:r w:rsidR="002045F5">
        <w:rPr>
          <w:rFonts w:ascii="Times New Roman" w:hAnsi="Times New Roman" w:cs="Times New Roman"/>
          <w:color w:val="000000"/>
          <w:sz w:val="24"/>
          <w:szCs w:val="24"/>
        </w:rPr>
        <w:t>for</w:t>
      </w:r>
      <w:r w:rsidR="00581F57">
        <w:rPr>
          <w:rFonts w:ascii="Times New Roman" w:hAnsi="Times New Roman" w:cs="Times New Roman"/>
          <w:color w:val="000000"/>
          <w:sz w:val="24"/>
          <w:szCs w:val="24"/>
        </w:rPr>
        <w:t xml:space="preserve"> RBD </w:t>
      </w:r>
      <w:r w:rsidR="002045F5">
        <w:rPr>
          <w:rFonts w:ascii="Times New Roman" w:hAnsi="Times New Roman" w:cs="Times New Roman"/>
          <w:color w:val="000000"/>
          <w:sz w:val="24"/>
          <w:szCs w:val="24"/>
        </w:rPr>
        <w:t>to block</w:t>
      </w:r>
      <w:r w:rsidR="00581F57">
        <w:rPr>
          <w:rFonts w:ascii="Times New Roman" w:hAnsi="Times New Roman" w:cs="Times New Roman"/>
          <w:color w:val="000000"/>
          <w:sz w:val="24"/>
          <w:szCs w:val="24"/>
        </w:rPr>
        <w:t xml:space="preserve"> </w:t>
      </w:r>
      <w:r w:rsidR="002045F5">
        <w:rPr>
          <w:rFonts w:ascii="Times New Roman" w:hAnsi="Times New Roman" w:cs="Times New Roman"/>
          <w:color w:val="000000"/>
          <w:sz w:val="24"/>
          <w:szCs w:val="24"/>
        </w:rPr>
        <w:t xml:space="preserve">its </w:t>
      </w:r>
      <w:r w:rsidR="00581F57">
        <w:rPr>
          <w:rFonts w:ascii="Times New Roman" w:hAnsi="Times New Roman" w:cs="Times New Roman"/>
          <w:color w:val="000000"/>
          <w:sz w:val="24"/>
          <w:szCs w:val="24"/>
        </w:rPr>
        <w:t xml:space="preserve">interaction with human cell surface receptors. In response to reviewer suggestion, we have now performed MD simulation for 100 ns and the results showed that one of the designed peptide named as Pep1 in the manuscript can bind to the SARS-CoV-2 Spike glycoprotein more efficiently than the previously reported peptides and form a stable complex, which suggest that this peptide can block the SARS-CoV-2 interaction with human cell surface receptor, hence impede the entry of SARS-CoV-2 into human cells. </w:t>
      </w:r>
      <w:r w:rsidR="005C3BAE">
        <w:rPr>
          <w:rFonts w:ascii="Times New Roman" w:hAnsi="Times New Roman" w:cs="Times New Roman"/>
          <w:color w:val="000000"/>
          <w:sz w:val="24"/>
          <w:szCs w:val="24"/>
        </w:rPr>
        <w:t xml:space="preserve">All the changes are made in the manuscript </w:t>
      </w:r>
      <w:r w:rsidR="00A52BD7">
        <w:rPr>
          <w:rFonts w:ascii="Times New Roman" w:hAnsi="Times New Roman" w:cs="Times New Roman"/>
          <w:color w:val="000000"/>
          <w:sz w:val="24"/>
          <w:szCs w:val="24"/>
        </w:rPr>
        <w:t>are</w:t>
      </w:r>
      <w:r w:rsidR="005C3BAE">
        <w:rPr>
          <w:rFonts w:ascii="Times New Roman" w:hAnsi="Times New Roman" w:cs="Times New Roman"/>
          <w:color w:val="000000"/>
          <w:sz w:val="24"/>
          <w:szCs w:val="24"/>
        </w:rPr>
        <w:t xml:space="preserve"> highlighted as </w:t>
      </w:r>
      <w:r w:rsidR="00581F57">
        <w:rPr>
          <w:rFonts w:ascii="Times New Roman" w:hAnsi="Times New Roman" w:cs="Times New Roman"/>
          <w:color w:val="000000"/>
          <w:sz w:val="24"/>
          <w:szCs w:val="24"/>
        </w:rPr>
        <w:t>red</w:t>
      </w:r>
      <w:r w:rsidR="005C3BAE">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0062426B">
        <w:rPr>
          <w:rFonts w:ascii="Times New Roman" w:hAnsi="Times New Roman" w:cs="Times New Roman"/>
          <w:color w:val="000000"/>
          <w:sz w:val="24"/>
          <w:szCs w:val="24"/>
        </w:rPr>
        <w:t>Our response to the reviewer’s comments is uploaded in separate file. We have uploaded the tables and figures in a single file (word format).</w:t>
      </w:r>
      <w:r w:rsidR="00581F57">
        <w:rPr>
          <w:rFonts w:ascii="Times New Roman" w:hAnsi="Times New Roman" w:cs="Times New Roman"/>
          <w:color w:val="000000"/>
          <w:sz w:val="24"/>
          <w:szCs w:val="24"/>
        </w:rPr>
        <w:t xml:space="preserve"> </w:t>
      </w:r>
      <w:r>
        <w:rPr>
          <w:rFonts w:ascii="Times New Roman" w:hAnsi="Times New Roman" w:cs="Times New Roman"/>
          <w:color w:val="000000"/>
          <w:sz w:val="24"/>
          <w:szCs w:val="24"/>
        </w:rPr>
        <w:t>We look forward to its processing for publication</w:t>
      </w:r>
      <w:r>
        <w:rPr>
          <w:rFonts w:ascii="Times New Roman" w:hAnsi="Times New Roman" w:cs="Times New Roman"/>
          <w:b/>
          <w:bCs/>
          <w:color w:val="000000"/>
          <w:sz w:val="24"/>
          <w:szCs w:val="24"/>
        </w:rPr>
        <w:t>.</w:t>
      </w:r>
    </w:p>
    <w:p w:rsidR="00BF2C42" w:rsidRDefault="00BF2C42" w:rsidP="0078772C">
      <w:pPr>
        <w:autoSpaceDE w:val="0"/>
        <w:autoSpaceDN w:val="0"/>
        <w:adjustRightInd w:val="0"/>
        <w:spacing w:after="0" w:line="240" w:lineRule="auto"/>
        <w:rPr>
          <w:rFonts w:ascii="Times New Roman" w:hAnsi="Times New Roman" w:cs="Times New Roman"/>
          <w:color w:val="000000"/>
          <w:sz w:val="24"/>
          <w:szCs w:val="24"/>
        </w:rPr>
      </w:pPr>
    </w:p>
    <w:p w:rsidR="0078772C" w:rsidRDefault="0078772C" w:rsidP="0078772C">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Best Regards:</w:t>
      </w:r>
    </w:p>
    <w:p w:rsidR="0078772C" w:rsidRDefault="00BF2C42" w:rsidP="0078772C">
      <w:pPr>
        <w:autoSpaceDE w:val="0"/>
        <w:autoSpaceDN w:val="0"/>
        <w:adjustRightInd w:val="0"/>
        <w:spacing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Dr. </w:t>
      </w:r>
      <w:r w:rsidR="00581F57">
        <w:rPr>
          <w:rFonts w:ascii="Times New Roman" w:hAnsi="Times New Roman" w:cs="Times New Roman"/>
          <w:color w:val="000000"/>
          <w:sz w:val="24"/>
          <w:szCs w:val="24"/>
        </w:rPr>
        <w:t>Abdul Basit</w:t>
      </w:r>
      <w:r w:rsidR="0078772C">
        <w:rPr>
          <w:rFonts w:ascii="Times New Roman" w:hAnsi="Times New Roman" w:cs="Times New Roman"/>
          <w:color w:val="000000"/>
          <w:sz w:val="24"/>
          <w:szCs w:val="24"/>
        </w:rPr>
        <w:t xml:space="preserve"> (PhD)</w:t>
      </w:r>
    </w:p>
    <w:p w:rsidR="00BF2C42" w:rsidRDefault="00BF2C42" w:rsidP="00BF2C42">
      <w:pPr>
        <w:spacing w:after="0" w:line="240" w:lineRule="auto"/>
        <w:rPr>
          <w:rFonts w:ascii="Times New Roman" w:hAnsi="Times New Roman" w:cs="Times New Roman"/>
          <w:color w:val="222222"/>
          <w:sz w:val="24"/>
          <w:szCs w:val="24"/>
          <w:shd w:val="clear" w:color="auto" w:fill="FFFFFF"/>
        </w:rPr>
      </w:pPr>
      <w:r w:rsidRPr="00A061F7">
        <w:rPr>
          <w:rFonts w:ascii="Times New Roman" w:hAnsi="Times New Roman" w:cs="Times New Roman"/>
          <w:color w:val="222222"/>
          <w:sz w:val="24"/>
          <w:szCs w:val="24"/>
          <w:shd w:val="clear" w:color="auto" w:fill="FFFFFF"/>
        </w:rPr>
        <w:t xml:space="preserve">Department of Microbiology and Molecular Genetics, </w:t>
      </w:r>
    </w:p>
    <w:p w:rsidR="00BF2C42" w:rsidRDefault="00BF2C42" w:rsidP="00BF2C42">
      <w:pPr>
        <w:spacing w:after="0" w:line="240" w:lineRule="auto"/>
        <w:rPr>
          <w:rFonts w:ascii="Times New Roman" w:hAnsi="Times New Roman" w:cs="Times New Roman"/>
          <w:color w:val="222222"/>
          <w:sz w:val="24"/>
          <w:szCs w:val="24"/>
          <w:shd w:val="clear" w:color="auto" w:fill="FFFFFF"/>
        </w:rPr>
      </w:pPr>
      <w:r w:rsidRPr="00A061F7">
        <w:rPr>
          <w:rFonts w:ascii="Times New Roman" w:hAnsi="Times New Roman" w:cs="Times New Roman"/>
          <w:color w:val="222222"/>
          <w:sz w:val="24"/>
          <w:szCs w:val="24"/>
          <w:shd w:val="clear" w:color="auto" w:fill="FFFFFF"/>
        </w:rPr>
        <w:t>University of the Punjab, Lahore</w:t>
      </w:r>
      <w:r w:rsidRPr="00A061F7">
        <w:rPr>
          <w:rFonts w:ascii="Times New Roman" w:hAnsi="Times New Roman" w:cs="Times New Roman"/>
          <w:sz w:val="24"/>
          <w:szCs w:val="24"/>
        </w:rPr>
        <w:t>-54590,</w:t>
      </w:r>
      <w:r w:rsidRPr="00A061F7">
        <w:rPr>
          <w:rFonts w:ascii="Times New Roman" w:hAnsi="Times New Roman" w:cs="Times New Roman"/>
          <w:color w:val="222222"/>
          <w:sz w:val="24"/>
          <w:szCs w:val="24"/>
          <w:shd w:val="clear" w:color="auto" w:fill="FFFFFF"/>
        </w:rPr>
        <w:t xml:space="preserve"> Pakistan</w:t>
      </w:r>
    </w:p>
    <w:p w:rsidR="00BF2C42" w:rsidRPr="00A061F7" w:rsidRDefault="00BF2C42" w:rsidP="00BF2C42">
      <w:pPr>
        <w:spacing w:after="0" w:line="240" w:lineRule="auto"/>
        <w:rPr>
          <w:rFonts w:ascii="Times New Roman" w:hAnsi="Times New Roman" w:cs="Times New Roman"/>
          <w:color w:val="222222"/>
          <w:sz w:val="24"/>
          <w:szCs w:val="24"/>
          <w:highlight w:val="white"/>
        </w:rPr>
      </w:pPr>
      <w:r w:rsidRPr="00A061F7">
        <w:rPr>
          <w:rFonts w:ascii="Times New Roman" w:hAnsi="Times New Roman" w:cs="Times New Roman"/>
          <w:color w:val="000000"/>
          <w:sz w:val="24"/>
          <w:szCs w:val="24"/>
        </w:rPr>
        <w:t xml:space="preserve">Email: </w:t>
      </w:r>
      <w:r w:rsidR="00581F57">
        <w:rPr>
          <w:rStyle w:val="InternetLink"/>
          <w:rFonts w:ascii="Times New Roman" w:hAnsi="Times New Roman" w:cs="Times New Roman"/>
          <w:sz w:val="24"/>
          <w:szCs w:val="24"/>
        </w:rPr>
        <w:t>basitbch@gmail.com</w:t>
      </w:r>
    </w:p>
    <w:p w:rsidR="00BF2C42" w:rsidRDefault="00BF2C42" w:rsidP="00BF2C42">
      <w:pPr>
        <w:tabs>
          <w:tab w:val="left" w:pos="450"/>
        </w:tabs>
        <w:spacing w:after="0" w:line="240" w:lineRule="auto"/>
        <w:jc w:val="both"/>
        <w:rPr>
          <w:rFonts w:ascii="Times New Roman" w:hAnsi="Times New Roman" w:cs="Times New Roman"/>
          <w:color w:val="000000"/>
          <w:sz w:val="24"/>
          <w:szCs w:val="24"/>
        </w:rPr>
      </w:pPr>
      <w:r w:rsidRPr="00A061F7">
        <w:rPr>
          <w:rFonts w:ascii="Times New Roman" w:hAnsi="Times New Roman" w:cs="Times New Roman"/>
          <w:color w:val="000000"/>
          <w:sz w:val="24"/>
          <w:szCs w:val="24"/>
        </w:rPr>
        <w:t xml:space="preserve">Phone: +92 </w:t>
      </w:r>
      <w:r w:rsidR="00581F57">
        <w:rPr>
          <w:rFonts w:ascii="Times New Roman" w:hAnsi="Times New Roman" w:cs="Times New Roman"/>
          <w:color w:val="000000"/>
          <w:sz w:val="24"/>
          <w:szCs w:val="24"/>
        </w:rPr>
        <w:t>3458076968</w:t>
      </w:r>
    </w:p>
    <w:p w:rsidR="00BF2C42" w:rsidRPr="00A061F7" w:rsidRDefault="00BF2C42" w:rsidP="00BF2C42">
      <w:pPr>
        <w:tabs>
          <w:tab w:val="left" w:pos="450"/>
        </w:tabs>
        <w:spacing w:after="0" w:line="360" w:lineRule="auto"/>
        <w:jc w:val="both"/>
        <w:rPr>
          <w:rFonts w:ascii="Times New Roman" w:hAnsi="Times New Roman" w:cs="Times New Roman"/>
          <w:color w:val="000000"/>
          <w:sz w:val="24"/>
          <w:szCs w:val="24"/>
        </w:rPr>
      </w:pPr>
    </w:p>
    <w:p w:rsidR="00BC577E" w:rsidRDefault="00BC577E" w:rsidP="00BF2C42"/>
    <w:sectPr w:rsidR="00BC577E" w:rsidSect="00A3328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useFELayout/>
  </w:compat>
  <w:rsids>
    <w:rsidRoot w:val="0078772C"/>
    <w:rsid w:val="00094A9D"/>
    <w:rsid w:val="002045F5"/>
    <w:rsid w:val="0039442F"/>
    <w:rsid w:val="00502B5C"/>
    <w:rsid w:val="00550A9D"/>
    <w:rsid w:val="00581F57"/>
    <w:rsid w:val="005C3BAE"/>
    <w:rsid w:val="0062426B"/>
    <w:rsid w:val="0078772C"/>
    <w:rsid w:val="00944D94"/>
    <w:rsid w:val="00A26580"/>
    <w:rsid w:val="00A33288"/>
    <w:rsid w:val="00A41FFE"/>
    <w:rsid w:val="00A52BD7"/>
    <w:rsid w:val="00BC577E"/>
    <w:rsid w:val="00BF2C42"/>
    <w:rsid w:val="00D4108D"/>
    <w:rsid w:val="00E21FF6"/>
    <w:rsid w:val="00FE70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328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unhideWhenUsed/>
    <w:rsid w:val="00BF2C42"/>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203</Words>
  <Characters>1161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12</cp:revision>
  <dcterms:created xsi:type="dcterms:W3CDTF">2020-04-24T10:16:00Z</dcterms:created>
  <dcterms:modified xsi:type="dcterms:W3CDTF">2021-02-27T08:03:00Z</dcterms:modified>
</cp:coreProperties>
</file>