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firstLine="0" w:firstLineChars="0"/>
        <w:rPr>
          <w:rFonts w:hint="eastAsia" w:cs="Times New Roman" w:eastAsiaTheme="minorEastAsia"/>
          <w:b/>
          <w:sz w:val="24"/>
          <w:szCs w:val="24"/>
        </w:rPr>
      </w:pPr>
      <w:r>
        <w:rPr>
          <w:rFonts w:hint="eastAsia" w:cs="Times New Roman" w:eastAsiaTheme="minorEastAsia"/>
          <w:b/>
          <w:sz w:val="24"/>
          <w:szCs w:val="24"/>
        </w:rPr>
        <w:t>S</w:t>
      </w:r>
      <w:r>
        <w:rPr>
          <w:rFonts w:cs="Times New Roman" w:eastAsiaTheme="minorEastAsia"/>
          <w:b/>
          <w:sz w:val="24"/>
          <w:szCs w:val="24"/>
        </w:rPr>
        <w:t>upplementary Information</w:t>
      </w:r>
    </w:p>
    <w:p>
      <w:pPr>
        <w:spacing w:line="480" w:lineRule="auto"/>
        <w:ind w:firstLine="0" w:firstLineChars="0"/>
        <w:rPr>
          <w:rFonts w:cs="Times New Roman"/>
          <w:b/>
          <w:sz w:val="24"/>
          <w:szCs w:val="24"/>
        </w:rPr>
      </w:pPr>
      <w:r>
        <w:rPr>
          <w:rFonts w:hint="eastAsia" w:cs="Times New Roman"/>
          <w:b/>
          <w:sz w:val="24"/>
          <w:szCs w:val="24"/>
        </w:rPr>
        <w:t>Population study reveals genetic variation and introgression of four deciduous oaks at the junction between Taihang Mountain and Yanshan Mountain</w:t>
      </w:r>
    </w:p>
    <w:p>
      <w:pPr>
        <w:spacing w:line="480" w:lineRule="auto"/>
        <w:ind w:firstLine="0" w:firstLineChars="0"/>
        <w:rPr>
          <w:rFonts w:cs="Times New Roman" w:eastAsiaTheme="minorEastAsia"/>
          <w:sz w:val="24"/>
          <w:szCs w:val="24"/>
        </w:rPr>
      </w:pPr>
      <w:r>
        <w:rPr>
          <w:rFonts w:hint="eastAsia" w:cs="Times New Roman" w:eastAsiaTheme="minorEastAsia"/>
          <w:sz w:val="24"/>
          <w:szCs w:val="24"/>
        </w:rPr>
        <w:t>Ziqi Pei</w:t>
      </w:r>
      <w:r>
        <w:rPr>
          <w:rFonts w:hint="eastAsia" w:cs="Times New Roman" w:eastAsiaTheme="minorEastAsia"/>
          <w:sz w:val="24"/>
          <w:szCs w:val="24"/>
          <w:vertAlign w:val="superscript"/>
        </w:rPr>
        <w:t>1,2#</w:t>
      </w:r>
      <w:r>
        <w:rPr>
          <w:rFonts w:hint="eastAsia" w:cs="Times New Roman" w:eastAsiaTheme="minorEastAsia"/>
          <w:sz w:val="24"/>
          <w:szCs w:val="24"/>
        </w:rPr>
        <w:t>, Qinsong Yang</w:t>
      </w:r>
      <w:r>
        <w:rPr>
          <w:rFonts w:hint="eastAsia" w:cs="Times New Roman" w:eastAsiaTheme="minorEastAsia"/>
          <w:sz w:val="24"/>
          <w:szCs w:val="24"/>
          <w:vertAlign w:val="superscript"/>
        </w:rPr>
        <w:t>1,2#</w:t>
      </w:r>
      <w:r>
        <w:rPr>
          <w:rFonts w:cs="Times New Roman" w:eastAsiaTheme="minorEastAsia"/>
          <w:sz w:val="24"/>
          <w:szCs w:val="24"/>
        </w:rPr>
        <w:t>, Xining Chen</w:t>
      </w:r>
      <w:r>
        <w:rPr>
          <w:rFonts w:cs="Times New Roman" w:eastAsiaTheme="minorEastAsia"/>
          <w:sz w:val="24"/>
          <w:szCs w:val="24"/>
          <w:vertAlign w:val="superscript"/>
        </w:rPr>
        <w:t>1,2</w:t>
      </w:r>
      <w:r>
        <w:rPr>
          <w:rFonts w:cs="Times New Roman" w:eastAsiaTheme="minorEastAsia"/>
          <w:sz w:val="24"/>
          <w:szCs w:val="24"/>
        </w:rPr>
        <w:t xml:space="preserve">, </w:t>
      </w:r>
      <w:r>
        <w:rPr>
          <w:rFonts w:hint="eastAsia" w:cs="Times New Roman" w:eastAsiaTheme="minorEastAsia"/>
          <w:sz w:val="24"/>
          <w:szCs w:val="24"/>
        </w:rPr>
        <w:t>Yu Zong</w:t>
      </w:r>
      <w:r>
        <w:rPr>
          <w:rFonts w:hint="eastAsia" w:cs="Times New Roman" w:eastAsiaTheme="minorEastAsia"/>
          <w:sz w:val="24"/>
          <w:szCs w:val="24"/>
          <w:vertAlign w:val="superscript"/>
        </w:rPr>
        <w:t>3</w:t>
      </w:r>
      <w:r>
        <w:rPr>
          <w:rFonts w:hint="eastAsia" w:cs="Times New Roman" w:eastAsiaTheme="minorEastAsia"/>
          <w:sz w:val="24"/>
          <w:szCs w:val="24"/>
        </w:rPr>
        <w:t>,</w:t>
      </w:r>
      <w:r>
        <w:rPr>
          <w:rFonts w:cs="Times New Roman" w:eastAsiaTheme="minorEastAsia"/>
          <w:sz w:val="24"/>
          <w:szCs w:val="24"/>
        </w:rPr>
        <w:t>Jinjin Li</w:t>
      </w:r>
      <w:r>
        <w:rPr>
          <w:rFonts w:cs="Times New Roman" w:eastAsiaTheme="minorEastAsia"/>
          <w:sz w:val="24"/>
          <w:szCs w:val="24"/>
          <w:vertAlign w:val="superscript"/>
        </w:rPr>
        <w:t>1,2</w:t>
      </w:r>
      <w:r>
        <w:rPr>
          <w:rFonts w:cs="Times New Roman" w:eastAsiaTheme="minorEastAsia"/>
          <w:sz w:val="24"/>
          <w:szCs w:val="24"/>
        </w:rPr>
        <w:t>, Xiong Yang</w:t>
      </w:r>
      <w:r>
        <w:rPr>
          <w:rFonts w:cs="Times New Roman" w:eastAsiaTheme="minorEastAsia"/>
          <w:sz w:val="24"/>
          <w:szCs w:val="24"/>
          <w:vertAlign w:val="superscript"/>
        </w:rPr>
        <w:t>1,2</w:t>
      </w:r>
      <w:r>
        <w:rPr>
          <w:rFonts w:cs="Times New Roman" w:eastAsiaTheme="minorEastAsia"/>
          <w:sz w:val="24"/>
          <w:szCs w:val="24"/>
        </w:rPr>
        <w:t>, Chenrui Huo</w:t>
      </w:r>
      <w:r>
        <w:rPr>
          <w:rFonts w:cs="Times New Roman" w:eastAsiaTheme="minorEastAsia"/>
          <w:sz w:val="24"/>
          <w:szCs w:val="24"/>
          <w:vertAlign w:val="superscript"/>
        </w:rPr>
        <w:t>1,2</w:t>
      </w:r>
      <w:r>
        <w:rPr>
          <w:rFonts w:cs="Times New Roman" w:eastAsiaTheme="minorEastAsia"/>
          <w:sz w:val="24"/>
          <w:szCs w:val="24"/>
        </w:rPr>
        <w:t>, Yixin Chen</w:t>
      </w:r>
      <w:r>
        <w:rPr>
          <w:rFonts w:cs="Times New Roman" w:eastAsiaTheme="minorEastAsia"/>
          <w:sz w:val="24"/>
          <w:szCs w:val="24"/>
          <w:vertAlign w:val="superscript"/>
        </w:rPr>
        <w:t>1,2</w:t>
      </w:r>
      <w:r>
        <w:rPr>
          <w:rFonts w:cs="Times New Roman" w:eastAsiaTheme="minorEastAsia"/>
          <w:sz w:val="24"/>
          <w:szCs w:val="24"/>
        </w:rPr>
        <w:t>, Qian Zhang</w:t>
      </w:r>
      <w:r>
        <w:rPr>
          <w:rFonts w:cs="Times New Roman" w:eastAsiaTheme="minorEastAsia"/>
          <w:sz w:val="24"/>
          <w:szCs w:val="24"/>
          <w:vertAlign w:val="superscript"/>
        </w:rPr>
        <w:t>1,2</w:t>
      </w:r>
      <w:r>
        <w:rPr>
          <w:rFonts w:cs="Times New Roman" w:eastAsiaTheme="minorEastAsia"/>
          <w:sz w:val="24"/>
          <w:szCs w:val="24"/>
        </w:rPr>
        <w:t>, Na Luo</w:t>
      </w:r>
      <w:r>
        <w:rPr>
          <w:rFonts w:cs="Times New Roman" w:eastAsiaTheme="minorEastAsia"/>
          <w:sz w:val="24"/>
          <w:szCs w:val="24"/>
          <w:vertAlign w:val="superscript"/>
        </w:rPr>
        <w:t>1,2</w:t>
      </w:r>
      <w:r>
        <w:rPr>
          <w:rFonts w:cs="Times New Roman" w:eastAsiaTheme="minorEastAsia"/>
          <w:sz w:val="24"/>
          <w:szCs w:val="24"/>
        </w:rPr>
        <w:t>, Jialu Kang</w:t>
      </w:r>
      <w:r>
        <w:rPr>
          <w:rFonts w:cs="Times New Roman" w:eastAsiaTheme="minorEastAsia"/>
          <w:sz w:val="24"/>
          <w:szCs w:val="24"/>
          <w:vertAlign w:val="superscript"/>
        </w:rPr>
        <w:t>1,2</w:t>
      </w:r>
      <w:r>
        <w:rPr>
          <w:rFonts w:cs="Times New Roman" w:eastAsiaTheme="minorEastAsia"/>
          <w:sz w:val="24"/>
          <w:szCs w:val="24"/>
        </w:rPr>
        <w:t>, Xiaoqian Meng</w:t>
      </w:r>
      <w:r>
        <w:rPr>
          <w:rFonts w:cs="Times New Roman" w:eastAsiaTheme="minorEastAsia"/>
          <w:sz w:val="24"/>
          <w:szCs w:val="24"/>
          <w:vertAlign w:val="superscript"/>
        </w:rPr>
        <w:t>1,2</w:t>
      </w:r>
      <w:r>
        <w:rPr>
          <w:rFonts w:cs="Times New Roman" w:eastAsiaTheme="minorEastAsia"/>
          <w:sz w:val="24"/>
          <w:szCs w:val="24"/>
        </w:rPr>
        <w:t>, Wenjie Jiang</w:t>
      </w:r>
      <w:r>
        <w:rPr>
          <w:rFonts w:cs="Times New Roman" w:eastAsiaTheme="minorEastAsia"/>
          <w:sz w:val="24"/>
          <w:szCs w:val="24"/>
          <w:vertAlign w:val="superscript"/>
        </w:rPr>
        <w:t>1,2</w:t>
      </w:r>
      <w:r>
        <w:rPr>
          <w:rFonts w:cs="Times New Roman" w:eastAsiaTheme="minorEastAsia"/>
          <w:sz w:val="24"/>
          <w:szCs w:val="24"/>
        </w:rPr>
        <w:t>, Yining Li</w:t>
      </w:r>
      <w:r>
        <w:rPr>
          <w:rFonts w:cs="Times New Roman" w:eastAsiaTheme="minorEastAsia"/>
          <w:sz w:val="24"/>
          <w:szCs w:val="24"/>
          <w:vertAlign w:val="superscript"/>
        </w:rPr>
        <w:t>1,2</w:t>
      </w:r>
      <w:r>
        <w:rPr>
          <w:rFonts w:cs="Times New Roman" w:eastAsiaTheme="minorEastAsia"/>
          <w:sz w:val="24"/>
          <w:szCs w:val="24"/>
        </w:rPr>
        <w:t>, Huirong Zhou</w:t>
      </w:r>
      <w:r>
        <w:rPr>
          <w:rFonts w:cs="Times New Roman" w:eastAsiaTheme="minorEastAsia"/>
          <w:sz w:val="24"/>
          <w:szCs w:val="24"/>
          <w:vertAlign w:val="superscript"/>
        </w:rPr>
        <w:t>1,2</w:t>
      </w:r>
      <w:r>
        <w:rPr>
          <w:rFonts w:cs="Times New Roman" w:eastAsiaTheme="minorEastAsia"/>
          <w:sz w:val="24"/>
          <w:szCs w:val="24"/>
        </w:rPr>
        <w:t>, Jiaxi Wang</w:t>
      </w:r>
      <w:r>
        <w:rPr>
          <w:rFonts w:cs="Times New Roman" w:eastAsiaTheme="minorEastAsia"/>
          <w:sz w:val="24"/>
          <w:szCs w:val="24"/>
          <w:vertAlign w:val="superscript"/>
        </w:rPr>
        <w:t>1,2</w:t>
      </w:r>
      <w:r>
        <w:rPr>
          <w:rFonts w:cs="Times New Roman" w:eastAsiaTheme="minorEastAsia"/>
          <w:sz w:val="24"/>
          <w:szCs w:val="24"/>
        </w:rPr>
        <w:t>, Yong Liu</w:t>
      </w:r>
      <w:r>
        <w:rPr>
          <w:rFonts w:cs="Times New Roman" w:eastAsiaTheme="minorEastAsia"/>
          <w:sz w:val="24"/>
          <w:szCs w:val="24"/>
          <w:vertAlign w:val="superscript"/>
        </w:rPr>
        <w:t>1,2</w:t>
      </w:r>
      <w:r>
        <w:rPr>
          <w:rFonts w:cs="Times New Roman" w:eastAsiaTheme="minorEastAsia"/>
          <w:sz w:val="24"/>
          <w:szCs w:val="24"/>
        </w:rPr>
        <w:t>, Guolei Li</w:t>
      </w:r>
      <w:r>
        <w:rPr>
          <w:rFonts w:cs="Times New Roman" w:eastAsiaTheme="minorEastAsia"/>
          <w:sz w:val="24"/>
          <w:szCs w:val="24"/>
          <w:vertAlign w:val="superscript"/>
        </w:rPr>
        <w:t>1,2</w:t>
      </w:r>
      <w:r>
        <w:rPr>
          <w:rFonts w:cs="Times New Roman" w:eastAsiaTheme="minorEastAsia"/>
          <w:sz w:val="24"/>
          <w:szCs w:val="24"/>
        </w:rPr>
        <w:t>*</w:t>
      </w:r>
    </w:p>
    <w:p>
      <w:pPr>
        <w:spacing w:line="480" w:lineRule="auto"/>
        <w:ind w:firstLine="0" w:firstLineChars="0"/>
        <w:rPr>
          <w:rFonts w:cs="Times New Roman" w:eastAsiaTheme="minorEastAsia"/>
          <w:sz w:val="24"/>
          <w:szCs w:val="24"/>
        </w:rPr>
      </w:pPr>
    </w:p>
    <w:p>
      <w:pPr>
        <w:spacing w:line="480" w:lineRule="auto"/>
        <w:ind w:firstLine="0" w:firstLineChars="0"/>
        <w:rPr>
          <w:rFonts w:cs="Times New Roman" w:eastAsiaTheme="minorEastAsia"/>
          <w:sz w:val="24"/>
          <w:szCs w:val="24"/>
        </w:rPr>
      </w:pPr>
      <w:r>
        <w:rPr>
          <w:rFonts w:hint="eastAsia" w:cs="Times New Roman" w:eastAsiaTheme="minorEastAsia"/>
          <w:sz w:val="24"/>
          <w:szCs w:val="24"/>
          <w:vertAlign w:val="superscript"/>
        </w:rPr>
        <w:t>1</w:t>
      </w:r>
      <w:r>
        <w:rPr>
          <w:rFonts w:cs="Times New Roman" w:eastAsiaTheme="minorEastAsia"/>
          <w:sz w:val="24"/>
          <w:szCs w:val="24"/>
        </w:rPr>
        <w:t xml:space="preserve"> Research Center of Deciduous Oaks, Beijing Forestry University, Beijing, 100083, China</w:t>
      </w:r>
    </w:p>
    <w:p>
      <w:pPr>
        <w:spacing w:line="480" w:lineRule="auto"/>
        <w:ind w:firstLine="0" w:firstLineChars="0"/>
        <w:rPr>
          <w:rFonts w:cs="Times New Roman" w:eastAsiaTheme="minorEastAsia"/>
          <w:sz w:val="24"/>
          <w:szCs w:val="24"/>
        </w:rPr>
      </w:pPr>
      <w:r>
        <w:rPr>
          <w:rFonts w:hint="eastAsia" w:cs="Times New Roman" w:eastAsiaTheme="minorEastAsia"/>
          <w:sz w:val="24"/>
          <w:szCs w:val="24"/>
          <w:vertAlign w:val="superscript"/>
        </w:rPr>
        <w:t>2</w:t>
      </w:r>
      <w:r>
        <w:rPr>
          <w:rFonts w:cs="Times New Roman" w:eastAsiaTheme="minorEastAsia"/>
          <w:sz w:val="24"/>
          <w:szCs w:val="24"/>
        </w:rPr>
        <w:t xml:space="preserve"> Key Laboratory for Silviculture and Conservation, Ministry of Education, Beijing Forestry University, Beijing 100083, China</w:t>
      </w:r>
    </w:p>
    <w:p>
      <w:pPr>
        <w:spacing w:line="480" w:lineRule="auto"/>
        <w:ind w:firstLine="0" w:firstLineChars="0"/>
        <w:rPr>
          <w:rFonts w:cs="Times New Roman" w:eastAsiaTheme="minorEastAsia"/>
          <w:sz w:val="24"/>
          <w:szCs w:val="24"/>
        </w:rPr>
      </w:pPr>
      <w:r>
        <w:rPr>
          <w:rFonts w:hint="eastAsia" w:cs="Times New Roman" w:eastAsiaTheme="minorEastAsia"/>
          <w:sz w:val="24"/>
          <w:szCs w:val="24"/>
          <w:vertAlign w:val="superscript"/>
        </w:rPr>
        <w:t>3</w:t>
      </w:r>
      <w:r>
        <w:rPr>
          <w:rFonts w:hint="eastAsia" w:cs="Times New Roman" w:eastAsiaTheme="minorEastAsia"/>
          <w:sz w:val="24"/>
          <w:szCs w:val="24"/>
        </w:rPr>
        <w:t xml:space="preserve"> College of Life and Chemistry Sciences, Zhejiang Normal University, Jinhua 321000, China</w:t>
      </w:r>
    </w:p>
    <w:p>
      <w:pPr>
        <w:spacing w:line="480" w:lineRule="auto"/>
        <w:ind w:firstLine="0" w:firstLineChars="0"/>
        <w:rPr>
          <w:rFonts w:cs="Times New Roman" w:eastAsiaTheme="minorEastAsia"/>
          <w:sz w:val="24"/>
          <w:szCs w:val="24"/>
        </w:rPr>
      </w:pPr>
    </w:p>
    <w:p>
      <w:pPr>
        <w:spacing w:line="480" w:lineRule="auto"/>
        <w:ind w:firstLine="0" w:firstLineChars="0"/>
        <w:rPr>
          <w:rFonts w:cs="Times New Roman" w:eastAsiaTheme="minorEastAsia"/>
          <w:sz w:val="24"/>
          <w:szCs w:val="24"/>
        </w:rPr>
      </w:pPr>
      <w:r>
        <w:rPr>
          <w:rFonts w:hint="eastAsia" w:cs="Times New Roman" w:eastAsiaTheme="minorEastAsia"/>
          <w:sz w:val="24"/>
          <w:szCs w:val="24"/>
        </w:rPr>
        <w:t>#</w:t>
      </w:r>
      <w:r>
        <w:rPr>
          <w:rFonts w:cs="Times New Roman" w:eastAsiaTheme="minorEastAsia"/>
          <w:sz w:val="24"/>
          <w:szCs w:val="24"/>
        </w:rPr>
        <w:t xml:space="preserve"> These authors contributed equally to this work.</w:t>
      </w:r>
    </w:p>
    <w:p>
      <w:pPr>
        <w:spacing w:line="480" w:lineRule="auto"/>
        <w:ind w:firstLine="0" w:firstLineChars="0"/>
        <w:rPr>
          <w:rFonts w:cs="Times New Roman" w:eastAsiaTheme="minorEastAsia"/>
          <w:sz w:val="24"/>
          <w:szCs w:val="24"/>
        </w:rPr>
      </w:pPr>
      <w:r>
        <w:rPr>
          <w:rFonts w:cs="Times New Roman" w:eastAsiaTheme="minorEastAsia"/>
          <w:sz w:val="24"/>
          <w:szCs w:val="24"/>
        </w:rPr>
        <w:t>* Corresponding author: Guolei Li, glli226@163.com</w:t>
      </w:r>
    </w:p>
    <w:p>
      <w:pPr>
        <w:widowControl/>
        <w:spacing w:line="240" w:lineRule="auto"/>
        <w:ind w:firstLine="0" w:firstLineChars="0"/>
        <w:jc w:val="left"/>
      </w:pPr>
      <w:r>
        <w:br w:type="page"/>
      </w:r>
    </w:p>
    <w:p>
      <w:pPr>
        <w:pStyle w:val="2"/>
        <w:ind w:firstLine="480"/>
        <w:rPr>
          <w:rFonts w:eastAsiaTheme="minorEastAsia"/>
        </w:rPr>
      </w:pPr>
      <w:r>
        <w:rPr>
          <w:rFonts w:hint="eastAsia" w:eastAsiaTheme="minorEastAsia"/>
        </w:rPr>
        <w:t>S</w:t>
      </w:r>
      <w:r>
        <w:rPr>
          <w:rFonts w:eastAsiaTheme="minorEastAsia"/>
        </w:rPr>
        <w:t>upplementary Figures</w:t>
      </w:r>
    </w:p>
    <w:p>
      <w:pPr>
        <w:ind w:firstLine="0" w:firstLineChars="0"/>
        <w:rPr>
          <w:rFonts w:eastAsiaTheme="minorEastAsia"/>
          <w:szCs w:val="20"/>
        </w:rPr>
      </w:pPr>
      <w:r>
        <w:rPr>
          <w:rFonts w:eastAsiaTheme="minorEastAsia"/>
          <w:szCs w:val="20"/>
        </w:rPr>
        <w:drawing>
          <wp:inline distT="0" distB="0" distL="114300" distR="114300">
            <wp:extent cx="5842000" cy="2738120"/>
            <wp:effectExtent l="0" t="0" r="0" b="5080"/>
            <wp:docPr id="5" name="图片 9" descr="Fig. S3 PCo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9" descr="Fig. S3 PCo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42000" cy="273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Cs w:val="20"/>
        </w:rPr>
        <w:t>F</w:t>
      </w:r>
      <w:r>
        <w:rPr>
          <w:rFonts w:eastAsiaTheme="minorEastAsia"/>
          <w:szCs w:val="20"/>
        </w:rPr>
        <w:t>ig. S</w:t>
      </w:r>
      <w:r>
        <w:rPr>
          <w:rFonts w:hint="eastAsia" w:eastAsiaTheme="minorEastAsia"/>
          <w:szCs w:val="20"/>
          <w:lang w:val="en-US" w:eastAsia="zh-CN"/>
        </w:rPr>
        <w:t>1</w:t>
      </w:r>
      <w:r>
        <w:rPr>
          <w:rFonts w:eastAsiaTheme="minorEastAsia"/>
          <w:szCs w:val="20"/>
        </w:rPr>
        <w:t xml:space="preserve"> PCoA analysis of different populations within the same species. Different color and shape of the dots indicate the different populations. </w:t>
      </w:r>
    </w:p>
    <w:p>
      <w:pPr>
        <w:ind w:firstLine="400"/>
        <w:rPr>
          <w:rFonts w:hint="eastAsia" w:eastAsiaTheme="minorEastAsia"/>
        </w:rPr>
      </w:pPr>
    </w:p>
    <w:p>
      <w:pPr>
        <w:ind w:left="0" w:leftChars="0" w:firstLine="0" w:firstLineChars="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2206625"/>
            <wp:effectExtent l="0" t="0" r="11430" b="3175"/>
            <wp:docPr id="3" name="图片 3" descr="附图-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附图-K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206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0" w:firstLineChars="0"/>
        <w:rPr>
          <w:rFonts w:eastAsiaTheme="minorEastAsia"/>
          <w:szCs w:val="20"/>
        </w:rPr>
      </w:pPr>
      <w:r>
        <w:rPr>
          <w:rFonts w:hint="eastAsia" w:eastAsiaTheme="minorEastAsia"/>
          <w:szCs w:val="20"/>
        </w:rPr>
        <w:t>F</w:t>
      </w:r>
      <w:r>
        <w:rPr>
          <w:rFonts w:eastAsiaTheme="minorEastAsia"/>
          <w:szCs w:val="20"/>
        </w:rPr>
        <w:t>ig. S</w:t>
      </w:r>
      <w:r>
        <w:rPr>
          <w:rFonts w:hint="eastAsia" w:eastAsiaTheme="minorEastAsia"/>
          <w:szCs w:val="20"/>
          <w:lang w:val="en-US" w:eastAsia="zh-CN"/>
        </w:rPr>
        <w:t>2</w:t>
      </w:r>
      <w:r>
        <w:rPr>
          <w:rFonts w:eastAsiaTheme="minorEastAsia"/>
          <w:szCs w:val="20"/>
        </w:rPr>
        <w:t xml:space="preserve"> </w:t>
      </w:r>
      <w:r>
        <w:rPr>
          <w:rFonts w:hint="eastAsia" w:eastAsiaTheme="minorEastAsia"/>
          <w:i/>
          <w:szCs w:val="20"/>
        </w:rPr>
        <w:t>Δ</w:t>
      </w:r>
      <w:r>
        <w:rPr>
          <w:rFonts w:eastAsiaTheme="minorEastAsia"/>
          <w:i/>
          <w:szCs w:val="20"/>
        </w:rPr>
        <w:t>K</w:t>
      </w:r>
      <w:r>
        <w:rPr>
          <w:rFonts w:eastAsiaTheme="minorEastAsia"/>
          <w:szCs w:val="20"/>
        </w:rPr>
        <w:t xml:space="preserve"> and</w:t>
      </w:r>
      <w:r>
        <w:rPr>
          <w:rFonts w:eastAsiaTheme="minorEastAsia"/>
          <w:i/>
          <w:szCs w:val="20"/>
        </w:rPr>
        <w:t xml:space="preserve"> lnPPK</w:t>
      </w:r>
      <w:r>
        <w:rPr>
          <w:rFonts w:eastAsiaTheme="minorEastAsia"/>
          <w:szCs w:val="20"/>
        </w:rPr>
        <w:t xml:space="preserve"> values were showed with blue dot. The values were calculated according to </w:t>
      </w:r>
      <w:r>
        <w:rPr>
          <w:rFonts w:eastAsiaTheme="minorEastAsia"/>
          <w:i/>
          <w:szCs w:val="20"/>
        </w:rPr>
        <w:t>K</w:t>
      </w:r>
      <w:r>
        <w:rPr>
          <w:rFonts w:eastAsiaTheme="minorEastAsia"/>
          <w:szCs w:val="20"/>
        </w:rPr>
        <w:t xml:space="preserve"> = 1 to 10.</w:t>
      </w:r>
    </w:p>
    <w:p>
      <w:pPr>
        <w:ind w:firstLine="400"/>
        <w:rPr>
          <w:rFonts w:eastAsiaTheme="minorEastAsia"/>
        </w:rPr>
      </w:pPr>
    </w:p>
    <w:p>
      <w:pPr>
        <w:ind w:left="0" w:leftChars="0" w:firstLine="0" w:firstLineChars="0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534660" cy="4048760"/>
            <wp:effectExtent l="0" t="0" r="2540" b="2540"/>
            <wp:docPr id="2" name="图片 2" descr="400-K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00-K2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34660" cy="404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0" w:firstLineChars="0"/>
        <w:rPr>
          <w:rFonts w:eastAsiaTheme="minorEastAsia"/>
          <w:szCs w:val="20"/>
        </w:rPr>
      </w:pPr>
      <w:r>
        <w:rPr>
          <w:rFonts w:eastAsiaTheme="minorEastAsia"/>
          <w:szCs w:val="20"/>
        </w:rPr>
        <w:t>Fig. S</w:t>
      </w:r>
      <w:r>
        <w:rPr>
          <w:rFonts w:hint="eastAsia" w:eastAsiaTheme="minorEastAsia"/>
          <w:szCs w:val="20"/>
          <w:lang w:val="en-US" w:eastAsia="zh-CN"/>
        </w:rPr>
        <w:t>3</w:t>
      </w:r>
      <w:r>
        <w:rPr>
          <w:rFonts w:eastAsiaTheme="minorEastAsia"/>
          <w:szCs w:val="20"/>
        </w:rPr>
        <w:t xml:space="preserve"> STRUCTURE analysis of populations when </w:t>
      </w:r>
      <w:r>
        <w:rPr>
          <w:rFonts w:eastAsiaTheme="minorEastAsia"/>
          <w:i/>
          <w:szCs w:val="20"/>
        </w:rPr>
        <w:t>K</w:t>
      </w:r>
      <w:r>
        <w:rPr>
          <w:rFonts w:eastAsiaTheme="minorEastAsia"/>
          <w:szCs w:val="20"/>
        </w:rPr>
        <w:t xml:space="preserve"> = 2 and </w:t>
      </w:r>
      <w:r>
        <w:rPr>
          <w:rFonts w:eastAsiaTheme="minorEastAsia"/>
          <w:i/>
          <w:szCs w:val="20"/>
        </w:rPr>
        <w:t>K</w:t>
      </w:r>
      <w:r>
        <w:rPr>
          <w:rFonts w:eastAsiaTheme="minorEastAsia"/>
          <w:szCs w:val="20"/>
        </w:rPr>
        <w:t xml:space="preserve"> = 3. </w:t>
      </w:r>
      <w:r>
        <w:rPr>
          <w:rFonts w:hint="eastAsia" w:eastAsiaTheme="minorEastAsia"/>
          <w:szCs w:val="20"/>
          <w:lang w:val="en-US" w:eastAsia="zh-CN"/>
        </w:rPr>
        <w:t>Dark blue</w:t>
      </w:r>
      <w:r>
        <w:rPr>
          <w:rFonts w:eastAsiaTheme="minorEastAsia"/>
          <w:szCs w:val="20"/>
        </w:rPr>
        <w:t xml:space="preserve"> background showed </w:t>
      </w:r>
      <w:r>
        <w:rPr>
          <w:rFonts w:eastAsiaTheme="minorEastAsia"/>
          <w:i/>
          <w:szCs w:val="20"/>
        </w:rPr>
        <w:t>Q. variabilis</w:t>
      </w:r>
      <w:r>
        <w:rPr>
          <w:rFonts w:eastAsiaTheme="minorEastAsia"/>
          <w:szCs w:val="20"/>
        </w:rPr>
        <w:t xml:space="preserve"> cluster.</w:t>
      </w:r>
    </w:p>
    <w:p>
      <w:pPr>
        <w:ind w:firstLine="0" w:firstLineChars="0"/>
        <w:rPr>
          <w:rFonts w:eastAsiaTheme="minorEastAsia"/>
          <w:szCs w:val="20"/>
        </w:rPr>
      </w:pPr>
    </w:p>
    <w:p>
      <w:pPr>
        <w:ind w:firstLine="0" w:firstLineChars="0"/>
        <w:jc w:val="center"/>
        <w:rPr>
          <w:rFonts w:hint="eastAsia" w:eastAsiaTheme="minorEastAsia"/>
          <w:szCs w:val="20"/>
          <w:lang w:eastAsia="zh-CN"/>
        </w:rPr>
      </w:pPr>
      <w:r>
        <w:rPr>
          <w:rFonts w:hint="eastAsia" w:eastAsiaTheme="minorEastAsia"/>
          <w:szCs w:val="20"/>
          <w:lang w:eastAsia="zh-CN"/>
        </w:rPr>
        <w:drawing>
          <wp:inline distT="0" distB="0" distL="114300" distR="114300">
            <wp:extent cx="5272405" cy="3966210"/>
            <wp:effectExtent l="0" t="0" r="10795" b="8890"/>
            <wp:docPr id="7" name="图片 7" descr="附图主成分分析修改颜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附图主成分分析修改颜色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966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0" w:firstLineChars="0"/>
        <w:rPr>
          <w:rFonts w:eastAsiaTheme="minorEastAsia"/>
          <w:szCs w:val="20"/>
        </w:rPr>
      </w:pPr>
      <w:r>
        <w:rPr>
          <w:rFonts w:eastAsiaTheme="minorEastAsia"/>
          <w:szCs w:val="20"/>
        </w:rPr>
        <w:t>Fig. S</w:t>
      </w:r>
      <w:r>
        <w:rPr>
          <w:rFonts w:hint="eastAsia" w:eastAsiaTheme="minorEastAsia"/>
          <w:szCs w:val="20"/>
          <w:lang w:val="en-US" w:eastAsia="zh-CN"/>
        </w:rPr>
        <w:t>4</w:t>
      </w:r>
      <w:r>
        <w:rPr>
          <w:rFonts w:eastAsiaTheme="minorEastAsia"/>
          <w:szCs w:val="20"/>
        </w:rPr>
        <w:t xml:space="preserve"> Length variety of the amplicons of each allele in different oak species. Green, </w:t>
      </w:r>
      <w:r>
        <w:rPr>
          <w:rFonts w:hint="eastAsia" w:eastAsiaTheme="minorEastAsia"/>
          <w:szCs w:val="20"/>
          <w:lang w:val="en-US" w:eastAsia="zh-CN"/>
        </w:rPr>
        <w:t>blue</w:t>
      </w:r>
      <w:r>
        <w:rPr>
          <w:rFonts w:eastAsiaTheme="minorEastAsia"/>
          <w:szCs w:val="20"/>
        </w:rPr>
        <w:t xml:space="preserve">, </w:t>
      </w:r>
      <w:r>
        <w:rPr>
          <w:rFonts w:hint="eastAsia" w:eastAsiaTheme="minorEastAsia"/>
          <w:szCs w:val="20"/>
          <w:lang w:val="en-US" w:eastAsia="zh-CN"/>
        </w:rPr>
        <w:t>dark blue</w:t>
      </w:r>
      <w:r>
        <w:rPr>
          <w:rFonts w:eastAsiaTheme="minorEastAsia"/>
          <w:szCs w:val="20"/>
        </w:rPr>
        <w:t xml:space="preserve"> and </w:t>
      </w:r>
      <w:r>
        <w:rPr>
          <w:rFonts w:hint="eastAsia" w:eastAsiaTheme="minorEastAsia"/>
          <w:szCs w:val="20"/>
          <w:lang w:val="en-US" w:eastAsia="zh-CN"/>
        </w:rPr>
        <w:t>orange</w:t>
      </w:r>
      <w:r>
        <w:rPr>
          <w:rFonts w:eastAsiaTheme="minorEastAsia"/>
          <w:szCs w:val="20"/>
        </w:rPr>
        <w:t xml:space="preserve"> bars indicate length variety of each allele in </w:t>
      </w:r>
      <w:r>
        <w:rPr>
          <w:rFonts w:eastAsiaTheme="minorEastAsia"/>
          <w:i/>
          <w:szCs w:val="20"/>
        </w:rPr>
        <w:t>Q. variabilis</w:t>
      </w:r>
      <w:r>
        <w:rPr>
          <w:rFonts w:eastAsiaTheme="minorEastAsia"/>
          <w:szCs w:val="20"/>
        </w:rPr>
        <w:t xml:space="preserve">, </w:t>
      </w:r>
      <w:r>
        <w:rPr>
          <w:rFonts w:eastAsiaTheme="minorEastAsia"/>
          <w:i/>
          <w:szCs w:val="20"/>
        </w:rPr>
        <w:t>Q. aliena</w:t>
      </w:r>
      <w:r>
        <w:rPr>
          <w:rFonts w:eastAsiaTheme="minorEastAsia"/>
          <w:szCs w:val="20"/>
        </w:rPr>
        <w:t xml:space="preserve">, </w:t>
      </w:r>
      <w:r>
        <w:rPr>
          <w:rFonts w:eastAsiaTheme="minorEastAsia"/>
          <w:i/>
          <w:szCs w:val="20"/>
        </w:rPr>
        <w:t>Q. dentata</w:t>
      </w:r>
      <w:r>
        <w:rPr>
          <w:rFonts w:eastAsiaTheme="minorEastAsia"/>
          <w:szCs w:val="20"/>
        </w:rPr>
        <w:t xml:space="preserve"> and </w:t>
      </w:r>
      <w:r>
        <w:rPr>
          <w:rFonts w:eastAsiaTheme="minorEastAsia"/>
          <w:i/>
          <w:szCs w:val="20"/>
        </w:rPr>
        <w:t xml:space="preserve">Q. mongolica </w:t>
      </w:r>
      <w:r>
        <w:rPr>
          <w:rFonts w:eastAsiaTheme="minorEastAsia"/>
          <w:szCs w:val="20"/>
        </w:rPr>
        <w:t>respectively.</w:t>
      </w:r>
    </w:p>
    <w:p>
      <w:pPr>
        <w:ind w:firstLine="0" w:firstLineChars="0"/>
        <w:rPr>
          <w:rFonts w:eastAsiaTheme="minorEastAsia"/>
          <w:szCs w:val="20"/>
        </w:rPr>
      </w:pPr>
    </w:p>
    <w:p>
      <w:pPr>
        <w:ind w:firstLine="0" w:firstLineChars="0"/>
        <w:jc w:val="center"/>
        <w:rPr>
          <w:rFonts w:hint="eastAsia" w:eastAsiaTheme="minorEastAsia"/>
          <w:szCs w:val="20"/>
          <w:lang w:eastAsia="zh-CN"/>
        </w:rPr>
      </w:pPr>
      <w:r>
        <w:rPr>
          <w:rFonts w:hint="eastAsia" w:eastAsiaTheme="minorEastAsia"/>
          <w:szCs w:val="20"/>
          <w:lang w:eastAsia="zh-CN"/>
        </w:rPr>
        <w:drawing>
          <wp:inline distT="0" distB="0" distL="114300" distR="114300">
            <wp:extent cx="5272405" cy="3851910"/>
            <wp:effectExtent l="0" t="0" r="10795" b="8890"/>
            <wp:docPr id="1" name="图片 1" descr="叶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叶片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851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0" w:firstLineChars="0"/>
        <w:rPr>
          <w:rFonts w:eastAsiaTheme="minorEastAsia"/>
          <w:szCs w:val="20"/>
        </w:rPr>
      </w:pPr>
      <w:r>
        <w:rPr>
          <w:rFonts w:eastAsiaTheme="minorEastAsia"/>
          <w:szCs w:val="20"/>
        </w:rPr>
        <w:t>Fig. S</w:t>
      </w:r>
      <w:r>
        <w:rPr>
          <w:rFonts w:hint="eastAsia" w:eastAsiaTheme="minorEastAsia"/>
          <w:szCs w:val="20"/>
          <w:lang w:val="en-US" w:eastAsia="zh-CN"/>
        </w:rPr>
        <w:t>5</w:t>
      </w:r>
      <w:r>
        <w:rPr>
          <w:rFonts w:eastAsiaTheme="minorEastAsia"/>
          <w:szCs w:val="20"/>
        </w:rPr>
        <w:t xml:space="preserve"> </w:t>
      </w:r>
      <w:r>
        <w:rPr>
          <w:rFonts w:hint="eastAsia" w:eastAsiaTheme="minorEastAsia"/>
          <w:szCs w:val="20"/>
        </w:rPr>
        <w:t>Leaf surface and back o</w:t>
      </w:r>
      <w:r>
        <w:rPr>
          <w:rFonts w:hint="eastAsia" w:eastAsiaTheme="minorEastAsia"/>
          <w:szCs w:val="20"/>
          <w:lang w:val="en-US" w:eastAsia="zh-CN"/>
        </w:rPr>
        <w:t>f</w:t>
      </w:r>
      <w:r>
        <w:rPr>
          <w:rFonts w:eastAsiaTheme="minorEastAsia"/>
          <w:szCs w:val="20"/>
        </w:rPr>
        <w:t xml:space="preserve"> </w:t>
      </w:r>
      <w:r>
        <w:rPr>
          <w:rFonts w:eastAsiaTheme="minorEastAsia"/>
          <w:i/>
          <w:szCs w:val="20"/>
        </w:rPr>
        <w:t>Q. variabilis</w:t>
      </w:r>
      <w:r>
        <w:rPr>
          <w:rFonts w:hint="eastAsia" w:eastAsiaTheme="minorEastAsia"/>
          <w:i w:val="0"/>
          <w:iCs/>
          <w:szCs w:val="20"/>
          <w:lang w:val="en-US" w:eastAsia="zh-CN"/>
        </w:rPr>
        <w:t xml:space="preserve"> (A)</w:t>
      </w:r>
      <w:r>
        <w:rPr>
          <w:rFonts w:eastAsiaTheme="minorEastAsia"/>
          <w:szCs w:val="20"/>
        </w:rPr>
        <w:t xml:space="preserve">, </w:t>
      </w:r>
      <w:r>
        <w:rPr>
          <w:rFonts w:eastAsiaTheme="minorEastAsia"/>
          <w:i/>
          <w:szCs w:val="20"/>
        </w:rPr>
        <w:t>Q. aliena</w:t>
      </w:r>
      <w:r>
        <w:rPr>
          <w:rFonts w:hint="eastAsia" w:eastAsiaTheme="minorEastAsia"/>
          <w:i w:val="0"/>
          <w:iCs/>
          <w:szCs w:val="20"/>
          <w:lang w:val="en-US" w:eastAsia="zh-CN"/>
        </w:rPr>
        <w:t xml:space="preserve"> (B)</w:t>
      </w:r>
      <w:r>
        <w:rPr>
          <w:rFonts w:eastAsiaTheme="minorEastAsia"/>
          <w:szCs w:val="20"/>
        </w:rPr>
        <w:t xml:space="preserve">, </w:t>
      </w:r>
      <w:r>
        <w:rPr>
          <w:rFonts w:eastAsiaTheme="minorEastAsia"/>
          <w:i/>
          <w:szCs w:val="20"/>
        </w:rPr>
        <w:t>Q. dentata</w:t>
      </w:r>
      <w:r>
        <w:rPr>
          <w:rFonts w:hint="eastAsia" w:eastAsiaTheme="minorEastAsia"/>
          <w:szCs w:val="20"/>
          <w:lang w:val="en-US" w:eastAsia="zh-CN"/>
        </w:rPr>
        <w:t xml:space="preserve"> (C</w:t>
      </w:r>
      <w:r>
        <w:rPr>
          <w:rFonts w:hint="eastAsia" w:eastAsiaTheme="minorEastAsia"/>
          <w:i w:val="0"/>
          <w:iCs/>
          <w:szCs w:val="20"/>
          <w:lang w:val="en-US" w:eastAsia="zh-CN"/>
        </w:rPr>
        <w:t>)</w:t>
      </w:r>
      <w:r>
        <w:rPr>
          <w:rFonts w:eastAsiaTheme="minorEastAsia"/>
          <w:szCs w:val="20"/>
        </w:rPr>
        <w:t xml:space="preserve">and </w:t>
      </w:r>
      <w:r>
        <w:rPr>
          <w:rFonts w:eastAsiaTheme="minorEastAsia"/>
          <w:i/>
          <w:szCs w:val="20"/>
        </w:rPr>
        <w:t>Q. mongolica</w:t>
      </w:r>
      <w:r>
        <w:rPr>
          <w:rFonts w:hint="eastAsia" w:eastAsiaTheme="minorEastAsia"/>
          <w:i/>
          <w:szCs w:val="20"/>
          <w:lang w:val="en-US" w:eastAsia="zh-CN"/>
        </w:rPr>
        <w:t xml:space="preserve"> </w:t>
      </w:r>
      <w:r>
        <w:rPr>
          <w:rFonts w:hint="eastAsia" w:eastAsiaTheme="minorEastAsia"/>
          <w:i w:val="0"/>
          <w:iCs/>
          <w:szCs w:val="20"/>
          <w:lang w:val="en-US" w:eastAsia="zh-CN"/>
        </w:rPr>
        <w:t>(D)</w:t>
      </w:r>
      <w:r>
        <w:rPr>
          <w:rFonts w:eastAsiaTheme="minorEastAsia"/>
          <w:i/>
          <w:szCs w:val="20"/>
        </w:rPr>
        <w:t xml:space="preserve"> </w:t>
      </w:r>
      <w:r>
        <w:rPr>
          <w:rFonts w:eastAsiaTheme="minorEastAsia"/>
          <w:szCs w:val="20"/>
        </w:rPr>
        <w:t>respectively.</w:t>
      </w:r>
    </w:p>
    <w:p>
      <w:pPr>
        <w:widowControl/>
        <w:spacing w:line="240" w:lineRule="auto"/>
        <w:ind w:firstLine="0" w:firstLineChars="0"/>
        <w:jc w:val="left"/>
        <w:rPr>
          <w:rFonts w:eastAsiaTheme="minorEastAsia"/>
          <w:szCs w:val="20"/>
        </w:rPr>
      </w:pPr>
      <w:bookmarkStart w:id="0" w:name="_GoBack"/>
      <w:bookmarkEnd w:id="0"/>
    </w:p>
    <w:p>
      <w:pPr>
        <w:widowControl/>
        <w:spacing w:line="240" w:lineRule="auto"/>
        <w:ind w:firstLine="0" w:firstLineChars="0"/>
        <w:jc w:val="left"/>
        <w:rPr>
          <w:rFonts w:hint="eastAsia" w:eastAsiaTheme="minorEastAsia"/>
          <w:szCs w:val="20"/>
          <w:lang w:eastAsia="zh-CN"/>
        </w:rPr>
      </w:pPr>
    </w:p>
    <w:p>
      <w:pPr>
        <w:widowControl/>
        <w:spacing w:line="240" w:lineRule="auto"/>
        <w:ind w:firstLine="0" w:firstLineChars="0"/>
        <w:jc w:val="left"/>
        <w:rPr>
          <w:rFonts w:hint="eastAsia" w:eastAsiaTheme="minorEastAsia"/>
          <w:szCs w:val="20"/>
          <w:lang w:eastAsia="zh-CN"/>
        </w:rPr>
      </w:pPr>
    </w:p>
    <w:p>
      <w:pPr>
        <w:spacing w:line="300" w:lineRule="auto"/>
        <w:ind w:firstLine="0" w:firstLineChars="0"/>
        <w:jc w:val="center"/>
        <w:rPr>
          <w:rFonts w:eastAsia="宋体" w:cs="Times New Roman"/>
          <w:b/>
          <w:bCs/>
          <w:szCs w:val="20"/>
        </w:rPr>
      </w:pPr>
      <w:r>
        <w:rPr>
          <w:rFonts w:eastAsia="宋体" w:cs="Times New Roman"/>
          <w:b/>
          <w:bCs/>
          <w:szCs w:val="20"/>
        </w:rPr>
        <w:t>Table S1 Sample information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1"/>
        <w:gridCol w:w="1275"/>
        <w:gridCol w:w="993"/>
        <w:gridCol w:w="1275"/>
        <w:gridCol w:w="1417"/>
        <w:gridCol w:w="71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1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</w:p>
        </w:tc>
        <w:tc>
          <w:tcPr>
            <w:tcW w:w="1275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i/>
                <w:szCs w:val="20"/>
              </w:rPr>
            </w:pPr>
            <w:r>
              <w:rPr>
                <w:rFonts w:hint="eastAsia" w:eastAsia="宋体" w:cs="Times New Roman"/>
                <w:i/>
                <w:szCs w:val="20"/>
              </w:rPr>
              <w:t>Q</w:t>
            </w:r>
            <w:r>
              <w:rPr>
                <w:rFonts w:eastAsia="宋体" w:cs="Times New Roman"/>
                <w:i/>
                <w:szCs w:val="20"/>
              </w:rPr>
              <w:t>. variabilis</w:t>
            </w:r>
          </w:p>
        </w:tc>
        <w:tc>
          <w:tcPr>
            <w:tcW w:w="993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i/>
                <w:szCs w:val="20"/>
              </w:rPr>
            </w:pPr>
            <w:r>
              <w:rPr>
                <w:rFonts w:hint="eastAsia" w:eastAsia="宋体" w:cs="Times New Roman"/>
                <w:i/>
                <w:szCs w:val="20"/>
              </w:rPr>
              <w:t>Q</w:t>
            </w:r>
            <w:r>
              <w:rPr>
                <w:rFonts w:eastAsia="宋体" w:cs="Times New Roman"/>
                <w:i/>
                <w:szCs w:val="20"/>
              </w:rPr>
              <w:t>. aliena</w:t>
            </w:r>
          </w:p>
        </w:tc>
        <w:tc>
          <w:tcPr>
            <w:tcW w:w="1275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i/>
                <w:szCs w:val="20"/>
              </w:rPr>
            </w:pPr>
            <w:r>
              <w:rPr>
                <w:rFonts w:hint="eastAsia" w:eastAsia="宋体" w:cs="Times New Roman"/>
                <w:i/>
                <w:szCs w:val="20"/>
              </w:rPr>
              <w:t>Q</w:t>
            </w:r>
            <w:r>
              <w:rPr>
                <w:rFonts w:eastAsia="宋体" w:cs="Times New Roman"/>
                <w:i/>
                <w:szCs w:val="20"/>
              </w:rPr>
              <w:t>. dentata</w:t>
            </w:r>
          </w:p>
        </w:tc>
        <w:tc>
          <w:tcPr>
            <w:tcW w:w="1417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i/>
                <w:szCs w:val="20"/>
              </w:rPr>
            </w:pPr>
            <w:r>
              <w:rPr>
                <w:rFonts w:hint="eastAsia" w:eastAsia="宋体" w:cs="Times New Roman"/>
                <w:i/>
                <w:szCs w:val="20"/>
              </w:rPr>
              <w:t>Q</w:t>
            </w:r>
            <w:r>
              <w:rPr>
                <w:rFonts w:eastAsia="宋体" w:cs="Times New Roman"/>
                <w:i/>
                <w:szCs w:val="20"/>
              </w:rPr>
              <w:t>. mongolica</w:t>
            </w:r>
          </w:p>
        </w:tc>
        <w:tc>
          <w:tcPr>
            <w:tcW w:w="710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Total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1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Dayang Mountain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(40°18'50"N, 116°25'26"E)</w:t>
            </w:r>
          </w:p>
        </w:tc>
        <w:tc>
          <w:tcPr>
            <w:tcW w:w="1275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65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(DY-Qv)</w:t>
            </w:r>
          </w:p>
        </w:tc>
        <w:tc>
          <w:tcPr>
            <w:tcW w:w="993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-</w:t>
            </w:r>
          </w:p>
        </w:tc>
        <w:tc>
          <w:tcPr>
            <w:tcW w:w="1275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68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(DY-Qd)</w:t>
            </w:r>
          </w:p>
        </w:tc>
        <w:tc>
          <w:tcPr>
            <w:tcW w:w="1417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-</w:t>
            </w:r>
          </w:p>
        </w:tc>
        <w:tc>
          <w:tcPr>
            <w:tcW w:w="710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133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1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hint="eastAsia" w:eastAsia="宋体" w:cs="Times New Roman"/>
                <w:szCs w:val="20"/>
              </w:rPr>
              <w:t>Y</w:t>
            </w:r>
            <w:r>
              <w:rPr>
                <w:rFonts w:eastAsia="宋体" w:cs="Times New Roman"/>
                <w:szCs w:val="20"/>
              </w:rPr>
              <w:t>unmeng Mountain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(</w:t>
            </w:r>
            <w:r>
              <w:rPr>
                <w:rFonts w:hint="eastAsia" w:eastAsia="宋体" w:cs="Times New Roman"/>
                <w:szCs w:val="20"/>
              </w:rPr>
              <w:t>40</w:t>
            </w:r>
            <w:r>
              <w:rPr>
                <w:rFonts w:eastAsia="宋体" w:cs="Times New Roman"/>
                <w:szCs w:val="20"/>
              </w:rPr>
              <w:t>°</w:t>
            </w:r>
            <w:r>
              <w:rPr>
                <w:rFonts w:hint="eastAsia" w:eastAsia="宋体" w:cs="Times New Roman"/>
                <w:szCs w:val="20"/>
              </w:rPr>
              <w:t>32</w:t>
            </w:r>
            <w:r>
              <w:rPr>
                <w:rFonts w:eastAsia="宋体" w:cs="Times New Roman"/>
                <w:szCs w:val="20"/>
              </w:rPr>
              <w:t>'</w:t>
            </w:r>
            <w:r>
              <w:rPr>
                <w:rFonts w:hint="eastAsia" w:eastAsia="宋体" w:cs="Times New Roman"/>
                <w:szCs w:val="20"/>
              </w:rPr>
              <w:t>55</w:t>
            </w:r>
            <w:r>
              <w:rPr>
                <w:rFonts w:eastAsia="宋体" w:cs="Times New Roman"/>
                <w:szCs w:val="20"/>
              </w:rPr>
              <w:t>"</w:t>
            </w:r>
            <w:r>
              <w:rPr>
                <w:rFonts w:hint="eastAsia" w:eastAsia="宋体" w:cs="Times New Roman"/>
                <w:szCs w:val="20"/>
              </w:rPr>
              <w:t>N, 116</w:t>
            </w:r>
            <w:r>
              <w:rPr>
                <w:rFonts w:eastAsia="宋体" w:cs="Times New Roman"/>
                <w:szCs w:val="20"/>
              </w:rPr>
              <w:t>°</w:t>
            </w:r>
            <w:r>
              <w:rPr>
                <w:rFonts w:hint="eastAsia" w:eastAsia="宋体" w:cs="Times New Roman"/>
                <w:szCs w:val="20"/>
              </w:rPr>
              <w:t>41'1</w:t>
            </w:r>
            <w:r>
              <w:rPr>
                <w:rFonts w:eastAsia="宋体" w:cs="Times New Roman"/>
                <w:szCs w:val="20"/>
              </w:rPr>
              <w:t>8"</w:t>
            </w:r>
            <w:r>
              <w:rPr>
                <w:rFonts w:hint="eastAsia" w:eastAsia="宋体" w:cs="Times New Roman"/>
                <w:szCs w:val="20"/>
              </w:rPr>
              <w:t>E</w:t>
            </w:r>
            <w:r>
              <w:rPr>
                <w:rFonts w:eastAsia="宋体" w:cs="Times New Roman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-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-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88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b/>
                <w:szCs w:val="20"/>
              </w:rPr>
            </w:pPr>
            <w:r>
              <w:rPr>
                <w:rFonts w:eastAsia="宋体" w:cs="Times New Roman"/>
                <w:szCs w:val="20"/>
              </w:rPr>
              <w:t>(YM-Qm)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88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1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hint="eastAsia" w:eastAsia="宋体" w:cs="Times New Roman"/>
                <w:szCs w:val="20"/>
              </w:rPr>
              <w:t>B</w:t>
            </w:r>
            <w:r>
              <w:rPr>
                <w:rFonts w:eastAsia="宋体" w:cs="Times New Roman"/>
                <w:szCs w:val="20"/>
              </w:rPr>
              <w:t>aihua Mountain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(</w:t>
            </w:r>
            <w:r>
              <w:rPr>
                <w:rFonts w:hint="eastAsia" w:eastAsia="宋体" w:cs="Times New Roman"/>
                <w:szCs w:val="20"/>
              </w:rPr>
              <w:t>39</w:t>
            </w:r>
            <w:r>
              <w:rPr>
                <w:rFonts w:eastAsia="宋体" w:cs="Times New Roman"/>
                <w:szCs w:val="20"/>
              </w:rPr>
              <w:t>°</w:t>
            </w:r>
            <w:r>
              <w:rPr>
                <w:rFonts w:hint="eastAsia" w:eastAsia="宋体" w:cs="Times New Roman"/>
                <w:szCs w:val="20"/>
              </w:rPr>
              <w:t>49</w:t>
            </w:r>
            <w:r>
              <w:rPr>
                <w:rFonts w:eastAsia="宋体" w:cs="Times New Roman"/>
                <w:szCs w:val="20"/>
              </w:rPr>
              <w:t>'</w:t>
            </w:r>
            <w:r>
              <w:rPr>
                <w:rFonts w:hint="eastAsia" w:eastAsia="宋体" w:cs="Times New Roman"/>
                <w:szCs w:val="20"/>
              </w:rPr>
              <w:t>59</w:t>
            </w:r>
            <w:r>
              <w:rPr>
                <w:rFonts w:eastAsia="宋体" w:cs="Times New Roman"/>
                <w:szCs w:val="20"/>
              </w:rPr>
              <w:t>"</w:t>
            </w:r>
            <w:r>
              <w:rPr>
                <w:rFonts w:hint="eastAsia" w:eastAsia="宋体" w:cs="Times New Roman"/>
                <w:szCs w:val="20"/>
              </w:rPr>
              <w:t>N, 115</w:t>
            </w:r>
            <w:r>
              <w:rPr>
                <w:rFonts w:eastAsia="宋体" w:cs="Times New Roman"/>
                <w:szCs w:val="20"/>
              </w:rPr>
              <w:t>°</w:t>
            </w:r>
            <w:r>
              <w:rPr>
                <w:rFonts w:hint="eastAsia" w:eastAsia="宋体" w:cs="Times New Roman"/>
                <w:szCs w:val="20"/>
              </w:rPr>
              <w:t>34'43"E</w:t>
            </w:r>
            <w:r>
              <w:rPr>
                <w:rFonts w:eastAsia="宋体" w:cs="Times New Roman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-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-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25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(BH-Qm)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25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1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hint="eastAsia" w:eastAsia="宋体" w:cs="Times New Roman"/>
                <w:szCs w:val="20"/>
              </w:rPr>
              <w:t>J</w:t>
            </w:r>
            <w:r>
              <w:rPr>
                <w:rFonts w:eastAsia="宋体" w:cs="Times New Roman"/>
                <w:szCs w:val="20"/>
              </w:rPr>
              <w:t>iufeng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(</w:t>
            </w:r>
            <w:r>
              <w:rPr>
                <w:rFonts w:hint="eastAsia" w:eastAsia="宋体" w:cs="Times New Roman"/>
                <w:szCs w:val="20"/>
              </w:rPr>
              <w:t>40</w:t>
            </w:r>
            <w:r>
              <w:rPr>
                <w:rFonts w:eastAsia="宋体" w:cs="Times New Roman"/>
                <w:szCs w:val="20"/>
              </w:rPr>
              <w:t>°</w:t>
            </w:r>
            <w:r>
              <w:rPr>
                <w:rFonts w:hint="eastAsia" w:eastAsia="宋体" w:cs="Times New Roman"/>
                <w:szCs w:val="20"/>
              </w:rPr>
              <w:t>03</w:t>
            </w:r>
            <w:r>
              <w:rPr>
                <w:rFonts w:eastAsia="宋体" w:cs="Times New Roman"/>
                <w:szCs w:val="20"/>
              </w:rPr>
              <w:t>'</w:t>
            </w:r>
            <w:r>
              <w:rPr>
                <w:rFonts w:hint="eastAsia" w:eastAsia="宋体" w:cs="Times New Roman"/>
                <w:szCs w:val="20"/>
              </w:rPr>
              <w:t>25"N, 116</w:t>
            </w:r>
            <w:r>
              <w:rPr>
                <w:rFonts w:eastAsia="宋体" w:cs="Times New Roman"/>
                <w:szCs w:val="20"/>
              </w:rPr>
              <w:t>°</w:t>
            </w:r>
            <w:r>
              <w:rPr>
                <w:rFonts w:hint="eastAsia" w:eastAsia="宋体" w:cs="Times New Roman"/>
                <w:szCs w:val="20"/>
              </w:rPr>
              <w:t>04</w:t>
            </w:r>
            <w:r>
              <w:rPr>
                <w:rFonts w:eastAsia="宋体" w:cs="Times New Roman"/>
                <w:szCs w:val="20"/>
              </w:rPr>
              <w:t>'</w:t>
            </w:r>
            <w:r>
              <w:rPr>
                <w:rFonts w:hint="eastAsia" w:eastAsia="宋体" w:cs="Times New Roman"/>
                <w:szCs w:val="20"/>
              </w:rPr>
              <w:t>55"E</w:t>
            </w:r>
            <w:r>
              <w:rPr>
                <w:rFonts w:eastAsia="宋体" w:cs="Times New Roman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21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(JF-Qv)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39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(JF-Qa)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-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-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60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1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hint="eastAsia" w:eastAsia="宋体" w:cs="Times New Roman"/>
                <w:szCs w:val="20"/>
              </w:rPr>
              <w:t>S</w:t>
            </w:r>
            <w:r>
              <w:rPr>
                <w:rFonts w:eastAsia="宋体" w:cs="Times New Roman"/>
                <w:szCs w:val="20"/>
              </w:rPr>
              <w:t>hangfang Mountain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(</w:t>
            </w:r>
            <w:r>
              <w:rPr>
                <w:rFonts w:hint="eastAsia" w:eastAsia="宋体" w:cs="Times New Roman"/>
                <w:szCs w:val="20"/>
              </w:rPr>
              <w:t>39</w:t>
            </w:r>
            <w:r>
              <w:rPr>
                <w:rFonts w:eastAsia="宋体" w:cs="Times New Roman"/>
                <w:szCs w:val="20"/>
              </w:rPr>
              <w:t>°</w:t>
            </w:r>
            <w:r>
              <w:rPr>
                <w:rFonts w:hint="eastAsia" w:eastAsia="宋体" w:cs="Times New Roman"/>
                <w:szCs w:val="20"/>
              </w:rPr>
              <w:t>40</w:t>
            </w:r>
            <w:r>
              <w:rPr>
                <w:rFonts w:eastAsia="宋体" w:cs="Times New Roman"/>
                <w:szCs w:val="20"/>
              </w:rPr>
              <w:t>'</w:t>
            </w:r>
            <w:r>
              <w:rPr>
                <w:rFonts w:hint="eastAsia" w:eastAsia="宋体" w:cs="Times New Roman"/>
                <w:szCs w:val="20"/>
              </w:rPr>
              <w:t>1</w:t>
            </w:r>
            <w:r>
              <w:rPr>
                <w:rFonts w:eastAsia="宋体" w:cs="Times New Roman"/>
                <w:szCs w:val="20"/>
              </w:rPr>
              <w:t>8</w:t>
            </w:r>
            <w:r>
              <w:rPr>
                <w:rFonts w:hint="eastAsia" w:eastAsia="宋体" w:cs="Times New Roman"/>
                <w:szCs w:val="20"/>
              </w:rPr>
              <w:t>"N, 115</w:t>
            </w:r>
            <w:r>
              <w:rPr>
                <w:rFonts w:eastAsia="宋体" w:cs="Times New Roman"/>
                <w:szCs w:val="20"/>
              </w:rPr>
              <w:t>°</w:t>
            </w:r>
            <w:r>
              <w:rPr>
                <w:rFonts w:hint="eastAsia" w:eastAsia="宋体" w:cs="Times New Roman"/>
                <w:szCs w:val="20"/>
              </w:rPr>
              <w:t>48</w:t>
            </w:r>
            <w:r>
              <w:rPr>
                <w:rFonts w:eastAsia="宋体" w:cs="Times New Roman"/>
                <w:szCs w:val="20"/>
              </w:rPr>
              <w:t>'</w:t>
            </w:r>
            <w:r>
              <w:rPr>
                <w:rFonts w:hint="eastAsia" w:eastAsia="宋体" w:cs="Times New Roman"/>
                <w:szCs w:val="20"/>
              </w:rPr>
              <w:t>5</w:t>
            </w:r>
            <w:r>
              <w:rPr>
                <w:rFonts w:eastAsia="宋体" w:cs="Times New Roman"/>
                <w:szCs w:val="20"/>
              </w:rPr>
              <w:t>9</w:t>
            </w:r>
            <w:r>
              <w:rPr>
                <w:rFonts w:hint="eastAsia" w:eastAsia="宋体" w:cs="Times New Roman"/>
                <w:szCs w:val="20"/>
              </w:rPr>
              <w:t>"E</w:t>
            </w:r>
            <w:r>
              <w:rPr>
                <w:rFonts w:eastAsia="宋体" w:cs="Times New Roman"/>
                <w:szCs w:val="20"/>
              </w:rPr>
              <w:t>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12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(SF-Qv)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35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(SF-Qa)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6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(SF-Qd)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-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53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1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hint="eastAsia" w:eastAsia="宋体" w:cs="Times New Roman"/>
                <w:szCs w:val="20"/>
              </w:rPr>
              <w:t>Z</w:t>
            </w:r>
            <w:r>
              <w:rPr>
                <w:rFonts w:eastAsia="宋体" w:cs="Times New Roman"/>
                <w:szCs w:val="20"/>
              </w:rPr>
              <w:t>houkoudian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(39°44'44"N, 115°54'3"E)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38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(ZK-Qv)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-</w:t>
            </w:r>
          </w:p>
        </w:tc>
        <w:tc>
          <w:tcPr>
            <w:tcW w:w="1275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3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(ZK-Qd)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-</w:t>
            </w:r>
          </w:p>
        </w:tc>
        <w:tc>
          <w:tcPr>
            <w:tcW w:w="710" w:type="dxa"/>
            <w:tcBorders>
              <w:top w:val="nil"/>
              <w:bottom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41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11" w:type="dxa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Total</w:t>
            </w:r>
          </w:p>
        </w:tc>
        <w:tc>
          <w:tcPr>
            <w:tcW w:w="1275" w:type="dxa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136</w:t>
            </w:r>
          </w:p>
        </w:tc>
        <w:tc>
          <w:tcPr>
            <w:tcW w:w="993" w:type="dxa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74</w:t>
            </w:r>
          </w:p>
        </w:tc>
        <w:tc>
          <w:tcPr>
            <w:tcW w:w="1275" w:type="dxa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77</w:t>
            </w:r>
          </w:p>
        </w:tc>
        <w:tc>
          <w:tcPr>
            <w:tcW w:w="1417" w:type="dxa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113</w:t>
            </w:r>
          </w:p>
        </w:tc>
        <w:tc>
          <w:tcPr>
            <w:tcW w:w="710" w:type="dxa"/>
            <w:tcBorders>
              <w:top w:val="nil"/>
              <w:bottom w:val="single" w:color="auto" w:sz="12" w:space="0"/>
            </w:tcBorders>
            <w:vAlign w:val="center"/>
          </w:tcPr>
          <w:p>
            <w:pPr>
              <w:keepNext/>
              <w:spacing w:line="240" w:lineRule="auto"/>
              <w:ind w:firstLine="0" w:firstLineChars="0"/>
              <w:jc w:val="center"/>
              <w:rPr>
                <w:rFonts w:eastAsia="宋体" w:cs="Times New Roman"/>
                <w:szCs w:val="20"/>
              </w:rPr>
            </w:pPr>
            <w:r>
              <w:rPr>
                <w:rFonts w:eastAsia="宋体" w:cs="Times New Roman"/>
                <w:szCs w:val="20"/>
              </w:rPr>
              <w:t>400</w:t>
            </w:r>
          </w:p>
        </w:tc>
      </w:tr>
    </w:tbl>
    <w:p>
      <w:pPr>
        <w:spacing w:line="240" w:lineRule="auto"/>
        <w:ind w:firstLine="0" w:firstLineChars="0"/>
        <w:rPr>
          <w:rFonts w:eastAsia="宋体" w:cs="Times New Roman"/>
          <w:szCs w:val="20"/>
        </w:rPr>
      </w:pPr>
      <w:r>
        <w:rPr>
          <w:rFonts w:hint="eastAsia" w:eastAsia="宋体" w:cs="Times New Roman"/>
          <w:szCs w:val="20"/>
        </w:rPr>
        <w:t>N</w:t>
      </w:r>
      <w:r>
        <w:rPr>
          <w:rFonts w:eastAsia="宋体" w:cs="Times New Roman"/>
          <w:szCs w:val="20"/>
        </w:rPr>
        <w:t>ote: Samples from Jiufeng are artificial populations.</w:t>
      </w:r>
    </w:p>
    <w:p>
      <w:pPr>
        <w:spacing w:line="240" w:lineRule="auto"/>
        <w:ind w:firstLine="0" w:firstLineChars="0"/>
        <w:rPr>
          <w:rFonts w:eastAsia="宋体" w:cs="Times New Roman"/>
          <w:szCs w:val="20"/>
        </w:rPr>
      </w:pPr>
    </w:p>
    <w:p>
      <w:pPr>
        <w:spacing w:line="240" w:lineRule="auto"/>
        <w:ind w:firstLine="0" w:firstLineChars="0"/>
        <w:rPr>
          <w:rFonts w:eastAsia="宋体" w:cs="Times New Roman"/>
          <w:szCs w:val="20"/>
        </w:rPr>
      </w:pPr>
    </w:p>
    <w:p>
      <w:pPr>
        <w:spacing w:line="300" w:lineRule="auto"/>
        <w:ind w:firstLine="0" w:firstLineChars="0"/>
        <w:jc w:val="center"/>
        <w:rPr>
          <w:rFonts w:eastAsia="宋体" w:cs="Times New Roman"/>
          <w:b/>
          <w:bCs/>
          <w:szCs w:val="20"/>
        </w:rPr>
      </w:pPr>
      <w:r>
        <w:rPr>
          <w:rFonts w:eastAsia="宋体" w:cs="Times New Roman"/>
          <w:b/>
          <w:bCs/>
          <w:szCs w:val="20"/>
        </w:rPr>
        <w:t>Table S2 Information of the 9 SSR primers</w:t>
      </w:r>
    </w:p>
    <w:tbl>
      <w:tblPr>
        <w:tblStyle w:val="5"/>
        <w:tblW w:w="8505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4447"/>
        <w:gridCol w:w="26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Primer Name</w:t>
            </w:r>
          </w:p>
        </w:tc>
        <w:tc>
          <w:tcPr>
            <w:tcW w:w="4447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Primer Sequence（5' to 3'）</w:t>
            </w:r>
          </w:p>
        </w:tc>
        <w:tc>
          <w:tcPr>
            <w:tcW w:w="2640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Motif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Merge w:val="restart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QrZAG96-F</w:t>
            </w:r>
          </w:p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QrZAG96-R</w:t>
            </w:r>
          </w:p>
        </w:tc>
        <w:tc>
          <w:tcPr>
            <w:tcW w:w="4447" w:type="dxa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CCCAGTCACATCCACTACTGTCC</w:t>
            </w:r>
          </w:p>
        </w:tc>
        <w:tc>
          <w:tcPr>
            <w:tcW w:w="2640" w:type="dxa"/>
            <w:vMerge w:val="restart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(TC)</w:t>
            </w:r>
            <w:r>
              <w:rPr>
                <w:rFonts w:eastAsia="宋体" w:cs="Times New Roman"/>
                <w:sz w:val="18"/>
                <w:szCs w:val="18"/>
                <w:vertAlign w:val="subscript"/>
              </w:rPr>
              <w:t>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418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4447" w:type="dxa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GGTTGGGAAAAGGAGATCAGA</w:t>
            </w:r>
          </w:p>
        </w:tc>
        <w:tc>
          <w:tcPr>
            <w:tcW w:w="2640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Merge w:val="restart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QrZAG102-F</w:t>
            </w:r>
          </w:p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QrZAG102-R</w:t>
            </w:r>
          </w:p>
        </w:tc>
        <w:tc>
          <w:tcPr>
            <w:tcW w:w="4447" w:type="dxa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GCCTACACTCTTCAATCTACATGA</w:t>
            </w:r>
          </w:p>
        </w:tc>
        <w:tc>
          <w:tcPr>
            <w:tcW w:w="2640" w:type="dxa"/>
            <w:vMerge w:val="restart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(GA)</w:t>
            </w:r>
            <w:r>
              <w:rPr>
                <w:rFonts w:eastAsia="宋体" w:cs="Times New Roman"/>
                <w:sz w:val="18"/>
                <w:szCs w:val="18"/>
                <w:vertAlign w:val="subscript"/>
              </w:rPr>
              <w:t>29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4447" w:type="dxa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GACTTGTAACACCTTAAGCATTATCT</w:t>
            </w:r>
          </w:p>
        </w:tc>
        <w:tc>
          <w:tcPr>
            <w:tcW w:w="2640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Merge w:val="restart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QrZAG112-F</w:t>
            </w:r>
          </w:p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QrZAG112-R</w:t>
            </w:r>
          </w:p>
        </w:tc>
        <w:tc>
          <w:tcPr>
            <w:tcW w:w="4447" w:type="dxa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TTCTTGCTTTGGTGCGCG</w:t>
            </w:r>
          </w:p>
        </w:tc>
        <w:tc>
          <w:tcPr>
            <w:tcW w:w="2640" w:type="dxa"/>
            <w:vMerge w:val="restart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(GA)</w:t>
            </w:r>
            <w:r>
              <w:rPr>
                <w:rFonts w:eastAsia="宋体" w:cs="Times New Roman"/>
                <w:sz w:val="18"/>
                <w:szCs w:val="18"/>
                <w:vertAlign w:val="subscript"/>
              </w:rPr>
              <w:t>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4447" w:type="dxa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GTGGTCAGAGACTCGGTAAGTATTC</w:t>
            </w:r>
          </w:p>
        </w:tc>
        <w:tc>
          <w:tcPr>
            <w:tcW w:w="2640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Merge w:val="restart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QrZAG7-F</w:t>
            </w:r>
          </w:p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QrZAG7-R</w:t>
            </w:r>
          </w:p>
        </w:tc>
        <w:tc>
          <w:tcPr>
            <w:tcW w:w="4447" w:type="dxa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CAACTTGGTGTTCGGATCAA</w:t>
            </w:r>
          </w:p>
        </w:tc>
        <w:tc>
          <w:tcPr>
            <w:tcW w:w="2640" w:type="dxa"/>
            <w:vMerge w:val="restart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(TC)</w:t>
            </w:r>
            <w:r>
              <w:rPr>
                <w:rFonts w:eastAsia="宋体" w:cs="Times New Roman"/>
                <w:sz w:val="18"/>
                <w:szCs w:val="18"/>
                <w:vertAlign w:val="subscript"/>
              </w:rPr>
              <w:t>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4447" w:type="dxa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GTGCATTTCTTTTATAGCATTCAC</w:t>
            </w:r>
          </w:p>
        </w:tc>
        <w:tc>
          <w:tcPr>
            <w:tcW w:w="2640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Merge w:val="restart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Qden03011-F</w:t>
            </w:r>
          </w:p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Qden03011-R</w:t>
            </w:r>
          </w:p>
        </w:tc>
        <w:tc>
          <w:tcPr>
            <w:tcW w:w="4447" w:type="dxa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AACCCAACCTTCCCTTCATC</w:t>
            </w:r>
          </w:p>
        </w:tc>
        <w:tc>
          <w:tcPr>
            <w:tcW w:w="2640" w:type="dxa"/>
            <w:vMerge w:val="restart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(AG)</w:t>
            </w:r>
            <w:r>
              <w:rPr>
                <w:rFonts w:eastAsia="宋体" w:cs="Times New Roman"/>
                <w:sz w:val="18"/>
                <w:szCs w:val="18"/>
                <w:vertAlign w:val="subscript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4447" w:type="dxa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GCAGTGGTGCCTAATGTAGAC</w:t>
            </w:r>
          </w:p>
        </w:tc>
        <w:tc>
          <w:tcPr>
            <w:tcW w:w="2640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418" w:type="dxa"/>
            <w:vMerge w:val="restart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Qden03021-F</w:t>
            </w:r>
          </w:p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Qden03021-R</w:t>
            </w:r>
          </w:p>
        </w:tc>
        <w:tc>
          <w:tcPr>
            <w:tcW w:w="4447" w:type="dxa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ACAGCAAACCAGACTCCAC</w:t>
            </w:r>
          </w:p>
        </w:tc>
        <w:tc>
          <w:tcPr>
            <w:tcW w:w="2640" w:type="dxa"/>
            <w:vMerge w:val="restart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(AG)</w:t>
            </w:r>
            <w:r>
              <w:rPr>
                <w:rFonts w:eastAsia="宋体" w:cs="Times New Roman"/>
                <w:sz w:val="18"/>
                <w:szCs w:val="18"/>
                <w:vertAlign w:val="subscript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4447" w:type="dxa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CCCCAAAGTTTCGGCTAATAC</w:t>
            </w:r>
          </w:p>
        </w:tc>
        <w:tc>
          <w:tcPr>
            <w:tcW w:w="2640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418" w:type="dxa"/>
            <w:vMerge w:val="restart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Qden03032-F</w:t>
            </w:r>
          </w:p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Qden03032-R</w:t>
            </w:r>
          </w:p>
        </w:tc>
        <w:tc>
          <w:tcPr>
            <w:tcW w:w="4447" w:type="dxa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AGTTGTGGTCCTGCTCGC</w:t>
            </w:r>
          </w:p>
        </w:tc>
        <w:tc>
          <w:tcPr>
            <w:tcW w:w="2640" w:type="dxa"/>
            <w:vMerge w:val="restart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(CT)</w:t>
            </w:r>
            <w:r>
              <w:rPr>
                <w:rFonts w:eastAsia="宋体" w:cs="Times New Roman"/>
                <w:sz w:val="18"/>
                <w:szCs w:val="18"/>
                <w:vertAlign w:val="subscript"/>
              </w:rPr>
              <w:t>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418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4447" w:type="dxa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GAAAAGTGCGATGACGGTTG</w:t>
            </w:r>
          </w:p>
        </w:tc>
        <w:tc>
          <w:tcPr>
            <w:tcW w:w="2640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1418" w:type="dxa"/>
            <w:vMerge w:val="restart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Qden05011-F</w:t>
            </w:r>
          </w:p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Qden05011-R</w:t>
            </w:r>
          </w:p>
        </w:tc>
        <w:tc>
          <w:tcPr>
            <w:tcW w:w="4447" w:type="dxa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CCCACTCCCTGTCCATTGT</w:t>
            </w:r>
          </w:p>
        </w:tc>
        <w:tc>
          <w:tcPr>
            <w:tcW w:w="2640" w:type="dxa"/>
            <w:vMerge w:val="restart"/>
            <w:tcBorders>
              <w:top w:val="nil"/>
              <w:bottom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(CT)</w:t>
            </w:r>
            <w:r>
              <w:rPr>
                <w:rFonts w:eastAsia="宋体" w:cs="Times New Roman"/>
                <w:sz w:val="18"/>
                <w:szCs w:val="18"/>
                <w:vertAlign w:val="subscript"/>
              </w:rPr>
              <w:t>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Merge w:val="continue"/>
            <w:tcBorders>
              <w:top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4447" w:type="dxa"/>
            <w:tcBorders>
              <w:top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CACTGTGTGCTGCGACTTG</w:t>
            </w:r>
          </w:p>
        </w:tc>
        <w:tc>
          <w:tcPr>
            <w:tcW w:w="2640" w:type="dxa"/>
            <w:vMerge w:val="continue"/>
            <w:tcBorders>
              <w:top w:val="nil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Merge w:val="restart"/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Qden05031-F</w:t>
            </w:r>
          </w:p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Qden05031-R</w:t>
            </w:r>
          </w:p>
        </w:tc>
        <w:tc>
          <w:tcPr>
            <w:tcW w:w="4447" w:type="dxa"/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CCCCGATTCGCCATCATTGT</w:t>
            </w:r>
          </w:p>
        </w:tc>
        <w:tc>
          <w:tcPr>
            <w:tcW w:w="2640" w:type="dxa"/>
            <w:vMerge w:val="restart"/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(GT)</w:t>
            </w:r>
            <w:r>
              <w:rPr>
                <w:rFonts w:eastAsia="宋体" w:cs="Times New Roman"/>
                <w:sz w:val="18"/>
                <w:szCs w:val="18"/>
                <w:vertAlign w:val="subscript"/>
              </w:rPr>
              <w:t>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4447" w:type="dxa"/>
            <w:tcBorders>
              <w:bottom w:val="single" w:color="auto" w:sz="12" w:space="0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GTAACGCCGTTTTTCTCCACC</w:t>
            </w:r>
          </w:p>
        </w:tc>
        <w:tc>
          <w:tcPr>
            <w:tcW w:w="2640" w:type="dxa"/>
            <w:vMerge w:val="continue"/>
            <w:tcBorders>
              <w:bottom w:val="single" w:color="auto" w:sz="12" w:space="0"/>
            </w:tcBorders>
            <w:vAlign w:val="center"/>
          </w:tcPr>
          <w:p>
            <w:pPr>
              <w:adjustRightInd w:val="0"/>
              <w:spacing w:line="240" w:lineRule="auto"/>
              <w:ind w:firstLine="0" w:firstLineChars="0"/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</w:tr>
    </w:tbl>
    <w:p>
      <w:pPr>
        <w:spacing w:line="240" w:lineRule="auto"/>
        <w:ind w:firstLine="0" w:firstLineChars="0"/>
        <w:rPr>
          <w:rFonts w:eastAsia="宋体" w:cs="Times New Roman"/>
          <w:sz w:val="21"/>
          <w:szCs w:val="24"/>
        </w:rPr>
      </w:pPr>
    </w:p>
    <w:p>
      <w:pPr>
        <w:widowControl/>
        <w:spacing w:line="240" w:lineRule="auto"/>
        <w:ind w:firstLine="0" w:firstLineChars="0"/>
        <w:jc w:val="left"/>
        <w:rPr>
          <w:rFonts w:eastAsia="宋体" w:cs="Times New Roman"/>
          <w:sz w:val="21"/>
          <w:szCs w:val="24"/>
        </w:rPr>
      </w:pPr>
      <w:r>
        <w:rPr>
          <w:rFonts w:eastAsia="宋体" w:cs="Times New Roman"/>
          <w:sz w:val="21"/>
          <w:szCs w:val="24"/>
        </w:rPr>
        <w:br w:type="page"/>
      </w:r>
    </w:p>
    <w:p>
      <w:pPr>
        <w:spacing w:line="240" w:lineRule="auto"/>
        <w:ind w:firstLine="0" w:firstLineChars="0"/>
        <w:rPr>
          <w:rFonts w:eastAsia="宋体" w:cs="Times New Roman"/>
          <w:sz w:val="21"/>
          <w:szCs w:val="24"/>
        </w:rPr>
      </w:pPr>
    </w:p>
    <w:p>
      <w:pPr>
        <w:ind w:firstLine="0" w:firstLineChars="0"/>
        <w:jc w:val="center"/>
        <w:rPr>
          <w:rFonts w:eastAsia="宋体" w:cs="Times New Roman"/>
          <w:sz w:val="18"/>
          <w:szCs w:val="18"/>
        </w:rPr>
      </w:pPr>
      <w:r>
        <w:rPr>
          <w:rFonts w:hint="eastAsia" w:eastAsia="宋体" w:cs="Times New Roman"/>
          <w:b/>
          <w:bCs/>
          <w:sz w:val="18"/>
          <w:szCs w:val="18"/>
        </w:rPr>
        <w:t>Table S3</w:t>
      </w:r>
      <w:r>
        <w:rPr>
          <w:rFonts w:eastAsia="宋体" w:cs="Times New Roman"/>
          <w:b/>
          <w:bCs/>
          <w:sz w:val="18"/>
          <w:szCs w:val="18"/>
        </w:rPr>
        <w:t xml:space="preserve"> DNA fingerprint</w:t>
      </w:r>
      <w:r>
        <w:rPr>
          <w:rFonts w:hint="eastAsia" w:eastAsia="宋体" w:cs="Times New Roman"/>
          <w:b/>
          <w:bCs/>
          <w:sz w:val="18"/>
          <w:szCs w:val="18"/>
        </w:rPr>
        <w:t>s</w:t>
      </w:r>
      <w:r>
        <w:rPr>
          <w:rFonts w:eastAsia="宋体" w:cs="Times New Roman"/>
          <w:b/>
          <w:bCs/>
          <w:sz w:val="18"/>
          <w:szCs w:val="18"/>
        </w:rPr>
        <w:t xml:space="preserve"> of 40 samples</w:t>
      </w:r>
    </w:p>
    <w:tbl>
      <w:tblPr>
        <w:tblStyle w:val="5"/>
        <w:tblW w:w="0" w:type="auto"/>
        <w:jc w:val="center"/>
        <w:tblBorders>
          <w:top w:val="single" w:color="000000" w:sz="4" w:space="0"/>
          <w:left w:val="none" w:color="auto" w:sz="0" w:space="0"/>
          <w:bottom w:val="single" w:color="000000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1"/>
        <w:gridCol w:w="1157"/>
        <w:gridCol w:w="6646"/>
      </w:tblGrid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bidi="ar"/>
              </w:rPr>
              <w:t>No.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Sample 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>DNA</w:t>
            </w:r>
            <w:r>
              <w:rPr>
                <w:rFonts w:hint="eastAsia"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 Fingerprint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 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JF_SP041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A165-167B119C139-169D245-247E153-157F268G406H195-199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2 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JF_SP059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A165-167B119-125C137-139D249-271E153-155F268G406H189-199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3 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JF_SP100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A165-167B119-129C137-151D249-271E153F270-272G406H193-197I400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4 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JF_SP101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A167B125C137-141D245-247E151-155F266G406H189-193I400-404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5 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JF_SP106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A165-167B117-131C139E151-155F266G406H189-199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6 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JF_SP103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A167B109-119C137-139D273E157-159F268G406H195I402-410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7 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ZK_SP017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A165-167B109-122C139D291F272-274G416H187-195I400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8 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ZK_SP018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B105-119C137-139D255E155F268H189-193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9 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DY_SP109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A167B111-117C137D243E157G406-412H189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10 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DY_SP112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A165-167B117-125C137-139D265E155F274G406H189-195I384-400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11 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JF_HL009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A173-179B105C157-165D255-267E163-169F272-274G412H193-199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12 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JF_HL016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A173B105-109C155-157D255-269E161-169F268-272G412H193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13 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JF_HL020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A171B105C135-165D277-279E161-169F272-282G410H187-217I390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14 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JF_HL024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A171-177B105C147D269-291E161F268-274G412H187-193I384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15 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JF_HL025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A173-179B105C155-157D265-269E161F268G412H193-203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16 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JF_HL021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A167B105C135D253-277E157-159F268-274G412-418H193-225I390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17 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SF_HL002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A169B101-105C149-153D265E161-163F268G412H207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18 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SF_HL023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A165B105C141-149D267-269E157-171G422H193-199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19 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SF_HL031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A167B105C137-143D265-283E159-167G412H185-195I386-388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20 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SF_HL040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A167-191B111C135-139D267-281E159F268G412-414I388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21 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DY_HS011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A203B105-109C139-149D251-289E161-163F268-274G418-422H197I384-386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22 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DY_HS018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A179B105-109C141D249-285E157F266-268G418-422H189-199I386-388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23 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DY_HS022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A179B107-109C141-151D273-285E157F264-268G422-428H187-189I384-386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24 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DY_HS028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A177-179B105-107C133-155D273E159-161F270-272G422-428H197-199I384-386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25 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DY_HS076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A183-205B105C133-143D273-275E161-163F268-274G420-422H187-189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26 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SF_HS007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A181B105-117C139-151D253E163-167G416-420H187-199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27 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DY_HS014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A203-205B105-109C149-151D253-289E155-171F270-272G422-424H197-201I388-392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28 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DY_HS033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A165B107C133-141D271E161-163F272G416-422H199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29 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DY_HS052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A167-169B105C137-147E153-157F268-274G424-430H191-203I384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30 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DY_HS056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A179-181B107C149-157D293-295E157-159F268-270G422-430H187-197I384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31 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YM_MG002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A165-185B101-113C133-135D251-257E157-161G420H191-207I390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32 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YM_MG010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A165-177B101-111C133-153D297-301E161-163F268-270G414-420H197I390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33 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YM_MG017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A165-169B101-113C143-145D253E161-163F268G418H191-197I386-390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34 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YM_MG066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A169-181B111-119C149-157D253E159-161F268-274G414H205-209I388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35 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YM_MG076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A165-213B111C145-161D285-287E157-161F268-272H187-199I390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36 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YM_MG008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A167-169B105C157E155-161F270G412H189-197I372-384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37 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YM_MG045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A175-191B113-115C147D255E165-169G416-424H195-197I372-386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38 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BH_MG009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A171-205B105C137-155D263-301E155-161G412-424H195-199I388-398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39 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BH_MG022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A175-179B107-111C143-159D255-261E159F268-272G412H193-199</w:t>
            </w:r>
          </w:p>
        </w:tc>
      </w:tr>
      <w:tr>
        <w:tblPrEx>
          <w:tblBorders>
            <w:top w:val="single" w:color="000000" w:sz="4" w:space="0"/>
            <w:left w:val="none" w:color="auto" w:sz="0" w:space="0"/>
            <w:bottom w:val="single" w:color="000000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sz w:val="18"/>
                <w:szCs w:val="18"/>
              </w:rPr>
            </w:pPr>
            <w:r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  <w:t xml:space="preserve">40 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BH_MG024</w:t>
            </w:r>
          </w:p>
        </w:tc>
        <w:tc>
          <w:tcPr>
            <w:tcW w:w="0" w:type="auto"/>
            <w:noWrap/>
            <w:vAlign w:val="center"/>
          </w:tcPr>
          <w:p>
            <w:pPr>
              <w:widowControl/>
              <w:ind w:firstLine="0" w:firstLineChars="0"/>
              <w:jc w:val="center"/>
              <w:textAlignment w:val="center"/>
              <w:rPr>
                <w:rFonts w:eastAsia="宋体" w:cs="Times New Roman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hint="default" w:eastAsia="宋体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A171-183B105C149-153D297E157-163F270G418-422H187-197I384-388</w:t>
            </w:r>
          </w:p>
        </w:tc>
      </w:tr>
    </w:tbl>
    <w:p>
      <w:pPr>
        <w:spacing w:line="240" w:lineRule="auto"/>
        <w:ind w:firstLine="0" w:firstLineChars="0"/>
        <w:rPr>
          <w:rFonts w:eastAsia="宋体" w:cs="Times New Roman"/>
          <w:sz w:val="18"/>
          <w:szCs w:val="18"/>
        </w:rPr>
      </w:pPr>
      <w:r>
        <w:rPr>
          <w:rFonts w:hint="eastAsia" w:eastAsia="宋体" w:cs="Times New Roman"/>
          <w:sz w:val="18"/>
          <w:szCs w:val="18"/>
        </w:rPr>
        <w:t>N</w:t>
      </w:r>
      <w:r>
        <w:rPr>
          <w:rFonts w:eastAsia="宋体" w:cs="Times New Roman"/>
          <w:sz w:val="18"/>
          <w:szCs w:val="18"/>
        </w:rPr>
        <w:t xml:space="preserve">ote: Letters represent alleles: A: Qden03011; B: Qden03032; C: Qden03021; D: QrZAG96; E: QrZAG7; F: QrZAG112; </w:t>
      </w:r>
      <w:r>
        <w:rPr>
          <w:rFonts w:hint="eastAsia" w:eastAsia="宋体" w:cs="Times New Roman"/>
          <w:sz w:val="18"/>
          <w:szCs w:val="18"/>
        </w:rPr>
        <w:t>G</w:t>
      </w:r>
      <w:r>
        <w:rPr>
          <w:rFonts w:eastAsia="宋体" w:cs="Times New Roman"/>
          <w:sz w:val="18"/>
          <w:szCs w:val="18"/>
        </w:rPr>
        <w:t>: QrZAG102; H: Qden05031; I: Qden05011. Samples 1~</w:t>
      </w:r>
      <w:r>
        <w:rPr>
          <w:rFonts w:hint="eastAsia" w:eastAsia="宋体" w:cs="Times New Roman"/>
          <w:sz w:val="18"/>
          <w:szCs w:val="18"/>
          <w:lang w:val="en-US" w:eastAsia="zh-CN"/>
        </w:rPr>
        <w:t>10</w:t>
      </w:r>
      <w:r>
        <w:rPr>
          <w:rFonts w:eastAsia="宋体" w:cs="Times New Roman"/>
          <w:sz w:val="18"/>
          <w:szCs w:val="18"/>
        </w:rPr>
        <w:t xml:space="preserve"> are</w:t>
      </w:r>
      <w:r>
        <w:rPr>
          <w:rFonts w:eastAsia="宋体" w:cs="Times New Roman"/>
          <w:i/>
          <w:sz w:val="18"/>
          <w:szCs w:val="18"/>
        </w:rPr>
        <w:t xml:space="preserve"> Q. variabilis</w:t>
      </w:r>
      <w:r>
        <w:rPr>
          <w:rFonts w:eastAsia="宋体" w:cs="Times New Roman"/>
          <w:sz w:val="18"/>
          <w:szCs w:val="18"/>
        </w:rPr>
        <w:t>; 1</w:t>
      </w:r>
      <w:r>
        <w:rPr>
          <w:rFonts w:hint="eastAsia" w:eastAsia="宋体" w:cs="Times New Roman"/>
          <w:sz w:val="18"/>
          <w:szCs w:val="18"/>
          <w:lang w:val="en-US" w:eastAsia="zh-CN"/>
        </w:rPr>
        <w:t>1</w:t>
      </w:r>
      <w:r>
        <w:rPr>
          <w:rFonts w:eastAsia="宋体" w:cs="Times New Roman"/>
          <w:sz w:val="18"/>
          <w:szCs w:val="18"/>
        </w:rPr>
        <w:t>~</w:t>
      </w:r>
      <w:r>
        <w:rPr>
          <w:rFonts w:hint="eastAsia" w:eastAsia="宋体" w:cs="Times New Roman"/>
          <w:sz w:val="18"/>
          <w:szCs w:val="18"/>
          <w:lang w:val="en-US" w:eastAsia="zh-CN"/>
        </w:rPr>
        <w:t>2</w:t>
      </w:r>
      <w:r>
        <w:rPr>
          <w:rFonts w:eastAsia="宋体" w:cs="Times New Roman"/>
          <w:sz w:val="18"/>
          <w:szCs w:val="18"/>
        </w:rPr>
        <w:t xml:space="preserve">0 are </w:t>
      </w:r>
      <w:r>
        <w:rPr>
          <w:rFonts w:eastAsia="宋体" w:cs="Times New Roman"/>
          <w:i/>
          <w:sz w:val="18"/>
          <w:szCs w:val="18"/>
        </w:rPr>
        <w:t>Q. aliena</w:t>
      </w:r>
      <w:r>
        <w:rPr>
          <w:rFonts w:eastAsia="宋体" w:cs="Times New Roman"/>
          <w:sz w:val="18"/>
          <w:szCs w:val="18"/>
        </w:rPr>
        <w:t>; 21~</w:t>
      </w:r>
      <w:r>
        <w:rPr>
          <w:rFonts w:hint="eastAsia" w:eastAsia="宋体" w:cs="Times New Roman"/>
          <w:sz w:val="18"/>
          <w:szCs w:val="18"/>
          <w:lang w:val="en-US" w:eastAsia="zh-CN"/>
        </w:rPr>
        <w:t>30</w:t>
      </w:r>
      <w:r>
        <w:rPr>
          <w:rFonts w:eastAsia="宋体" w:cs="Times New Roman"/>
          <w:sz w:val="18"/>
          <w:szCs w:val="18"/>
        </w:rPr>
        <w:t xml:space="preserve"> are </w:t>
      </w:r>
      <w:r>
        <w:rPr>
          <w:rFonts w:eastAsia="宋体" w:cs="Times New Roman"/>
          <w:i/>
          <w:sz w:val="18"/>
          <w:szCs w:val="18"/>
        </w:rPr>
        <w:t>Q. dentata</w:t>
      </w:r>
      <w:r>
        <w:rPr>
          <w:rFonts w:eastAsia="宋体" w:cs="Times New Roman"/>
          <w:sz w:val="18"/>
          <w:szCs w:val="18"/>
        </w:rPr>
        <w:t xml:space="preserve">; </w:t>
      </w:r>
      <w:r>
        <w:rPr>
          <w:rFonts w:hint="eastAsia" w:eastAsia="宋体" w:cs="Times New Roman"/>
          <w:sz w:val="18"/>
          <w:szCs w:val="18"/>
          <w:lang w:val="en-US" w:eastAsia="zh-CN"/>
        </w:rPr>
        <w:t>31</w:t>
      </w:r>
      <w:r>
        <w:rPr>
          <w:rFonts w:eastAsia="宋体" w:cs="Times New Roman"/>
          <w:sz w:val="18"/>
          <w:szCs w:val="18"/>
        </w:rPr>
        <w:t xml:space="preserve">~40 are </w:t>
      </w:r>
      <w:r>
        <w:rPr>
          <w:rFonts w:eastAsia="宋体" w:cs="Times New Roman"/>
          <w:i/>
          <w:sz w:val="18"/>
          <w:szCs w:val="18"/>
        </w:rPr>
        <w:t>Q. mongolica</w:t>
      </w:r>
      <w:r>
        <w:rPr>
          <w:rFonts w:eastAsia="宋体" w:cs="Times New Roman"/>
          <w:sz w:val="18"/>
          <w:szCs w:val="18"/>
        </w:rPr>
        <w:t>.</w:t>
      </w:r>
    </w:p>
    <w:p>
      <w:pPr>
        <w:ind w:firstLine="0" w:firstLineChars="0"/>
        <w:rPr>
          <w:rFonts w:hint="eastAsia" w:eastAsiaTheme="minorEastAsia"/>
          <w:szCs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00"/>
      </w:pPr>
      <w:r>
        <w:separator/>
      </w:r>
    </w:p>
  </w:endnote>
  <w:endnote w:type="continuationSeparator" w:id="1">
    <w:p>
      <w:pPr>
        <w:spacing w:line="240" w:lineRule="auto"/>
        <w:ind w:firstLine="4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00"/>
      </w:pPr>
      <w:r>
        <w:separator/>
      </w:r>
    </w:p>
  </w:footnote>
  <w:footnote w:type="continuationSeparator" w:id="1">
    <w:p>
      <w:pPr>
        <w:spacing w:line="360" w:lineRule="auto"/>
        <w:ind w:firstLine="40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k3NGNiOGQ3MTU1OWIxMjhmMzIyMWYyNjIxMDBiOTIifQ=="/>
  </w:docVars>
  <w:rsids>
    <w:rsidRoot w:val="006A05C8"/>
    <w:rsid w:val="0018794D"/>
    <w:rsid w:val="00614933"/>
    <w:rsid w:val="006A05C8"/>
    <w:rsid w:val="008B512D"/>
    <w:rsid w:val="00A11B01"/>
    <w:rsid w:val="00A12DC8"/>
    <w:rsid w:val="00AA752C"/>
    <w:rsid w:val="00BA6A37"/>
    <w:rsid w:val="00BE189C"/>
    <w:rsid w:val="00F5156F"/>
    <w:rsid w:val="0A6A2AF5"/>
    <w:rsid w:val="0D1E1CCE"/>
    <w:rsid w:val="0DA732C4"/>
    <w:rsid w:val="272B042B"/>
    <w:rsid w:val="2A4B40CC"/>
    <w:rsid w:val="303B32AA"/>
    <w:rsid w:val="4BA05977"/>
    <w:rsid w:val="514C383A"/>
    <w:rsid w:val="545A3A36"/>
    <w:rsid w:val="615F3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Times New Roman" w:cstheme="minorBidi"/>
      <w:kern w:val="2"/>
      <w:sz w:val="20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2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styleId="9">
    <w:name w:val="No Spacing"/>
    <w:qFormat/>
    <w:uiPriority w:val="1"/>
    <w:pPr>
      <w:widowControl w:val="0"/>
      <w:ind w:firstLine="200" w:firstLineChars="200"/>
      <w:jc w:val="both"/>
    </w:pPr>
    <w:rPr>
      <w:rFonts w:ascii="Times New Roman" w:hAnsi="Times New Roman" w:eastAsia="Times New Roman" w:cstheme="minorBidi"/>
      <w:kern w:val="2"/>
      <w:sz w:val="20"/>
      <w:szCs w:val="22"/>
      <w:lang w:val="en-US" w:eastAsia="zh-CN" w:bidi="ar-SA"/>
    </w:rPr>
  </w:style>
  <w:style w:type="character" w:customStyle="1" w:styleId="10">
    <w:name w:val="标题 1 字符"/>
    <w:basedOn w:val="6"/>
    <w:link w:val="2"/>
    <w:qFormat/>
    <w:uiPriority w:val="9"/>
    <w:rPr>
      <w:rFonts w:ascii="Times New Roman" w:hAnsi="Times New Roman" w:eastAsia="Times New Roman"/>
      <w:b/>
      <w:bCs/>
      <w:kern w:val="44"/>
      <w:sz w:val="2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559</Words>
  <Characters>5348</Characters>
  <Lines>196</Lines>
  <Paragraphs>55</Paragraphs>
  <TotalTime>0</TotalTime>
  <ScaleCrop>false</ScaleCrop>
  <LinksUpToDate>false</LinksUpToDate>
  <CharactersWithSpaces>5692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2021-11-09T06:21:00Z</dcterms:created>
  <dc:creator>Qinsong</dc:creator>
  <cp:lastModifiedBy>86188</cp:lastModifiedBy>
  <dcterms:modified xsi:type="dcterms:W3CDTF">2022-06-13T10:09:28Z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D757C927F36A45CA937F2AB33B496427</vt:lpwstr>
  </property>
</Properties>
</file>