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150FD" w14:textId="77777777" w:rsidR="000979FC" w:rsidRDefault="000979FC" w:rsidP="000979FC">
      <w:pPr>
        <w:jc w:val="left"/>
        <w:rPr>
          <w:rFonts w:cs="Times New Roman"/>
          <w:b/>
          <w:bCs/>
          <w:sz w:val="48"/>
          <w:szCs w:val="48"/>
        </w:rPr>
      </w:pPr>
    </w:p>
    <w:p w14:paraId="1B9CADFD" w14:textId="77777777" w:rsidR="000979FC" w:rsidRDefault="000979FC" w:rsidP="000979FC">
      <w:pPr>
        <w:jc w:val="left"/>
        <w:rPr>
          <w:rFonts w:cs="Times New Roman"/>
          <w:b/>
          <w:bCs/>
          <w:sz w:val="48"/>
          <w:szCs w:val="48"/>
        </w:rPr>
      </w:pPr>
    </w:p>
    <w:p w14:paraId="64CB7F9A" w14:textId="77777777" w:rsidR="000979FC" w:rsidRDefault="000979FC" w:rsidP="000979FC">
      <w:pPr>
        <w:jc w:val="left"/>
        <w:rPr>
          <w:rFonts w:cs="Times New Roman"/>
          <w:b/>
          <w:bCs/>
          <w:sz w:val="48"/>
          <w:szCs w:val="48"/>
        </w:rPr>
      </w:pPr>
    </w:p>
    <w:p w14:paraId="6DEB15BA" w14:textId="77777777" w:rsidR="000979FC" w:rsidRDefault="000979FC" w:rsidP="000979FC">
      <w:pPr>
        <w:jc w:val="left"/>
        <w:rPr>
          <w:rFonts w:cs="Times New Roman"/>
          <w:b/>
          <w:bCs/>
          <w:sz w:val="48"/>
          <w:szCs w:val="48"/>
        </w:rPr>
      </w:pPr>
    </w:p>
    <w:p w14:paraId="6EAD7827" w14:textId="77777777" w:rsidR="000979FC" w:rsidRDefault="000979FC" w:rsidP="000979FC">
      <w:pPr>
        <w:jc w:val="left"/>
        <w:rPr>
          <w:rFonts w:cs="Times New Roman"/>
          <w:b/>
          <w:bCs/>
          <w:sz w:val="48"/>
          <w:szCs w:val="48"/>
        </w:rPr>
      </w:pPr>
    </w:p>
    <w:p w14:paraId="0FE76C7A" w14:textId="01D89B77" w:rsidR="000979FC" w:rsidRPr="00D648EC" w:rsidRDefault="00656BA9" w:rsidP="00D648EC">
      <w:pPr>
        <w:jc w:val="center"/>
        <w:rPr>
          <w:rFonts w:cs="Times New Roman"/>
          <w:b/>
          <w:bCs/>
          <w:sz w:val="48"/>
          <w:szCs w:val="48"/>
          <w:u w:val="single"/>
        </w:rPr>
        <w:sectPr w:rsidR="000979FC" w:rsidRPr="00D648EC" w:rsidSect="00656BA9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D648EC">
        <w:rPr>
          <w:rFonts w:cs="Times New Roman"/>
          <w:b/>
          <w:bCs/>
          <w:sz w:val="48"/>
          <w:szCs w:val="48"/>
          <w:u w:val="single"/>
        </w:rPr>
        <w:t>Suppl</w:t>
      </w:r>
      <w:r>
        <w:rPr>
          <w:rFonts w:cs="Times New Roman"/>
          <w:b/>
          <w:bCs/>
          <w:sz w:val="48"/>
          <w:szCs w:val="48"/>
          <w:u w:val="single"/>
        </w:rPr>
        <w:t>e</w:t>
      </w:r>
      <w:r w:rsidRPr="00D648EC">
        <w:rPr>
          <w:rFonts w:cs="Times New Roman"/>
          <w:b/>
          <w:bCs/>
          <w:sz w:val="48"/>
          <w:szCs w:val="48"/>
          <w:u w:val="single"/>
        </w:rPr>
        <w:t>mentary</w:t>
      </w:r>
      <w:r w:rsidR="00D648EC" w:rsidRPr="00D648EC">
        <w:rPr>
          <w:rFonts w:cs="Times New Roman"/>
          <w:b/>
          <w:bCs/>
          <w:sz w:val="48"/>
          <w:szCs w:val="48"/>
          <w:u w:val="single"/>
        </w:rPr>
        <w:t xml:space="preserve"> Figures</w:t>
      </w:r>
    </w:p>
    <w:p w14:paraId="3C3944FC" w14:textId="77777777" w:rsidR="000979FC" w:rsidRDefault="000979FC" w:rsidP="000979FC">
      <w:pPr>
        <w:rPr>
          <w:rFonts w:cs="Times New Roman"/>
        </w:rPr>
        <w:sectPr w:rsidR="000979FC" w:rsidSect="00656BA9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 w:rsidRPr="00DE22F3">
        <w:rPr>
          <w:rFonts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416EFA" wp14:editId="374B3B0C">
            <wp:simplePos x="0" y="0"/>
            <wp:positionH relativeFrom="margin">
              <wp:posOffset>-36830</wp:posOffset>
            </wp:positionH>
            <wp:positionV relativeFrom="margin">
              <wp:posOffset>742950</wp:posOffset>
            </wp:positionV>
            <wp:extent cx="8296275" cy="4445635"/>
            <wp:effectExtent l="0" t="0" r="0" b="0"/>
            <wp:wrapSquare wrapText="bothSides"/>
            <wp:docPr id="8" name="Picture 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ime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5071C" wp14:editId="138EAF84">
                <wp:simplePos x="0" y="0"/>
                <wp:positionH relativeFrom="column">
                  <wp:posOffset>-208915</wp:posOffset>
                </wp:positionH>
                <wp:positionV relativeFrom="paragraph">
                  <wp:posOffset>5545455</wp:posOffset>
                </wp:positionV>
                <wp:extent cx="8912860" cy="26289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28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AA9B9E" w14:textId="5AFE8C23" w:rsidR="000979FC" w:rsidRPr="00401968" w:rsidRDefault="000979FC" w:rsidP="000979FC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33061">
                              <w:t>1</w:t>
                            </w:r>
                            <w:r>
                              <w:t xml:space="preserve">. Spatial extrapolation of over a global extent. Inset images (A, B, and C) are shown in </w:t>
                            </w:r>
                            <w:r w:rsidR="00633061">
                              <w:t>detail</w:t>
                            </w:r>
                            <w:r>
                              <w:t xml:space="preserve"> in figure 8, 9, and 10 respectively.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25071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16.45pt;margin-top:436.65pt;width:701.8pt;height: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UK5wEAALoDAAAOAAAAZHJzL2Uyb0RvYy54bWysU8uO2zAMvBfoPwi6N05yCLJGnMU2ixQF&#10;tg9g2w+QZdkWaosqqcROv76UHGeL7a2oDwIliiPOcLy7H/tOnA2SBVfI1WIphXEaKuuaQn7/dny3&#10;lYKCcpXqwJlCXgzJ+/3bN7vB52YNLXSVQcEgjvLBF7INwedZRro1vaIFeOM4WQP2KvAWm6xCNTB6&#10;32Xr5XKTDYCVR9CGiE8fp6TcJ/y6Njp8qWsyQXSF5N5CWjGtZVyz/U7lDSrfWn1tQ/1DF72yjh+9&#10;QT2qoMQJ7V9QvdUIBHVYaOgzqGurTeLAbFbLV2yeW+VN4sLikL/JRP8PVn8+P/uvKML4HkYeYCJB&#10;/gn0DxIODq1yjXlAhKE1quKHV1GybPCUX0uj1JRTBCmHT1DxkNUpQAIaa+yjKsxTMDoP4HIT3YxB&#10;aD7c3q3W2w2nNOfWm/X2Lk0lU/lc7ZHCBwO9iEEhkYea0NX5iULsRuXzlfgYQWero+26tMGmPHQo&#10;zooNcExfIvDqWufiZQexbEKMJ4lmZDZxDGM5cjLSLaG6MGGEyVD8A3DQAv6SYmAzFZJ+nhQaKbqP&#10;jkWLzpsDnINyDpTTXFrIIMUUHsLk0JNH27SMPI/lgYU92sT5pYtrn2yQJMXVzNGBf+7TrZdfbv8b&#10;AAD//wMAUEsDBBQABgAIAAAAIQCSwmBG4wAAAAwBAAAPAAAAZHJzL2Rvd25yZXYueG1sTI+xbsIw&#10;FEX3Sv0H61XqUoEDjgiEvCCE2qFdUFOWbiY2cWhsR7YD6d/XTHR8ukf3nldsRt2Ri3S+tQZhNk2A&#10;SFNb0ZoG4fD1NlkC8YEbwTtrJMKv9LApHx8Kngt7NZ/yUoWGxBLjc46gQuhzSn2tpOZ+antpYnay&#10;TvMQT9dQ4fg1luuOzpNkQTVvTVxQvJc7JeufatAI+/R7r16G0+vHNmXu/TDsFuemQnx+GrdrIEGO&#10;4Q7DTT+qQxmdjnYwwpMOYcLmq4giLDPGgNwIliUZkCPCapZmQMuC/n+i/AMAAP//AwBQSwECLQAU&#10;AAYACAAAACEAtoM4kv4AAADhAQAAEwAAAAAAAAAAAAAAAAAAAAAAW0NvbnRlbnRfVHlwZXNdLnht&#10;bFBLAQItABQABgAIAAAAIQA4/SH/1gAAAJQBAAALAAAAAAAAAAAAAAAAAC8BAABfcmVscy8ucmVs&#10;c1BLAQItABQABgAIAAAAIQAUazUK5wEAALoDAAAOAAAAAAAAAAAAAAAAAC4CAABkcnMvZTJvRG9j&#10;LnhtbFBLAQItABQABgAIAAAAIQCSwmBG4wAAAAwBAAAPAAAAAAAAAAAAAAAAAEEEAABkcnMvZG93&#10;bnJldi54bWxQSwUGAAAAAAQABADzAAAAUQUAAAAA&#10;" stroked="f">
                <v:textbox style="mso-fit-shape-to-text:t" inset="0,0,0,0">
                  <w:txbxContent>
                    <w:p w14:paraId="4AAA9B9E" w14:textId="5AFE8C23" w:rsidR="000979FC" w:rsidRPr="00401968" w:rsidRDefault="000979FC" w:rsidP="000979FC">
                      <w:pPr>
                        <w:pStyle w:val="Caption"/>
                        <w:rPr>
                          <w:rFonts w:cs="Times New Roman"/>
                          <w:noProof/>
                          <w:szCs w:val="24"/>
                        </w:rPr>
                      </w:pPr>
                      <w:r>
                        <w:t xml:space="preserve">Figure </w:t>
                      </w:r>
                      <w:r w:rsidR="00633061">
                        <w:t>1</w:t>
                      </w:r>
                      <w:r>
                        <w:t xml:space="preserve">. Spatial extrapolation of over a global extent. Inset images (A, B, and C) are shown in </w:t>
                      </w:r>
                      <w:r w:rsidR="00633061">
                        <w:t>detail</w:t>
                      </w:r>
                      <w:r>
                        <w:t xml:space="preserve"> in figure 8, 9, and 10 respectively.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84804" w14:textId="77777777" w:rsidR="000979FC" w:rsidRDefault="000979FC" w:rsidP="000979FC">
      <w:pPr>
        <w:spacing w:after="160" w:line="259" w:lineRule="auto"/>
        <w:jc w:val="center"/>
        <w:rPr>
          <w:rFonts w:cs="Times New Roman"/>
        </w:rPr>
      </w:pPr>
      <w:r w:rsidRPr="00E1714C">
        <w:rPr>
          <w:rFonts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F01578" wp14:editId="0C74977B">
            <wp:simplePos x="0" y="0"/>
            <wp:positionH relativeFrom="margin">
              <wp:posOffset>1088390</wp:posOffset>
            </wp:positionH>
            <wp:positionV relativeFrom="margin">
              <wp:posOffset>-69215</wp:posOffset>
            </wp:positionV>
            <wp:extent cx="6036310" cy="5468620"/>
            <wp:effectExtent l="0" t="0" r="2540" b="0"/>
            <wp:wrapSquare wrapText="bothSides"/>
            <wp:docPr id="20" name="Picture 2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F8F6" wp14:editId="17D2E6D0">
                <wp:simplePos x="0" y="0"/>
                <wp:positionH relativeFrom="column">
                  <wp:posOffset>1377315</wp:posOffset>
                </wp:positionH>
                <wp:positionV relativeFrom="paragraph">
                  <wp:posOffset>5550535</wp:posOffset>
                </wp:positionV>
                <wp:extent cx="5486400" cy="262890"/>
                <wp:effectExtent l="0" t="0" r="0" b="0"/>
                <wp:wrapTopAndBottom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9CECCB" w14:textId="4EA50707" w:rsidR="000979FC" w:rsidRPr="00010BB6" w:rsidRDefault="000979FC" w:rsidP="000979FC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33061">
                              <w:t>2</w:t>
                            </w:r>
                            <w:r>
                              <w:rPr>
                                <w:noProof/>
                              </w:rPr>
                              <w:t>.</w:t>
                            </w:r>
                            <w:r>
                              <w:t xml:space="preserve"> Temperate North Atlantic and South Pacific realm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3F8F6" id="Text Box 24" o:spid="_x0000_s1027" type="#_x0000_t202" style="position:absolute;left:0;text-align:left;margin-left:108.45pt;margin-top:437.05pt;width:6in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uo6wEAAMEDAAAOAAAAZHJzL2Uyb0RvYy54bWysU8tu2zAQvBfoPxC817KN1HAFy0HqwEWB&#10;9AGk/QCKoiSiFJdd0pbcr++SkpwiuQXVgVhyucOd2dHudugMOyv0GmzBV4slZ8pKqLRtCv7zx/Hd&#10;ljMfhK2EAasKflGe3+7fvtn1LldraMFUChmBWJ/3ruBtCC7PMi9b1Qm/AKcsJWvATgTaYpNVKHpC&#10;70y2Xi43WQ9YOQSpvKfT+zHJ9wm/rpUM3+raq8BMwam3kFZMaxnXbL8TeYPCtVpObYhXdNEJbenR&#10;K9S9CIKdUL+A6rRE8FCHhYQug7rWUiUOxGa1fMbmsRVOJS4kjndXmfz/g5Vfz4/uO7IwfISBBphI&#10;ePcA8pdnFg6tsI26Q4S+VaKih1dRsqx3Pp9Ko9Q+9xGk7L9ARUMWpwAJaKixi6oQT0boNIDLVXQ1&#10;BCbp8P3NdnOzpJSk3Hqz3n5IU8lEPlc79OGTgo7FoOBIQ03o4vzgQ+xG5POV+JgHo6ujNiZtsCkP&#10;BtlZkAGO6UsEnl0zNl62EMtGxHiSaEZmI8cwlAPT1aRBZF1CdSHeCKOv6D+goAX8w1lPniq4/30S&#10;qDgzny1pFw04BzgH5RwIK6m04IGzMTyE0agnh7ppCXmezh3pe9SJ+lMXU7vkk6TI5OloxH/36dbT&#10;n7f/CwAA//8DAFBLAwQUAAYACAAAACEAQ5yD/uMAAAAMAQAADwAAAGRycy9kb3ducmV2LnhtbEyP&#10;sU7DMBCGdyTewTokFkTtlDSkIZeqqmAoS0XowubGbhyI7ch22vD2dScY7+7Tf99fribdk5N0vrMG&#10;IZkxINI0VnSmRdh/vj3mQHzgRvDeGonwKz2sqtubkhfCns2HPNWhJTHE+IIjqBCGglLfKKm5n9lB&#10;mng7Wqd5iKNrqXD8HMN1T+eMZVTzzsQPig9yo2TzU48aYZd+7dTDeHx9X6dPbrsfN9l3WyPe303r&#10;FyBBTuEPhqt+VIcqOh3saIQnPcI8yZYRRcif0wTIlWA5i6sDwjJZLIBWJf1foroAAAD//wMAUEsB&#10;Ai0AFAAGAAgAAAAhALaDOJL+AAAA4QEAABMAAAAAAAAAAAAAAAAAAAAAAFtDb250ZW50X1R5cGVz&#10;XS54bWxQSwECLQAUAAYACAAAACEAOP0h/9YAAACUAQAACwAAAAAAAAAAAAAAAAAvAQAAX3JlbHMv&#10;LnJlbHNQSwECLQAUAAYACAAAACEA3WG7qOsBAADBAwAADgAAAAAAAAAAAAAAAAAuAgAAZHJzL2Uy&#10;b0RvYy54bWxQSwECLQAUAAYACAAAACEAQ5yD/uMAAAAMAQAADwAAAAAAAAAAAAAAAABFBAAAZHJz&#10;L2Rvd25yZXYueG1sUEsFBgAAAAAEAAQA8wAAAFUFAAAAAA==&#10;" stroked="f">
                <v:textbox style="mso-fit-shape-to-text:t" inset="0,0,0,0">
                  <w:txbxContent>
                    <w:p w14:paraId="1A9CECCB" w14:textId="4EA50707" w:rsidR="000979FC" w:rsidRPr="00010BB6" w:rsidRDefault="000979FC" w:rsidP="000979FC">
                      <w:pPr>
                        <w:pStyle w:val="Caption"/>
                        <w:rPr>
                          <w:rFonts w:cs="Times New Roman"/>
                          <w:noProof/>
                          <w:szCs w:val="24"/>
                        </w:rPr>
                      </w:pPr>
                      <w:r>
                        <w:t xml:space="preserve">Figure </w:t>
                      </w:r>
                      <w:r w:rsidR="00633061">
                        <w:t>2</w:t>
                      </w:r>
                      <w:r>
                        <w:rPr>
                          <w:noProof/>
                        </w:rPr>
                        <w:t>.</w:t>
                      </w:r>
                      <w:r>
                        <w:t xml:space="preserve"> Temperate North Atlantic and South Pacific realm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cs="Times New Roman"/>
        </w:rPr>
        <w:br w:type="page"/>
      </w:r>
      <w:r w:rsidRPr="00E1714C">
        <w:rPr>
          <w:rFonts w:cs="Times New Roman"/>
          <w:noProof/>
        </w:rPr>
        <w:lastRenderedPageBreak/>
        <w:drawing>
          <wp:inline distT="0" distB="0" distL="0" distR="0" wp14:anchorId="10ED6D57" wp14:editId="7F8869C9">
            <wp:extent cx="5381238" cy="5248894"/>
            <wp:effectExtent l="0" t="0" r="0" b="9525"/>
            <wp:docPr id="22" name="Picture 2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295" cy="52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C4CD" w14:textId="77777777" w:rsidR="000979FC" w:rsidRDefault="000979FC" w:rsidP="000979FC">
      <w:pPr>
        <w:spacing w:after="160" w:line="259" w:lineRule="auto"/>
        <w:jc w:val="center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F334A" wp14:editId="0C6F6DAF">
                <wp:simplePos x="0" y="0"/>
                <wp:positionH relativeFrom="column">
                  <wp:posOffset>1460500</wp:posOffset>
                </wp:positionH>
                <wp:positionV relativeFrom="paragraph">
                  <wp:posOffset>635</wp:posOffset>
                </wp:positionV>
                <wp:extent cx="5486400" cy="262890"/>
                <wp:effectExtent l="0" t="0" r="0" b="0"/>
                <wp:wrapTopAndBottom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EF9BA9" w14:textId="4223A702" w:rsidR="000979FC" w:rsidRPr="00010BB6" w:rsidRDefault="000979FC" w:rsidP="000979FC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33061">
                              <w:t>3</w:t>
                            </w:r>
                            <w:r>
                              <w:rPr>
                                <w:noProof/>
                              </w:rPr>
                              <w:t>.</w:t>
                            </w:r>
                            <w:r>
                              <w:t xml:space="preserve"> Temperate South Atlantic</w:t>
                            </w:r>
                            <w:r w:rsidRPr="00870AB7">
                              <w:t>, Mediterranean</w:t>
                            </w:r>
                            <w:r>
                              <w:t>, and Arabian Peninsula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334A" id="Text Box 19" o:spid="_x0000_s1028" type="#_x0000_t202" style="position:absolute;left:0;text-align:left;margin-left:115pt;margin-top:.05pt;width:6in;height:2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RW7QEAAMEDAAAOAAAAZHJzL2Uyb0RvYy54bWysU8tu2zAQvBfoPxC815KN1HAFy0HqwEWB&#10;9AGk/QCKoiSiFJdd0pbcr++SspwiuQXVgVhyucOd2dH2duwNOyn0GmzJl4ucM2Ul1Nq2Jf/54/Bu&#10;w5kPwtbCgFUlPyvPb3dv32wHV6gVdGBqhYxArC8GV/IuBFdkmZed6oVfgFOWkg1gLwJtsc1qFAOh&#10;9yZb5fk6GwBrhyCV93R6PyX5LuE3jZLhW9N4FZgpOfUW0oppreKa7baiaFG4TstLG+IVXfRCW3r0&#10;CnUvgmBH1C+gei0RPDRhIaHPoGm0VIkDsVnmz9g8dsKpxIXE8e4qk/9/sPLr6dF9RxbGjzDSABMJ&#10;7x5A/vLMwr4TtlV3iDB0StT08DJKlg3OF5fSKLUvfASphi9Q05DFMUACGhvsoyrEkxE6DeB8FV2N&#10;gUk6fH+zWd/klJKUW61Xmw9pKpko5mqHPnxS0LMYlBxpqAldnB58iN2IYr4SH/NgdH3QxqQNttXe&#10;IDsJMsAhfYnAs2vGxssWYtmEGE8Szchs4hjGamS6pi4jRGRdQX0m3giTr+g/oKAD/MPZQJ4quf99&#10;FKg4M58taRcNOAc4B9UcCCuptOSBsynch8moR4e67Qh5ns4d6XvQifpTF5d2ySdJkYunoxH/3adb&#10;T3/e7i8AAAD//wMAUEsDBBQABgAIAAAAIQC5VPQb3gAAAAgBAAAPAAAAZHJzL2Rvd25yZXYueG1s&#10;TI8xT8MwEIV3JP6DdUgsiNptQwUhTlVVMMBSEbqwufE1DsTnyHba8O9xpjI+fad33yvWo+3YCX1o&#10;HUmYzwQwpNrplhoJ+8/X+0dgISrSqnOEEn4xwLq8vipUrt2ZPvBUxYalEgq5kmBi7HPOQ23QqjBz&#10;PVJiR+etiin6hmuvzqncdnwhxIpb1VL6YFSPW4P1TzVYCbvsa2fuhuPL+yZb+rf9sF19N5WUtzfj&#10;5hlYxDFejmHST+pQJqeDG0gH1klYLEXaEifAJiyespQPErL5A/Cy4P8HlH8AAAD//wMAUEsBAi0A&#10;FAAGAAgAAAAhALaDOJL+AAAA4QEAABMAAAAAAAAAAAAAAAAAAAAAAFtDb250ZW50X1R5cGVzXS54&#10;bWxQSwECLQAUAAYACAAAACEAOP0h/9YAAACUAQAACwAAAAAAAAAAAAAAAAAvAQAAX3JlbHMvLnJl&#10;bHNQSwECLQAUAAYACAAAACEACHZEVu0BAADBAwAADgAAAAAAAAAAAAAAAAAuAgAAZHJzL2Uyb0Rv&#10;Yy54bWxQSwECLQAUAAYACAAAACEAuVT0G94AAAAIAQAADwAAAAAAAAAAAAAAAABHBAAAZHJzL2Rv&#10;d25yZXYueG1sUEsFBgAAAAAEAAQA8wAAAFIFAAAAAA==&#10;" stroked="f">
                <v:textbox style="mso-fit-shape-to-text:t" inset="0,0,0,0">
                  <w:txbxContent>
                    <w:p w14:paraId="37EF9BA9" w14:textId="4223A702" w:rsidR="000979FC" w:rsidRPr="00010BB6" w:rsidRDefault="000979FC" w:rsidP="000979FC">
                      <w:pPr>
                        <w:pStyle w:val="Caption"/>
                        <w:rPr>
                          <w:rFonts w:cs="Times New Roman"/>
                          <w:noProof/>
                          <w:szCs w:val="24"/>
                        </w:rPr>
                      </w:pPr>
                      <w:r>
                        <w:t xml:space="preserve">Figure </w:t>
                      </w:r>
                      <w:r w:rsidR="00633061">
                        <w:t>3</w:t>
                      </w:r>
                      <w:r>
                        <w:rPr>
                          <w:noProof/>
                        </w:rPr>
                        <w:t>.</w:t>
                      </w:r>
                      <w:r>
                        <w:t xml:space="preserve"> Temperate South Atlantic</w:t>
                      </w:r>
                      <w:r w:rsidRPr="00870AB7">
                        <w:t>, Mediterranean</w:t>
                      </w:r>
                      <w:r>
                        <w:t>, and Arabian Peninsula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cs="Times New Roman"/>
        </w:rPr>
        <w:br w:type="page"/>
      </w:r>
    </w:p>
    <w:p w14:paraId="087DD65A" w14:textId="77777777" w:rsidR="000979FC" w:rsidRDefault="000979FC" w:rsidP="000979FC">
      <w:pPr>
        <w:rPr>
          <w:rFonts w:cs="Times New Roman"/>
        </w:rPr>
        <w:sectPr w:rsidR="000979FC" w:rsidSect="00656BA9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 w:rsidRPr="00DE22F3">
        <w:rPr>
          <w:rFonts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CF9736" wp14:editId="1BE8B4C8">
            <wp:simplePos x="0" y="0"/>
            <wp:positionH relativeFrom="column">
              <wp:posOffset>408035</wp:posOffset>
            </wp:positionH>
            <wp:positionV relativeFrom="paragraph">
              <wp:posOffset>289</wp:posOffset>
            </wp:positionV>
            <wp:extent cx="7456430" cy="5357446"/>
            <wp:effectExtent l="0" t="0" r="0" b="0"/>
            <wp:wrapTopAndBottom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708" cy="535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C1F0B" wp14:editId="53EFC049">
                <wp:simplePos x="0" y="0"/>
                <wp:positionH relativeFrom="column">
                  <wp:posOffset>1438275</wp:posOffset>
                </wp:positionH>
                <wp:positionV relativeFrom="paragraph">
                  <wp:posOffset>5550535</wp:posOffset>
                </wp:positionV>
                <wp:extent cx="5486400" cy="262890"/>
                <wp:effectExtent l="0" t="0" r="0" b="0"/>
                <wp:wrapTopAndBottom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74A68A" w14:textId="55D6AAAD" w:rsidR="000979FC" w:rsidRPr="00010BB6" w:rsidRDefault="000979FC" w:rsidP="000979FC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33061">
                              <w:t>4</w:t>
                            </w:r>
                            <w:r>
                              <w:rPr>
                                <w:noProof/>
                              </w:rPr>
                              <w:t>.</w:t>
                            </w:r>
                            <w:r>
                              <w:t xml:space="preserve"> Temperate Indo-pacific realm with several hot spots for the four species.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1F0B" id="Text Box 18" o:spid="_x0000_s1029" type="#_x0000_t202" style="position:absolute;left:0;text-align:left;margin-left:113.25pt;margin-top:437.05pt;width:6in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4D7QEAAMEDAAAOAAAAZHJzL2Uyb0RvYy54bWysU8GO0zAQvSPxD5bvNGlZqhI1XS1dFSEt&#10;LNLCBziOk1g4HjN2m5SvZ+w0XbTcEDlYY4/ned6bl+3t2Bt2Uug12JIvFzlnykqotW1L/v3b4c2G&#10;Mx+ErYUBq0p+Vp7f7l6/2g6uUCvowNQKGYFYXwyu5F0IrsgyLzvVC78ApywlG8BeBNpim9UoBkLv&#10;TbbK83U2ANYOQSrv6fR+SvJdwm8aJcNj03gVmCk59RbSimmt4prttqJoUbhOy0sb4h+66IW29OgV&#10;6l4EwY6o/4LqtUTw0ISFhD6DptFSJQ7EZpm/YPPUCacSFxLHu6tM/v/Byi+nJ/cVWRg/wEgDTCS8&#10;ewD5wzML+07YVt0hwtApUdPDyyhZNjhfXEqj1L7wEaQaPkNNQxbHAAlobLCPqhBPRug0gPNVdDUG&#10;Junw3c1mfZNTSlJutV5t3qepZKKYqx368FFBz2JQcqShJnRxevAhdiOK+Up8zIPR9UEbkzbYVnuD&#10;7CTIAIf0JQIvrhkbL1uIZRNiPEk0I7OJYxirkem65G8jRGRdQX0m3giTr+g/oKAD/MXZQJ4quf95&#10;FKg4M58saRcNOAc4B9UcCCuptOSBsynch8moR4e67Qh5ns4d6XvQifpzF5d2ySdJkYunoxH/3Kdb&#10;z3/e7jcAAAD//wMAUEsDBBQABgAIAAAAIQDcaL0A4wAAAAwBAAAPAAAAZHJzL2Rvd25yZXYueG1s&#10;TI+xTsMwEIZ3JN7BOiQWRO2EJLQhTlVVMMBSEbqwubEbB+JzZDtteHvcCca7+/Tf91fr2QzkpJzv&#10;LXJIFgyIwtbKHjsO+4+X+yUQHwRKMVhUHH6Uh3V9fVWJUtozvqtTEzoSQ9CXgoMOYSwp9a1WRviF&#10;HRXG29E6I0IcXUelE+cYbgaaMlZQI3qMH7QY1Var9ruZDIdd9rnTd9Px+W2TPbjX/bQtvrqG89ub&#10;efMEJKg5/MFw0Y/qUEeng51QejJwSNMijyiH5WOWALkQbMXi6sBhleQ50Lqi/0vUvwAAAP//AwBQ&#10;SwECLQAUAAYACAAAACEAtoM4kv4AAADhAQAAEwAAAAAAAAAAAAAAAAAAAAAAW0NvbnRlbnRfVHlw&#10;ZXNdLnhtbFBLAQItABQABgAIAAAAIQA4/SH/1gAAAJQBAAALAAAAAAAAAAAAAAAAAC8BAABfcmVs&#10;cy8ucmVsc1BLAQItABQABgAIAAAAIQC7hO4D7QEAAMEDAAAOAAAAAAAAAAAAAAAAAC4CAABkcnMv&#10;ZTJvRG9jLnhtbFBLAQItABQABgAIAAAAIQDcaL0A4wAAAAwBAAAPAAAAAAAAAAAAAAAAAEcEAABk&#10;cnMvZG93bnJldi54bWxQSwUGAAAAAAQABADzAAAAVwUAAAAA&#10;" stroked="f">
                <v:textbox style="mso-fit-shape-to-text:t" inset="0,0,0,0">
                  <w:txbxContent>
                    <w:p w14:paraId="1474A68A" w14:textId="55D6AAAD" w:rsidR="000979FC" w:rsidRPr="00010BB6" w:rsidRDefault="000979FC" w:rsidP="000979FC">
                      <w:pPr>
                        <w:pStyle w:val="Caption"/>
                        <w:rPr>
                          <w:rFonts w:cs="Times New Roman"/>
                          <w:noProof/>
                          <w:szCs w:val="24"/>
                        </w:rPr>
                      </w:pPr>
                      <w:r>
                        <w:t xml:space="preserve">Figure </w:t>
                      </w:r>
                      <w:r w:rsidR="00633061">
                        <w:t>4</w:t>
                      </w:r>
                      <w:r>
                        <w:rPr>
                          <w:noProof/>
                        </w:rPr>
                        <w:t>.</w:t>
                      </w:r>
                      <w:r>
                        <w:t xml:space="preserve"> Temperate Indo-pacific realm with several hot spots for the four species.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E94E10F" w14:textId="77777777" w:rsidR="000979FC" w:rsidRDefault="000979FC" w:rsidP="000979FC">
      <w:pPr>
        <w:rPr>
          <w:rFonts w:cs="Times New Roman"/>
        </w:rPr>
      </w:pPr>
      <w:r w:rsidRPr="00E1714C">
        <w:rPr>
          <w:rFonts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B0A1D0" wp14:editId="263C749E">
            <wp:simplePos x="0" y="0"/>
            <wp:positionH relativeFrom="margin">
              <wp:posOffset>94615</wp:posOffset>
            </wp:positionH>
            <wp:positionV relativeFrom="margin">
              <wp:posOffset>415290</wp:posOffset>
            </wp:positionV>
            <wp:extent cx="8021955" cy="4678680"/>
            <wp:effectExtent l="0" t="0" r="0" b="0"/>
            <wp:wrapSquare wrapText="bothSides"/>
            <wp:docPr id="4" name="Picture 4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19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AD64B" w14:textId="77777777" w:rsidR="000979FC" w:rsidRPr="00344D4D" w:rsidRDefault="000979FC" w:rsidP="000979FC">
      <w:pPr>
        <w:jc w:val="center"/>
        <w:rPr>
          <w:rFonts w:cs="Times New Roman"/>
          <w:highlight w:val="lightGray"/>
        </w:rPr>
        <w:sectPr w:rsidR="000979FC" w:rsidRPr="00344D4D" w:rsidSect="00656BA9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292E2" wp14:editId="12D9DEDE">
                <wp:simplePos x="0" y="0"/>
                <wp:positionH relativeFrom="column">
                  <wp:posOffset>1371600</wp:posOffset>
                </wp:positionH>
                <wp:positionV relativeFrom="paragraph">
                  <wp:posOffset>5020945</wp:posOffset>
                </wp:positionV>
                <wp:extent cx="5486400" cy="525780"/>
                <wp:effectExtent l="0" t="0" r="0" b="0"/>
                <wp:wrapTopAndBottom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0151E" w14:textId="72EA9FDF" w:rsidR="000979FC" w:rsidRPr="00B84BBE" w:rsidRDefault="000979FC" w:rsidP="000979FC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633061">
                              <w:t>5</w:t>
                            </w:r>
                            <w:r>
                              <w:t>. Spatial extrapolation of over a global extent overlain with surface air temperature distribution during the month of January and July.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292E2" id="Text Box 17" o:spid="_x0000_s1030" type="#_x0000_t202" style="position:absolute;left:0;text-align:left;margin-left:108pt;margin-top:395.35pt;width:6in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zC7QEAAMEDAAAOAAAAZHJzL2Uyb0RvYy54bWysU8Fu2zAMvQ/YPwi6L06CpAuMOEWXIsOA&#10;bivQ7QNkWbaFyaJGKbGzrx8lx+nQ3Yr6IFCi+MT3+Ly9HTrDTgq9BlvwxWzOmbISKm2bgv/8cfiw&#10;4cwHYSthwKqCn5Xnt7v377a9y9USWjCVQkYg1ue9K3gbgsuzzMtWdcLPwClLyRqwE4G22GQVip7Q&#10;O5Mt5/ObrAesHIJU3tPp/Zjku4Rf10qG73XtVWCm4NRbSCumtYxrttuKvEHhWi0vbYhXdNEJbenR&#10;K9S9CIIdUf8H1WmJ4KEOMwldBnWtpUociM1i/oLNUyucSlxIHO+uMvm3g5XfTk/uEVkYPsFAA0wk&#10;vHsA+cszC/tW2EbdIULfKlHRw4soWdY7n19Ko9Q+9xGk7L9CRUMWxwAJaKixi6oQT0boNIDzVXQ1&#10;BCbpcL3a3KzmlJKUWy/XHzdpKpnIp2qHPnxW0LEYFBxpqAldnB58iN2IfLoSH/NgdHXQxqQNNuXe&#10;IDsJMsAhfYnAi2vGxssWYtmIGE8Szchs5BiGcmC6KvgqQkTWJVRn4o0w+or+AwpawD+c9eSpgvvf&#10;R4GKM/PFknbRgFOAU1BOgbCSSgseOBvDfRiNenSom5aQp+nckb4Hnag/d3Fpl3ySFLl4Ohrx3326&#10;9fzn7f4CAAD//wMAUEsDBBQABgAIAAAAIQDGhP6O4wAAAAwBAAAPAAAAZHJzL2Rvd25yZXYueG1s&#10;TI/NTsMwEITvSLyDtUhcELX7QxJCNlVVwQEuFaEXbm7sxoF4HcVOG94e9wTH2RnNflOsJ9uxkx58&#10;6whhPhPANNVOtdQg7D9e7jNgPkhSsnOkEX60h3V5fVXIXLkzvetTFRoWS8jnEsGE0Oec+9poK/3M&#10;9Zqid3SDlSHKoeFqkOdYbju+ECLhVrYUPxjZ663R9Xc1WoTd6nNn7sbj89tmtRxe9+M2+WoqxNub&#10;afMELOgp/IXhgh/RoYxMBzeS8qxDWMyTuCUgpI8iBXZJiEzE0wEhS5cPwMuC/x9R/gIAAP//AwBQ&#10;SwECLQAUAAYACAAAACEAtoM4kv4AAADhAQAAEwAAAAAAAAAAAAAAAAAAAAAAW0NvbnRlbnRfVHlw&#10;ZXNdLnhtbFBLAQItABQABgAIAAAAIQA4/SH/1gAAAJQBAAALAAAAAAAAAAAAAAAAAC8BAABfcmVs&#10;cy8ucmVsc1BLAQItABQABgAIAAAAIQAiPfzC7QEAAMEDAAAOAAAAAAAAAAAAAAAAAC4CAABkcnMv&#10;ZTJvRG9jLnhtbFBLAQItABQABgAIAAAAIQDGhP6O4wAAAAwBAAAPAAAAAAAAAAAAAAAAAEcEAABk&#10;cnMvZG93bnJldi54bWxQSwUGAAAAAAQABADzAAAAVwUAAAAA&#10;" stroked="f">
                <v:textbox style="mso-fit-shape-to-text:t" inset="0,0,0,0">
                  <w:txbxContent>
                    <w:p w14:paraId="7170151E" w14:textId="72EA9FDF" w:rsidR="000979FC" w:rsidRPr="00B84BBE" w:rsidRDefault="000979FC" w:rsidP="000979FC">
                      <w:pPr>
                        <w:pStyle w:val="Caption"/>
                        <w:rPr>
                          <w:rFonts w:cs="Times New Roman"/>
                          <w:noProof/>
                          <w:szCs w:val="24"/>
                        </w:rPr>
                      </w:pPr>
                      <w:r>
                        <w:t xml:space="preserve">Figure </w:t>
                      </w:r>
                      <w:r w:rsidR="00633061">
                        <w:t>5</w:t>
                      </w:r>
                      <w:r>
                        <w:t>. Spatial extrapolation of over a global extent overlain with surface air temperature distribution during the month of January and July.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94BA68E" w14:textId="77777777" w:rsidR="000979FC" w:rsidRDefault="000979FC" w:rsidP="000979FC">
      <w:pPr>
        <w:rPr>
          <w:rFonts w:cs="Times New Roman"/>
        </w:rPr>
      </w:pPr>
    </w:p>
    <w:p w14:paraId="16888D9C" w14:textId="77777777" w:rsidR="00495949" w:rsidRDefault="00495949"/>
    <w:sectPr w:rsidR="00495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E8622" w14:textId="77777777" w:rsidR="00000000" w:rsidRDefault="00E92003">
      <w:pPr>
        <w:spacing w:line="240" w:lineRule="auto"/>
      </w:pPr>
      <w:r>
        <w:separator/>
      </w:r>
    </w:p>
  </w:endnote>
  <w:endnote w:type="continuationSeparator" w:id="0">
    <w:p w14:paraId="67670BB5" w14:textId="77777777" w:rsidR="00000000" w:rsidRDefault="00E920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87C22" w14:textId="77777777" w:rsidR="00000000" w:rsidRDefault="00E92003">
      <w:pPr>
        <w:spacing w:line="240" w:lineRule="auto"/>
      </w:pPr>
      <w:r>
        <w:separator/>
      </w:r>
    </w:p>
  </w:footnote>
  <w:footnote w:type="continuationSeparator" w:id="0">
    <w:p w14:paraId="1513A6C4" w14:textId="77777777" w:rsidR="00000000" w:rsidRDefault="00E9200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9FC"/>
    <w:rsid w:val="000979FC"/>
    <w:rsid w:val="00495949"/>
    <w:rsid w:val="00633061"/>
    <w:rsid w:val="00656BA9"/>
    <w:rsid w:val="00D648EC"/>
    <w:rsid w:val="00E9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A17F4"/>
  <w15:docId w15:val="{3329CDDF-1F0D-43C3-B30B-1FFC64D1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mao"/>
    <w:qFormat/>
    <w:rsid w:val="000979FC"/>
    <w:p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Amao_Caption"/>
    <w:basedOn w:val="Normal"/>
    <w:next w:val="Normal"/>
    <w:autoRedefine/>
    <w:uiPriority w:val="35"/>
    <w:unhideWhenUsed/>
    <w:qFormat/>
    <w:rsid w:val="000979FC"/>
    <w:pPr>
      <w:jc w:val="center"/>
    </w:pPr>
    <w:rPr>
      <w:i/>
      <w:iCs/>
      <w:color w:val="000000" w:themeColor="tex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Abduljamiu Olalekan Amao</dc:creator>
  <cp:keywords/>
  <dc:description/>
  <cp:lastModifiedBy>Abduljamiu Olalekan Amao</cp:lastModifiedBy>
  <cp:revision>1</cp:revision>
  <dcterms:created xsi:type="dcterms:W3CDTF">2022-06-11T11:33:00Z</dcterms:created>
  <dcterms:modified xsi:type="dcterms:W3CDTF">2022-06-13T19:59:00Z</dcterms:modified>
</cp:coreProperties>
</file>