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508"/>
        <w:tblW w:w="15240" w:type="dxa"/>
        <w:tblLook w:val="04A0" w:firstRow="1" w:lastRow="0" w:firstColumn="1" w:lastColumn="0" w:noHBand="0" w:noVBand="1"/>
      </w:tblPr>
      <w:tblGrid>
        <w:gridCol w:w="1582"/>
        <w:gridCol w:w="786"/>
        <w:gridCol w:w="1263"/>
        <w:gridCol w:w="1244"/>
        <w:gridCol w:w="1262"/>
        <w:gridCol w:w="1262"/>
        <w:gridCol w:w="931"/>
        <w:gridCol w:w="1244"/>
        <w:gridCol w:w="1077"/>
        <w:gridCol w:w="1492"/>
        <w:gridCol w:w="1274"/>
        <w:gridCol w:w="1077"/>
        <w:gridCol w:w="746"/>
      </w:tblGrid>
      <w:tr w:rsidR="005B592E" w:rsidRPr="00557E12" w14:paraId="574450E3" w14:textId="77777777" w:rsidTr="005B592E">
        <w:trPr>
          <w:trHeight w:val="291"/>
        </w:trPr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6C7D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D6C02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Clearly stated aim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5479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Inclusion of consecutive patients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854E7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Prospective data collection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E1515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Endpoints appropriate to study aim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BA782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Follow-up period appropriate to study aim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6211D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&lt;5% lost to follow-up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104D0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Prospective calculation of study size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29100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Adequate control group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1AD5B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Contemporary groups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4354E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Baseline equivalence of groups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DC27C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Adequate statistical analyses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ADE06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5B592E" w:rsidRPr="00557E12" w14:paraId="39C74D20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03F5" w14:textId="29B7DF40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rFonts w:hint="eastAsia"/>
                <w:b/>
                <w:szCs w:val="21"/>
              </w:rPr>
              <w:t>DeVries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 w:rsidR="006E405C">
              <w:rPr>
                <w:b/>
                <w:szCs w:val="21"/>
                <w:vertAlign w:val="superscript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B2A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C89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3D9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C9E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B36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71D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457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9F3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831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736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07C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B444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22/24</w:t>
            </w:r>
          </w:p>
        </w:tc>
      </w:tr>
      <w:tr w:rsidR="005B592E" w:rsidRPr="00557E12" w14:paraId="73E34F4B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695D9" w14:textId="11586CCA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rFonts w:hint="eastAsia"/>
                <w:b/>
                <w:szCs w:val="21"/>
              </w:rPr>
              <w:t>Meng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 w:rsidR="006E405C">
              <w:rPr>
                <w:b/>
                <w:szCs w:val="21"/>
                <w:vertAlign w:val="superscript"/>
              </w:rPr>
              <w:t>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7BC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41E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449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E66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773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DC8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664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E0C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BE6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B25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377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5AA6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16/24</w:t>
            </w:r>
          </w:p>
        </w:tc>
      </w:tr>
      <w:tr w:rsidR="005B592E" w:rsidRPr="00557E12" w14:paraId="1354D7B1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EAE7" w14:textId="34F9C7AB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rFonts w:hint="eastAsia"/>
                <w:b/>
                <w:szCs w:val="21"/>
              </w:rPr>
              <w:t>Myerson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 w:rsidR="006E405C">
              <w:rPr>
                <w:b/>
                <w:szCs w:val="21"/>
                <w:vertAlign w:val="superscript"/>
              </w:rPr>
              <w:t>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871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823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E09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5A6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D3F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825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6A9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04C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7C5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0AD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10F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15DE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18/24</w:t>
            </w:r>
          </w:p>
        </w:tc>
      </w:tr>
      <w:tr w:rsidR="005B592E" w:rsidRPr="00557E12" w14:paraId="19D7A0C5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664F" w14:textId="241A9648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rFonts w:hint="eastAsia"/>
                <w:b/>
                <w:szCs w:val="21"/>
              </w:rPr>
              <w:t>Nielsen KK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 w:rsidR="006E405C">
              <w:rPr>
                <w:b/>
                <w:szCs w:val="21"/>
                <w:vertAlign w:val="superscript"/>
              </w:rPr>
              <w:t>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C9B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D28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AAE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728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BD5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A3D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9AB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0A4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C91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50E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3D5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8F93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22/24</w:t>
            </w:r>
          </w:p>
        </w:tc>
      </w:tr>
      <w:tr w:rsidR="005B592E" w:rsidRPr="00557E12" w14:paraId="1946DEC8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648C" w14:textId="573A5516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rFonts w:hint="eastAsia"/>
                <w:b/>
                <w:szCs w:val="21"/>
              </w:rPr>
              <w:t>O'Brien TS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 w:rsidR="006E405C">
              <w:rPr>
                <w:b/>
                <w:szCs w:val="21"/>
                <w:vertAlign w:val="superscript"/>
              </w:rPr>
              <w:t>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08D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13B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B65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77F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017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58D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159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E6B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E2A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E0A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919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E736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19/24</w:t>
            </w:r>
          </w:p>
        </w:tc>
      </w:tr>
      <w:tr w:rsidR="005B592E" w:rsidRPr="00557E12" w14:paraId="3156A5B6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622B" w14:textId="0B2A7F12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bookmarkStart w:id="0" w:name="_Hlk38231295"/>
            <w:r w:rsidRPr="009B33A9">
              <w:rPr>
                <w:rFonts w:hint="eastAsia"/>
                <w:b/>
                <w:szCs w:val="21"/>
              </w:rPr>
              <w:t>Peterson</w:t>
            </w:r>
            <w:bookmarkEnd w:id="0"/>
            <w:r w:rsidRPr="009B33A9">
              <w:rPr>
                <w:b/>
                <w:szCs w:val="21"/>
                <w:vertAlign w:val="superscript"/>
              </w:rPr>
              <w:t>16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D85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A82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71A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136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E47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4E9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F5B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348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8D0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A81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922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08E3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19/24</w:t>
            </w:r>
          </w:p>
        </w:tc>
      </w:tr>
      <w:tr w:rsidR="00DD3330" w:rsidRPr="00557E12" w14:paraId="201EDE60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53E73" w14:textId="6D7E88D8" w:rsidR="00DD3330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b/>
                <w:szCs w:val="21"/>
              </w:rPr>
              <w:t>Panikkar</w:t>
            </w:r>
            <w:r w:rsidR="006E405C">
              <w:rPr>
                <w:b/>
                <w:szCs w:val="21"/>
                <w:vertAlign w:val="superscript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AA01" w14:textId="2646CCAF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BB550" w14:textId="05272022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7ACCE" w14:textId="49086190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D4682" w14:textId="6193A767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6C3BE" w14:textId="788A0F4E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013AE" w14:textId="637A0AF6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FB3D" w14:textId="5C03614C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624C2" w14:textId="08B889F6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F8E7" w14:textId="2A9164AE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561E7" w14:textId="26D03789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9A64B" w14:textId="1CEF51D2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811D" w14:textId="43799EE6" w:rsidR="00DD3330" w:rsidRPr="0090101B" w:rsidRDefault="00DD3330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4/24</w:t>
            </w:r>
          </w:p>
        </w:tc>
      </w:tr>
      <w:tr w:rsidR="005B592E" w:rsidRPr="00557E12" w14:paraId="40DFC12A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0843" w14:textId="0AD0B480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rFonts w:hint="eastAsia"/>
                <w:b/>
                <w:szCs w:val="21"/>
              </w:rPr>
              <w:t>Quayle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 w:rsidR="006E405C">
              <w:rPr>
                <w:b/>
                <w:szCs w:val="21"/>
                <w:vertAlign w:val="superscript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E7A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C2E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A0D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22E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42A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AE41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D16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05F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6D2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79C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0CB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073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18/24</w:t>
            </w:r>
          </w:p>
        </w:tc>
      </w:tr>
      <w:tr w:rsidR="005B592E" w:rsidRPr="00557E12" w14:paraId="02249222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4F95" w14:textId="3FFD8382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r w:rsidRPr="009B33A9">
              <w:rPr>
                <w:rFonts w:hint="eastAsia"/>
                <w:b/>
                <w:szCs w:val="21"/>
              </w:rPr>
              <w:t>Schmid</w:t>
            </w:r>
            <w:r w:rsidRPr="009B33A9">
              <w:rPr>
                <w:b/>
                <w:szCs w:val="21"/>
                <w:vertAlign w:val="superscript"/>
              </w:rPr>
              <w:t>2</w:t>
            </w:r>
            <w:r w:rsidR="006E405C">
              <w:rPr>
                <w:b/>
                <w:szCs w:val="21"/>
                <w:vertAlign w:val="superscript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F37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5BD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729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C28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8D4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F3F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22C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EFE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848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197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DB31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D88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20/24</w:t>
            </w:r>
          </w:p>
        </w:tc>
      </w:tr>
      <w:tr w:rsidR="005B592E" w:rsidRPr="00557E12" w14:paraId="6436E0E3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C2B8" w14:textId="647A5903" w:rsidR="0090101B" w:rsidRPr="009B33A9" w:rsidRDefault="009B33A9" w:rsidP="005B592E">
            <w:pPr>
              <w:widowControl/>
              <w:jc w:val="left"/>
              <w:rPr>
                <w:rFonts w:ascii="Calibri" w:eastAsia="等线" w:hAnsi="Calibri" w:cs="Calibri"/>
                <w:b/>
                <w:color w:val="000000"/>
                <w:kern w:val="0"/>
                <w:szCs w:val="21"/>
              </w:rPr>
            </w:pPr>
            <w:bookmarkStart w:id="1" w:name="_Hlk38231402"/>
            <w:r w:rsidRPr="009B33A9">
              <w:rPr>
                <w:rFonts w:hint="eastAsia"/>
                <w:b/>
                <w:szCs w:val="21"/>
              </w:rPr>
              <w:t>Townshed</w:t>
            </w:r>
            <w:bookmarkEnd w:id="1"/>
            <w:r w:rsidRPr="009B33A9">
              <w:rPr>
                <w:b/>
                <w:szCs w:val="21"/>
                <w:vertAlign w:val="superscript"/>
              </w:rPr>
              <w:t>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8F8A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8913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79D56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BA21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7236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508D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120C1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2879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8B93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7765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4846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87394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22/24</w:t>
            </w:r>
          </w:p>
        </w:tc>
      </w:tr>
    </w:tbl>
    <w:p w14:paraId="285E426D" w14:textId="77777777" w:rsidR="005B592E" w:rsidRDefault="0090101B" w:rsidP="0090101B">
      <w:pPr>
        <w:rPr>
          <w:rFonts w:ascii="Calibri" w:hAnsi="Calibri" w:cs="Calibri"/>
          <w:b/>
        </w:rPr>
      </w:pPr>
      <w:r w:rsidRPr="00557E12">
        <w:rPr>
          <w:rFonts w:ascii="Calibri" w:hAnsi="Calibri" w:cs="Calibri"/>
          <w:b/>
        </w:rPr>
        <w:t xml:space="preserve">TABLE 2 </w:t>
      </w:r>
    </w:p>
    <w:p w14:paraId="432720E5" w14:textId="77777777" w:rsidR="0090101B" w:rsidRPr="005B592E" w:rsidRDefault="0090101B" w:rsidP="0090101B">
      <w:pPr>
        <w:rPr>
          <w:rFonts w:ascii="Calibri" w:hAnsi="Calibri" w:cs="Calibri"/>
          <w:bCs/>
        </w:rPr>
      </w:pPr>
      <w:r w:rsidRPr="005B592E">
        <w:rPr>
          <w:rFonts w:ascii="Calibri" w:hAnsi="Calibri" w:cs="Calibri"/>
          <w:bCs/>
        </w:rPr>
        <w:t>Methodological Index for Non-randomized Studies (MINORS) Assessment</w:t>
      </w:r>
    </w:p>
    <w:sectPr w:rsidR="0090101B" w:rsidRPr="005B592E" w:rsidSect="0090101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0AB68" w14:textId="77777777" w:rsidR="00E73CEE" w:rsidRDefault="00E73CEE" w:rsidP="005B592E">
      <w:r>
        <w:separator/>
      </w:r>
    </w:p>
  </w:endnote>
  <w:endnote w:type="continuationSeparator" w:id="0">
    <w:p w14:paraId="7D486D17" w14:textId="77777777" w:rsidR="00E73CEE" w:rsidRDefault="00E73CEE" w:rsidP="005B5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6D3997" w14:textId="77777777" w:rsidR="00E73CEE" w:rsidRDefault="00E73CEE" w:rsidP="005B592E">
      <w:r>
        <w:separator/>
      </w:r>
    </w:p>
  </w:footnote>
  <w:footnote w:type="continuationSeparator" w:id="0">
    <w:p w14:paraId="66A24383" w14:textId="77777777" w:rsidR="00E73CEE" w:rsidRDefault="00E73CEE" w:rsidP="005B59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01B"/>
    <w:rsid w:val="000D4419"/>
    <w:rsid w:val="00123A94"/>
    <w:rsid w:val="00557E12"/>
    <w:rsid w:val="005B592E"/>
    <w:rsid w:val="006E405C"/>
    <w:rsid w:val="0090101B"/>
    <w:rsid w:val="00953F4C"/>
    <w:rsid w:val="009B33A9"/>
    <w:rsid w:val="00B00320"/>
    <w:rsid w:val="00D8550C"/>
    <w:rsid w:val="00DD3330"/>
    <w:rsid w:val="00E7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4C437"/>
  <w15:chartTrackingRefBased/>
  <w15:docId w15:val="{76738DDA-73CF-49CD-9E4F-DF4EC073C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92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B592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B5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592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B5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B59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2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Mok</dc:creator>
  <cp:keywords/>
  <dc:description/>
  <cp:lastModifiedBy>Paul Mok</cp:lastModifiedBy>
  <cp:revision>5</cp:revision>
  <dcterms:created xsi:type="dcterms:W3CDTF">2020-02-25T10:00:00Z</dcterms:created>
  <dcterms:modified xsi:type="dcterms:W3CDTF">2020-04-19T15:30:00Z</dcterms:modified>
</cp:coreProperties>
</file>