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785C" w:rsidRPr="00AD0EA5" w:rsidRDefault="00E9413C">
      <w:pPr>
        <w:widowControl/>
        <w:ind w:left="180" w:hangingChars="100" w:hanging="180"/>
        <w:jc w:val="left"/>
        <w:textAlignment w:val="center"/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</w:pPr>
      <w:r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>Table.S1.</w:t>
      </w:r>
      <w:r w:rsidR="009A6319"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 xml:space="preserve"> </w:t>
      </w:r>
      <w:r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>The differences in clinical factors between model group and internal validation</w:t>
      </w:r>
      <w:r w:rsidR="007F13FC"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 xml:space="preserve"> </w:t>
      </w:r>
      <w:r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>group.</w:t>
      </w:r>
    </w:p>
    <w:tbl>
      <w:tblPr>
        <w:tblpPr w:leftFromText="180" w:rightFromText="180" w:vertAnchor="page" w:horzAnchor="page" w:tblpX="1821" w:tblpY="1760"/>
        <w:tblOverlap w:val="never"/>
        <w:tblW w:w="83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"/>
        <w:gridCol w:w="1384"/>
        <w:gridCol w:w="1384"/>
        <w:gridCol w:w="1384"/>
        <w:gridCol w:w="1384"/>
        <w:gridCol w:w="1385"/>
      </w:tblGrid>
      <w:tr w:rsidR="00AC785C" w:rsidRPr="00AD0EA5">
        <w:trPr>
          <w:trHeight w:val="285"/>
        </w:trPr>
        <w:tc>
          <w:tcPr>
            <w:tcW w:w="13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Factors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Type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Total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Train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Test</w:t>
            </w:r>
          </w:p>
        </w:tc>
        <w:tc>
          <w:tcPr>
            <w:tcW w:w="138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proofErr w:type="spellStart"/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Pvalue</w:t>
            </w:r>
            <w:proofErr w:type="spellEnd"/>
          </w:p>
        </w:tc>
      </w:tr>
      <w:tr w:rsidR="00AC785C" w:rsidRPr="00AD0EA5">
        <w:trPr>
          <w:trHeight w:val="285"/>
        </w:trPr>
        <w:tc>
          <w:tcPr>
            <w:tcW w:w="1384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age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&lt;65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113(36.45%)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56(36.13%)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57(36.77%)</w:t>
            </w:r>
          </w:p>
        </w:tc>
        <w:tc>
          <w:tcPr>
            <w:tcW w:w="1385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</w:t>
            </w:r>
          </w:p>
        </w:tc>
      </w:tr>
      <w:tr w:rsidR="00AC785C" w:rsidRPr="00AD0EA5">
        <w:trPr>
          <w:trHeight w:val="285"/>
        </w:trPr>
        <w:tc>
          <w:tcPr>
            <w:tcW w:w="138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&gt;=65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197(63.55%)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99(63.87%)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98(63.23%)</w:t>
            </w:r>
          </w:p>
        </w:tc>
        <w:tc>
          <w:tcPr>
            <w:tcW w:w="138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</w:tr>
      <w:tr w:rsidR="00AC785C" w:rsidRPr="00AD0EA5">
        <w:trPr>
          <w:trHeight w:val="285"/>
        </w:trPr>
        <w:tc>
          <w:tcPr>
            <w:tcW w:w="138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gender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FEMALE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153(49.35%)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76(49.03%)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77(49.68%)</w:t>
            </w:r>
          </w:p>
        </w:tc>
        <w:tc>
          <w:tcPr>
            <w:tcW w:w="13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</w:t>
            </w:r>
          </w:p>
        </w:tc>
      </w:tr>
      <w:tr w:rsidR="00AC785C" w:rsidRPr="00AD0EA5">
        <w:trPr>
          <w:trHeight w:val="285"/>
        </w:trPr>
        <w:tc>
          <w:tcPr>
            <w:tcW w:w="138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MALE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157(50.65%)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79(50.97%)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78(50.32%)</w:t>
            </w:r>
          </w:p>
        </w:tc>
        <w:tc>
          <w:tcPr>
            <w:tcW w:w="138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</w:tr>
      <w:tr w:rsidR="00AC785C" w:rsidRPr="00AD0EA5">
        <w:trPr>
          <w:trHeight w:val="285"/>
        </w:trPr>
        <w:tc>
          <w:tcPr>
            <w:tcW w:w="138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I-II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58(18.71%)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29(18.71%)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29(18.71%)</w:t>
            </w:r>
          </w:p>
        </w:tc>
        <w:tc>
          <w:tcPr>
            <w:tcW w:w="13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</w:t>
            </w:r>
          </w:p>
        </w:tc>
      </w:tr>
      <w:tr w:rsidR="00AC785C" w:rsidRPr="00AD0EA5">
        <w:trPr>
          <w:trHeight w:val="285"/>
        </w:trPr>
        <w:tc>
          <w:tcPr>
            <w:tcW w:w="138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III-IV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252(81.29%)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126(81.29%)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126(81.29%)</w:t>
            </w:r>
          </w:p>
        </w:tc>
        <w:tc>
          <w:tcPr>
            <w:tcW w:w="138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</w:tr>
      <w:tr w:rsidR="00AC785C" w:rsidRPr="00AD0EA5">
        <w:trPr>
          <w:trHeight w:val="285"/>
        </w:trPr>
        <w:tc>
          <w:tcPr>
            <w:tcW w:w="138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N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N0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180(58.06%)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86(55.48%)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94(60.65%)</w:t>
            </w:r>
          </w:p>
        </w:tc>
        <w:tc>
          <w:tcPr>
            <w:tcW w:w="13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0.4204</w:t>
            </w:r>
          </w:p>
        </w:tc>
      </w:tr>
      <w:tr w:rsidR="00AC785C" w:rsidRPr="00AD0EA5">
        <w:trPr>
          <w:trHeight w:val="285"/>
        </w:trPr>
        <w:tc>
          <w:tcPr>
            <w:tcW w:w="138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N1-2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130(41.94%)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69(44.52%)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61(39.35%)</w:t>
            </w:r>
          </w:p>
        </w:tc>
        <w:tc>
          <w:tcPr>
            <w:tcW w:w="138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</w:tr>
      <w:tr w:rsidR="00AC785C" w:rsidRPr="00AD0EA5">
        <w:trPr>
          <w:trHeight w:val="285"/>
        </w:trPr>
        <w:tc>
          <w:tcPr>
            <w:tcW w:w="138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M0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262(84.52%)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130(83.87%)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132(85.16%)</w:t>
            </w:r>
          </w:p>
        </w:tc>
        <w:tc>
          <w:tcPr>
            <w:tcW w:w="13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0.8752</w:t>
            </w:r>
          </w:p>
        </w:tc>
      </w:tr>
      <w:tr w:rsidR="00AC785C" w:rsidRPr="00AD0EA5">
        <w:trPr>
          <w:trHeight w:val="285"/>
        </w:trPr>
        <w:tc>
          <w:tcPr>
            <w:tcW w:w="138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48(15.48%)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25(16.13%)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23(14.84%)</w:t>
            </w:r>
          </w:p>
        </w:tc>
        <w:tc>
          <w:tcPr>
            <w:tcW w:w="1385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AC785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</w:p>
        </w:tc>
      </w:tr>
    </w:tbl>
    <w:p w:rsidR="00AC785C" w:rsidRPr="00AD0EA5" w:rsidRDefault="00AC785C">
      <w:pPr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AC785C">
      <w:pPr>
        <w:rPr>
          <w:rFonts w:ascii="Times New Roman" w:hAnsi="Times New Roman" w:cs="Times New Roman"/>
          <w:sz w:val="18"/>
          <w:szCs w:val="18"/>
        </w:rPr>
      </w:pPr>
    </w:p>
    <w:p w:rsidR="00AC785C" w:rsidRPr="00AD0EA5" w:rsidRDefault="00E9413C">
      <w:pPr>
        <w:widowControl/>
        <w:ind w:left="180" w:hangingChars="100" w:hanging="180"/>
        <w:jc w:val="left"/>
        <w:textAlignment w:val="center"/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</w:pPr>
      <w:r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lastRenderedPageBreak/>
        <w:t>Table.S</w:t>
      </w:r>
      <w:r w:rsidR="00AD0EA5"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>2</w:t>
      </w:r>
      <w:r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 xml:space="preserve">. </w:t>
      </w:r>
      <w:bookmarkStart w:id="0" w:name="_GoBack"/>
      <w:r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 xml:space="preserve">Risk </w:t>
      </w:r>
      <w:r w:rsidR="000B559B"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>cluster</w:t>
      </w:r>
      <w:r w:rsidRPr="00AD0EA5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  <w:t>ing of patients in model and internal validation groups.</w:t>
      </w:r>
      <w:bookmarkEnd w:id="0"/>
    </w:p>
    <w:tbl>
      <w:tblPr>
        <w:tblW w:w="83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6"/>
        <w:gridCol w:w="2076"/>
        <w:gridCol w:w="2076"/>
        <w:gridCol w:w="2077"/>
      </w:tblGrid>
      <w:tr w:rsidR="00AC785C" w:rsidRPr="00AD0EA5">
        <w:trPr>
          <w:trHeight w:val="285"/>
        </w:trPr>
        <w:tc>
          <w:tcPr>
            <w:tcW w:w="20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Id</w:t>
            </w:r>
          </w:p>
        </w:tc>
        <w:tc>
          <w:tcPr>
            <w:tcW w:w="20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Groups</w:t>
            </w:r>
          </w:p>
        </w:tc>
        <w:tc>
          <w:tcPr>
            <w:tcW w:w="20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Risk score</w:t>
            </w:r>
          </w:p>
        </w:tc>
        <w:tc>
          <w:tcPr>
            <w:tcW w:w="207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 xml:space="preserve">Risk </w:t>
            </w:r>
            <w:r w:rsidR="000B559B" w:rsidRPr="00AD0EA5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18"/>
                <w:szCs w:val="18"/>
                <w:lang w:eastAsia="de-DE" w:bidi="en-US"/>
              </w:rPr>
              <w:t>clustering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TCGA-AA-A01K</w:t>
            </w:r>
          </w:p>
        </w:tc>
        <w:tc>
          <w:tcPr>
            <w:tcW w:w="20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1.350001</w:t>
            </w:r>
          </w:p>
        </w:tc>
        <w:tc>
          <w:tcPr>
            <w:tcW w:w="20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TCGA-AA-3979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2.230419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TCGA-F4-6809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0.695534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TCGA-A6-A567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1.771353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TCGA-A6-A56B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1.933222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TCGA-F4-6459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8.340726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TCGA-4T-AA8H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0.464754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TCGA-AA-A02H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22.78943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TCGA-D5-6532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0.409452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TCGA-AA-3655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0.876996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TCGA-D5-6927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0.63495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0.566675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TCGA-G4-6315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0.574676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TCGA-G4-6322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0.862777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TCGA-AA-3556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1.122693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TCGA-F4-6704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0.984678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TCGA-G4-6307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0.821209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TCGA-AA-A00O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1.176326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TCGA-AY-4071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0.906942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TCGA-D5-6924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0.641782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TCGA-D5-5541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2.577862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TCGA-F4-6808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1.975816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TCGA-CM-6679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1.162605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TCGA-D5-6926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1.256225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TCGA-AY-A8YK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0.865042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TCGA-AA-3952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1.517018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TCGA-CM-5868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1.668048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TCGA-AA-3524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0.908884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TCGA-A6-5662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1.179808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TCGA-AZ-6608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5.57729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TCGA-A6-6142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2.030527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TCGA-G4-6309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1.05386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TCGA-AU-3779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0.961661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TCGA-AA-3678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1.154515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TCGA-CM-6170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0.646875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TCGA-AA-3529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11.26483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TCGA-AZ-6607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5.647128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TCGA-AA-A01I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0.424091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TCGA-AA-A02J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0.894249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TCGA-AZ-6601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0.68894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lastRenderedPageBreak/>
              <w:t>TCGA-AA-3531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0.794273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TCGA-AA-3538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1.239553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TCGA-DM-A1D6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1.699421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TCGA-NH-A6GC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1.342924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TCGA-AA-3848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0.50367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TCGA-CK-4947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0.629559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TCGA-CM-5344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1.443632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TCGA-F4-6460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0.745383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TCGA-AZ-6603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0.935873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TCGA-G4-6299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1.196051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TCGA-AA-3696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0.44562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TCGA-AA-3526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1.380293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TCGA-AA-3542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0.98266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0.543662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TCGA-AA-3972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1.045284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TCGA-AZ-4313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0.475706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TCGA-A6-6140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0.870797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TCGA-AA-A01S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0.501384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TCGA-NH-A50T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2.528019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TCGA-AA-3509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0.881553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TCGA-CA-6719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0.968058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TCGA-AA-A00Z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0.871357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TCGA-AA-3977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0.831192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TCGA-CK-5914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0.791268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TCGA-CM-6165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0.567414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TCGA-AA-A01T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0.738938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TCGA-QG-A5YV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0.939758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TCGA-D5-6920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0.445636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TCGA-A6-6650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1.028858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TCGA-CM-5349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0.478917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TCGA-G4-6321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0.497432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TCGA-AA-3554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0.654733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TCGA-5M-AAT4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3.276523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TCGA-CM-4744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0.960797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TCGA-DM-A28K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1.083213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TCGA-4N-A93T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0.841472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TCGA-AZ-6605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1.331358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TCGA-AD-6901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3.745293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TCGA-QL-A97D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0.586476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TCGA-AA-3534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0.517482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TCGA-CK-6751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0.794331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TCGA-DM-A1D9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0.479261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lastRenderedPageBreak/>
              <w:t>TCGA-5M-AATE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0.654281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TCGA-AD-6888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1.38537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TCGA-AY-4070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8.013544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TCGA-DM-A28H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0.445002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TCGA-AA-A00E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0.378814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TCGA-DM-A1HA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4.963461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TCGA-CM-6674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0.540646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TCGA-AA-3930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1.32368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TCGA-CM-5864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0.555969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TCGA-5M-AAT6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3.952047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TCGA-AA-3869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1.256141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TCGA-AY-6386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0.880476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TCGA-AA-A02R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0.591297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TCGA-CM-4751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3.012129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TCGA-CM-5862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0.722495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TCGA-D5-6930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0.492352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TCGA-CK-5916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0.636746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TCGA-AA-3845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7.464208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TCGA-G4-6627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0.557799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TCGA-AD-6963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1.577316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TCGA-AZ-4323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1.578928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4.479234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2.408499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TCGA-DM-A0X9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0.485474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TCGA-AA-3496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0.711766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TCGA-G4-6306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0.681985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TCGA-AA-A00U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0.644304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TCGA-AD-6965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1.356537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TCGA-AD-6964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0.685268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TCGA-A6-6649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0.997365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2.48138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TCGA-CM-6169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0.732541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TCGA-AA-3815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0.38967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TCGA-AA-3862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0.798068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TCGA-WS-AB45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0.538116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TCGA-D5-7000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0.52554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TCGA-AA-3956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0.652664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TCGA-AA-A00R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0.368792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TCGA-AZ-4615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0.473913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TCGA-A6-2679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0.512822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TCGA-D5-5540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0.443156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TCGA-AA-A01Q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0.356065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lastRenderedPageBreak/>
              <w:t>TCGA-CM-4743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1.75592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TCGA-CM-6162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0.612394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TCGA-CK-5912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0.86113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TCGA-AY-A54L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0.718197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TCGA-CM-5348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2.924715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TCGA-AY-A71X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0.943674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TCGA-CM-6171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0.420264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TCGA-CK-4950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TCGA-CM-5861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0.389815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TCGA-CK-6747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0.526106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TCGA-AA-3522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0.815846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TCGA-AU-6004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0.550996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TCGA-NH-A8F8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0.894727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TCGA-AZ-4614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0.706116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TCGA-CK-4951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1.476335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TCGA-AZ-6599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4.177426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TCGA-AD-A5EK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0.47514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TCGA-CK-6746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2.932527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TCGA-QG-A5Z2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0.481309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TCGA-AA-A01G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0.521087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TCGA-A6-2683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0.388865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TCGA-AZ-5407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0.584039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TCGA-G4-6302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0.642386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TCGA-D5-6538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0.47114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TCGA-G4-6314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1.017668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TCGA-AZ-6598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5.96318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TCGA-CM-6680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0.714724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TCGA-D5-6531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0.440629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TCGA-CA-6717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0.951903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TCGA-AA-A01Z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0.519901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TCGA-A6-6137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1.048222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TCGA-AA-A01R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0.762209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TCGA-AA-A01P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8.990938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TCGA-G4-6297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1.93512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TCGA-AA-3543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0.542403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TCGA-AA-3864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0.770819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TCGA-AA-3495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0.672415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TCGA-DM-A1DA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Model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2.458991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TCGA-CM-4746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0.597383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TCGA-G4-6317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0.743793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TCGA-AA-3968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2.070779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TCGA-AD-6548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0.580268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lastRenderedPageBreak/>
              <w:t>TCGA-AA-3693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0.600684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TCGA-A6-2671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0.560741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TCGA-AZ-5403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0.95593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TCGA-CK-5915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0.731323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TCGA-D5-6923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0.987903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TCGA-A6-6648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1.025467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TCGA-AZ-4308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0.501075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TCGA-A6-A566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1.364344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TCGA-G4-6303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1.2054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TCGA-AA-A00W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0.462059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1.390831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TCGA-AA-A01X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0.60568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TCGA-CM-6678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0.607433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TCGA-CK-6748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2.340375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TCGA-AA-A01F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0.472608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TCGA-CM-6161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0.592989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TCGA-AA-3846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1.749831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TCGA-DM-A0XF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9.266514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TCGA-AA-3560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0.459834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TCGA-CM-6676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0.71181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TCGA-A6-6652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0.531669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TCGA-DM-A1D0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0.428868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TCGA-A6-5656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0.692214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TCGA-NH-A8F7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1.192693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TCGA-QG-A5YX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0.893599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TCGA-F4-6806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0.834722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TCGA-F4-6855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0.62377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TCGA-A6-5667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2.924722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TCGA-AA-3812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0.964182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TCGA-CM-6172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0.49215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TCGA-DM-A28C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0.471354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TCGA-A6-2674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1.437964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TCGA-CK-4948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6.061829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TCGA-AA-A02F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0.745744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TCGA-F4-6854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0.655574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TCGA-DM-A28M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0.489806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TCGA-AA-A02W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1.018462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TCGA-D5-6922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0.677154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TCGA-AA-A00F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1.236453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TCGA-DM-A28E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0.6114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TCGA-T9-A92H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1.710166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TCGA-A6-3807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4.064604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lastRenderedPageBreak/>
              <w:t>TCGA-A6-2675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0.693184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TCGA-CM-6163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0.545628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TCGA-AA-3712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0.840077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TCGA-AA-3970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2.925162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TCGA-AA-3984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0.923581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TCGA-CA-6715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1.309533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TCGA-AA-3860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2.455337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TCGA-AA-A00K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0.613053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TCGA-CM-5341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0.567418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TCGA-AA-3867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2.267143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TCGA-AA-A00Q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0.596687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TCGA-AA-A03J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0.508441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TCGA-AM-5821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2.336964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TCGA-DM-A1DB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0.728162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TCGA-DM-A28F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11.07635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TCGA-G4-6625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0.615576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TCGA-DM-A1D7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0.71715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TCGA-CM-6164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1.542738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TCGA-D5-6541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0.828312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TCGA-DM-A0XD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2.202251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TCGA-AA-3675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0.6251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TCGA-CM-5863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1.201731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TCGA-AD-6895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1.213522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0.798125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TCGA-AA-3492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0.66814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TCGA-NH-A50U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9.658608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TCGA-A6-6780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0.681905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TCGA-AA-3664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0.566803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TCGA-AA-A02Y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0.498502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TCGA-AD-6890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0.610197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TCGA-G4-6298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1.003115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TCGA-AZ-4616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0.625186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TCGA-AA-3870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0.686679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TCGA-A6-5661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0.848582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TCGA-AA-3552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1.719631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TCGA-AA-A00D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2.629805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TCGA-AA-3680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0.650622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TCGA-AZ-4315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0.654523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TCGA-AA-3525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0.52848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TCGA-AA-3663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0.411338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TCGA-AA-3681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0.982793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TCGA-DM-A28G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0.591077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lastRenderedPageBreak/>
              <w:t>TCGA-A6-5665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2.719976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TCGA-AA-A01C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2.265833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TCGA-A6-4105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0.756718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TCGA-AA-3861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0.522732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TCGA-G4-6311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1.863972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TCGA-F4-6856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0.494154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TCGA-AZ-6600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0.763504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TCGA-CA-5796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0.858158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TCGA-A6-2680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0.847612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TCGA-D5-6540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1.005363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TCGA-A6-4107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0.65739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TCGA-D5-5538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0.609318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TCGA-D5-5539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0.893203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0.73632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TCGA-G4-6588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0.52491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TCGA-G4-6294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0.708135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TCGA-QG-A5YW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3.48487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TCGA-G4-6586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0.446875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TCGA-AA-A02K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3.024017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TCGA-CM-6168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0.732172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TCGA-AD-6889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0.385573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TCGA-AA-A02E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2.601114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1.441073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TCGA-G4-6323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0.660603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TCGA-AA-3520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0.448012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TCGA-CM-4752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0.872677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TCGA-DM-A282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0.727503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TCGA-DM-A1D4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0.884402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TCGA-A6-6782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0.622658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TCGA-AA-3715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1.372008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TCGA-SS-A7HO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1.02661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TCGA-AA-3821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0.568368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TCGA-AA-3684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0.472926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TCGA-AA-A01V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0.656141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TCGA-G4-6295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1.139446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TCGA-AA-A00J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0.408037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TCGA-AA-3949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0.49871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TCGA-3L-AA1B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0.530332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TCGA-CM-4747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1.11157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TCGA-CM-6675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8.057382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TCGA-AY-6197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0.396808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TCGA-AA-3875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1.40701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lastRenderedPageBreak/>
              <w:t>TCGA-CK-5913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1.182169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TCGA-AA-3527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0.387565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TCGA-AD-A5EJ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1.311866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TCGA-NH-A6GA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1.047153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TCGA-CK-4952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0.467082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TCGA-G4-6628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0.42743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TCGA-AA-A00A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0.419206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TCGA-AY-6196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1.517228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TCGA-G4-6626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1.570075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TCGA-RU-A8FL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0.777802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TCGA-AZ-6606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1.190746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TCGA-DM-A1D8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0.448254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TCGA-G4-6320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0.733852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TCGA-CM-6677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0.572932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TCGA-D5-6530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0.551251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TCGA-CM-6167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1.015985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TCGA-CM-6166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1.244804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TCGA-AA-A029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0.53417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TCGA-AD-5900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0.483012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TCGA-AA-3950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0.752707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TCGA-D5-6928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1.203924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High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TCGA-AY-5543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0.717631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TCGA-CM-5860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0.594636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TCGA-AA-A03F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0.788421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TCGA-CA-6716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0.765504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TCGA-F4-6703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0.699305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TCGA-AA-3518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0.476295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TCGA-NH-A50V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0.717065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TCGA-A6-6138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0.486955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  <w:tr w:rsidR="00AC785C" w:rsidRPr="00AD0EA5">
        <w:trPr>
          <w:trHeight w:val="285"/>
        </w:trPr>
        <w:tc>
          <w:tcPr>
            <w:tcW w:w="20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TCGA-AA-3710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 xml:space="preserve">Internal </w:t>
            </w:r>
            <w:r w:rsidRPr="00AD0EA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de-DE" w:bidi="en-US"/>
              </w:rPr>
              <w:t>validation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0.721857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C785C" w:rsidRPr="00AD0EA5" w:rsidRDefault="00E9413C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AD0EA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de-DE" w:bidi="en-US"/>
              </w:rPr>
              <w:t>Low</w:t>
            </w:r>
          </w:p>
        </w:tc>
      </w:tr>
    </w:tbl>
    <w:p w:rsidR="00AC785C" w:rsidRPr="00AD0EA5" w:rsidRDefault="00AC785C">
      <w:pPr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de-DE" w:bidi="en-US"/>
        </w:rPr>
      </w:pPr>
    </w:p>
    <w:sectPr w:rsidR="00AC785C" w:rsidRPr="00AD0E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4FDB" w:rsidRDefault="001E4FDB" w:rsidP="009A6319">
      <w:r>
        <w:separator/>
      </w:r>
    </w:p>
  </w:endnote>
  <w:endnote w:type="continuationSeparator" w:id="0">
    <w:p w:rsidR="001E4FDB" w:rsidRDefault="001E4FDB" w:rsidP="009A6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4FDB" w:rsidRDefault="001E4FDB" w:rsidP="009A6319">
      <w:r>
        <w:separator/>
      </w:r>
    </w:p>
  </w:footnote>
  <w:footnote w:type="continuationSeparator" w:id="0">
    <w:p w:rsidR="001E4FDB" w:rsidRDefault="001E4FDB" w:rsidP="009A6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785C"/>
    <w:rsid w:val="000B559B"/>
    <w:rsid w:val="001E4FDB"/>
    <w:rsid w:val="002A3BD2"/>
    <w:rsid w:val="00365306"/>
    <w:rsid w:val="00395E2A"/>
    <w:rsid w:val="00756AAC"/>
    <w:rsid w:val="007F13FC"/>
    <w:rsid w:val="009A6319"/>
    <w:rsid w:val="00AC785C"/>
    <w:rsid w:val="00AD0EA5"/>
    <w:rsid w:val="00E9413C"/>
    <w:rsid w:val="3CD3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D88FDA"/>
  <w15:docId w15:val="{2310568A-AA97-4C9E-8107-2B3620BA1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paragraph" w:styleId="a3">
    <w:name w:val="header"/>
    <w:basedOn w:val="a"/>
    <w:link w:val="a4"/>
    <w:rsid w:val="009A6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A631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9A6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A631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2044</Words>
  <Characters>11652</Characters>
  <Application>Microsoft Office Word</Application>
  <DocSecurity>0</DocSecurity>
  <Lines>97</Lines>
  <Paragraphs>27</Paragraphs>
  <ScaleCrop>false</ScaleCrop>
  <Company/>
  <LinksUpToDate>false</LinksUpToDate>
  <CharactersWithSpaces>13669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6</cp:revision>
  <dcterms:created xsi:type="dcterms:W3CDTF">2021-01-12T10:38:00Z</dcterms:created>
  <dcterms:modified xsi:type="dcterms:W3CDTF">2021-01-25T07:24:00Z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