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DED" w:rsidRPr="00AC6743" w:rsidRDefault="00A33DED" w:rsidP="00A33DED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C67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2:</w:t>
      </w:r>
      <w:r w:rsidRPr="00AC67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General Echocardiography Data</w:t>
      </w:r>
    </w:p>
    <w:tbl>
      <w:tblPr>
        <w:tblStyle w:val="TabloKlavuzu"/>
        <w:tblW w:w="9049" w:type="dxa"/>
        <w:tblLook w:val="04A0" w:firstRow="1" w:lastRow="0" w:firstColumn="1" w:lastColumn="0" w:noHBand="0" w:noVBand="1"/>
      </w:tblPr>
      <w:tblGrid>
        <w:gridCol w:w="2262"/>
        <w:gridCol w:w="2262"/>
        <w:gridCol w:w="2262"/>
        <w:gridCol w:w="2263"/>
      </w:tblGrid>
      <w:tr w:rsidR="00A33DED" w:rsidRPr="00AC6743" w:rsidTr="008452CC">
        <w:trPr>
          <w:trHeight w:val="28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Variable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Group 1 (n=64)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Group 2 (n=89)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p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LVEF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(%)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60.4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7.1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61.7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5.9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0.223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IVS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(mm)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12.1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1.7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11.8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0.378</w:t>
            </w:r>
          </w:p>
        </w:tc>
      </w:tr>
      <w:tr w:rsidR="00A33DED" w:rsidRPr="00AC6743" w:rsidTr="008452CC">
        <w:trPr>
          <w:trHeight w:val="30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PW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(mm)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11.4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1.6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11.1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1.8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0.196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  <w:shd w:val="clear" w:color="auto" w:fill="auto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LAVmax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(ml)</w:t>
            </w:r>
          </w:p>
        </w:tc>
        <w:tc>
          <w:tcPr>
            <w:tcW w:w="2262" w:type="dxa"/>
            <w:shd w:val="clear" w:color="auto" w:fill="auto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60.8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15.5</w:t>
            </w:r>
          </w:p>
        </w:tc>
        <w:tc>
          <w:tcPr>
            <w:tcW w:w="2262" w:type="dxa"/>
            <w:shd w:val="clear" w:color="auto" w:fill="auto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52.9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16.3</w:t>
            </w:r>
          </w:p>
        </w:tc>
        <w:tc>
          <w:tcPr>
            <w:tcW w:w="2263" w:type="dxa"/>
            <w:shd w:val="clear" w:color="auto" w:fill="auto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0.007</w:t>
            </w:r>
          </w:p>
        </w:tc>
      </w:tr>
      <w:tr w:rsidR="00A33DED" w:rsidRPr="00AC6743" w:rsidTr="008452CC">
        <w:trPr>
          <w:trHeight w:val="305"/>
        </w:trPr>
        <w:tc>
          <w:tcPr>
            <w:tcW w:w="2262" w:type="dxa"/>
            <w:shd w:val="clear" w:color="auto" w:fill="auto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LAVmin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(ml)</w:t>
            </w:r>
          </w:p>
        </w:tc>
        <w:tc>
          <w:tcPr>
            <w:tcW w:w="2262" w:type="dxa"/>
            <w:shd w:val="clear" w:color="auto" w:fill="auto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28.8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9.5</w:t>
            </w:r>
          </w:p>
        </w:tc>
        <w:tc>
          <w:tcPr>
            <w:tcW w:w="2262" w:type="dxa"/>
            <w:shd w:val="clear" w:color="auto" w:fill="auto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22.6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7.9</w:t>
            </w:r>
          </w:p>
        </w:tc>
        <w:tc>
          <w:tcPr>
            <w:tcW w:w="2263" w:type="dxa"/>
            <w:shd w:val="clear" w:color="auto" w:fill="auto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E (cm/s)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74.9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16.2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71.9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19.2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0.323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A (cm/s)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85.2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19.7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84.9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20.1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0.933</w:t>
            </w:r>
          </w:p>
        </w:tc>
      </w:tr>
      <w:tr w:rsidR="00A33DED" w:rsidRPr="00AC6743" w:rsidTr="008452CC">
        <w:trPr>
          <w:trHeight w:val="30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EDT (</w:t>
            </w: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ms</w:t>
            </w:r>
            <w:proofErr w:type="spellEnd"/>
            <w:r w:rsidRPr="00AC6743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207.8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53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197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45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0.228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S’ (cm/s)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8.8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9.6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2.1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0.015</w:t>
            </w:r>
          </w:p>
        </w:tc>
      </w:tr>
      <w:tr w:rsidR="00A33DED" w:rsidRPr="00AC6743" w:rsidTr="008452CC">
        <w:trPr>
          <w:trHeight w:val="30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E’ (cm/s)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10.2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3.7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10.5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0.640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A’ (cm/s)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12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3.4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12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0.958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IVRT (</w:t>
            </w:r>
            <w:proofErr w:type="spellStart"/>
            <w:r w:rsidRPr="00AC6743">
              <w:rPr>
                <w:rFonts w:ascii="Times New Roman" w:hAnsi="Times New Roman" w:cs="Times New Roman"/>
                <w:color w:val="000000" w:themeColor="text1"/>
              </w:rPr>
              <w:t>ms</w:t>
            </w:r>
            <w:proofErr w:type="spellEnd"/>
            <w:r w:rsidRPr="00AC6743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66.1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70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0.336</w:t>
            </w:r>
          </w:p>
        </w:tc>
      </w:tr>
      <w:tr w:rsidR="00A33DED" w:rsidRPr="00AC6743" w:rsidTr="008452CC">
        <w:trPr>
          <w:trHeight w:val="30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E/A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0.9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0.29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0.88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0.27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0.366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E/E’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5.62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4.29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4.38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3.92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0.073</w:t>
            </w:r>
          </w:p>
        </w:tc>
      </w:tr>
      <w:tr w:rsidR="00A33DED" w:rsidRPr="00AC6743" w:rsidTr="008452CC">
        <w:trPr>
          <w:trHeight w:val="30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LAEV (ml)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31.7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9.06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28.7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8.7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0.081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LAEF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(%)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52.8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8.5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56.1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8.5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0.035</w:t>
            </w:r>
          </w:p>
        </w:tc>
      </w:tr>
      <w:tr w:rsidR="00A33DED" w:rsidRPr="00AC6743" w:rsidTr="008452CC">
        <w:trPr>
          <w:trHeight w:val="295"/>
        </w:trPr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LAEİ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1.19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0.44</w:t>
            </w:r>
          </w:p>
        </w:tc>
        <w:tc>
          <w:tcPr>
            <w:tcW w:w="2262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 xml:space="preserve">1.36 </w:t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sym w:font="Symbol" w:char="F0B1"/>
            </w:r>
            <w:r w:rsidRPr="00AC6743">
              <w:rPr>
                <w:rFonts w:ascii="Times New Roman" w:hAnsi="Times New Roman" w:cs="Times New Roman"/>
                <w:color w:val="000000" w:themeColor="text1"/>
              </w:rPr>
              <w:t>0.47</w:t>
            </w:r>
          </w:p>
        </w:tc>
        <w:tc>
          <w:tcPr>
            <w:tcW w:w="2263" w:type="dxa"/>
          </w:tcPr>
          <w:p w:rsidR="00A33DED" w:rsidRPr="00AC6743" w:rsidRDefault="00A33DED" w:rsidP="008452C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C6743">
              <w:rPr>
                <w:rFonts w:ascii="Times New Roman" w:hAnsi="Times New Roman" w:cs="Times New Roman"/>
                <w:color w:val="000000" w:themeColor="text1"/>
              </w:rPr>
              <w:t>0.044</w:t>
            </w:r>
          </w:p>
        </w:tc>
      </w:tr>
    </w:tbl>
    <w:p w:rsidR="00A33DED" w:rsidRPr="00AC6743" w:rsidRDefault="00A33DED" w:rsidP="00A33DED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LVEF: </w:t>
      </w:r>
      <w:r w:rsidRPr="00AC6743">
        <w:rPr>
          <w:rFonts w:ascii="Times New Roman" w:hAnsi="Times New Roman" w:cs="Times New Roman"/>
          <w:bCs/>
          <w:color w:val="202124"/>
          <w:sz w:val="18"/>
          <w:szCs w:val="24"/>
          <w:shd w:val="clear" w:color="auto" w:fill="FFFFFF"/>
        </w:rPr>
        <w:t xml:space="preserve">left ventricular ejection fraction, IVS: </w:t>
      </w:r>
      <w:r w:rsidRPr="00AC6743">
        <w:rPr>
          <w:rFonts w:ascii="Times New Roman" w:hAnsi="Times New Roman" w:cs="Times New Roman"/>
          <w:color w:val="202124"/>
          <w:sz w:val="18"/>
          <w:szCs w:val="24"/>
          <w:shd w:val="clear" w:color="auto" w:fill="FFFFFF"/>
        </w:rPr>
        <w:t xml:space="preserve">Interventricular septum, </w:t>
      </w:r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PW: </w:t>
      </w:r>
      <w:r w:rsidRPr="00AC6743">
        <w:rPr>
          <w:rStyle w:val="Vurgu"/>
          <w:rFonts w:ascii="Times New Roman" w:hAnsi="Times New Roman" w:cs="Times New Roman"/>
          <w:bCs/>
          <w:sz w:val="18"/>
          <w:szCs w:val="24"/>
          <w:shd w:val="clear" w:color="auto" w:fill="FFFFFF"/>
        </w:rPr>
        <w:t xml:space="preserve">Posterior Wall, </w:t>
      </w:r>
      <w:r w:rsidRPr="00AC6743">
        <w:rPr>
          <w:rFonts w:ascii="Times New Roman" w:hAnsi="Times New Roman" w:cs="Times New Roman"/>
          <w:sz w:val="18"/>
          <w:szCs w:val="24"/>
        </w:rPr>
        <w:t xml:space="preserve">LAV: Left Atrium Volume, </w:t>
      </w:r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Max: Maximum, Min: </w:t>
      </w:r>
      <w:proofErr w:type="spellStart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>Minumum</w:t>
      </w:r>
      <w:proofErr w:type="spellEnd"/>
      <w:r w:rsidRPr="00AC6743">
        <w:rPr>
          <w:rFonts w:ascii="Times New Roman" w:hAnsi="Times New Roman" w:cs="Times New Roman"/>
          <w:color w:val="000000" w:themeColor="text1"/>
          <w:sz w:val="18"/>
          <w:szCs w:val="24"/>
        </w:rPr>
        <w:t xml:space="preserve">, </w:t>
      </w:r>
      <w:r w:rsidRPr="00AC6743">
        <w:rPr>
          <w:rFonts w:ascii="Times New Roman" w:hAnsi="Times New Roman" w:cs="Times New Roman"/>
          <w:sz w:val="18"/>
          <w:szCs w:val="24"/>
        </w:rPr>
        <w:t xml:space="preserve">EDT: </w:t>
      </w:r>
      <w:r w:rsidRPr="00AC6743">
        <w:rPr>
          <w:rFonts w:ascii="Times New Roman" w:hAnsi="Times New Roman" w:cs="Times New Roman"/>
          <w:sz w:val="18"/>
          <w:szCs w:val="24"/>
          <w:shd w:val="clear" w:color="auto" w:fill="FFFFFF"/>
        </w:rPr>
        <w:t>E-wave deceleration time, E’: Early diastolic tissue velocity, S’</w:t>
      </w:r>
      <w:r>
        <w:rPr>
          <w:rFonts w:ascii="Times New Roman" w:hAnsi="Times New Roman" w:cs="Times New Roman"/>
          <w:sz w:val="18"/>
          <w:szCs w:val="24"/>
          <w:shd w:val="clear" w:color="auto" w:fill="FFFFFF"/>
        </w:rPr>
        <w:t xml:space="preserve">: Systolic tissue velocity, </w:t>
      </w:r>
      <w:proofErr w:type="gramStart"/>
      <w:r w:rsidRPr="00AC6743">
        <w:rPr>
          <w:rFonts w:ascii="Times New Roman" w:hAnsi="Times New Roman" w:cs="Times New Roman"/>
          <w:sz w:val="18"/>
          <w:szCs w:val="24"/>
          <w:shd w:val="clear" w:color="auto" w:fill="FFFFFF"/>
        </w:rPr>
        <w:t>A</w:t>
      </w:r>
      <w:proofErr w:type="gramEnd"/>
      <w:r w:rsidRPr="00AC6743">
        <w:rPr>
          <w:rFonts w:ascii="Times New Roman" w:hAnsi="Times New Roman" w:cs="Times New Roman"/>
          <w:sz w:val="18"/>
          <w:szCs w:val="24"/>
          <w:shd w:val="clear" w:color="auto" w:fill="FFFFFF"/>
        </w:rPr>
        <w:t xml:space="preserve">’: Late diastolic tissue velocity, IVRT: </w:t>
      </w:r>
      <w:proofErr w:type="spellStart"/>
      <w:r w:rsidRPr="00AC6743">
        <w:rPr>
          <w:rFonts w:ascii="Times New Roman" w:hAnsi="Times New Roman" w:cs="Times New Roman"/>
          <w:sz w:val="18"/>
          <w:szCs w:val="24"/>
          <w:shd w:val="clear" w:color="auto" w:fill="FFFFFF"/>
        </w:rPr>
        <w:t>Isovolumic</w:t>
      </w:r>
      <w:proofErr w:type="spellEnd"/>
      <w:r w:rsidRPr="00AC6743">
        <w:rPr>
          <w:rFonts w:ascii="Times New Roman" w:hAnsi="Times New Roman" w:cs="Times New Roman"/>
          <w:sz w:val="18"/>
          <w:szCs w:val="24"/>
          <w:shd w:val="clear" w:color="auto" w:fill="FFFFFF"/>
        </w:rPr>
        <w:t xml:space="preserve"> relaxation time, mm: </w:t>
      </w:r>
      <w:proofErr w:type="spellStart"/>
      <w:r w:rsidRPr="00AC6743">
        <w:rPr>
          <w:rFonts w:ascii="Times New Roman" w:hAnsi="Times New Roman" w:cs="Times New Roman"/>
          <w:sz w:val="18"/>
          <w:szCs w:val="24"/>
          <w:shd w:val="clear" w:color="auto" w:fill="FFFFFF"/>
        </w:rPr>
        <w:t>milimeter</w:t>
      </w:r>
      <w:proofErr w:type="spellEnd"/>
      <w:r w:rsidRPr="00AC6743">
        <w:rPr>
          <w:rFonts w:ascii="Times New Roman" w:hAnsi="Times New Roman" w:cs="Times New Roman"/>
          <w:sz w:val="18"/>
          <w:szCs w:val="24"/>
          <w:shd w:val="clear" w:color="auto" w:fill="FFFFFF"/>
        </w:rPr>
        <w:t xml:space="preserve"> LAEV: </w:t>
      </w:r>
      <w:r w:rsidRPr="00AC6743">
        <w:rPr>
          <w:rFonts w:ascii="Times New Roman" w:hAnsi="Times New Roman" w:cs="Times New Roman"/>
          <w:sz w:val="18"/>
          <w:szCs w:val="24"/>
        </w:rPr>
        <w:t>Left Atrium Empty Volume, LAEF: Left Atrium Empty Fraction, LAEİ: Left Atrium Expansion İndex</w:t>
      </w:r>
    </w:p>
    <w:p w:rsidR="000A120A" w:rsidRDefault="000A120A">
      <w:bookmarkStart w:id="0" w:name="_GoBack"/>
      <w:bookmarkEnd w:id="0"/>
    </w:p>
    <w:sectPr w:rsidR="000A12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68E"/>
    <w:rsid w:val="000A120A"/>
    <w:rsid w:val="00A33DED"/>
    <w:rsid w:val="00C6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3F0BD"/>
  <w15:chartTrackingRefBased/>
  <w15:docId w15:val="{20902920-B270-4EAC-9AB8-3CB8676E9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3DED"/>
    <w:rPr>
      <w:lang w:val="e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A33DED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urgu">
    <w:name w:val="Emphasis"/>
    <w:basedOn w:val="VarsaylanParagrafYazTipi"/>
    <w:uiPriority w:val="20"/>
    <w:qFormat/>
    <w:rsid w:val="00A33DE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Ender</dc:creator>
  <cp:keywords/>
  <dc:description/>
  <cp:lastModifiedBy>Ender</cp:lastModifiedBy>
  <cp:revision>2</cp:revision>
  <dcterms:created xsi:type="dcterms:W3CDTF">2023-02-19T20:23:00Z</dcterms:created>
  <dcterms:modified xsi:type="dcterms:W3CDTF">2023-02-19T20:23:00Z</dcterms:modified>
</cp:coreProperties>
</file>