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52B" w:rsidRPr="00AC6743" w:rsidRDefault="006F352B" w:rsidP="006F352B">
      <w:pPr>
        <w:pStyle w:val="HTMLncedenBiimlendirilmi"/>
        <w:shd w:val="clear" w:color="auto" w:fill="F8F9FA"/>
        <w:spacing w:line="360" w:lineRule="auto"/>
        <w:rPr>
          <w:rFonts w:ascii="Times New Roman" w:hAnsi="Times New Roman" w:cs="Times New Roman"/>
          <w:color w:val="202124"/>
          <w:sz w:val="24"/>
          <w:szCs w:val="24"/>
        </w:rPr>
      </w:pPr>
      <w:r w:rsidRPr="00AC6743">
        <w:rPr>
          <w:rFonts w:ascii="Times New Roman" w:hAnsi="Times New Roman" w:cs="Times New Roman"/>
          <w:b/>
          <w:color w:val="202124"/>
          <w:sz w:val="24"/>
          <w:szCs w:val="24"/>
          <w:lang w:val="en"/>
        </w:rPr>
        <w:t>Table 1:</w:t>
      </w:r>
      <w:r w:rsidRPr="00AC6743">
        <w:rPr>
          <w:rFonts w:ascii="Times New Roman" w:hAnsi="Times New Roman" w:cs="Times New Roman"/>
          <w:color w:val="202124"/>
          <w:sz w:val="24"/>
          <w:szCs w:val="24"/>
          <w:lang w:val="en"/>
        </w:rPr>
        <w:t xml:space="preserve"> Demographic and Laboratory </w:t>
      </w:r>
      <w:proofErr w:type="spellStart"/>
      <w:r w:rsidRPr="00AC6743">
        <w:rPr>
          <w:rFonts w:ascii="Times New Roman" w:hAnsi="Times New Roman" w:cs="Times New Roman"/>
          <w:color w:val="202124"/>
          <w:sz w:val="24"/>
          <w:szCs w:val="24"/>
          <w:lang w:val="en"/>
        </w:rPr>
        <w:t>Datas</w:t>
      </w:r>
      <w:proofErr w:type="spellEnd"/>
      <w:r w:rsidRPr="00AC6743">
        <w:rPr>
          <w:rFonts w:ascii="Times New Roman" w:hAnsi="Times New Roman" w:cs="Times New Roman"/>
          <w:color w:val="202124"/>
          <w:sz w:val="24"/>
          <w:szCs w:val="24"/>
        </w:rPr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39"/>
        <w:gridCol w:w="2126"/>
        <w:gridCol w:w="2127"/>
        <w:gridCol w:w="1262"/>
      </w:tblGrid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Style w:val="y2iqfc"/>
                <w:rFonts w:ascii="Times New Roman" w:hAnsi="Times New Roman" w:cs="Times New Roman"/>
                <w:color w:val="000000" w:themeColor="text1"/>
              </w:rPr>
              <w:t>Variables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1(n=64)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2 (n=89)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Heart rate(beats/min)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64.2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79.1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6.8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Age (years)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57.06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9.4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51.1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9.2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Sex(male, 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29(45.3)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40(44.9)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0.547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BMI(kg/m</w:t>
            </w:r>
            <w:r w:rsidRPr="00AC6743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31.3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32.6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0.121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Diabetes Mellitus 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44(68.8)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47(52.8)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0.034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Hyperlipidemia 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47(73.4)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54(62.1)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0.098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Smoke(%)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9(14.1)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21(24.1)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0.091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Office SBP(mmHg)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152.1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13.2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149.9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16.6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0.379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Oficce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DBP(mmHg)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92.1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9.3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94.5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11.5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0.173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Average SBP(mmHg)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140.7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143.4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0.313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Average DBP(mmHg)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81.5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12.5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87.9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13.2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Beta Blocker(%)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24(37.5)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20(22.7)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0.036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ACEİ(%)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25(39.7)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31(35.2)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0.348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ARB(%)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24(37.5)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29(33)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0.341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Diüretic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27(42.2)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31(35.2)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0.241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Calcium channel blocker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20(31.2)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18(20.7)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0.099</w:t>
            </w:r>
          </w:p>
        </w:tc>
      </w:tr>
      <w:tr w:rsidR="006F352B" w:rsidRPr="00AC6743" w:rsidTr="008452CC">
        <w:trPr>
          <w:trHeight w:val="28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Style w:val="Vurgu"/>
                <w:rFonts w:ascii="Times New Roman" w:hAnsi="Times New Roman" w:cs="Times New Roman"/>
                <w:bCs/>
                <w:i w:val="0"/>
                <w:color w:val="000000" w:themeColor="text1"/>
                <w:shd w:val="clear" w:color="auto" w:fill="FFFFFF"/>
              </w:rPr>
              <w:t>Oral hypoglycemic</w:t>
            </w:r>
            <w:r w:rsidRPr="00AC674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 agents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42(65.6)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44(50)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0.039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Insulin(%)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2(3.1)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10(11.4)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0.056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Style w:val="y2iqfc"/>
                <w:rFonts w:ascii="Times New Roman" w:hAnsi="Times New Roman" w:cs="Times New Roman"/>
                <w:color w:val="202124"/>
              </w:rPr>
              <w:t>Fasting blood glucose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128.8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50.2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129.6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54.4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0.928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C6743">
              <w:rPr>
                <w:rFonts w:ascii="Times New Roman" w:hAnsi="Times New Roman" w:cs="Times New Roman"/>
              </w:rPr>
              <w:t>tatin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26(40.6)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17(19.3)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Creatinine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0.8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0.78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0.464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eGFR</w:t>
            </w:r>
            <w:proofErr w:type="spellEnd"/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85.6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88.3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14.4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0.489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Style w:val="Vurgu"/>
                <w:rFonts w:ascii="Times New Roman" w:hAnsi="Times New Roman" w:cs="Times New Roman"/>
                <w:bCs/>
                <w:i w:val="0"/>
                <w:color w:val="000000" w:themeColor="text1"/>
                <w:shd w:val="clear" w:color="auto" w:fill="FFFFFF"/>
              </w:rPr>
              <w:t>Total cholesterol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197.1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44.2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210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41.1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0.055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LDL</w:t>
            </w:r>
            <w:r w:rsidRPr="00AC6743">
              <w:rPr>
                <w:rStyle w:val="Vurgu"/>
                <w:rFonts w:ascii="Times New Roman" w:hAnsi="Times New Roman" w:cs="Times New Roman"/>
                <w:bCs/>
                <w:i w:val="0"/>
                <w:color w:val="000000" w:themeColor="text1"/>
                <w:shd w:val="clear" w:color="auto" w:fill="FFFFFF"/>
              </w:rPr>
              <w:t xml:space="preserve"> cholesterol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128.3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136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0.144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HDL </w:t>
            </w:r>
            <w:r w:rsidRPr="00AC6743">
              <w:rPr>
                <w:rStyle w:val="Vurgu"/>
                <w:rFonts w:ascii="Times New Roman" w:hAnsi="Times New Roman" w:cs="Times New Roman"/>
                <w:bCs/>
                <w:i w:val="0"/>
                <w:color w:val="000000" w:themeColor="text1"/>
                <w:shd w:val="clear" w:color="auto" w:fill="FFFFFF"/>
              </w:rPr>
              <w:t>cholesterol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45.9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9.6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47.2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12.9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0.501</w:t>
            </w:r>
          </w:p>
        </w:tc>
      </w:tr>
      <w:tr w:rsidR="006F352B" w:rsidRPr="00AC6743" w:rsidTr="008452CC">
        <w:trPr>
          <w:trHeight w:val="30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Triglyceride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170.6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93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169.4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83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0.934</w:t>
            </w:r>
          </w:p>
        </w:tc>
      </w:tr>
      <w:tr w:rsidR="006F352B" w:rsidRPr="00AC6743" w:rsidTr="008452CC">
        <w:trPr>
          <w:trHeight w:val="27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</w:rPr>
              <w:t>C-reactive protein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0.25(0.11-0.47)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0.32(0.15-0.60)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0.127</w:t>
            </w:r>
          </w:p>
        </w:tc>
      </w:tr>
      <w:tr w:rsidR="006F352B" w:rsidRPr="00AC6743" w:rsidTr="008452CC">
        <w:trPr>
          <w:trHeight w:val="290"/>
        </w:trPr>
        <w:tc>
          <w:tcPr>
            <w:tcW w:w="3539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Style w:val="Vurgu"/>
                <w:rFonts w:ascii="Times New Roman" w:hAnsi="Times New Roman" w:cs="Times New Roman"/>
                <w:bCs/>
                <w:i w:val="0"/>
                <w:color w:val="000000" w:themeColor="text1"/>
                <w:shd w:val="clear" w:color="auto" w:fill="FFFFFF"/>
              </w:rPr>
              <w:t>Hemoglobin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 (mg/dl)</w:t>
            </w:r>
          </w:p>
        </w:tc>
        <w:tc>
          <w:tcPr>
            <w:tcW w:w="2126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13.5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2127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13.8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1.5</w:t>
            </w:r>
          </w:p>
        </w:tc>
        <w:tc>
          <w:tcPr>
            <w:tcW w:w="1262" w:type="dxa"/>
          </w:tcPr>
          <w:p w:rsidR="006F352B" w:rsidRPr="00AC6743" w:rsidRDefault="006F352B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0.225</w:t>
            </w:r>
          </w:p>
        </w:tc>
      </w:tr>
    </w:tbl>
    <w:p w:rsidR="000A120A" w:rsidRDefault="006F352B" w:rsidP="006F352B">
      <w:pPr>
        <w:pStyle w:val="HTMLncedenBiimlendirilmi"/>
        <w:shd w:val="clear" w:color="auto" w:fill="F8F9FA"/>
        <w:spacing w:line="360" w:lineRule="auto"/>
        <w:jc w:val="both"/>
      </w:pPr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BMI: Body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Mass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Index, SBP: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Systolic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Blood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Pressure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, DBP: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Diastolic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 Blood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Pressure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, ACEİ: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Angiotensin-converting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enzyme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inhibitor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, ARB: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Angiotensin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II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receptor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blockers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,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eGFR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: 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 </w:t>
      </w:r>
      <w:proofErr w:type="spellStart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>Estimated</w:t>
      </w:r>
      <w:proofErr w:type="spellEnd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>glomerular</w:t>
      </w:r>
      <w:proofErr w:type="spellEnd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>filtration</w:t>
      </w:r>
      <w:proofErr w:type="spellEnd"/>
      <w:r w:rsidRPr="00AC6743">
        <w:rPr>
          <w:rFonts w:ascii="Times New Roman" w:hAnsi="Times New Roman" w:cs="Times New Roman"/>
          <w:bCs/>
          <w:color w:val="000000" w:themeColor="text1"/>
          <w:sz w:val="18"/>
          <w:szCs w:val="24"/>
          <w:shd w:val="clear" w:color="auto" w:fill="FFFFFF"/>
        </w:rPr>
        <w:t xml:space="preserve"> rate</w:t>
      </w:r>
      <w:r w:rsidRPr="00AC6743">
        <w:rPr>
          <w:rStyle w:val="Vurgu"/>
          <w:rFonts w:ascii="Times New Roman" w:hAnsi="Times New Roman" w:cs="Times New Roman"/>
          <w:bCs/>
          <w:i w:val="0"/>
          <w:color w:val="000000" w:themeColor="text1"/>
          <w:sz w:val="18"/>
          <w:szCs w:val="24"/>
          <w:shd w:val="clear" w:color="auto" w:fill="FFFFFF"/>
        </w:rPr>
        <w:t xml:space="preserve">, LDL: </w:t>
      </w:r>
      <w:proofErr w:type="spellStart"/>
      <w:r w:rsidRPr="00AC6743">
        <w:rPr>
          <w:rStyle w:val="Vurgu"/>
          <w:rFonts w:ascii="Times New Roman" w:hAnsi="Times New Roman" w:cs="Times New Roman"/>
          <w:bCs/>
          <w:i w:val="0"/>
          <w:color w:val="000000" w:themeColor="text1"/>
          <w:sz w:val="18"/>
          <w:szCs w:val="24"/>
          <w:shd w:val="clear" w:color="auto" w:fill="FFFFFF"/>
        </w:rPr>
        <w:t>L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ow-density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lipoprotein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, HDL: High-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density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 xml:space="preserve">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  <w:shd w:val="clear" w:color="auto" w:fill="FFFFFF"/>
        </w:rPr>
        <w:t>lipoprotein</w:t>
      </w:r>
      <w:bookmarkStart w:id="0" w:name="_GoBack"/>
      <w:bookmarkEnd w:id="0"/>
      <w:proofErr w:type="spellEnd"/>
    </w:p>
    <w:sectPr w:rsidR="000A1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B58"/>
    <w:rsid w:val="000A120A"/>
    <w:rsid w:val="00376B58"/>
    <w:rsid w:val="006F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FCEED"/>
  <w15:chartTrackingRefBased/>
  <w15:docId w15:val="{2044644D-6FC7-49C4-BE73-26D1EFF8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52B"/>
    <w:rPr>
      <w:lang w:val="e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6F35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6F352B"/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y2iqfc">
    <w:name w:val="y2iqfc"/>
    <w:basedOn w:val="VarsaylanParagrafYazTipi"/>
    <w:rsid w:val="006F352B"/>
  </w:style>
  <w:style w:type="table" w:styleId="TabloKlavuzu">
    <w:name w:val="Table Grid"/>
    <w:basedOn w:val="NormalTablo"/>
    <w:uiPriority w:val="39"/>
    <w:rsid w:val="006F352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6F35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Ender</dc:creator>
  <cp:keywords/>
  <dc:description/>
  <cp:lastModifiedBy>Ender</cp:lastModifiedBy>
  <cp:revision>2</cp:revision>
  <dcterms:created xsi:type="dcterms:W3CDTF">2023-02-19T20:23:00Z</dcterms:created>
  <dcterms:modified xsi:type="dcterms:W3CDTF">2023-02-19T20:23:00Z</dcterms:modified>
</cp:coreProperties>
</file>