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68ACEF" w14:textId="77777777" w:rsidR="00546A6C" w:rsidRDefault="00546A6C" w:rsidP="00546A6C">
      <w:pPr>
        <w:adjustRightInd w:val="0"/>
        <w:snapToGrid w:val="0"/>
        <w:jc w:val="left"/>
        <w:rPr>
          <w:rFonts w:ascii="Times New Roman" w:eastAsiaTheme="minorEastAsia" w:hAnsi="Times New Roman"/>
          <w:b/>
          <w:color w:val="000000" w:themeColor="text1"/>
          <w:sz w:val="28"/>
          <w:szCs w:val="24"/>
        </w:rPr>
      </w:pPr>
      <w:bookmarkStart w:id="0" w:name="OLE_LINK16"/>
      <w:bookmarkStart w:id="1" w:name="OLE_LINK20"/>
      <w:bookmarkStart w:id="2" w:name="OLE_LINK19"/>
      <w:bookmarkStart w:id="3" w:name="_Hlk57797862"/>
      <w:r>
        <w:rPr>
          <w:rFonts w:ascii="Times New Roman" w:eastAsiaTheme="minorEastAsia" w:hAnsi="Times New Roman"/>
          <w:b/>
          <w:color w:val="000000" w:themeColor="text1"/>
          <w:sz w:val="28"/>
          <w:szCs w:val="24"/>
        </w:rPr>
        <w:t>Extremely elevated t</w:t>
      </w:r>
      <w:r>
        <w:rPr>
          <w:rFonts w:ascii="Times New Roman" w:eastAsiaTheme="minorEastAsia" w:hAnsi="Times New Roman" w:hint="eastAsia"/>
          <w:b/>
          <w:color w:val="000000" w:themeColor="text1"/>
          <w:sz w:val="28"/>
          <w:szCs w:val="24"/>
        </w:rPr>
        <w:t>otal</w:t>
      </w:r>
      <w:r>
        <w:rPr>
          <w:rFonts w:ascii="Times New Roman" w:eastAsiaTheme="minorEastAsia" w:hAnsi="Times New Roman"/>
          <w:b/>
          <w:color w:val="000000" w:themeColor="text1"/>
          <w:sz w:val="28"/>
          <w:szCs w:val="24"/>
        </w:rPr>
        <w:t xml:space="preserve"> mercury</w:t>
      </w:r>
      <w:r>
        <w:rPr>
          <w:rFonts w:ascii="Times New Roman" w:eastAsiaTheme="minorEastAsia" w:hAnsi="Times New Roman" w:hint="eastAsia"/>
          <w:b/>
          <w:color w:val="000000" w:themeColor="text1"/>
          <w:sz w:val="28"/>
          <w:szCs w:val="24"/>
        </w:rPr>
        <w:t xml:space="preserve"> </w:t>
      </w:r>
      <w:r>
        <w:rPr>
          <w:rFonts w:ascii="Times New Roman" w:eastAsiaTheme="minorEastAsia" w:hAnsi="Times New Roman"/>
          <w:b/>
          <w:color w:val="000000" w:themeColor="text1"/>
          <w:sz w:val="28"/>
          <w:szCs w:val="24"/>
        </w:rPr>
        <w:t xml:space="preserve">and methylmercury in forage plants </w:t>
      </w:r>
      <w:r>
        <w:rPr>
          <w:rFonts w:ascii="Times New Roman" w:eastAsiaTheme="minorEastAsia" w:hAnsi="Times New Roman" w:hint="eastAsia"/>
          <w:b/>
          <w:color w:val="000000" w:themeColor="text1"/>
          <w:sz w:val="28"/>
          <w:szCs w:val="24"/>
        </w:rPr>
        <w:t>in</w:t>
      </w:r>
      <w:r>
        <w:rPr>
          <w:rFonts w:ascii="Times New Roman" w:eastAsiaTheme="minorEastAsia" w:hAnsi="Times New Roman"/>
          <w:b/>
          <w:color w:val="000000" w:themeColor="text1"/>
          <w:sz w:val="28"/>
          <w:szCs w:val="24"/>
        </w:rPr>
        <w:t xml:space="preserve"> </w:t>
      </w:r>
      <w:r>
        <w:rPr>
          <w:rFonts w:ascii="Times New Roman" w:eastAsiaTheme="minorEastAsia" w:hAnsi="Times New Roman" w:hint="eastAsia"/>
          <w:b/>
          <w:color w:val="000000" w:themeColor="text1"/>
          <w:sz w:val="28"/>
          <w:szCs w:val="24"/>
        </w:rPr>
        <w:t>a</w:t>
      </w:r>
      <w:r>
        <w:rPr>
          <w:rFonts w:ascii="Times New Roman" w:eastAsiaTheme="minorEastAsia" w:hAnsi="Times New Roman"/>
          <w:b/>
          <w:color w:val="000000" w:themeColor="text1"/>
          <w:sz w:val="28"/>
          <w:szCs w:val="24"/>
        </w:rPr>
        <w:t xml:space="preserve"> world large-scale</w:t>
      </w:r>
      <w:r>
        <w:rPr>
          <w:rFonts w:ascii="Times New Roman" w:eastAsiaTheme="minorEastAsia" w:hAnsi="Times New Roman" w:hint="eastAsia"/>
          <w:b/>
          <w:color w:val="000000" w:themeColor="text1"/>
          <w:sz w:val="28"/>
          <w:szCs w:val="24"/>
        </w:rPr>
        <w:t xml:space="preserve"> </w:t>
      </w:r>
      <w:r>
        <w:rPr>
          <w:rFonts w:ascii="Times New Roman" w:eastAsiaTheme="minorEastAsia" w:hAnsi="Times New Roman"/>
          <w:b/>
          <w:color w:val="000000" w:themeColor="text1"/>
          <w:sz w:val="28"/>
          <w:szCs w:val="24"/>
        </w:rPr>
        <w:t>abandoned Hg mining site: A potential risk of exposure to grazing animals</w:t>
      </w:r>
    </w:p>
    <w:p w14:paraId="23BF2205" w14:textId="77777777" w:rsidR="00546A6C" w:rsidRDefault="00546A6C" w:rsidP="00546A6C">
      <w:pPr>
        <w:adjustRightInd w:val="0"/>
        <w:snapToGrid w:val="0"/>
        <w:jc w:val="left"/>
        <w:rPr>
          <w:rFonts w:ascii="Times New Roman" w:eastAsiaTheme="minorEastAsia" w:hAnsi="Times New Roman"/>
          <w:color w:val="000000" w:themeColor="text1"/>
          <w:sz w:val="24"/>
        </w:rPr>
      </w:pPr>
    </w:p>
    <w:p w14:paraId="7688E172" w14:textId="77777777" w:rsidR="00546A6C" w:rsidRDefault="00546A6C" w:rsidP="00546A6C">
      <w:pPr>
        <w:adjustRightInd w:val="0"/>
        <w:snapToGrid w:val="0"/>
        <w:jc w:val="left"/>
        <w:rPr>
          <w:rFonts w:ascii="Times New Roman" w:eastAsiaTheme="minorEastAsia" w:hAnsi="Times New Roman"/>
          <w:color w:val="000000" w:themeColor="text1"/>
          <w:sz w:val="24"/>
          <w:vertAlign w:val="superscript"/>
        </w:rPr>
      </w:pPr>
      <w:proofErr w:type="spellStart"/>
      <w:r>
        <w:rPr>
          <w:rFonts w:ascii="Times New Roman" w:eastAsiaTheme="minorEastAsia" w:hAnsi="Times New Roman"/>
          <w:color w:val="000000" w:themeColor="text1"/>
          <w:sz w:val="24"/>
        </w:rPr>
        <w:t>Xiaoli</w:t>
      </w:r>
      <w:proofErr w:type="spellEnd"/>
      <w:r>
        <w:rPr>
          <w:rFonts w:ascii="Times New Roman" w:eastAsiaTheme="minorEastAsia" w:hAnsi="Times New Roman" w:hint="eastAsia"/>
          <w:color w:val="000000" w:themeColor="text1"/>
          <w:sz w:val="24"/>
        </w:rPr>
        <w:t xml:space="preserve"> </w:t>
      </w:r>
      <w:proofErr w:type="spellStart"/>
      <w:proofErr w:type="gramStart"/>
      <w:r>
        <w:rPr>
          <w:rFonts w:ascii="Times New Roman" w:eastAsiaTheme="minorEastAsia" w:hAnsi="Times New Roman"/>
          <w:color w:val="000000" w:themeColor="text1"/>
          <w:sz w:val="24"/>
        </w:rPr>
        <w:t>Qian</w:t>
      </w:r>
      <w:r>
        <w:rPr>
          <w:rFonts w:ascii="Times New Roman" w:hAnsi="Times New Roman"/>
          <w:color w:val="000000" w:themeColor="text1"/>
          <w:sz w:val="24"/>
          <w:vertAlign w:val="superscript"/>
        </w:rPr>
        <w:t>a</w:t>
      </w:r>
      <w:r>
        <w:rPr>
          <w:rFonts w:ascii="Times New Roman" w:hAnsi="Times New Roman" w:hint="eastAsia"/>
          <w:color w:val="000000" w:themeColor="text1"/>
          <w:sz w:val="24"/>
          <w:vertAlign w:val="superscript"/>
        </w:rPr>
        <w:t>,b</w:t>
      </w:r>
      <w:proofErr w:type="spellEnd"/>
      <w:proofErr w:type="gramEnd"/>
      <w:r>
        <w:rPr>
          <w:rFonts w:ascii="Times New Roman" w:hAnsi="Times New Roman"/>
          <w:color w:val="000000" w:themeColor="text1"/>
          <w:sz w:val="24"/>
        </w:rPr>
        <w:t xml:space="preserve">, </w:t>
      </w:r>
      <w:proofErr w:type="spellStart"/>
      <w:r>
        <w:rPr>
          <w:rFonts w:ascii="Times New Roman" w:hAnsi="Times New Roman" w:hint="eastAsia"/>
          <w:color w:val="000000" w:themeColor="text1"/>
          <w:sz w:val="24"/>
        </w:rPr>
        <w:t>Chendong</w:t>
      </w:r>
      <w:proofErr w:type="spellEnd"/>
      <w:r>
        <w:rPr>
          <w:rFonts w:ascii="Times New Roman" w:hAnsi="Times New Roman" w:hint="eastAsia"/>
          <w:color w:val="000000" w:themeColor="text1"/>
          <w:sz w:val="24"/>
        </w:rPr>
        <w:t xml:space="preserve"> </w:t>
      </w:r>
      <w:proofErr w:type="spellStart"/>
      <w:r>
        <w:rPr>
          <w:rFonts w:ascii="Times New Roman" w:hAnsi="Times New Roman" w:hint="eastAsia"/>
          <w:color w:val="000000" w:themeColor="text1"/>
          <w:sz w:val="24"/>
        </w:rPr>
        <w:t>Yang</w:t>
      </w:r>
      <w:r>
        <w:rPr>
          <w:rFonts w:ascii="Times New Roman" w:hAnsi="Times New Roman"/>
          <w:color w:val="000000" w:themeColor="text1"/>
          <w:sz w:val="24"/>
          <w:vertAlign w:val="superscript"/>
        </w:rPr>
        <w:t>a</w:t>
      </w:r>
      <w:r>
        <w:rPr>
          <w:rFonts w:ascii="Times New Roman" w:hAnsi="Times New Roman" w:hint="eastAsia"/>
          <w:color w:val="000000" w:themeColor="text1"/>
          <w:sz w:val="24"/>
          <w:vertAlign w:val="superscript"/>
        </w:rPr>
        <w:t>,b</w:t>
      </w:r>
      <w:proofErr w:type="spellEnd"/>
      <w:r>
        <w:rPr>
          <w:rFonts w:ascii="Times New Roman" w:hAnsi="Times New Roman" w:hint="eastAsia"/>
          <w:color w:val="000000" w:themeColor="text1"/>
          <w:sz w:val="24"/>
        </w:rPr>
        <w:t xml:space="preserve">, </w:t>
      </w:r>
      <w:proofErr w:type="spellStart"/>
      <w:r>
        <w:rPr>
          <w:rFonts w:ascii="Times New Roman" w:eastAsiaTheme="minorEastAsia" w:hAnsi="Times New Roman"/>
          <w:color w:val="000000" w:themeColor="text1"/>
          <w:sz w:val="24"/>
        </w:rPr>
        <w:t>Xiaohang</w:t>
      </w:r>
      <w:proofErr w:type="spellEnd"/>
      <w:r>
        <w:rPr>
          <w:rFonts w:ascii="Times New Roman" w:eastAsiaTheme="minorEastAsia" w:hAnsi="Times New Roman" w:hint="eastAsia"/>
          <w:color w:val="000000" w:themeColor="text1"/>
          <w:sz w:val="24"/>
        </w:rPr>
        <w:t xml:space="preserve"> </w:t>
      </w:r>
      <w:proofErr w:type="spellStart"/>
      <w:r>
        <w:rPr>
          <w:rFonts w:ascii="Times New Roman" w:eastAsiaTheme="minorEastAsia" w:hAnsi="Times New Roman"/>
          <w:color w:val="000000" w:themeColor="text1"/>
          <w:sz w:val="24"/>
        </w:rPr>
        <w:t>Xu</w:t>
      </w:r>
      <w:r>
        <w:rPr>
          <w:rFonts w:ascii="Times New Roman" w:hAnsi="Times New Roman" w:hint="eastAsia"/>
          <w:color w:val="000000" w:themeColor="text1"/>
          <w:sz w:val="24"/>
          <w:vertAlign w:val="superscript"/>
        </w:rPr>
        <w:t>c</w:t>
      </w:r>
      <w:proofErr w:type="spellEnd"/>
      <w:r>
        <w:rPr>
          <w:rFonts w:ascii="Times New Roman" w:hAnsi="Times New Roman"/>
          <w:color w:val="000000" w:themeColor="text1"/>
          <w:sz w:val="24"/>
        </w:rPr>
        <w:t>,</w:t>
      </w:r>
      <w:r>
        <w:rPr>
          <w:rFonts w:ascii="Times New Roman" w:hAnsi="Times New Roman" w:hint="eastAsia"/>
          <w:color w:val="000000" w:themeColor="text1"/>
          <w:sz w:val="24"/>
        </w:rPr>
        <w:t xml:space="preserve"> </w:t>
      </w:r>
      <w:r>
        <w:rPr>
          <w:rFonts w:ascii="Times New Roman" w:eastAsiaTheme="minorEastAsia" w:hAnsi="Times New Roman"/>
          <w:color w:val="000000" w:themeColor="text1"/>
          <w:sz w:val="24"/>
        </w:rPr>
        <w:t xml:space="preserve">Ming </w:t>
      </w:r>
      <w:proofErr w:type="spellStart"/>
      <w:r>
        <w:rPr>
          <w:rFonts w:ascii="Times New Roman" w:eastAsiaTheme="minorEastAsia" w:hAnsi="Times New Roman"/>
          <w:color w:val="000000" w:themeColor="text1"/>
          <w:sz w:val="24"/>
        </w:rPr>
        <w:t>Ao</w:t>
      </w:r>
      <w:r>
        <w:rPr>
          <w:rFonts w:ascii="Times New Roman" w:hAnsi="Times New Roman"/>
          <w:color w:val="000000" w:themeColor="text1"/>
          <w:sz w:val="24"/>
          <w:vertAlign w:val="superscript"/>
        </w:rPr>
        <w:t>a</w:t>
      </w:r>
      <w:r>
        <w:rPr>
          <w:rFonts w:ascii="Times New Roman" w:hAnsi="Times New Roman" w:hint="eastAsia"/>
          <w:color w:val="000000" w:themeColor="text1"/>
          <w:sz w:val="24"/>
          <w:vertAlign w:val="superscript"/>
        </w:rPr>
        <w:t>,b</w:t>
      </w:r>
      <w:proofErr w:type="spellEnd"/>
      <w:r>
        <w:rPr>
          <w:rFonts w:ascii="Times New Roman" w:hAnsi="Times New Roman"/>
          <w:color w:val="000000" w:themeColor="text1"/>
          <w:sz w:val="24"/>
        </w:rPr>
        <w:t>,</w:t>
      </w:r>
      <w:r>
        <w:rPr>
          <w:rFonts w:ascii="Times New Roman" w:hAnsi="Times New Roman" w:hint="eastAsia"/>
          <w:color w:val="000000" w:themeColor="text1"/>
          <w:sz w:val="24"/>
        </w:rPr>
        <w:t xml:space="preserve"> </w:t>
      </w:r>
      <w:r>
        <w:rPr>
          <w:rFonts w:ascii="Times New Roman" w:eastAsiaTheme="minorEastAsia" w:hAnsi="Times New Roman"/>
          <w:color w:val="000000" w:themeColor="text1"/>
          <w:sz w:val="24"/>
        </w:rPr>
        <w:t>Zhidong</w:t>
      </w:r>
      <w:r>
        <w:rPr>
          <w:rFonts w:ascii="Times New Roman" w:eastAsiaTheme="minorEastAsia" w:hAnsi="Times New Roman" w:hint="eastAsia"/>
          <w:color w:val="000000" w:themeColor="text1"/>
          <w:sz w:val="24"/>
        </w:rPr>
        <w:t xml:space="preserve"> </w:t>
      </w:r>
      <w:proofErr w:type="spellStart"/>
      <w:r>
        <w:rPr>
          <w:rFonts w:ascii="Times New Roman" w:eastAsiaTheme="minorEastAsia" w:hAnsi="Times New Roman"/>
          <w:color w:val="000000" w:themeColor="text1"/>
          <w:sz w:val="24"/>
        </w:rPr>
        <w:t>Xu</w:t>
      </w:r>
      <w:r>
        <w:rPr>
          <w:rFonts w:ascii="Times New Roman" w:hAnsi="Times New Roman" w:hint="eastAsia"/>
          <w:color w:val="000000" w:themeColor="text1"/>
          <w:sz w:val="24"/>
          <w:vertAlign w:val="superscript"/>
        </w:rPr>
        <w:t>c</w:t>
      </w:r>
      <w:proofErr w:type="spellEnd"/>
      <w:r>
        <w:rPr>
          <w:rFonts w:ascii="Times New Roman" w:hAnsi="Times New Roman"/>
          <w:color w:val="000000" w:themeColor="text1"/>
          <w:sz w:val="24"/>
        </w:rPr>
        <w:t>,</w:t>
      </w:r>
      <w:r>
        <w:rPr>
          <w:rFonts w:ascii="Times New Roman" w:hAnsi="Times New Roman" w:hint="eastAsia"/>
          <w:color w:val="000000" w:themeColor="text1"/>
          <w:sz w:val="24"/>
        </w:rPr>
        <w:t xml:space="preserve"> </w:t>
      </w:r>
      <w:proofErr w:type="spellStart"/>
      <w:r>
        <w:rPr>
          <w:rFonts w:ascii="Times New Roman" w:eastAsiaTheme="minorEastAsia" w:hAnsi="Times New Roman"/>
          <w:color w:val="000000" w:themeColor="text1"/>
          <w:sz w:val="24"/>
        </w:rPr>
        <w:t>Yonggui</w:t>
      </w:r>
      <w:proofErr w:type="spellEnd"/>
      <w:r>
        <w:rPr>
          <w:rFonts w:ascii="Times New Roman" w:eastAsiaTheme="minorEastAsia" w:hAnsi="Times New Roman" w:hint="eastAsia"/>
          <w:color w:val="000000" w:themeColor="text1"/>
          <w:sz w:val="24"/>
        </w:rPr>
        <w:t xml:space="preserve"> </w:t>
      </w:r>
      <w:proofErr w:type="spellStart"/>
      <w:r>
        <w:rPr>
          <w:rFonts w:ascii="Times New Roman" w:eastAsiaTheme="minorEastAsia" w:hAnsi="Times New Roman"/>
          <w:color w:val="000000" w:themeColor="text1"/>
          <w:sz w:val="24"/>
        </w:rPr>
        <w:t>Wu</w:t>
      </w:r>
      <w:r>
        <w:rPr>
          <w:rFonts w:ascii="Times New Roman" w:hAnsi="Times New Roman"/>
          <w:color w:val="000000" w:themeColor="text1"/>
          <w:sz w:val="24"/>
          <w:vertAlign w:val="superscript"/>
        </w:rPr>
        <w:t>a,</w:t>
      </w:r>
      <w:r>
        <w:rPr>
          <w:rFonts w:ascii="Times New Roman" w:hAnsi="Times New Roman" w:hint="eastAsia"/>
          <w:color w:val="000000" w:themeColor="text1"/>
          <w:sz w:val="24"/>
          <w:vertAlign w:val="superscript"/>
        </w:rPr>
        <w:t>b</w:t>
      </w:r>
      <w:proofErr w:type="spellEnd"/>
      <w:r>
        <w:rPr>
          <w:rFonts w:ascii="Times New Roman" w:hAnsi="Times New Roman"/>
          <w:color w:val="000000" w:themeColor="text1"/>
          <w:sz w:val="24"/>
          <w:vertAlign w:val="superscript"/>
        </w:rPr>
        <w:t>**</w:t>
      </w:r>
      <w:r>
        <w:rPr>
          <w:rFonts w:ascii="Times New Roman" w:hAnsi="Times New Roman"/>
          <w:color w:val="000000" w:themeColor="text1"/>
          <w:sz w:val="24"/>
        </w:rPr>
        <w:t>,</w:t>
      </w:r>
      <w:r>
        <w:rPr>
          <w:rFonts w:ascii="Times New Roman" w:hAnsi="Times New Roman" w:hint="eastAsia"/>
          <w:color w:val="000000" w:themeColor="text1"/>
          <w:sz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</w:rPr>
        <w:t>Guangle</w:t>
      </w:r>
      <w:proofErr w:type="spellEnd"/>
      <w:r>
        <w:rPr>
          <w:rFonts w:ascii="Times New Roman" w:hAnsi="Times New Roman" w:hint="eastAsia"/>
          <w:color w:val="000000" w:themeColor="text1"/>
          <w:sz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</w:rPr>
        <w:t>Qiu</w:t>
      </w:r>
      <w:r>
        <w:rPr>
          <w:rFonts w:ascii="Times New Roman" w:hAnsi="Times New Roman" w:hint="eastAsia"/>
          <w:color w:val="000000" w:themeColor="text1"/>
          <w:sz w:val="24"/>
          <w:vertAlign w:val="superscript"/>
        </w:rPr>
        <w:t>c</w:t>
      </w:r>
      <w:proofErr w:type="spellEnd"/>
      <w:r>
        <w:rPr>
          <w:rFonts w:ascii="Times New Roman" w:hAnsi="Times New Roman"/>
          <w:color w:val="000000" w:themeColor="text1"/>
          <w:sz w:val="24"/>
          <w:vertAlign w:val="superscript"/>
        </w:rPr>
        <w:t>,*</w:t>
      </w:r>
    </w:p>
    <w:p w14:paraId="7C3DC520" w14:textId="77777777" w:rsidR="00546A6C" w:rsidRDefault="00546A6C" w:rsidP="00546A6C">
      <w:pPr>
        <w:adjustRightInd w:val="0"/>
        <w:snapToGrid w:val="0"/>
        <w:jc w:val="left"/>
        <w:rPr>
          <w:rFonts w:ascii="Times New Roman" w:eastAsiaTheme="minorEastAsia" w:hAnsi="Times New Roman"/>
          <w:color w:val="000000" w:themeColor="text1"/>
          <w:sz w:val="24"/>
          <w:vertAlign w:val="superscript"/>
        </w:rPr>
      </w:pPr>
    </w:p>
    <w:p w14:paraId="68C0606C" w14:textId="77777777" w:rsidR="00546A6C" w:rsidRDefault="00546A6C" w:rsidP="00546A6C">
      <w:pPr>
        <w:adjustRightInd w:val="0"/>
        <w:snapToGrid w:val="0"/>
        <w:jc w:val="left"/>
        <w:rPr>
          <w:rFonts w:ascii="Times New Roman" w:hAnsi="Times New Roman"/>
          <w:color w:val="000000" w:themeColor="text1"/>
          <w:sz w:val="24"/>
        </w:rPr>
      </w:pPr>
      <w:proofErr w:type="spellStart"/>
      <w:r>
        <w:rPr>
          <w:rFonts w:ascii="Times New Roman" w:hAnsi="Times New Roman"/>
          <w:color w:val="000000" w:themeColor="text1"/>
          <w:sz w:val="24"/>
          <w:vertAlign w:val="superscript"/>
        </w:rPr>
        <w:t>a</w:t>
      </w:r>
      <w:r>
        <w:rPr>
          <w:rFonts w:ascii="Times New Roman" w:hAnsi="Times New Roman"/>
          <w:color w:val="000000" w:themeColor="text1"/>
          <w:sz w:val="24"/>
        </w:rPr>
        <w:t>College</w:t>
      </w:r>
      <w:proofErr w:type="spellEnd"/>
      <w:r>
        <w:rPr>
          <w:rFonts w:ascii="Times New Roman" w:hAnsi="Times New Roman"/>
          <w:color w:val="000000" w:themeColor="text1"/>
          <w:sz w:val="24"/>
        </w:rPr>
        <w:t xml:space="preserve"> of Resources and Environmental Engineering, Guizhou University, Guiyang 550025, China</w:t>
      </w:r>
    </w:p>
    <w:p w14:paraId="373FFC8E" w14:textId="77777777" w:rsidR="00546A6C" w:rsidRDefault="00546A6C" w:rsidP="00546A6C">
      <w:pPr>
        <w:adjustRightInd w:val="0"/>
        <w:snapToGrid w:val="0"/>
        <w:jc w:val="left"/>
        <w:rPr>
          <w:rFonts w:ascii="Times New Roman" w:hAnsi="Times New Roman"/>
          <w:color w:val="000000" w:themeColor="text1"/>
          <w:sz w:val="24"/>
        </w:rPr>
      </w:pPr>
      <w:proofErr w:type="spellStart"/>
      <w:r>
        <w:rPr>
          <w:rFonts w:ascii="Times New Roman" w:hAnsi="Times New Roman" w:hint="eastAsia"/>
          <w:color w:val="000000" w:themeColor="text1"/>
          <w:sz w:val="24"/>
          <w:vertAlign w:val="superscript"/>
        </w:rPr>
        <w:t>b</w:t>
      </w:r>
      <w:r>
        <w:rPr>
          <w:rFonts w:ascii="Times New Roman" w:hAnsi="Times New Roman"/>
          <w:color w:val="000000" w:themeColor="text1"/>
          <w:sz w:val="24"/>
        </w:rPr>
        <w:t>Key</w:t>
      </w:r>
      <w:proofErr w:type="spellEnd"/>
      <w:r>
        <w:rPr>
          <w:rFonts w:ascii="Times New Roman" w:hAnsi="Times New Roman"/>
          <w:color w:val="000000" w:themeColor="text1"/>
          <w:sz w:val="24"/>
        </w:rPr>
        <w:t xml:space="preserve"> Laboratory of Karst </w:t>
      </w:r>
      <w:proofErr w:type="spellStart"/>
      <w:r>
        <w:rPr>
          <w:rFonts w:ascii="Times New Roman" w:hAnsi="Times New Roman"/>
          <w:color w:val="000000" w:themeColor="text1"/>
          <w:sz w:val="24"/>
        </w:rPr>
        <w:t>Georesources</w:t>
      </w:r>
      <w:proofErr w:type="spellEnd"/>
      <w:r>
        <w:rPr>
          <w:rFonts w:ascii="Times New Roman" w:hAnsi="Times New Roman"/>
          <w:color w:val="000000" w:themeColor="text1"/>
          <w:sz w:val="24"/>
        </w:rPr>
        <w:t xml:space="preserve"> and Environment, Ministry of Education, Guizhou University, Guiyang 550025, China</w:t>
      </w:r>
    </w:p>
    <w:p w14:paraId="2CC8ADF3" w14:textId="77777777" w:rsidR="00546A6C" w:rsidRDefault="00546A6C" w:rsidP="00546A6C">
      <w:pPr>
        <w:adjustRightInd w:val="0"/>
        <w:snapToGrid w:val="0"/>
        <w:jc w:val="left"/>
        <w:rPr>
          <w:rFonts w:ascii="Times New Roman" w:hAnsi="Times New Roman"/>
          <w:color w:val="000000" w:themeColor="text1"/>
          <w:sz w:val="24"/>
        </w:rPr>
      </w:pPr>
      <w:proofErr w:type="spellStart"/>
      <w:r>
        <w:rPr>
          <w:rFonts w:ascii="Times New Roman" w:hAnsi="Times New Roman" w:hint="eastAsia"/>
          <w:color w:val="000000" w:themeColor="text1"/>
          <w:sz w:val="24"/>
          <w:vertAlign w:val="superscript"/>
        </w:rPr>
        <w:t>c</w:t>
      </w:r>
      <w:r>
        <w:rPr>
          <w:rFonts w:ascii="Times New Roman" w:hAnsi="Times New Roman"/>
          <w:color w:val="000000" w:themeColor="text1"/>
          <w:sz w:val="24"/>
        </w:rPr>
        <w:t>State</w:t>
      </w:r>
      <w:proofErr w:type="spellEnd"/>
      <w:r>
        <w:rPr>
          <w:rFonts w:ascii="Times New Roman" w:hAnsi="Times New Roman"/>
          <w:color w:val="000000" w:themeColor="text1"/>
          <w:sz w:val="24"/>
        </w:rPr>
        <w:t xml:space="preserve"> Key Laboratory of Environmental Geochemistry, Institute of Geochemistry, Chinese Academy of Sciences, Guiyang 550081, China</w:t>
      </w:r>
    </w:p>
    <w:p w14:paraId="29C61F5E" w14:textId="77777777" w:rsidR="00546A6C" w:rsidRDefault="00546A6C" w:rsidP="00546A6C">
      <w:pPr>
        <w:adjustRightInd w:val="0"/>
        <w:snapToGrid w:val="0"/>
        <w:rPr>
          <w:color w:val="000000" w:themeColor="text1"/>
          <w:kern w:val="0"/>
        </w:rPr>
      </w:pPr>
    </w:p>
    <w:p w14:paraId="30AE15B1" w14:textId="77777777" w:rsidR="00546A6C" w:rsidRDefault="00546A6C" w:rsidP="00546A6C">
      <w:pPr>
        <w:adjustRightInd w:val="0"/>
        <w:snapToGrid w:val="0"/>
        <w:rPr>
          <w:color w:val="000000" w:themeColor="text1"/>
          <w:kern w:val="0"/>
        </w:rPr>
      </w:pPr>
    </w:p>
    <w:p w14:paraId="2182F827" w14:textId="77777777" w:rsidR="00546A6C" w:rsidRDefault="00546A6C" w:rsidP="00546A6C">
      <w:pPr>
        <w:adjustRightInd w:val="0"/>
        <w:snapToGrid w:val="0"/>
        <w:jc w:val="left"/>
        <w:rPr>
          <w:rFonts w:ascii="Times New Roman" w:eastAsiaTheme="minorEastAsia" w:hAnsi="Times New Roman"/>
          <w:color w:val="000000" w:themeColor="text1"/>
          <w:sz w:val="24"/>
        </w:rPr>
      </w:pPr>
      <w:r>
        <w:rPr>
          <w:rFonts w:ascii="Times New Roman" w:eastAsiaTheme="minorEastAsia" w:hAnsi="Times New Roman"/>
          <w:b/>
          <w:bCs/>
          <w:color w:val="000000" w:themeColor="text1"/>
          <w:sz w:val="24"/>
        </w:rPr>
        <w:t>Correspondence</w:t>
      </w:r>
      <w:r>
        <w:rPr>
          <w:rFonts w:ascii="Times New Roman" w:eastAsiaTheme="minorEastAsia" w:hAnsi="Times New Roman"/>
          <w:color w:val="000000" w:themeColor="text1"/>
          <w:sz w:val="24"/>
        </w:rPr>
        <w:t xml:space="preserve"> </w:t>
      </w:r>
    </w:p>
    <w:p w14:paraId="3876A345" w14:textId="77777777" w:rsidR="00546A6C" w:rsidRDefault="00546A6C" w:rsidP="00546A6C">
      <w:pPr>
        <w:adjustRightInd w:val="0"/>
        <w:snapToGrid w:val="0"/>
        <w:jc w:val="left"/>
        <w:rPr>
          <w:rFonts w:ascii="Times New Roman" w:eastAsiaTheme="minorEastAsia" w:hAnsi="Times New Roman"/>
          <w:color w:val="000000" w:themeColor="text1"/>
          <w:sz w:val="24"/>
        </w:rPr>
      </w:pPr>
      <w:r>
        <w:rPr>
          <w:rFonts w:ascii="Times New Roman" w:eastAsiaTheme="minorEastAsia" w:hAnsi="Times New Roman"/>
          <w:color w:val="000000" w:themeColor="text1"/>
          <w:sz w:val="24"/>
        </w:rPr>
        <w:t>*</w:t>
      </w:r>
      <w:proofErr w:type="spellStart"/>
      <w:r>
        <w:rPr>
          <w:rFonts w:ascii="Times New Roman" w:eastAsiaTheme="minorEastAsia" w:hAnsi="Times New Roman"/>
          <w:color w:val="000000" w:themeColor="text1"/>
          <w:sz w:val="24"/>
        </w:rPr>
        <w:t>Guangle</w:t>
      </w:r>
      <w:proofErr w:type="spellEnd"/>
      <w:r>
        <w:rPr>
          <w:rFonts w:ascii="Times New Roman" w:eastAsiaTheme="minorEastAsia" w:hAnsi="Times New Roman" w:hint="eastAsia"/>
          <w:color w:val="000000" w:themeColor="text1"/>
          <w:sz w:val="24"/>
        </w:rPr>
        <w:t xml:space="preserve"> </w:t>
      </w:r>
      <w:proofErr w:type="spellStart"/>
      <w:r>
        <w:rPr>
          <w:rFonts w:ascii="Times New Roman" w:eastAsiaTheme="minorEastAsia" w:hAnsi="Times New Roman"/>
          <w:color w:val="000000" w:themeColor="text1"/>
          <w:sz w:val="24"/>
        </w:rPr>
        <w:t>Qiu</w:t>
      </w:r>
      <w:proofErr w:type="spellEnd"/>
      <w:r>
        <w:rPr>
          <w:rFonts w:ascii="Times New Roman" w:eastAsiaTheme="minorEastAsia" w:hAnsi="Times New Roman"/>
          <w:color w:val="000000" w:themeColor="text1"/>
          <w:sz w:val="24"/>
        </w:rPr>
        <w:t xml:space="preserve">, State Key Laboratory of Environmental </w:t>
      </w:r>
      <w:r>
        <w:rPr>
          <w:rFonts w:ascii="Times New Roman" w:eastAsiaTheme="minorEastAsia" w:hAnsi="Times New Roman" w:hint="eastAsia"/>
          <w:color w:val="000000" w:themeColor="text1"/>
          <w:sz w:val="24"/>
        </w:rPr>
        <w:t>Geoc</w:t>
      </w:r>
      <w:r>
        <w:rPr>
          <w:rFonts w:ascii="Times New Roman" w:eastAsiaTheme="minorEastAsia" w:hAnsi="Times New Roman"/>
          <w:color w:val="000000" w:themeColor="text1"/>
          <w:sz w:val="24"/>
        </w:rPr>
        <w:t>hemistry</w:t>
      </w:r>
      <w:r>
        <w:rPr>
          <w:rFonts w:ascii="Times New Roman" w:eastAsiaTheme="minorEastAsia" w:hAnsi="Times New Roman" w:hint="eastAsia"/>
          <w:color w:val="000000" w:themeColor="text1"/>
          <w:sz w:val="24"/>
        </w:rPr>
        <w:t>, Institute of Geochemistry</w:t>
      </w:r>
      <w:r>
        <w:rPr>
          <w:rFonts w:ascii="Times New Roman" w:eastAsiaTheme="minorEastAsia" w:hAnsi="Times New Roman"/>
          <w:color w:val="000000" w:themeColor="text1"/>
          <w:sz w:val="24"/>
        </w:rPr>
        <w:t xml:space="preserve">, Chinese Academy of Sciences, </w:t>
      </w:r>
      <w:r>
        <w:rPr>
          <w:rFonts w:ascii="Times New Roman" w:eastAsiaTheme="minorEastAsia" w:hAnsi="Times New Roman" w:hint="eastAsia"/>
          <w:color w:val="000000" w:themeColor="text1"/>
          <w:sz w:val="24"/>
        </w:rPr>
        <w:t>Guiyang 550081</w:t>
      </w:r>
      <w:r>
        <w:rPr>
          <w:rFonts w:ascii="Times New Roman" w:eastAsiaTheme="minorEastAsia" w:hAnsi="Times New Roman"/>
          <w:color w:val="000000" w:themeColor="text1"/>
          <w:sz w:val="24"/>
        </w:rPr>
        <w:t xml:space="preserve">, </w:t>
      </w:r>
      <w:r>
        <w:rPr>
          <w:rFonts w:ascii="Times New Roman" w:hAnsi="Times New Roman"/>
          <w:color w:val="000000" w:themeColor="text1"/>
          <w:sz w:val="24"/>
        </w:rPr>
        <w:t>P. R.</w:t>
      </w:r>
      <w:r>
        <w:rPr>
          <w:rFonts w:ascii="Times New Roman" w:hAnsi="Times New Roman" w:hint="eastAsia"/>
          <w:color w:val="000000" w:themeColor="text1"/>
          <w:sz w:val="24"/>
        </w:rPr>
        <w:t xml:space="preserve"> </w:t>
      </w:r>
      <w:r>
        <w:rPr>
          <w:rFonts w:ascii="Times New Roman" w:eastAsiaTheme="minorEastAsia" w:hAnsi="Times New Roman"/>
          <w:color w:val="000000" w:themeColor="text1"/>
          <w:sz w:val="24"/>
        </w:rPr>
        <w:t xml:space="preserve">China. E-mail: </w:t>
      </w:r>
      <w:hyperlink r:id="rId7" w:history="1">
        <w:r>
          <w:rPr>
            <w:rFonts w:ascii="Times New Roman" w:eastAsiaTheme="minorEastAsia" w:hAnsi="Times New Roman"/>
            <w:color w:val="000000" w:themeColor="text1"/>
            <w:sz w:val="24"/>
          </w:rPr>
          <w:t>qiuguangle@vip.skleg.cn</w:t>
        </w:r>
      </w:hyperlink>
      <w:r>
        <w:rPr>
          <w:rFonts w:ascii="Times New Roman" w:eastAsiaTheme="minorEastAsia" w:hAnsi="Times New Roman" w:hint="eastAsia"/>
          <w:color w:val="000000" w:themeColor="text1"/>
          <w:sz w:val="24"/>
        </w:rPr>
        <w:t xml:space="preserve"> </w:t>
      </w:r>
      <w:r>
        <w:rPr>
          <w:rFonts w:ascii="Times New Roman" w:eastAsiaTheme="minorEastAsia" w:hAnsi="Times New Roman" w:hint="eastAsia"/>
          <w:color w:val="000000" w:themeColor="text1"/>
        </w:rPr>
        <w:t xml:space="preserve"> </w:t>
      </w:r>
      <w:r>
        <w:rPr>
          <w:rFonts w:ascii="Times New Roman" w:eastAsiaTheme="minorEastAsia" w:hAnsi="Times New Roman"/>
          <w:color w:val="000000" w:themeColor="text1"/>
          <w:sz w:val="24"/>
        </w:rPr>
        <w:t xml:space="preserve">Phone: </w:t>
      </w:r>
      <w:r>
        <w:rPr>
          <w:rFonts w:ascii="Times New Roman" w:eastAsiaTheme="minorEastAsia" w:hAnsi="Times New Roman" w:hint="eastAsia"/>
          <w:color w:val="000000" w:themeColor="text1"/>
          <w:sz w:val="24"/>
        </w:rPr>
        <w:t>0086-851-</w:t>
      </w:r>
      <w:proofErr w:type="gramStart"/>
      <w:r>
        <w:rPr>
          <w:rFonts w:ascii="Times New Roman" w:eastAsiaTheme="minorEastAsia" w:hAnsi="Times New Roman" w:hint="eastAsia"/>
          <w:color w:val="000000" w:themeColor="text1"/>
          <w:sz w:val="24"/>
        </w:rPr>
        <w:t xml:space="preserve">84396675 </w:t>
      </w:r>
      <w:r>
        <w:rPr>
          <w:rFonts w:ascii="Times New Roman" w:eastAsiaTheme="minorEastAsia" w:hAnsi="Times New Roman"/>
          <w:color w:val="000000" w:themeColor="text1"/>
          <w:sz w:val="24"/>
        </w:rPr>
        <w:t xml:space="preserve"> Fax</w:t>
      </w:r>
      <w:proofErr w:type="gramEnd"/>
      <w:r>
        <w:rPr>
          <w:rFonts w:ascii="Times New Roman" w:eastAsiaTheme="minorEastAsia" w:hAnsi="Times New Roman"/>
          <w:color w:val="000000" w:themeColor="text1"/>
          <w:sz w:val="24"/>
        </w:rPr>
        <w:t>: 0086-851-</w:t>
      </w:r>
      <w:r>
        <w:rPr>
          <w:rFonts w:ascii="Times New Roman" w:eastAsiaTheme="minorEastAsia" w:hAnsi="Times New Roman" w:hint="eastAsia"/>
          <w:color w:val="000000" w:themeColor="text1"/>
          <w:sz w:val="24"/>
        </w:rPr>
        <w:t>8</w:t>
      </w:r>
      <w:r>
        <w:rPr>
          <w:rFonts w:ascii="Times New Roman" w:eastAsiaTheme="minorEastAsia" w:hAnsi="Times New Roman"/>
          <w:color w:val="000000" w:themeColor="text1"/>
          <w:sz w:val="24"/>
        </w:rPr>
        <w:t>5891605.</w:t>
      </w:r>
    </w:p>
    <w:p w14:paraId="3A626343" w14:textId="77777777" w:rsidR="00546A6C" w:rsidRDefault="00546A6C" w:rsidP="00546A6C">
      <w:pPr>
        <w:adjustRightInd w:val="0"/>
        <w:snapToGrid w:val="0"/>
        <w:jc w:val="left"/>
        <w:rPr>
          <w:rFonts w:ascii="Times New Roman" w:eastAsiaTheme="minorEastAsia" w:hAnsi="Times New Roman"/>
          <w:color w:val="000000" w:themeColor="text1"/>
          <w:sz w:val="24"/>
        </w:rPr>
      </w:pPr>
      <w:r>
        <w:rPr>
          <w:rFonts w:ascii="Times New Roman" w:eastAsiaTheme="minorEastAsia" w:hAnsi="Times New Roman"/>
          <w:color w:val="000000" w:themeColor="text1"/>
          <w:sz w:val="24"/>
        </w:rPr>
        <w:t>**</w:t>
      </w:r>
      <w:proofErr w:type="spellStart"/>
      <w:r>
        <w:rPr>
          <w:rFonts w:ascii="Times New Roman" w:eastAsiaTheme="minorEastAsia" w:hAnsi="Times New Roman" w:hint="eastAsia"/>
          <w:color w:val="000000" w:themeColor="text1"/>
          <w:sz w:val="24"/>
        </w:rPr>
        <w:t>Yonggui</w:t>
      </w:r>
      <w:proofErr w:type="spellEnd"/>
      <w:r>
        <w:rPr>
          <w:rFonts w:ascii="Times New Roman" w:eastAsiaTheme="minorEastAsia" w:hAnsi="Times New Roman" w:hint="eastAsia"/>
          <w:color w:val="000000" w:themeColor="text1"/>
          <w:sz w:val="24"/>
        </w:rPr>
        <w:t xml:space="preserve"> Wu, </w:t>
      </w:r>
      <w:r>
        <w:rPr>
          <w:rFonts w:ascii="Times New Roman" w:hAnsi="Times New Roman"/>
          <w:color w:val="000000" w:themeColor="text1"/>
          <w:sz w:val="24"/>
        </w:rPr>
        <w:t>College of Resources and Environmental Engineering, Guizhou University, Guiyang 550025, P. R. China</w:t>
      </w:r>
      <w:r>
        <w:rPr>
          <w:rFonts w:ascii="Times New Roman" w:hAnsi="Times New Roman" w:hint="eastAsia"/>
          <w:color w:val="000000" w:themeColor="text1"/>
          <w:sz w:val="24"/>
        </w:rPr>
        <w:t xml:space="preserve">. E-mail: </w:t>
      </w:r>
      <w:proofErr w:type="gramStart"/>
      <w:r>
        <w:rPr>
          <w:rFonts w:ascii="Times New Roman" w:hAnsi="Times New Roman" w:hint="eastAsia"/>
          <w:color w:val="000000" w:themeColor="text1"/>
          <w:sz w:val="24"/>
        </w:rPr>
        <w:t>ygwu72@126.cm  Phone</w:t>
      </w:r>
      <w:proofErr w:type="gramEnd"/>
      <w:r>
        <w:rPr>
          <w:rFonts w:ascii="Times New Roman" w:hAnsi="Times New Roman" w:hint="eastAsia"/>
          <w:color w:val="000000" w:themeColor="text1"/>
          <w:sz w:val="24"/>
        </w:rPr>
        <w:t>: 0086-851-83627126  Fax: 0086-851-83627126</w:t>
      </w:r>
      <w:r>
        <w:rPr>
          <w:rFonts w:ascii="Times New Roman" w:hAnsi="Times New Roman"/>
          <w:color w:val="000000" w:themeColor="text1"/>
          <w:sz w:val="24"/>
        </w:rPr>
        <w:t xml:space="preserve">. </w:t>
      </w:r>
    </w:p>
    <w:p w14:paraId="6B86C8F8" w14:textId="77777777" w:rsidR="00546A6C" w:rsidRDefault="00546A6C" w:rsidP="00546A6C">
      <w:pPr>
        <w:adjustRightInd w:val="0"/>
        <w:snapToGrid w:val="0"/>
        <w:jc w:val="left"/>
        <w:rPr>
          <w:rFonts w:ascii="Times New Roman" w:eastAsiaTheme="minorEastAsia" w:hAnsi="Times New Roman"/>
          <w:color w:val="000000" w:themeColor="text1"/>
          <w:sz w:val="24"/>
        </w:rPr>
      </w:pPr>
    </w:p>
    <w:bookmarkEnd w:id="0"/>
    <w:bookmarkEnd w:id="1"/>
    <w:bookmarkEnd w:id="2"/>
    <w:bookmarkEnd w:id="3"/>
    <w:p w14:paraId="2570096D" w14:textId="77777777" w:rsidR="002B2B02" w:rsidRDefault="002B2B02"/>
    <w:p w14:paraId="56264EAC" w14:textId="77777777" w:rsidR="002B2B02" w:rsidRDefault="00546D28">
      <w:pPr>
        <w:widowControl/>
        <w:jc w:val="left"/>
      </w:pPr>
      <w:r>
        <w:br w:type="page"/>
      </w:r>
    </w:p>
    <w:p w14:paraId="16A4FF8B" w14:textId="77777777" w:rsidR="002B2B02" w:rsidRDefault="002B2B02">
      <w:pPr>
        <w:sectPr w:rsidR="002B2B02">
          <w:footerReference w:type="default" r:id="rId8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52EC2FEB" w14:textId="77777777" w:rsidR="002B2B02" w:rsidRDefault="00546D28">
      <w:pPr>
        <w:spacing w:line="440" w:lineRule="exac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 w:hint="eastAsia"/>
          <w:b/>
          <w:color w:val="000000"/>
          <w:sz w:val="24"/>
          <w:szCs w:val="24"/>
        </w:rPr>
        <w:lastRenderedPageBreak/>
        <w:t xml:space="preserve">Table </w:t>
      </w:r>
      <w:r>
        <w:rPr>
          <w:rFonts w:ascii="Times New Roman" w:hAnsi="Times New Roman"/>
          <w:b/>
          <w:color w:val="000000"/>
          <w:sz w:val="24"/>
          <w:szCs w:val="24"/>
        </w:rPr>
        <w:t>S</w:t>
      </w:r>
      <w:r>
        <w:rPr>
          <w:rFonts w:ascii="Times New Roman" w:hAnsi="Times New Roman" w:hint="eastAsia"/>
          <w:b/>
          <w:color w:val="000000"/>
          <w:sz w:val="24"/>
          <w:szCs w:val="24"/>
        </w:rPr>
        <w:t>1</w:t>
      </w:r>
    </w:p>
    <w:p w14:paraId="49F71B98" w14:textId="60D9D1DE" w:rsidR="002B2B02" w:rsidRDefault="00546D28" w:rsidP="002541A8">
      <w:p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</w:t>
      </w:r>
      <w:r>
        <w:rPr>
          <w:rFonts w:ascii="Times New Roman" w:hAnsi="Times New Roman" w:hint="eastAsia"/>
          <w:sz w:val="24"/>
          <w:szCs w:val="24"/>
        </w:rPr>
        <w:t xml:space="preserve">mine-waste tailing piles and </w:t>
      </w:r>
      <w:r>
        <w:rPr>
          <w:rFonts w:ascii="Times New Roman" w:hAnsi="Times New Roman"/>
          <w:sz w:val="24"/>
          <w:szCs w:val="24"/>
        </w:rPr>
        <w:t>plant species inhabit</w:t>
      </w:r>
      <w:r w:rsidR="00546A6C">
        <w:rPr>
          <w:rFonts w:ascii="Times New Roman" w:hAnsi="Times New Roman" w:hint="eastAsia"/>
          <w:sz w:val="24"/>
          <w:szCs w:val="24"/>
        </w:rPr>
        <w:t>ing</w:t>
      </w:r>
      <w:r>
        <w:rPr>
          <w:rFonts w:ascii="Times New Roman" w:hAnsi="Times New Roman"/>
          <w:sz w:val="24"/>
          <w:szCs w:val="24"/>
        </w:rPr>
        <w:t xml:space="preserve"> </w:t>
      </w:r>
      <w:r w:rsidR="00546A6C"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 w:hint="eastAsia"/>
          <w:sz w:val="24"/>
          <w:szCs w:val="24"/>
        </w:rPr>
        <w:t xml:space="preserve"> waste</w:t>
      </w:r>
      <w:r>
        <w:rPr>
          <w:rFonts w:ascii="Times New Roman" w:hAnsi="Times New Roman"/>
          <w:sz w:val="24"/>
          <w:szCs w:val="24"/>
        </w:rPr>
        <w:t>lands</w:t>
      </w:r>
      <w:r>
        <w:rPr>
          <w:rFonts w:ascii="Times New Roman" w:hAnsi="Times New Roman" w:hint="eastAsia"/>
          <w:sz w:val="24"/>
          <w:szCs w:val="24"/>
        </w:rPr>
        <w:t xml:space="preserve"> of </w:t>
      </w:r>
      <w:r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 w:hint="eastAsia"/>
          <w:sz w:val="24"/>
          <w:szCs w:val="24"/>
        </w:rPr>
        <w:t xml:space="preserve"> </w:t>
      </w:r>
      <w:proofErr w:type="spellStart"/>
      <w:r>
        <w:rPr>
          <w:rFonts w:ascii="Times New Roman" w:hAnsi="Times New Roman" w:hint="eastAsia"/>
          <w:sz w:val="24"/>
          <w:szCs w:val="24"/>
        </w:rPr>
        <w:t>Wanshan</w:t>
      </w:r>
      <w:proofErr w:type="spellEnd"/>
      <w:r>
        <w:rPr>
          <w:rFonts w:ascii="Times New Roman" w:hAnsi="Times New Roman" w:hint="eastAsia"/>
          <w:sz w:val="24"/>
          <w:szCs w:val="24"/>
        </w:rPr>
        <w:t xml:space="preserve"> Hg mining region, Guizhou Province, </w:t>
      </w:r>
      <w:r w:rsidR="00546A6C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 w:hint="eastAsia"/>
          <w:sz w:val="24"/>
          <w:szCs w:val="24"/>
        </w:rPr>
        <w:t>outhwest China</w:t>
      </w:r>
    </w:p>
    <w:tbl>
      <w:tblPr>
        <w:tblW w:w="4803" w:type="pct"/>
        <w:tblBorders>
          <w:top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26"/>
        <w:gridCol w:w="3061"/>
        <w:gridCol w:w="4352"/>
        <w:gridCol w:w="2356"/>
        <w:gridCol w:w="2121"/>
      </w:tblGrid>
      <w:tr w:rsidR="002B2B02" w14:paraId="401D1FC2" w14:textId="77777777" w:rsidTr="002541A8">
        <w:tc>
          <w:tcPr>
            <w:tcW w:w="634" w:type="pct"/>
            <w:tcBorders>
              <w:top w:val="single" w:sz="8" w:space="0" w:color="000000"/>
              <w:bottom w:val="single" w:sz="4" w:space="0" w:color="000000"/>
            </w:tcBorders>
          </w:tcPr>
          <w:p w14:paraId="27EA6C2A" w14:textId="77777777" w:rsidR="002B2B02" w:rsidRDefault="00546D28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Tailings pile</w:t>
            </w:r>
          </w:p>
        </w:tc>
        <w:tc>
          <w:tcPr>
            <w:tcW w:w="1124" w:type="pct"/>
            <w:tcBorders>
              <w:top w:val="single" w:sz="8" w:space="0" w:color="000000"/>
              <w:bottom w:val="single" w:sz="4" w:space="0" w:color="000000"/>
            </w:tcBorders>
          </w:tcPr>
          <w:p w14:paraId="674447D8" w14:textId="77777777" w:rsidR="002B2B02" w:rsidRDefault="00546D28">
            <w:pPr>
              <w:jc w:val="left"/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Description*</w:t>
            </w:r>
          </w:p>
        </w:tc>
        <w:tc>
          <w:tcPr>
            <w:tcW w:w="1598" w:type="pct"/>
            <w:tcBorders>
              <w:top w:val="single" w:sz="8" w:space="0" w:color="000000"/>
              <w:bottom w:val="single" w:sz="4" w:space="0" w:color="000000"/>
            </w:tcBorders>
          </w:tcPr>
          <w:p w14:paraId="41851956" w14:textId="77777777" w:rsidR="002B2B02" w:rsidRDefault="00546D28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Plant names</w:t>
            </w:r>
          </w:p>
        </w:tc>
        <w:tc>
          <w:tcPr>
            <w:tcW w:w="865" w:type="pct"/>
            <w:tcBorders>
              <w:top w:val="single" w:sz="8" w:space="0" w:color="000000"/>
              <w:bottom w:val="single" w:sz="4" w:space="0" w:color="000000"/>
            </w:tcBorders>
          </w:tcPr>
          <w:p w14:paraId="2A29D95A" w14:textId="77777777" w:rsidR="002B2B02" w:rsidRDefault="00546D28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Family</w:t>
            </w:r>
          </w:p>
        </w:tc>
        <w:tc>
          <w:tcPr>
            <w:tcW w:w="779" w:type="pct"/>
            <w:tcBorders>
              <w:top w:val="single" w:sz="8" w:space="0" w:color="000000"/>
              <w:bottom w:val="single" w:sz="4" w:space="0" w:color="000000"/>
            </w:tcBorders>
          </w:tcPr>
          <w:p w14:paraId="228414C2" w14:textId="77777777" w:rsidR="002B2B02" w:rsidRDefault="00546D28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Biotype</w:t>
            </w:r>
          </w:p>
        </w:tc>
      </w:tr>
      <w:tr w:rsidR="00A035B2" w14:paraId="0B19AE06" w14:textId="77777777" w:rsidTr="002541A8">
        <w:trPr>
          <w:trHeight w:val="184"/>
        </w:trPr>
        <w:tc>
          <w:tcPr>
            <w:tcW w:w="634" w:type="pct"/>
            <w:vMerge w:val="restart"/>
            <w:vAlign w:val="center"/>
          </w:tcPr>
          <w:p w14:paraId="385821AE" w14:textId="77777777" w:rsidR="00A035B2" w:rsidRDefault="00A035B2">
            <w:pPr>
              <w:rPr>
                <w:rFonts w:ascii="Times New Roman" w:hAnsi="Times New Roman"/>
                <w:sz w:val="18"/>
                <w:szCs w:val="18"/>
              </w:rPr>
            </w:pPr>
            <w:bookmarkStart w:id="4" w:name="_Hlk506989072"/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Chongjiao</w:t>
            </w:r>
            <w:proofErr w:type="spellEnd"/>
          </w:p>
        </w:tc>
        <w:tc>
          <w:tcPr>
            <w:tcW w:w="1124" w:type="pct"/>
            <w:vMerge w:val="restart"/>
          </w:tcPr>
          <w:p w14:paraId="2810DFA3" w14:textId="77777777" w:rsidR="00A035B2" w:rsidRDefault="00A035B2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The </w:t>
            </w:r>
            <w:r>
              <w:rPr>
                <w:rFonts w:ascii="Times New Roman" w:hAnsi="Times New Roman" w:hint="eastAsia"/>
                <w:sz w:val="18"/>
                <w:szCs w:val="18"/>
              </w:rPr>
              <w:t>tailings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hint="eastAsia"/>
                <w:sz w:val="18"/>
                <w:szCs w:val="18"/>
              </w:rPr>
              <w:t>were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200 thousand cubic meters mainly came from the SK</w:t>
            </w:r>
            <w:r>
              <w:rPr>
                <w:rFonts w:ascii="Times New Roman" w:hAnsi="Times New Roman" w:hint="eastAsia"/>
                <w:sz w:val="18"/>
                <w:szCs w:val="18"/>
              </w:rPr>
              <w:t>.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hint="eastAsia"/>
                <w:sz w:val="18"/>
                <w:szCs w:val="18"/>
              </w:rPr>
              <w:t>Hg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concentration of leachate </w:t>
            </w:r>
            <w:r>
              <w:rPr>
                <w:rFonts w:ascii="Times New Roman" w:hAnsi="Times New Roman" w:hint="eastAsia"/>
                <w:sz w:val="18"/>
                <w:szCs w:val="18"/>
              </w:rPr>
              <w:t xml:space="preserve">reached </w:t>
            </w:r>
            <w:r>
              <w:rPr>
                <w:rFonts w:ascii="Times New Roman" w:hAnsi="Times New Roman"/>
                <w:sz w:val="18"/>
                <w:szCs w:val="18"/>
              </w:rPr>
              <w:t>up to 0.058 mg/L.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The</w:t>
            </w:r>
            <w:r>
              <w:rPr>
                <w:rFonts w:ascii="Times New Roman" w:hAnsi="Times New Roman" w:hint="eastAsia"/>
                <w:spacing w:val="-4"/>
                <w:sz w:val="18"/>
                <w:szCs w:val="18"/>
              </w:rPr>
              <w:t xml:space="preserve"> Hg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concentration</w:t>
            </w:r>
            <w:r>
              <w:rPr>
                <w:rFonts w:ascii="Times New Roman" w:hAnsi="Times New Roman" w:hint="eastAsia"/>
                <w:spacing w:val="-4"/>
                <w:sz w:val="18"/>
                <w:szCs w:val="18"/>
              </w:rPr>
              <w:t xml:space="preserve">s in 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 xml:space="preserve">sediment and soil </w:t>
            </w:r>
            <w:r>
              <w:rPr>
                <w:rFonts w:ascii="Times New Roman" w:hAnsi="Times New Roman" w:hint="eastAsia"/>
                <w:spacing w:val="-4"/>
                <w:sz w:val="18"/>
                <w:szCs w:val="18"/>
              </w:rPr>
              <w:t>were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hint="eastAsia"/>
                <w:sz w:val="18"/>
                <w:szCs w:val="18"/>
              </w:rPr>
              <w:t>8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mg/kg and 125 mg/kg, respectively.</w:t>
            </w:r>
          </w:p>
        </w:tc>
        <w:tc>
          <w:tcPr>
            <w:tcW w:w="1598" w:type="pct"/>
          </w:tcPr>
          <w:p w14:paraId="2A60385F" w14:textId="5922D21E" w:rsidR="00A035B2" w:rsidRDefault="00A035B2" w:rsidP="00A035B2">
            <w:pPr>
              <w:rPr>
                <w:rFonts w:ascii="Times New Roman" w:hAnsi="Times New Roman"/>
                <w:i/>
                <w:sz w:val="18"/>
                <w:szCs w:val="18"/>
              </w:rPr>
            </w:pPr>
            <w:bookmarkStart w:id="5" w:name="OLE_LINK9"/>
            <w:bookmarkStart w:id="6" w:name="OLE_LINK10"/>
            <w:r>
              <w:rPr>
                <w:rFonts w:ascii="Times New Roman" w:hAnsi="Times New Roman"/>
                <w:i/>
                <w:sz w:val="18"/>
                <w:szCs w:val="18"/>
              </w:rPr>
              <w:t>A</w:t>
            </w:r>
            <w:r>
              <w:rPr>
                <w:rFonts w:ascii="Times New Roman" w:hAnsi="Times New Roman" w:hint="eastAsia"/>
                <w:i/>
                <w:sz w:val="18"/>
                <w:szCs w:val="18"/>
              </w:rPr>
              <w:t xml:space="preserve">ster </w:t>
            </w:r>
            <w:proofErr w:type="spellStart"/>
            <w:r>
              <w:rPr>
                <w:rFonts w:ascii="Times New Roman" w:hAnsi="Times New Roman"/>
                <w:i/>
                <w:sz w:val="18"/>
                <w:szCs w:val="18"/>
              </w:rPr>
              <w:t>ageratoides</w:t>
            </w:r>
            <w:proofErr w:type="spellEnd"/>
            <w:r>
              <w:rPr>
                <w:rFonts w:ascii="Times New Roman" w:hAnsi="Times New Roman" w:hint="eastAsia"/>
                <w:i/>
                <w:sz w:val="18"/>
                <w:szCs w:val="18"/>
              </w:rPr>
              <w:t xml:space="preserve"> </w:t>
            </w:r>
            <w:bookmarkEnd w:id="5"/>
            <w:bookmarkEnd w:id="6"/>
            <w:proofErr w:type="spellStart"/>
            <w:r>
              <w:rPr>
                <w:rFonts w:ascii="Times New Roman" w:hAnsi="Times New Roman" w:hint="eastAsia"/>
                <w:iCs/>
                <w:sz w:val="18"/>
                <w:szCs w:val="18"/>
              </w:rPr>
              <w:t>Turcz</w:t>
            </w:r>
            <w:proofErr w:type="spellEnd"/>
            <w:r>
              <w:rPr>
                <w:rFonts w:ascii="Times New Roman" w:hAnsi="Times New Roman"/>
                <w:iCs/>
                <w:sz w:val="18"/>
                <w:szCs w:val="18"/>
              </w:rPr>
              <w:t>;</w:t>
            </w:r>
            <w:r>
              <w:rPr>
                <w:rFonts w:ascii="Times New Roman" w:hAnsi="Times New Roman" w:hint="eastAsia"/>
                <w:i/>
                <w:sz w:val="18"/>
                <w:szCs w:val="18"/>
              </w:rPr>
              <w:t xml:space="preserve"> Aster </w:t>
            </w:r>
            <w:proofErr w:type="spellStart"/>
            <w:r>
              <w:rPr>
                <w:rFonts w:ascii="Times New Roman" w:hAnsi="Times New Roman" w:hint="eastAsia"/>
                <w:i/>
                <w:sz w:val="18"/>
                <w:szCs w:val="18"/>
              </w:rPr>
              <w:t>subulatus</w:t>
            </w:r>
            <w:proofErr w:type="spellEnd"/>
            <w:r>
              <w:rPr>
                <w:rFonts w:ascii="Times New Roman" w:hAnsi="Times New Roman" w:hint="eastAsia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hint="eastAsia"/>
                <w:iCs/>
                <w:sz w:val="18"/>
                <w:szCs w:val="18"/>
              </w:rPr>
              <w:t>Michx</w:t>
            </w:r>
            <w:proofErr w:type="spellEnd"/>
            <w:r>
              <w:rPr>
                <w:rFonts w:ascii="Times New Roman" w:hAnsi="Times New Roman" w:hint="eastAsia"/>
                <w:i/>
                <w:sz w:val="18"/>
                <w:szCs w:val="18"/>
              </w:rPr>
              <w:t>.</w:t>
            </w:r>
          </w:p>
        </w:tc>
        <w:tc>
          <w:tcPr>
            <w:tcW w:w="865" w:type="pct"/>
          </w:tcPr>
          <w:p w14:paraId="485F6B47" w14:textId="637C779B" w:rsidR="00A035B2" w:rsidRDefault="00A035B2" w:rsidP="00A035B2">
            <w:pPr>
              <w:rPr>
                <w:rFonts w:ascii="Times New Roman" w:hAnsi="Times New Roman"/>
                <w:i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hint="eastAsia"/>
                <w:i/>
                <w:sz w:val="18"/>
                <w:szCs w:val="18"/>
              </w:rPr>
              <w:t>Asterlinn</w:t>
            </w:r>
            <w:proofErr w:type="spellEnd"/>
          </w:p>
        </w:tc>
        <w:tc>
          <w:tcPr>
            <w:tcW w:w="779" w:type="pct"/>
          </w:tcPr>
          <w:p w14:paraId="0FA369AC" w14:textId="1E0A5BD6" w:rsidR="00A035B2" w:rsidRDefault="00A035B2" w:rsidP="00A035B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Perennial herb</w:t>
            </w:r>
          </w:p>
        </w:tc>
      </w:tr>
      <w:bookmarkEnd w:id="4"/>
      <w:tr w:rsidR="002B2B02" w14:paraId="1E23959C" w14:textId="77777777" w:rsidTr="002541A8">
        <w:tc>
          <w:tcPr>
            <w:tcW w:w="634" w:type="pct"/>
            <w:vMerge/>
          </w:tcPr>
          <w:p w14:paraId="0BF4E613" w14:textId="77777777" w:rsidR="002B2B02" w:rsidRDefault="002B2B0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4" w:type="pct"/>
            <w:vMerge/>
          </w:tcPr>
          <w:p w14:paraId="4D2B17AE" w14:textId="77777777" w:rsidR="002B2B02" w:rsidRDefault="002B2B02">
            <w:pPr>
              <w:jc w:val="left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598" w:type="pct"/>
            <w:tcBorders>
              <w:top w:val="nil"/>
              <w:bottom w:val="nil"/>
            </w:tcBorders>
          </w:tcPr>
          <w:p w14:paraId="09385192" w14:textId="77777777" w:rsidR="002B2B02" w:rsidRDefault="00546D28">
            <w:pPr>
              <w:rPr>
                <w:rFonts w:ascii="Times New Roman" w:hAnsi="Times New Roman"/>
                <w:i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B</w:t>
            </w:r>
            <w:r>
              <w:rPr>
                <w:rFonts w:ascii="Times New Roman" w:hAnsi="Times New Roman" w:hint="eastAsia"/>
                <w:i/>
                <w:color w:val="000000"/>
                <w:sz w:val="18"/>
                <w:szCs w:val="18"/>
              </w:rPr>
              <w:t>uddleja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hint="eastAsia"/>
                <w:i/>
                <w:color w:val="000000"/>
                <w:sz w:val="18"/>
                <w:szCs w:val="18"/>
              </w:rPr>
              <w:t>davidii</w:t>
            </w:r>
            <w:proofErr w:type="spellEnd"/>
            <w:r>
              <w:rPr>
                <w:rFonts w:ascii="Times New Roman" w:hAnsi="Times New Roman" w:hint="eastAsia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hint="eastAsia"/>
                <w:iCs/>
                <w:color w:val="000000"/>
                <w:sz w:val="18"/>
                <w:szCs w:val="18"/>
              </w:rPr>
              <w:t>Franch</w:t>
            </w:r>
            <w:proofErr w:type="spellEnd"/>
            <w:r>
              <w:rPr>
                <w:rFonts w:ascii="Times New Roman" w:hAnsi="Times New Roman" w:hint="eastAsia"/>
                <w:iCs/>
                <w:color w:val="000000"/>
                <w:sz w:val="18"/>
                <w:szCs w:val="18"/>
              </w:rPr>
              <w:t>.</w:t>
            </w:r>
          </w:p>
        </w:tc>
        <w:tc>
          <w:tcPr>
            <w:tcW w:w="865" w:type="pct"/>
            <w:tcBorders>
              <w:top w:val="nil"/>
              <w:bottom w:val="nil"/>
            </w:tcBorders>
          </w:tcPr>
          <w:p w14:paraId="509DFBF8" w14:textId="77777777" w:rsidR="002B2B02" w:rsidRDefault="00546D28">
            <w:pPr>
              <w:rPr>
                <w:rFonts w:ascii="Times New Roman" w:hAnsi="Times New Roman"/>
                <w:i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hint="eastAsia"/>
                <w:i/>
                <w:sz w:val="18"/>
                <w:szCs w:val="18"/>
              </w:rPr>
              <w:t>Buddleja</w:t>
            </w:r>
            <w:proofErr w:type="spellEnd"/>
          </w:p>
        </w:tc>
        <w:tc>
          <w:tcPr>
            <w:tcW w:w="779" w:type="pct"/>
            <w:tcBorders>
              <w:top w:val="nil"/>
              <w:bottom w:val="nil"/>
            </w:tcBorders>
          </w:tcPr>
          <w:p w14:paraId="57D84032" w14:textId="77777777" w:rsidR="002B2B02" w:rsidRDefault="00546D2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Perennial s</w:t>
            </w:r>
            <w:r>
              <w:rPr>
                <w:rFonts w:ascii="Times New Roman" w:hAnsi="Times New Roman"/>
                <w:sz w:val="18"/>
                <w:szCs w:val="18"/>
              </w:rPr>
              <w:t>hrub</w:t>
            </w:r>
          </w:p>
        </w:tc>
      </w:tr>
      <w:tr w:rsidR="002B2B02" w14:paraId="6ABAAB66" w14:textId="77777777" w:rsidTr="002541A8">
        <w:tc>
          <w:tcPr>
            <w:tcW w:w="634" w:type="pct"/>
            <w:vMerge/>
          </w:tcPr>
          <w:p w14:paraId="562F342C" w14:textId="77777777" w:rsidR="002B2B02" w:rsidRDefault="002B2B0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4" w:type="pct"/>
            <w:vMerge/>
          </w:tcPr>
          <w:p w14:paraId="6BF16628" w14:textId="77777777" w:rsidR="002B2B02" w:rsidRDefault="002B2B02">
            <w:pPr>
              <w:jc w:val="left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598" w:type="pct"/>
            <w:tcBorders>
              <w:top w:val="nil"/>
              <w:bottom w:val="nil"/>
            </w:tcBorders>
          </w:tcPr>
          <w:p w14:paraId="26E8F522" w14:textId="77777777" w:rsidR="002B2B02" w:rsidRDefault="00546D28">
            <w:pPr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hint="eastAsia"/>
                <w:i/>
                <w:color w:val="000000"/>
                <w:sz w:val="18"/>
                <w:szCs w:val="18"/>
              </w:rPr>
              <w:t>Cibotium</w:t>
            </w:r>
            <w:proofErr w:type="spellEnd"/>
            <w:r>
              <w:rPr>
                <w:rFonts w:ascii="Times New Roman" w:hAnsi="Times New Roman" w:hint="eastAsia"/>
                <w:i/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hint="eastAsia"/>
                <w:i/>
                <w:color w:val="000000"/>
                <w:sz w:val="18"/>
                <w:szCs w:val="18"/>
              </w:rPr>
              <w:t>barometz</w:t>
            </w:r>
            <w:bookmarkStart w:id="7" w:name="OLE_LINK1"/>
            <w:r>
              <w:rPr>
                <w:rFonts w:ascii="Times New Roman" w:hAnsi="Times New Roman" w:hint="eastAsia"/>
                <w:iCs/>
                <w:color w:val="000000"/>
                <w:sz w:val="18"/>
                <w:szCs w:val="18"/>
              </w:rPr>
              <w:t>(</w:t>
            </w:r>
            <w:proofErr w:type="gramEnd"/>
            <w:r>
              <w:rPr>
                <w:rFonts w:ascii="Times New Roman" w:hAnsi="Times New Roman" w:hint="eastAsia"/>
                <w:i/>
                <w:color w:val="000000"/>
                <w:sz w:val="18"/>
                <w:szCs w:val="18"/>
              </w:rPr>
              <w:t>L.</w:t>
            </w:r>
            <w:r>
              <w:rPr>
                <w:rFonts w:ascii="Times New Roman" w:hAnsi="Times New Roman" w:hint="eastAsia"/>
                <w:iCs/>
                <w:color w:val="000000"/>
                <w:sz w:val="18"/>
                <w:szCs w:val="18"/>
              </w:rPr>
              <w:t>)</w:t>
            </w:r>
            <w:bookmarkEnd w:id="7"/>
            <w:r>
              <w:rPr>
                <w:rFonts w:ascii="Times New Roman" w:hAnsi="Times New Roman" w:hint="eastAsia"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hint="eastAsia"/>
                <w:i/>
                <w:color w:val="000000"/>
                <w:sz w:val="18"/>
                <w:szCs w:val="18"/>
              </w:rPr>
              <w:t>J.Sm</w:t>
            </w:r>
            <w:proofErr w:type="spellEnd"/>
          </w:p>
        </w:tc>
        <w:tc>
          <w:tcPr>
            <w:tcW w:w="865" w:type="pct"/>
            <w:tcBorders>
              <w:top w:val="nil"/>
              <w:bottom w:val="nil"/>
            </w:tcBorders>
          </w:tcPr>
          <w:p w14:paraId="5210E2B5" w14:textId="77777777" w:rsidR="002B2B02" w:rsidRDefault="00546D28">
            <w:pPr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hint="eastAsia"/>
                <w:i/>
                <w:sz w:val="18"/>
                <w:szCs w:val="18"/>
              </w:rPr>
              <w:t>Woodwardia</w:t>
            </w:r>
          </w:p>
        </w:tc>
        <w:tc>
          <w:tcPr>
            <w:tcW w:w="779" w:type="pct"/>
            <w:tcBorders>
              <w:top w:val="nil"/>
              <w:bottom w:val="nil"/>
            </w:tcBorders>
          </w:tcPr>
          <w:p w14:paraId="6CD60CEC" w14:textId="2B8981F6" w:rsidR="002B2B02" w:rsidRDefault="00546D2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Perennia</w:t>
            </w:r>
            <w:r w:rsidR="00A035B2">
              <w:rPr>
                <w:rFonts w:ascii="Times New Roman" w:hAnsi="Times New Roman"/>
                <w:sz w:val="18"/>
                <w:szCs w:val="18"/>
              </w:rPr>
              <w:t>l</w:t>
            </w:r>
            <w:r>
              <w:rPr>
                <w:rFonts w:ascii="Times New Roman" w:hAnsi="Times New Roman" w:hint="eastAsia"/>
                <w:sz w:val="18"/>
                <w:szCs w:val="18"/>
              </w:rPr>
              <w:t xml:space="preserve"> tree fern</w:t>
            </w:r>
          </w:p>
        </w:tc>
      </w:tr>
      <w:tr w:rsidR="002B2B02" w14:paraId="2B7ED5A0" w14:textId="77777777" w:rsidTr="002541A8">
        <w:tc>
          <w:tcPr>
            <w:tcW w:w="634" w:type="pct"/>
            <w:vMerge/>
          </w:tcPr>
          <w:p w14:paraId="164E5707" w14:textId="77777777" w:rsidR="002B2B02" w:rsidRDefault="002B2B02">
            <w:pPr>
              <w:rPr>
                <w:rFonts w:ascii="Times New Roman" w:hAnsi="Times New Roman"/>
                <w:sz w:val="18"/>
                <w:szCs w:val="18"/>
              </w:rPr>
            </w:pPr>
            <w:bookmarkStart w:id="8" w:name="_Hlk506989193"/>
          </w:p>
        </w:tc>
        <w:tc>
          <w:tcPr>
            <w:tcW w:w="1124" w:type="pct"/>
            <w:vMerge/>
          </w:tcPr>
          <w:p w14:paraId="566D5B64" w14:textId="77777777" w:rsidR="002B2B02" w:rsidRDefault="002B2B02">
            <w:pPr>
              <w:jc w:val="left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598" w:type="pct"/>
            <w:tcBorders>
              <w:top w:val="nil"/>
              <w:bottom w:val="nil"/>
            </w:tcBorders>
          </w:tcPr>
          <w:p w14:paraId="3C57FFD8" w14:textId="77777777" w:rsidR="002B2B02" w:rsidRDefault="00546D28">
            <w:pPr>
              <w:rPr>
                <w:rFonts w:ascii="Times New Roman" w:hAnsi="Times New Roman"/>
                <w:i/>
                <w:sz w:val="18"/>
                <w:szCs w:val="18"/>
              </w:rPr>
            </w:pPr>
            <w:bookmarkStart w:id="9" w:name="OLE_LINK14"/>
            <w:bookmarkStart w:id="10" w:name="OLE_LINK13"/>
            <w:r>
              <w:rPr>
                <w:rFonts w:ascii="Times New Roman" w:hAnsi="Times New Roman"/>
                <w:i/>
                <w:sz w:val="18"/>
                <w:szCs w:val="18"/>
              </w:rPr>
              <w:t>C</w:t>
            </w:r>
            <w:r>
              <w:rPr>
                <w:rFonts w:ascii="Times New Roman" w:hAnsi="Times New Roman" w:hint="eastAsia"/>
                <w:i/>
                <w:sz w:val="18"/>
                <w:szCs w:val="18"/>
              </w:rPr>
              <w:t xml:space="preserve">onyza </w:t>
            </w:r>
            <w:proofErr w:type="gramStart"/>
            <w:r>
              <w:rPr>
                <w:rFonts w:ascii="Times New Roman" w:hAnsi="Times New Roman"/>
                <w:i/>
                <w:sz w:val="18"/>
                <w:szCs w:val="18"/>
              </w:rPr>
              <w:t>canadensis</w:t>
            </w:r>
            <w:bookmarkEnd w:id="9"/>
            <w:bookmarkEnd w:id="10"/>
            <w:r>
              <w:rPr>
                <w:rFonts w:ascii="Times New Roman" w:hAnsi="Times New Roman" w:hint="eastAsia"/>
                <w:iCs/>
                <w:color w:val="000000"/>
                <w:sz w:val="18"/>
                <w:szCs w:val="18"/>
              </w:rPr>
              <w:t>(</w:t>
            </w:r>
            <w:proofErr w:type="gramEnd"/>
            <w:r>
              <w:rPr>
                <w:rFonts w:ascii="Times New Roman" w:hAnsi="Times New Roman" w:hint="eastAsia"/>
                <w:i/>
                <w:color w:val="000000"/>
                <w:sz w:val="18"/>
                <w:szCs w:val="18"/>
              </w:rPr>
              <w:t>L.</w:t>
            </w:r>
            <w:r>
              <w:rPr>
                <w:rFonts w:ascii="Times New Roman" w:hAnsi="Times New Roman" w:hint="eastAsia"/>
                <w:iCs/>
                <w:color w:val="000000"/>
                <w:sz w:val="18"/>
                <w:szCs w:val="18"/>
              </w:rPr>
              <w:t>)</w:t>
            </w:r>
          </w:p>
        </w:tc>
        <w:tc>
          <w:tcPr>
            <w:tcW w:w="865" w:type="pct"/>
            <w:tcBorders>
              <w:top w:val="nil"/>
              <w:bottom w:val="nil"/>
            </w:tcBorders>
          </w:tcPr>
          <w:p w14:paraId="16FEC641" w14:textId="77777777" w:rsidR="002B2B02" w:rsidRDefault="00546D28">
            <w:pPr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hint="eastAsia"/>
                <w:i/>
                <w:sz w:val="18"/>
                <w:szCs w:val="18"/>
              </w:rPr>
              <w:t>Conyza</w:t>
            </w:r>
          </w:p>
        </w:tc>
        <w:tc>
          <w:tcPr>
            <w:tcW w:w="779" w:type="pct"/>
            <w:tcBorders>
              <w:top w:val="nil"/>
              <w:bottom w:val="nil"/>
            </w:tcBorders>
          </w:tcPr>
          <w:p w14:paraId="47087BB6" w14:textId="77777777" w:rsidR="002B2B02" w:rsidRDefault="00546D2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Annual herb</w:t>
            </w:r>
          </w:p>
        </w:tc>
      </w:tr>
      <w:tr w:rsidR="002B2B02" w14:paraId="7EDC1BEA" w14:textId="77777777" w:rsidTr="002541A8">
        <w:tc>
          <w:tcPr>
            <w:tcW w:w="634" w:type="pct"/>
            <w:vMerge/>
          </w:tcPr>
          <w:p w14:paraId="3BD6332B" w14:textId="77777777" w:rsidR="002B2B02" w:rsidRDefault="002B2B0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4" w:type="pct"/>
            <w:vMerge/>
          </w:tcPr>
          <w:p w14:paraId="2375BC82" w14:textId="77777777" w:rsidR="002B2B02" w:rsidRDefault="002B2B02">
            <w:pPr>
              <w:jc w:val="left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598" w:type="pct"/>
            <w:tcBorders>
              <w:top w:val="nil"/>
              <w:bottom w:val="nil"/>
            </w:tcBorders>
          </w:tcPr>
          <w:p w14:paraId="76CD906E" w14:textId="77777777" w:rsidR="002B2B02" w:rsidRDefault="00546D28">
            <w:pPr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hint="eastAsia"/>
                <w:i/>
                <w:sz w:val="18"/>
                <w:szCs w:val="18"/>
              </w:rPr>
              <w:t xml:space="preserve">Corydalis edulis </w:t>
            </w:r>
            <w:r>
              <w:rPr>
                <w:rFonts w:ascii="Times New Roman" w:hAnsi="Times New Roman" w:hint="eastAsia"/>
                <w:iCs/>
                <w:sz w:val="18"/>
                <w:szCs w:val="18"/>
              </w:rPr>
              <w:t>Maxim.</w:t>
            </w:r>
          </w:p>
        </w:tc>
        <w:tc>
          <w:tcPr>
            <w:tcW w:w="865" w:type="pct"/>
            <w:tcBorders>
              <w:top w:val="nil"/>
              <w:bottom w:val="nil"/>
            </w:tcBorders>
          </w:tcPr>
          <w:p w14:paraId="472AB78F" w14:textId="77777777" w:rsidR="002B2B02" w:rsidRDefault="00546D28">
            <w:pPr>
              <w:rPr>
                <w:rFonts w:ascii="Times New Roman" w:hAnsi="Times New Roman"/>
                <w:i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hint="eastAsia"/>
                <w:i/>
                <w:sz w:val="18"/>
                <w:szCs w:val="18"/>
              </w:rPr>
              <w:t>Crydalis</w:t>
            </w:r>
            <w:proofErr w:type="spellEnd"/>
          </w:p>
        </w:tc>
        <w:tc>
          <w:tcPr>
            <w:tcW w:w="779" w:type="pct"/>
            <w:tcBorders>
              <w:top w:val="nil"/>
              <w:bottom w:val="nil"/>
            </w:tcBorders>
          </w:tcPr>
          <w:p w14:paraId="4CD0BC7E" w14:textId="77777777" w:rsidR="002B2B02" w:rsidRDefault="00546D2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Annual herb</w:t>
            </w:r>
          </w:p>
        </w:tc>
      </w:tr>
      <w:tr w:rsidR="002B2B02" w14:paraId="37A897CE" w14:textId="77777777" w:rsidTr="002541A8">
        <w:tc>
          <w:tcPr>
            <w:tcW w:w="634" w:type="pct"/>
            <w:vMerge/>
          </w:tcPr>
          <w:p w14:paraId="5D27E0A9" w14:textId="77777777" w:rsidR="002B2B02" w:rsidRDefault="002B2B0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4" w:type="pct"/>
            <w:vMerge/>
          </w:tcPr>
          <w:p w14:paraId="5DE28896" w14:textId="77777777" w:rsidR="002B2B02" w:rsidRDefault="002B2B02">
            <w:pPr>
              <w:jc w:val="left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598" w:type="pct"/>
            <w:tcBorders>
              <w:top w:val="nil"/>
              <w:bottom w:val="nil"/>
            </w:tcBorders>
          </w:tcPr>
          <w:p w14:paraId="569ED07C" w14:textId="77777777" w:rsidR="002B2B02" w:rsidRDefault="00546D28">
            <w:pPr>
              <w:rPr>
                <w:rFonts w:ascii="Times New Roman" w:hAnsi="Times New Roman"/>
                <w:i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hint="eastAsia"/>
                <w:i/>
                <w:sz w:val="18"/>
                <w:szCs w:val="18"/>
              </w:rPr>
              <w:t>Gynura</w:t>
            </w:r>
            <w:proofErr w:type="spellEnd"/>
            <w:r>
              <w:rPr>
                <w:rFonts w:ascii="Times New Roman" w:hAnsi="Times New Roman" w:hint="eastAsia"/>
                <w:i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hint="eastAsia"/>
                <w:i/>
                <w:sz w:val="18"/>
                <w:szCs w:val="18"/>
              </w:rPr>
              <w:t>bicolor</w:t>
            </w:r>
            <w:r>
              <w:rPr>
                <w:rFonts w:ascii="Times New Roman" w:hAnsi="Times New Roman" w:hint="eastAsia"/>
                <w:iCs/>
                <w:color w:val="000000"/>
                <w:sz w:val="18"/>
                <w:szCs w:val="18"/>
              </w:rPr>
              <w:t>(</w:t>
            </w:r>
            <w:proofErr w:type="spellStart"/>
            <w:proofErr w:type="gramEnd"/>
            <w:r>
              <w:rPr>
                <w:rFonts w:ascii="Times New Roman" w:hAnsi="Times New Roman" w:hint="eastAsia"/>
                <w:i/>
                <w:color w:val="000000"/>
                <w:sz w:val="18"/>
                <w:szCs w:val="18"/>
              </w:rPr>
              <w:t>Roxb</w:t>
            </w:r>
            <w:proofErr w:type="spellEnd"/>
            <w:r>
              <w:rPr>
                <w:rFonts w:ascii="Times New Roman" w:hAnsi="Times New Roman" w:hint="eastAsia"/>
                <w:i/>
                <w:color w:val="000000"/>
                <w:sz w:val="18"/>
                <w:szCs w:val="18"/>
              </w:rPr>
              <w:t xml:space="preserve">. Ex </w:t>
            </w:r>
            <w:proofErr w:type="spellStart"/>
            <w:r>
              <w:rPr>
                <w:rFonts w:ascii="Times New Roman" w:hAnsi="Times New Roman" w:hint="eastAsia"/>
                <w:i/>
                <w:color w:val="000000"/>
                <w:sz w:val="18"/>
                <w:szCs w:val="18"/>
              </w:rPr>
              <w:t>Willd</w:t>
            </w:r>
            <w:proofErr w:type="spellEnd"/>
            <w:r>
              <w:rPr>
                <w:rFonts w:ascii="Times New Roman" w:hAnsi="Times New Roman" w:hint="eastAsia"/>
                <w:iCs/>
                <w:color w:val="000000"/>
                <w:sz w:val="18"/>
                <w:szCs w:val="18"/>
              </w:rPr>
              <w:t>) DC.</w:t>
            </w:r>
          </w:p>
        </w:tc>
        <w:tc>
          <w:tcPr>
            <w:tcW w:w="865" w:type="pct"/>
            <w:tcBorders>
              <w:top w:val="nil"/>
              <w:bottom w:val="nil"/>
            </w:tcBorders>
          </w:tcPr>
          <w:p w14:paraId="25B117C4" w14:textId="77777777" w:rsidR="002B2B02" w:rsidRDefault="00546D28">
            <w:pPr>
              <w:rPr>
                <w:rFonts w:ascii="Times New Roman" w:hAnsi="Times New Roman"/>
                <w:i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hint="eastAsia"/>
                <w:i/>
                <w:sz w:val="18"/>
                <w:szCs w:val="18"/>
              </w:rPr>
              <w:t>Gynura</w:t>
            </w:r>
            <w:proofErr w:type="spellEnd"/>
          </w:p>
        </w:tc>
        <w:tc>
          <w:tcPr>
            <w:tcW w:w="779" w:type="pct"/>
            <w:tcBorders>
              <w:top w:val="nil"/>
              <w:bottom w:val="nil"/>
            </w:tcBorders>
          </w:tcPr>
          <w:p w14:paraId="15E97134" w14:textId="77777777" w:rsidR="002B2B02" w:rsidRDefault="00546D2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Perennial herb</w:t>
            </w:r>
          </w:p>
        </w:tc>
      </w:tr>
      <w:tr w:rsidR="002B2B02" w14:paraId="2BCFB512" w14:textId="77777777" w:rsidTr="002541A8">
        <w:trPr>
          <w:trHeight w:val="90"/>
        </w:trPr>
        <w:tc>
          <w:tcPr>
            <w:tcW w:w="634" w:type="pct"/>
            <w:vMerge/>
          </w:tcPr>
          <w:p w14:paraId="59D4915A" w14:textId="77777777" w:rsidR="002B2B02" w:rsidRDefault="002B2B02">
            <w:pPr>
              <w:rPr>
                <w:rFonts w:ascii="Times New Roman" w:hAnsi="Times New Roman"/>
                <w:sz w:val="18"/>
                <w:szCs w:val="18"/>
              </w:rPr>
            </w:pPr>
            <w:bookmarkStart w:id="11" w:name="_Hlk506992460"/>
            <w:bookmarkEnd w:id="8"/>
          </w:p>
        </w:tc>
        <w:tc>
          <w:tcPr>
            <w:tcW w:w="1124" w:type="pct"/>
            <w:vMerge/>
          </w:tcPr>
          <w:p w14:paraId="4AD90987" w14:textId="77777777" w:rsidR="002B2B02" w:rsidRDefault="002B2B02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598" w:type="pct"/>
            <w:tcBorders>
              <w:top w:val="nil"/>
              <w:bottom w:val="nil"/>
            </w:tcBorders>
          </w:tcPr>
          <w:p w14:paraId="034F6619" w14:textId="77777777" w:rsidR="002B2B02" w:rsidRDefault="00546D28">
            <w:pPr>
              <w:rPr>
                <w:rFonts w:ascii="Times New Roman" w:hAnsi="Times New Roman"/>
                <w:i/>
                <w:sz w:val="18"/>
                <w:szCs w:val="18"/>
              </w:rPr>
            </w:pPr>
            <w:bookmarkStart w:id="12" w:name="OLE_LINK17"/>
            <w:bookmarkStart w:id="13" w:name="OLE_LINK18"/>
            <w:proofErr w:type="spellStart"/>
            <w:r>
              <w:rPr>
                <w:rFonts w:ascii="Times New Roman" w:hAnsi="Times New Roman" w:hint="eastAsia"/>
                <w:i/>
                <w:sz w:val="18"/>
                <w:szCs w:val="18"/>
              </w:rPr>
              <w:t>Herba</w:t>
            </w:r>
            <w:proofErr w:type="spellEnd"/>
            <w:r>
              <w:rPr>
                <w:rFonts w:ascii="Times New Roman" w:hAnsi="Times New Roman" w:hint="eastAsia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hint="eastAsia"/>
                <w:i/>
                <w:sz w:val="18"/>
                <w:szCs w:val="18"/>
              </w:rPr>
              <w:t>artimisiae</w:t>
            </w:r>
            <w:proofErr w:type="spellEnd"/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hint="eastAsia"/>
                <w:i/>
                <w:sz w:val="18"/>
                <w:szCs w:val="18"/>
              </w:rPr>
              <w:t>s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ieversianae</w:t>
            </w:r>
            <w:bookmarkEnd w:id="12"/>
            <w:bookmarkEnd w:id="13"/>
            <w:proofErr w:type="spellEnd"/>
          </w:p>
        </w:tc>
        <w:tc>
          <w:tcPr>
            <w:tcW w:w="865" w:type="pct"/>
            <w:tcBorders>
              <w:top w:val="nil"/>
              <w:bottom w:val="nil"/>
            </w:tcBorders>
          </w:tcPr>
          <w:p w14:paraId="180C8FB2" w14:textId="77777777" w:rsidR="002B2B02" w:rsidRDefault="00546D28">
            <w:pPr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hint="eastAsia"/>
                <w:i/>
                <w:sz w:val="18"/>
                <w:szCs w:val="18"/>
              </w:rPr>
              <w:t>Asteraceae</w:t>
            </w:r>
          </w:p>
        </w:tc>
        <w:tc>
          <w:tcPr>
            <w:tcW w:w="779" w:type="pct"/>
            <w:tcBorders>
              <w:top w:val="nil"/>
              <w:bottom w:val="nil"/>
            </w:tcBorders>
          </w:tcPr>
          <w:p w14:paraId="34F16580" w14:textId="77777777" w:rsidR="002B2B02" w:rsidRDefault="00546D2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Biennial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herb</w:t>
            </w:r>
          </w:p>
        </w:tc>
      </w:tr>
      <w:tr w:rsidR="002B2B02" w14:paraId="70470903" w14:textId="77777777" w:rsidTr="002541A8">
        <w:tc>
          <w:tcPr>
            <w:tcW w:w="634" w:type="pct"/>
            <w:vMerge/>
          </w:tcPr>
          <w:p w14:paraId="5A6237A6" w14:textId="77777777" w:rsidR="002B2B02" w:rsidRDefault="002B2B0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4" w:type="pct"/>
            <w:vMerge/>
          </w:tcPr>
          <w:p w14:paraId="04FDB96B" w14:textId="77777777" w:rsidR="002B2B02" w:rsidRDefault="002B2B02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598" w:type="pct"/>
            <w:tcBorders>
              <w:top w:val="nil"/>
              <w:bottom w:val="nil"/>
            </w:tcBorders>
          </w:tcPr>
          <w:p w14:paraId="14BEF6BF" w14:textId="77777777" w:rsidR="002B2B02" w:rsidRDefault="00546D28">
            <w:pPr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hint="eastAsia"/>
                <w:i/>
                <w:sz w:val="18"/>
                <w:szCs w:val="18"/>
              </w:rPr>
              <w:t xml:space="preserve">Ipomoea </w:t>
            </w:r>
            <w:proofErr w:type="gramStart"/>
            <w:r>
              <w:rPr>
                <w:rFonts w:ascii="Times New Roman" w:hAnsi="Times New Roman" w:hint="eastAsia"/>
                <w:i/>
                <w:sz w:val="18"/>
                <w:szCs w:val="18"/>
              </w:rPr>
              <w:t>batatas</w:t>
            </w:r>
            <w:r>
              <w:rPr>
                <w:rFonts w:ascii="Times New Roman" w:hAnsi="Times New Roman" w:hint="eastAsia"/>
                <w:iCs/>
                <w:color w:val="000000"/>
                <w:sz w:val="18"/>
                <w:szCs w:val="18"/>
              </w:rPr>
              <w:t>(</w:t>
            </w:r>
            <w:proofErr w:type="gramEnd"/>
            <w:r>
              <w:rPr>
                <w:rFonts w:ascii="Times New Roman" w:hAnsi="Times New Roman" w:hint="eastAsia"/>
                <w:iCs/>
                <w:color w:val="000000"/>
                <w:sz w:val="18"/>
                <w:szCs w:val="18"/>
              </w:rPr>
              <w:t>L.) Lam.</w:t>
            </w:r>
          </w:p>
        </w:tc>
        <w:tc>
          <w:tcPr>
            <w:tcW w:w="865" w:type="pct"/>
            <w:tcBorders>
              <w:top w:val="nil"/>
              <w:bottom w:val="nil"/>
            </w:tcBorders>
          </w:tcPr>
          <w:p w14:paraId="7D0CABB0" w14:textId="77777777" w:rsidR="002B2B02" w:rsidRDefault="00546D28">
            <w:pPr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hint="eastAsia"/>
                <w:i/>
                <w:sz w:val="18"/>
                <w:szCs w:val="18"/>
              </w:rPr>
              <w:t>Artemisia</w:t>
            </w:r>
          </w:p>
        </w:tc>
        <w:tc>
          <w:tcPr>
            <w:tcW w:w="779" w:type="pct"/>
            <w:tcBorders>
              <w:top w:val="nil"/>
              <w:bottom w:val="nil"/>
            </w:tcBorders>
          </w:tcPr>
          <w:p w14:paraId="6A2388E1" w14:textId="77777777" w:rsidR="002B2B02" w:rsidRDefault="00546D2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Annual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herb</w:t>
            </w:r>
          </w:p>
        </w:tc>
      </w:tr>
      <w:tr w:rsidR="002B2B02" w14:paraId="756C97B7" w14:textId="77777777" w:rsidTr="002541A8">
        <w:tc>
          <w:tcPr>
            <w:tcW w:w="634" w:type="pct"/>
            <w:vMerge/>
          </w:tcPr>
          <w:p w14:paraId="703199CB" w14:textId="77777777" w:rsidR="002B2B02" w:rsidRDefault="002B2B02">
            <w:pPr>
              <w:rPr>
                <w:rFonts w:ascii="Times New Roman" w:hAnsi="Times New Roman"/>
                <w:sz w:val="18"/>
                <w:szCs w:val="18"/>
              </w:rPr>
            </w:pPr>
            <w:bookmarkStart w:id="14" w:name="_Hlk506992669"/>
            <w:bookmarkEnd w:id="11"/>
          </w:p>
        </w:tc>
        <w:tc>
          <w:tcPr>
            <w:tcW w:w="1124" w:type="pct"/>
            <w:vMerge/>
          </w:tcPr>
          <w:p w14:paraId="39E5FB8E" w14:textId="77777777" w:rsidR="002B2B02" w:rsidRDefault="002B2B02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598" w:type="pct"/>
            <w:tcBorders>
              <w:top w:val="nil"/>
              <w:bottom w:val="nil"/>
            </w:tcBorders>
          </w:tcPr>
          <w:p w14:paraId="46F04556" w14:textId="77777777" w:rsidR="002B2B02" w:rsidRDefault="00546D28">
            <w:pPr>
              <w:rPr>
                <w:rFonts w:ascii="Times New Roman" w:hAnsi="Times New Roman"/>
                <w:i/>
                <w:sz w:val="18"/>
                <w:szCs w:val="18"/>
              </w:rPr>
            </w:pPr>
            <w:bookmarkStart w:id="15" w:name="OLE_LINK21"/>
            <w:bookmarkStart w:id="16" w:name="OLE_LINK22"/>
            <w:r>
              <w:rPr>
                <w:rFonts w:ascii="Times New Roman" w:hAnsi="Times New Roman"/>
                <w:i/>
                <w:sz w:val="18"/>
                <w:szCs w:val="18"/>
              </w:rPr>
              <w:t>R</w:t>
            </w:r>
            <w:r>
              <w:rPr>
                <w:rFonts w:ascii="Times New Roman" w:hAnsi="Times New Roman" w:hint="eastAsia"/>
                <w:i/>
                <w:sz w:val="18"/>
                <w:szCs w:val="18"/>
              </w:rPr>
              <w:t>umex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 japonicus</w:t>
            </w:r>
            <w:bookmarkEnd w:id="15"/>
            <w:bookmarkEnd w:id="16"/>
          </w:p>
        </w:tc>
        <w:tc>
          <w:tcPr>
            <w:tcW w:w="865" w:type="pct"/>
            <w:tcBorders>
              <w:top w:val="nil"/>
              <w:bottom w:val="nil"/>
            </w:tcBorders>
          </w:tcPr>
          <w:p w14:paraId="0AA0CA6A" w14:textId="77777777" w:rsidR="002B2B02" w:rsidRDefault="00546D28">
            <w:pPr>
              <w:rPr>
                <w:rFonts w:ascii="Times New Roman" w:hAnsi="Times New Roman"/>
                <w:i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hint="eastAsia"/>
                <w:i/>
                <w:sz w:val="18"/>
                <w:szCs w:val="18"/>
              </w:rPr>
              <w:t>RumexLinn</w:t>
            </w:r>
            <w:proofErr w:type="spellEnd"/>
          </w:p>
        </w:tc>
        <w:tc>
          <w:tcPr>
            <w:tcW w:w="779" w:type="pct"/>
            <w:tcBorders>
              <w:top w:val="nil"/>
              <w:bottom w:val="nil"/>
            </w:tcBorders>
          </w:tcPr>
          <w:p w14:paraId="5581F3A3" w14:textId="77777777" w:rsidR="002B2B02" w:rsidRDefault="00546D2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Annual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herb</w:t>
            </w:r>
          </w:p>
        </w:tc>
      </w:tr>
      <w:bookmarkEnd w:id="14"/>
      <w:tr w:rsidR="00A035B2" w14:paraId="59EBBF1E" w14:textId="77777777" w:rsidTr="002541A8">
        <w:trPr>
          <w:trHeight w:val="225"/>
        </w:trPr>
        <w:tc>
          <w:tcPr>
            <w:tcW w:w="634" w:type="pct"/>
            <w:vMerge/>
          </w:tcPr>
          <w:p w14:paraId="62055013" w14:textId="77777777" w:rsidR="00A035B2" w:rsidRDefault="00A035B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4" w:type="pct"/>
            <w:vMerge/>
          </w:tcPr>
          <w:p w14:paraId="00DDC7D7" w14:textId="77777777" w:rsidR="00A035B2" w:rsidRDefault="00A035B2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598" w:type="pct"/>
            <w:tcBorders>
              <w:top w:val="nil"/>
            </w:tcBorders>
          </w:tcPr>
          <w:p w14:paraId="57483BE6" w14:textId="2913FB07" w:rsidR="00A035B2" w:rsidRDefault="00A035B2" w:rsidP="00A035B2">
            <w:pPr>
              <w:rPr>
                <w:rFonts w:ascii="Times New Roman" w:hAnsi="Times New Roman"/>
                <w:i/>
                <w:sz w:val="18"/>
                <w:szCs w:val="18"/>
              </w:rPr>
            </w:pPr>
            <w:bookmarkStart w:id="17" w:name="OLE_LINK25"/>
            <w:bookmarkStart w:id="18" w:name="OLE_LINK26"/>
            <w:r>
              <w:rPr>
                <w:rFonts w:ascii="Times New Roman" w:hAnsi="Times New Roman"/>
                <w:i/>
                <w:sz w:val="18"/>
                <w:szCs w:val="18"/>
              </w:rPr>
              <w:t>S</w:t>
            </w:r>
            <w:r>
              <w:rPr>
                <w:rFonts w:ascii="Times New Roman" w:hAnsi="Times New Roman" w:hint="eastAsia"/>
                <w:i/>
                <w:sz w:val="18"/>
                <w:szCs w:val="18"/>
              </w:rPr>
              <w:t>onchus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18"/>
                <w:szCs w:val="18"/>
              </w:rPr>
              <w:t>brachyotus</w:t>
            </w:r>
            <w:bookmarkEnd w:id="17"/>
            <w:bookmarkEnd w:id="18"/>
            <w:proofErr w:type="spellEnd"/>
            <w:r>
              <w:rPr>
                <w:rFonts w:ascii="Times New Roman" w:hAnsi="Times New Roman"/>
                <w:i/>
                <w:sz w:val="18"/>
                <w:szCs w:val="18"/>
              </w:rPr>
              <w:t>; S</w:t>
            </w:r>
            <w:r>
              <w:rPr>
                <w:rFonts w:ascii="Times New Roman" w:hAnsi="Times New Roman" w:hint="eastAsia"/>
                <w:i/>
                <w:sz w:val="18"/>
                <w:szCs w:val="18"/>
              </w:rPr>
              <w:t>onchus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 oleraceus</w:t>
            </w:r>
          </w:p>
        </w:tc>
        <w:tc>
          <w:tcPr>
            <w:tcW w:w="865" w:type="pct"/>
            <w:tcBorders>
              <w:top w:val="nil"/>
            </w:tcBorders>
          </w:tcPr>
          <w:p w14:paraId="092EDAA0" w14:textId="44AD0963" w:rsidR="00A035B2" w:rsidRDefault="00A035B2" w:rsidP="00A035B2">
            <w:pPr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hint="eastAsia"/>
                <w:i/>
                <w:sz w:val="18"/>
                <w:szCs w:val="18"/>
              </w:rPr>
              <w:t>Sonchus</w:t>
            </w:r>
          </w:p>
        </w:tc>
        <w:tc>
          <w:tcPr>
            <w:tcW w:w="779" w:type="pct"/>
            <w:tcBorders>
              <w:top w:val="nil"/>
            </w:tcBorders>
          </w:tcPr>
          <w:p w14:paraId="6585D290" w14:textId="721FDB3B" w:rsidR="00A035B2" w:rsidRDefault="00A035B2" w:rsidP="00A035B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Annual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herb</w:t>
            </w:r>
          </w:p>
        </w:tc>
      </w:tr>
      <w:tr w:rsidR="002B2B02" w14:paraId="20308E73" w14:textId="77777777" w:rsidTr="002541A8">
        <w:tc>
          <w:tcPr>
            <w:tcW w:w="634" w:type="pct"/>
            <w:vMerge w:val="restart"/>
            <w:tcBorders>
              <w:top w:val="single" w:sz="4" w:space="0" w:color="auto"/>
            </w:tcBorders>
            <w:vAlign w:val="center"/>
          </w:tcPr>
          <w:p w14:paraId="0F4C2375" w14:textId="77777777" w:rsidR="002B2B02" w:rsidRDefault="00546D28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Lengfengdong</w:t>
            </w:r>
            <w:proofErr w:type="spellEnd"/>
          </w:p>
        </w:tc>
        <w:tc>
          <w:tcPr>
            <w:tcW w:w="1124" w:type="pct"/>
            <w:vMerge w:val="restart"/>
            <w:tcBorders>
              <w:top w:val="single" w:sz="4" w:space="0" w:color="auto"/>
            </w:tcBorders>
          </w:tcPr>
          <w:p w14:paraId="76F8F839" w14:textId="77777777" w:rsidR="002B2B02" w:rsidRDefault="00546D28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The </w:t>
            </w:r>
            <w:r>
              <w:rPr>
                <w:rFonts w:ascii="Times New Roman" w:hAnsi="Times New Roman" w:hint="eastAsia"/>
                <w:sz w:val="18"/>
                <w:szCs w:val="18"/>
              </w:rPr>
              <w:t>tailings were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200 thousand cubic meters, which was from </w:t>
            </w:r>
            <w:r>
              <w:rPr>
                <w:rFonts w:ascii="Times New Roman" w:hAnsi="Times New Roman" w:hint="eastAsia"/>
                <w:sz w:val="18"/>
                <w:szCs w:val="18"/>
              </w:rPr>
              <w:t xml:space="preserve">the </w:t>
            </w:r>
            <w:r>
              <w:rPr>
                <w:rFonts w:ascii="Times New Roman" w:hAnsi="Times New Roman"/>
                <w:sz w:val="18"/>
                <w:szCs w:val="18"/>
              </w:rPr>
              <w:t>WK</w:t>
            </w:r>
            <w:r>
              <w:rPr>
                <w:rFonts w:ascii="Times New Roman" w:hAnsi="Times New Roman" w:hint="eastAsia"/>
                <w:sz w:val="18"/>
                <w:szCs w:val="18"/>
              </w:rPr>
              <w:t>. Hg in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leachate was 0.061 mg/L</w:t>
            </w:r>
            <w:r>
              <w:rPr>
                <w:rFonts w:ascii="Times New Roman" w:hAnsi="Times New Roman" w:hint="eastAsia"/>
                <w:sz w:val="18"/>
                <w:szCs w:val="18"/>
              </w:rPr>
              <w:t>.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 xml:space="preserve">The </w:t>
            </w:r>
            <w:r>
              <w:rPr>
                <w:rFonts w:ascii="Times New Roman" w:hAnsi="Times New Roman" w:hint="eastAsia"/>
                <w:spacing w:val="-4"/>
                <w:sz w:val="18"/>
                <w:szCs w:val="18"/>
              </w:rPr>
              <w:t>Hg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concentration</w:t>
            </w:r>
            <w:r>
              <w:rPr>
                <w:rFonts w:ascii="Times New Roman" w:hAnsi="Times New Roman" w:hint="eastAsia"/>
                <w:spacing w:val="-4"/>
                <w:sz w:val="18"/>
                <w:szCs w:val="18"/>
              </w:rPr>
              <w:t>s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hint="eastAsia"/>
                <w:spacing w:val="-4"/>
                <w:sz w:val="18"/>
                <w:szCs w:val="18"/>
              </w:rPr>
              <w:t>in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sediment and soil </w:t>
            </w:r>
            <w:r>
              <w:rPr>
                <w:rFonts w:ascii="Times New Roman" w:hAnsi="Times New Roman" w:hint="eastAsia"/>
                <w:spacing w:val="-4"/>
                <w:sz w:val="18"/>
                <w:szCs w:val="18"/>
              </w:rPr>
              <w:t>were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56 mg/kg and 278 mg/kg, respectively.</w:t>
            </w:r>
          </w:p>
        </w:tc>
        <w:tc>
          <w:tcPr>
            <w:tcW w:w="1598" w:type="pct"/>
            <w:tcBorders>
              <w:top w:val="single" w:sz="4" w:space="0" w:color="auto"/>
              <w:bottom w:val="nil"/>
            </w:tcBorders>
          </w:tcPr>
          <w:p w14:paraId="48578FCD" w14:textId="77777777" w:rsidR="002B2B02" w:rsidRDefault="00546D28">
            <w:pPr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A</w:t>
            </w:r>
            <w:r>
              <w:rPr>
                <w:rFonts w:ascii="Times New Roman" w:hAnsi="Times New Roman" w:hint="eastAsia"/>
                <w:i/>
                <w:sz w:val="18"/>
                <w:szCs w:val="18"/>
              </w:rPr>
              <w:t xml:space="preserve">ster </w:t>
            </w:r>
            <w:proofErr w:type="spellStart"/>
            <w:r>
              <w:rPr>
                <w:rFonts w:ascii="Times New Roman" w:hAnsi="Times New Roman"/>
                <w:i/>
                <w:sz w:val="18"/>
                <w:szCs w:val="18"/>
              </w:rPr>
              <w:t>ageratoides</w:t>
            </w:r>
            <w:proofErr w:type="spellEnd"/>
          </w:p>
        </w:tc>
        <w:tc>
          <w:tcPr>
            <w:tcW w:w="865" w:type="pct"/>
            <w:tcBorders>
              <w:top w:val="single" w:sz="4" w:space="0" w:color="auto"/>
              <w:bottom w:val="nil"/>
            </w:tcBorders>
          </w:tcPr>
          <w:p w14:paraId="6234974B" w14:textId="77777777" w:rsidR="002B2B02" w:rsidRDefault="00546D28">
            <w:pPr>
              <w:rPr>
                <w:rFonts w:ascii="Times New Roman" w:hAnsi="Times New Roman"/>
                <w:i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hint="eastAsia"/>
                <w:i/>
                <w:sz w:val="18"/>
                <w:szCs w:val="18"/>
              </w:rPr>
              <w:t>Asterlinn</w:t>
            </w:r>
            <w:proofErr w:type="spellEnd"/>
          </w:p>
        </w:tc>
        <w:tc>
          <w:tcPr>
            <w:tcW w:w="779" w:type="pct"/>
            <w:tcBorders>
              <w:top w:val="single" w:sz="4" w:space="0" w:color="auto"/>
              <w:bottom w:val="nil"/>
            </w:tcBorders>
          </w:tcPr>
          <w:p w14:paraId="169D00B3" w14:textId="77777777" w:rsidR="002B2B02" w:rsidRDefault="00546D28">
            <w:pPr>
              <w:rPr>
                <w:rFonts w:ascii="Times New Roman" w:hAnsi="Times New Roman"/>
                <w:sz w:val="18"/>
                <w:szCs w:val="18"/>
              </w:rPr>
            </w:pPr>
            <w:bookmarkStart w:id="19" w:name="OLE_LINK2"/>
            <w:r>
              <w:rPr>
                <w:rFonts w:ascii="Times New Roman" w:hAnsi="Times New Roman"/>
                <w:sz w:val="18"/>
                <w:szCs w:val="18"/>
              </w:rPr>
              <w:t>Perennial herb</w:t>
            </w:r>
            <w:bookmarkEnd w:id="19"/>
          </w:p>
        </w:tc>
      </w:tr>
      <w:tr w:rsidR="002B2B02" w14:paraId="0E2CF18B" w14:textId="77777777" w:rsidTr="002541A8">
        <w:tc>
          <w:tcPr>
            <w:tcW w:w="634" w:type="pct"/>
            <w:vMerge/>
            <w:tcBorders>
              <w:top w:val="single" w:sz="4" w:space="0" w:color="auto"/>
            </w:tcBorders>
            <w:vAlign w:val="center"/>
          </w:tcPr>
          <w:p w14:paraId="01D586D5" w14:textId="77777777" w:rsidR="002B2B02" w:rsidRDefault="002B2B0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24" w:type="pct"/>
            <w:vMerge/>
            <w:tcBorders>
              <w:top w:val="single" w:sz="4" w:space="0" w:color="auto"/>
            </w:tcBorders>
          </w:tcPr>
          <w:p w14:paraId="77A23D91" w14:textId="77777777" w:rsidR="002B2B02" w:rsidRDefault="002B2B02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8" w:type="pct"/>
            <w:tcBorders>
              <w:top w:val="nil"/>
              <w:bottom w:val="nil"/>
            </w:tcBorders>
          </w:tcPr>
          <w:p w14:paraId="2620D99E" w14:textId="77777777" w:rsidR="002B2B02" w:rsidRDefault="00546D28">
            <w:pPr>
              <w:rPr>
                <w:rFonts w:ascii="Times New Roman" w:hAnsi="Times New Roman"/>
                <w:i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B</w:t>
            </w:r>
            <w:r>
              <w:rPr>
                <w:rFonts w:ascii="Times New Roman" w:hAnsi="Times New Roman" w:hint="eastAsia"/>
                <w:i/>
                <w:color w:val="000000"/>
                <w:sz w:val="18"/>
                <w:szCs w:val="18"/>
              </w:rPr>
              <w:t>uddleja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hint="eastAsia"/>
                <w:i/>
                <w:color w:val="000000"/>
                <w:sz w:val="18"/>
                <w:szCs w:val="18"/>
              </w:rPr>
              <w:t>davidii</w:t>
            </w:r>
            <w:proofErr w:type="spellEnd"/>
            <w:r>
              <w:rPr>
                <w:rFonts w:ascii="Times New Roman" w:hAnsi="Times New Roman" w:hint="eastAsia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hint="eastAsia"/>
                <w:iCs/>
                <w:color w:val="000000"/>
                <w:sz w:val="18"/>
                <w:szCs w:val="18"/>
              </w:rPr>
              <w:t>Franch</w:t>
            </w:r>
            <w:proofErr w:type="spellEnd"/>
            <w:r>
              <w:rPr>
                <w:rFonts w:ascii="Times New Roman" w:hAnsi="Times New Roman" w:hint="eastAsia"/>
                <w:iCs/>
                <w:color w:val="000000"/>
                <w:sz w:val="18"/>
                <w:szCs w:val="18"/>
              </w:rPr>
              <w:t>.</w:t>
            </w:r>
          </w:p>
        </w:tc>
        <w:tc>
          <w:tcPr>
            <w:tcW w:w="865" w:type="pct"/>
            <w:tcBorders>
              <w:top w:val="nil"/>
              <w:bottom w:val="nil"/>
            </w:tcBorders>
          </w:tcPr>
          <w:p w14:paraId="55494934" w14:textId="77777777" w:rsidR="002B2B02" w:rsidRDefault="00546D28">
            <w:pPr>
              <w:rPr>
                <w:rFonts w:ascii="Times New Roman" w:hAnsi="Times New Roman"/>
                <w:i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hint="eastAsia"/>
                <w:i/>
                <w:sz w:val="18"/>
                <w:szCs w:val="18"/>
              </w:rPr>
              <w:t>Buddleja</w:t>
            </w:r>
            <w:proofErr w:type="spellEnd"/>
          </w:p>
        </w:tc>
        <w:tc>
          <w:tcPr>
            <w:tcW w:w="779" w:type="pct"/>
            <w:tcBorders>
              <w:top w:val="nil"/>
              <w:bottom w:val="nil"/>
            </w:tcBorders>
          </w:tcPr>
          <w:p w14:paraId="778A42AD" w14:textId="77777777" w:rsidR="002B2B02" w:rsidRDefault="00546D2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Perennial s</w:t>
            </w:r>
            <w:r>
              <w:rPr>
                <w:rFonts w:ascii="Times New Roman" w:hAnsi="Times New Roman"/>
                <w:sz w:val="18"/>
                <w:szCs w:val="18"/>
              </w:rPr>
              <w:t>hrub</w:t>
            </w:r>
          </w:p>
        </w:tc>
      </w:tr>
      <w:tr w:rsidR="002B2B02" w14:paraId="0E0EE132" w14:textId="77777777" w:rsidTr="002541A8">
        <w:tc>
          <w:tcPr>
            <w:tcW w:w="634" w:type="pct"/>
            <w:vMerge/>
            <w:tcBorders>
              <w:top w:val="single" w:sz="4" w:space="0" w:color="auto"/>
            </w:tcBorders>
            <w:vAlign w:val="center"/>
          </w:tcPr>
          <w:p w14:paraId="6D3B1D5D" w14:textId="77777777" w:rsidR="002B2B02" w:rsidRDefault="002B2B0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24" w:type="pct"/>
            <w:vMerge/>
            <w:tcBorders>
              <w:top w:val="single" w:sz="4" w:space="0" w:color="auto"/>
            </w:tcBorders>
          </w:tcPr>
          <w:p w14:paraId="0FE257A6" w14:textId="77777777" w:rsidR="002B2B02" w:rsidRDefault="002B2B02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8" w:type="pct"/>
            <w:tcBorders>
              <w:top w:val="nil"/>
              <w:bottom w:val="nil"/>
            </w:tcBorders>
          </w:tcPr>
          <w:p w14:paraId="79492D47" w14:textId="77777777" w:rsidR="002B2B02" w:rsidRDefault="00546D28">
            <w:pPr>
              <w:rPr>
                <w:rFonts w:ascii="Times New Roman" w:hAnsi="Times New Roman"/>
                <w:i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hint="eastAsia"/>
                <w:i/>
                <w:sz w:val="18"/>
                <w:szCs w:val="18"/>
              </w:rPr>
              <w:t>Herba</w:t>
            </w:r>
            <w:proofErr w:type="spellEnd"/>
            <w:r>
              <w:rPr>
                <w:rFonts w:ascii="Times New Roman" w:hAnsi="Times New Roman" w:hint="eastAsia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hint="eastAsia"/>
                <w:i/>
                <w:sz w:val="18"/>
                <w:szCs w:val="18"/>
              </w:rPr>
              <w:t>artimisiae</w:t>
            </w:r>
            <w:proofErr w:type="spellEnd"/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hint="eastAsia"/>
                <w:i/>
                <w:sz w:val="18"/>
                <w:szCs w:val="18"/>
              </w:rPr>
              <w:t>s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ieversianae</w:t>
            </w:r>
            <w:proofErr w:type="spellEnd"/>
          </w:p>
        </w:tc>
        <w:tc>
          <w:tcPr>
            <w:tcW w:w="865" w:type="pct"/>
            <w:tcBorders>
              <w:top w:val="nil"/>
              <w:bottom w:val="nil"/>
            </w:tcBorders>
          </w:tcPr>
          <w:p w14:paraId="075B02EB" w14:textId="77777777" w:rsidR="002B2B02" w:rsidRDefault="00546D28">
            <w:pPr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hint="eastAsia"/>
                <w:i/>
                <w:sz w:val="18"/>
                <w:szCs w:val="18"/>
              </w:rPr>
              <w:t>Asteraceae</w:t>
            </w:r>
          </w:p>
        </w:tc>
        <w:tc>
          <w:tcPr>
            <w:tcW w:w="779" w:type="pct"/>
            <w:tcBorders>
              <w:top w:val="nil"/>
              <w:bottom w:val="nil"/>
            </w:tcBorders>
          </w:tcPr>
          <w:p w14:paraId="498BAA3E" w14:textId="77777777" w:rsidR="002B2B02" w:rsidRDefault="00546D2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Biennial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herb</w:t>
            </w:r>
          </w:p>
        </w:tc>
      </w:tr>
      <w:tr w:rsidR="002B2B02" w14:paraId="442C4CAC" w14:textId="77777777" w:rsidTr="002541A8">
        <w:tc>
          <w:tcPr>
            <w:tcW w:w="634" w:type="pct"/>
            <w:vMerge/>
            <w:tcBorders>
              <w:top w:val="single" w:sz="4" w:space="0" w:color="auto"/>
            </w:tcBorders>
            <w:vAlign w:val="center"/>
          </w:tcPr>
          <w:p w14:paraId="6BE1F861" w14:textId="77777777" w:rsidR="002B2B02" w:rsidRDefault="002B2B0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24" w:type="pct"/>
            <w:vMerge/>
            <w:tcBorders>
              <w:top w:val="single" w:sz="4" w:space="0" w:color="auto"/>
            </w:tcBorders>
          </w:tcPr>
          <w:p w14:paraId="57028A70" w14:textId="77777777" w:rsidR="002B2B02" w:rsidRDefault="002B2B02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8" w:type="pct"/>
            <w:tcBorders>
              <w:top w:val="nil"/>
              <w:bottom w:val="nil"/>
            </w:tcBorders>
          </w:tcPr>
          <w:p w14:paraId="1785C56E" w14:textId="77777777" w:rsidR="002B2B02" w:rsidRDefault="00546D28">
            <w:pPr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H</w:t>
            </w:r>
            <w:r>
              <w:rPr>
                <w:rFonts w:ascii="Times New Roman" w:hAnsi="Times New Roman" w:hint="eastAsia"/>
                <w:i/>
                <w:sz w:val="18"/>
                <w:szCs w:val="18"/>
              </w:rPr>
              <w:t xml:space="preserve">outtuynia 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cordata </w:t>
            </w:r>
            <w:proofErr w:type="spellStart"/>
            <w:r>
              <w:rPr>
                <w:rFonts w:ascii="Times New Roman" w:hAnsi="Times New Roman" w:hint="eastAsia"/>
                <w:i/>
                <w:sz w:val="18"/>
                <w:szCs w:val="18"/>
              </w:rPr>
              <w:t>Thunb</w:t>
            </w:r>
            <w:proofErr w:type="spellEnd"/>
            <w:r>
              <w:rPr>
                <w:rFonts w:ascii="Times New Roman" w:hAnsi="Times New Roman" w:hint="eastAsia"/>
                <w:i/>
                <w:sz w:val="18"/>
                <w:szCs w:val="18"/>
              </w:rPr>
              <w:t>.</w:t>
            </w:r>
          </w:p>
        </w:tc>
        <w:tc>
          <w:tcPr>
            <w:tcW w:w="865" w:type="pct"/>
            <w:tcBorders>
              <w:top w:val="nil"/>
              <w:bottom w:val="nil"/>
            </w:tcBorders>
          </w:tcPr>
          <w:p w14:paraId="01F3BF2B" w14:textId="77777777" w:rsidR="002B2B02" w:rsidRDefault="00546D28">
            <w:pPr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hint="eastAsia"/>
                <w:i/>
                <w:sz w:val="18"/>
                <w:szCs w:val="18"/>
              </w:rPr>
              <w:t>Houttuynia</w:t>
            </w:r>
          </w:p>
        </w:tc>
        <w:tc>
          <w:tcPr>
            <w:tcW w:w="779" w:type="pct"/>
            <w:tcBorders>
              <w:top w:val="nil"/>
              <w:bottom w:val="nil"/>
            </w:tcBorders>
          </w:tcPr>
          <w:p w14:paraId="7EF97C8E" w14:textId="77777777" w:rsidR="002B2B02" w:rsidRDefault="00546D2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Perennial herb</w:t>
            </w:r>
          </w:p>
        </w:tc>
      </w:tr>
      <w:tr w:rsidR="002B2B02" w14:paraId="4D1B27F6" w14:textId="77777777" w:rsidTr="002541A8">
        <w:tc>
          <w:tcPr>
            <w:tcW w:w="634" w:type="pct"/>
            <w:vMerge/>
            <w:tcBorders>
              <w:top w:val="single" w:sz="4" w:space="0" w:color="auto"/>
            </w:tcBorders>
            <w:vAlign w:val="center"/>
          </w:tcPr>
          <w:p w14:paraId="7286416A" w14:textId="77777777" w:rsidR="002B2B02" w:rsidRDefault="002B2B0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24" w:type="pct"/>
            <w:vMerge/>
            <w:tcBorders>
              <w:top w:val="single" w:sz="4" w:space="0" w:color="auto"/>
            </w:tcBorders>
          </w:tcPr>
          <w:p w14:paraId="23888508" w14:textId="77777777" w:rsidR="002B2B02" w:rsidRDefault="002B2B02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8" w:type="pct"/>
            <w:tcBorders>
              <w:top w:val="nil"/>
              <w:bottom w:val="nil"/>
            </w:tcBorders>
          </w:tcPr>
          <w:p w14:paraId="476451C2" w14:textId="77777777" w:rsidR="002B2B02" w:rsidRDefault="00546D28">
            <w:pPr>
              <w:rPr>
                <w:rFonts w:ascii="Times New Roman" w:hAnsi="Times New Roman"/>
                <w:i/>
                <w:sz w:val="18"/>
                <w:szCs w:val="18"/>
              </w:rPr>
            </w:pPr>
            <w:bookmarkStart w:id="20" w:name="OLE_LINK36"/>
            <w:bookmarkStart w:id="21" w:name="OLE_LINK35"/>
            <w:r>
              <w:rPr>
                <w:rFonts w:ascii="Times New Roman" w:hAnsi="Times New Roman" w:hint="eastAsia"/>
                <w:i/>
                <w:sz w:val="18"/>
                <w:szCs w:val="18"/>
              </w:rPr>
              <w:t xml:space="preserve">Oenanthe </w:t>
            </w:r>
            <w:proofErr w:type="spellStart"/>
            <w:r>
              <w:rPr>
                <w:rFonts w:ascii="Times New Roman" w:hAnsi="Times New Roman" w:hint="eastAsia"/>
                <w:i/>
                <w:sz w:val="18"/>
                <w:szCs w:val="18"/>
              </w:rPr>
              <w:t>javanica</w:t>
            </w:r>
            <w:bookmarkEnd w:id="20"/>
            <w:bookmarkEnd w:id="21"/>
            <w:proofErr w:type="spellEnd"/>
          </w:p>
        </w:tc>
        <w:tc>
          <w:tcPr>
            <w:tcW w:w="865" w:type="pct"/>
            <w:tcBorders>
              <w:top w:val="nil"/>
              <w:bottom w:val="nil"/>
            </w:tcBorders>
          </w:tcPr>
          <w:p w14:paraId="6EA14EC0" w14:textId="77777777" w:rsidR="002B2B02" w:rsidRDefault="00546D28">
            <w:pPr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hint="eastAsia"/>
                <w:i/>
                <w:sz w:val="18"/>
                <w:szCs w:val="18"/>
              </w:rPr>
              <w:t>Oenanthe</w:t>
            </w:r>
          </w:p>
        </w:tc>
        <w:tc>
          <w:tcPr>
            <w:tcW w:w="779" w:type="pct"/>
            <w:tcBorders>
              <w:top w:val="nil"/>
              <w:bottom w:val="nil"/>
            </w:tcBorders>
          </w:tcPr>
          <w:p w14:paraId="3D56FC55" w14:textId="77777777" w:rsidR="002B2B02" w:rsidRDefault="00546D2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Perennial herb</w:t>
            </w:r>
          </w:p>
        </w:tc>
      </w:tr>
      <w:tr w:rsidR="002B2B02" w14:paraId="10F37708" w14:textId="77777777" w:rsidTr="002541A8">
        <w:tc>
          <w:tcPr>
            <w:tcW w:w="634" w:type="pct"/>
            <w:vMerge/>
          </w:tcPr>
          <w:p w14:paraId="25D8F577" w14:textId="77777777" w:rsidR="002B2B02" w:rsidRDefault="002B2B0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4" w:type="pct"/>
            <w:vMerge/>
          </w:tcPr>
          <w:p w14:paraId="0F4D9BB1" w14:textId="77777777" w:rsidR="002B2B02" w:rsidRDefault="002B2B02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598" w:type="pct"/>
            <w:tcBorders>
              <w:top w:val="nil"/>
              <w:bottom w:val="nil"/>
            </w:tcBorders>
          </w:tcPr>
          <w:p w14:paraId="2F5A9764" w14:textId="77777777" w:rsidR="002B2B02" w:rsidRDefault="00546D28">
            <w:pPr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P</w:t>
            </w:r>
            <w:r>
              <w:rPr>
                <w:rFonts w:ascii="Times New Roman" w:hAnsi="Times New Roman" w:hint="eastAsia"/>
                <w:i/>
                <w:sz w:val="18"/>
                <w:szCs w:val="18"/>
              </w:rPr>
              <w:t xml:space="preserve">rimula </w:t>
            </w:r>
            <w:proofErr w:type="spellStart"/>
            <w:r>
              <w:rPr>
                <w:rFonts w:ascii="Times New Roman" w:hAnsi="Times New Roman"/>
                <w:i/>
                <w:sz w:val="18"/>
                <w:szCs w:val="18"/>
              </w:rPr>
              <w:t>sikkimensis</w:t>
            </w:r>
            <w:proofErr w:type="spellEnd"/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hint="eastAsia"/>
                <w:i/>
                <w:sz w:val="18"/>
                <w:szCs w:val="18"/>
              </w:rPr>
              <w:t>Hook</w:t>
            </w:r>
          </w:p>
        </w:tc>
        <w:tc>
          <w:tcPr>
            <w:tcW w:w="865" w:type="pct"/>
            <w:tcBorders>
              <w:top w:val="nil"/>
              <w:bottom w:val="nil"/>
            </w:tcBorders>
          </w:tcPr>
          <w:p w14:paraId="416E92BF" w14:textId="77777777" w:rsidR="002B2B02" w:rsidRDefault="00546D28">
            <w:pPr>
              <w:rPr>
                <w:rFonts w:ascii="Times New Roman" w:hAnsi="Times New Roman"/>
                <w:i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i/>
                <w:sz w:val="18"/>
                <w:szCs w:val="18"/>
              </w:rPr>
              <w:t>Primula</w:t>
            </w:r>
            <w:r>
              <w:rPr>
                <w:rFonts w:ascii="Times New Roman" w:hAnsi="Times New Roman" w:hint="eastAsia"/>
                <w:i/>
                <w:sz w:val="18"/>
                <w:szCs w:val="18"/>
              </w:rPr>
              <w:t>linn</w:t>
            </w:r>
            <w:proofErr w:type="spellEnd"/>
          </w:p>
        </w:tc>
        <w:tc>
          <w:tcPr>
            <w:tcW w:w="779" w:type="pct"/>
            <w:tcBorders>
              <w:top w:val="nil"/>
              <w:bottom w:val="nil"/>
            </w:tcBorders>
          </w:tcPr>
          <w:p w14:paraId="4A0084CD" w14:textId="77777777" w:rsidR="002B2B02" w:rsidRDefault="00546D2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Perennial herb</w:t>
            </w:r>
          </w:p>
        </w:tc>
      </w:tr>
      <w:tr w:rsidR="002B2B02" w14:paraId="23C3068D" w14:textId="77777777" w:rsidTr="002541A8">
        <w:trPr>
          <w:trHeight w:val="90"/>
        </w:trPr>
        <w:tc>
          <w:tcPr>
            <w:tcW w:w="634" w:type="pct"/>
            <w:vMerge/>
          </w:tcPr>
          <w:p w14:paraId="672A171D" w14:textId="77777777" w:rsidR="002B2B02" w:rsidRDefault="002B2B0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4" w:type="pct"/>
            <w:vMerge/>
          </w:tcPr>
          <w:p w14:paraId="54C5AFFD" w14:textId="77777777" w:rsidR="002B2B02" w:rsidRDefault="002B2B02">
            <w:pPr>
              <w:jc w:val="left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598" w:type="pct"/>
            <w:tcBorders>
              <w:top w:val="nil"/>
              <w:bottom w:val="nil"/>
            </w:tcBorders>
          </w:tcPr>
          <w:p w14:paraId="3EFD71CC" w14:textId="77777777" w:rsidR="002B2B02" w:rsidRDefault="00546D28">
            <w:pPr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P</w:t>
            </w:r>
            <w:r>
              <w:rPr>
                <w:rFonts w:ascii="Times New Roman" w:hAnsi="Times New Roman" w:hint="eastAsia"/>
                <w:i/>
                <w:sz w:val="18"/>
                <w:szCs w:val="18"/>
              </w:rPr>
              <w:t xml:space="preserve">ortulaca 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oleracea </w:t>
            </w:r>
          </w:p>
        </w:tc>
        <w:tc>
          <w:tcPr>
            <w:tcW w:w="865" w:type="pct"/>
            <w:tcBorders>
              <w:top w:val="nil"/>
              <w:bottom w:val="nil"/>
            </w:tcBorders>
          </w:tcPr>
          <w:p w14:paraId="1C0386BD" w14:textId="77777777" w:rsidR="002B2B02" w:rsidRDefault="00546D28">
            <w:pPr>
              <w:rPr>
                <w:rFonts w:ascii="Times New Roman" w:hAnsi="Times New Roman"/>
                <w:i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i/>
                <w:sz w:val="18"/>
                <w:szCs w:val="18"/>
              </w:rPr>
              <w:t>Portulacaceae</w:t>
            </w:r>
            <w:proofErr w:type="spellEnd"/>
          </w:p>
        </w:tc>
        <w:tc>
          <w:tcPr>
            <w:tcW w:w="779" w:type="pct"/>
            <w:tcBorders>
              <w:top w:val="nil"/>
              <w:bottom w:val="nil"/>
            </w:tcBorders>
          </w:tcPr>
          <w:p w14:paraId="4E54BC27" w14:textId="77777777" w:rsidR="002B2B02" w:rsidRDefault="00546D2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Annual herb</w:t>
            </w:r>
          </w:p>
        </w:tc>
      </w:tr>
      <w:tr w:rsidR="002B2B02" w14:paraId="7687080C" w14:textId="77777777" w:rsidTr="002541A8">
        <w:tc>
          <w:tcPr>
            <w:tcW w:w="634" w:type="pct"/>
            <w:vMerge/>
            <w:tcBorders>
              <w:bottom w:val="single" w:sz="4" w:space="0" w:color="auto"/>
            </w:tcBorders>
          </w:tcPr>
          <w:p w14:paraId="0BDF15A9" w14:textId="77777777" w:rsidR="002B2B02" w:rsidRDefault="002B2B0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4" w:type="pct"/>
            <w:vMerge/>
            <w:tcBorders>
              <w:bottom w:val="single" w:sz="4" w:space="0" w:color="auto"/>
            </w:tcBorders>
          </w:tcPr>
          <w:p w14:paraId="084E9DFC" w14:textId="77777777" w:rsidR="002B2B02" w:rsidRDefault="002B2B02">
            <w:pPr>
              <w:jc w:val="left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598" w:type="pct"/>
            <w:tcBorders>
              <w:top w:val="nil"/>
              <w:bottom w:val="single" w:sz="4" w:space="0" w:color="auto"/>
            </w:tcBorders>
          </w:tcPr>
          <w:p w14:paraId="4B0F78C1" w14:textId="77777777" w:rsidR="002B2B02" w:rsidRDefault="00546D28">
            <w:pPr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R</w:t>
            </w:r>
            <w:r>
              <w:rPr>
                <w:rFonts w:ascii="Times New Roman" w:hAnsi="Times New Roman" w:hint="eastAsia"/>
                <w:i/>
                <w:sz w:val="18"/>
                <w:szCs w:val="18"/>
              </w:rPr>
              <w:t>umex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 japonicus</w:t>
            </w:r>
          </w:p>
        </w:tc>
        <w:tc>
          <w:tcPr>
            <w:tcW w:w="865" w:type="pct"/>
            <w:tcBorders>
              <w:top w:val="nil"/>
              <w:bottom w:val="single" w:sz="4" w:space="0" w:color="auto"/>
            </w:tcBorders>
          </w:tcPr>
          <w:p w14:paraId="2B986466" w14:textId="77777777" w:rsidR="002B2B02" w:rsidRDefault="00546D28">
            <w:pPr>
              <w:rPr>
                <w:rFonts w:ascii="Times New Roman" w:hAnsi="Times New Roman"/>
                <w:i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hint="eastAsia"/>
                <w:i/>
                <w:sz w:val="18"/>
                <w:szCs w:val="18"/>
              </w:rPr>
              <w:t>RumexLinn</w:t>
            </w:r>
            <w:proofErr w:type="spellEnd"/>
          </w:p>
        </w:tc>
        <w:tc>
          <w:tcPr>
            <w:tcW w:w="779" w:type="pct"/>
            <w:tcBorders>
              <w:top w:val="nil"/>
              <w:bottom w:val="single" w:sz="4" w:space="0" w:color="auto"/>
            </w:tcBorders>
          </w:tcPr>
          <w:p w14:paraId="10506032" w14:textId="77777777" w:rsidR="002B2B02" w:rsidRDefault="00546D2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Annual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herb</w:t>
            </w:r>
          </w:p>
        </w:tc>
      </w:tr>
      <w:tr w:rsidR="002B2B02" w14:paraId="5A6E9C3A" w14:textId="77777777" w:rsidTr="002541A8">
        <w:tc>
          <w:tcPr>
            <w:tcW w:w="634" w:type="pct"/>
            <w:vMerge w:val="restart"/>
            <w:tcBorders>
              <w:top w:val="single" w:sz="4" w:space="0" w:color="auto"/>
            </w:tcBorders>
            <w:vAlign w:val="center"/>
          </w:tcPr>
          <w:p w14:paraId="354CA2CE" w14:textId="77777777" w:rsidR="002B2B02" w:rsidRDefault="00546D28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Meizixi</w:t>
            </w:r>
            <w:proofErr w:type="spellEnd"/>
          </w:p>
        </w:tc>
        <w:tc>
          <w:tcPr>
            <w:tcW w:w="1124" w:type="pct"/>
            <w:vMerge w:val="restart"/>
            <w:tcBorders>
              <w:top w:val="single" w:sz="4" w:space="0" w:color="auto"/>
            </w:tcBorders>
          </w:tcPr>
          <w:p w14:paraId="580E88C9" w14:textId="77777777" w:rsidR="002B2B02" w:rsidRDefault="00546D28">
            <w:pPr>
              <w:jc w:val="left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The </w:t>
            </w:r>
            <w:r>
              <w:rPr>
                <w:rFonts w:ascii="Times New Roman" w:hAnsi="Times New Roman" w:hint="eastAsia"/>
                <w:sz w:val="18"/>
                <w:szCs w:val="18"/>
              </w:rPr>
              <w:t xml:space="preserve">tailings were </w:t>
            </w:r>
            <w:r>
              <w:rPr>
                <w:rFonts w:ascii="Times New Roman" w:hAnsi="Times New Roman"/>
                <w:sz w:val="18"/>
                <w:szCs w:val="18"/>
              </w:rPr>
              <w:t>30 thousand cubic meters, which was from SBK and MZX</w:t>
            </w:r>
            <w:r>
              <w:rPr>
                <w:rFonts w:ascii="Times New Roman" w:hAnsi="Times New Roman" w:hint="eastAsia"/>
                <w:sz w:val="18"/>
                <w:szCs w:val="18"/>
              </w:rPr>
              <w:t xml:space="preserve">. Hg in </w:t>
            </w:r>
            <w:r>
              <w:rPr>
                <w:rFonts w:ascii="Times New Roman" w:hAnsi="Times New Roman"/>
                <w:sz w:val="18"/>
                <w:szCs w:val="18"/>
              </w:rPr>
              <w:t>leachate was 0.021 mg/L</w:t>
            </w:r>
            <w:r>
              <w:rPr>
                <w:rFonts w:ascii="Times New Roman" w:hAnsi="Times New Roman" w:hint="eastAsia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 xml:space="preserve">The </w:t>
            </w:r>
            <w:r>
              <w:rPr>
                <w:rFonts w:ascii="Times New Roman" w:hAnsi="Times New Roman" w:hint="eastAsia"/>
                <w:spacing w:val="-4"/>
                <w:sz w:val="18"/>
                <w:szCs w:val="18"/>
              </w:rPr>
              <w:t>Hg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concentration</w:t>
            </w:r>
            <w:r>
              <w:rPr>
                <w:rFonts w:ascii="Times New Roman" w:hAnsi="Times New Roman" w:hint="eastAsia"/>
                <w:spacing w:val="-4"/>
                <w:sz w:val="18"/>
                <w:szCs w:val="18"/>
              </w:rPr>
              <w:t>s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hint="eastAsia"/>
                <w:spacing w:val="-4"/>
                <w:sz w:val="18"/>
                <w:szCs w:val="18"/>
              </w:rPr>
              <w:t>in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sediment and soil </w:t>
            </w:r>
            <w:r>
              <w:rPr>
                <w:rFonts w:ascii="Times New Roman" w:hAnsi="Times New Roman" w:hint="eastAsia"/>
                <w:spacing w:val="-4"/>
                <w:sz w:val="18"/>
                <w:szCs w:val="18"/>
              </w:rPr>
              <w:t>were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75 mg/kg and 25 mg/kg, respectively. The </w:t>
            </w:r>
            <w:r>
              <w:rPr>
                <w:rFonts w:ascii="Times New Roman" w:hAnsi="Times New Roman" w:hint="eastAsia"/>
                <w:sz w:val="18"/>
                <w:szCs w:val="18"/>
              </w:rPr>
              <w:t>Hg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concentration</w:t>
            </w:r>
            <w:r>
              <w:rPr>
                <w:rFonts w:ascii="Times New Roman" w:hAnsi="Times New Roman" w:hint="eastAsia"/>
                <w:sz w:val="18"/>
                <w:szCs w:val="18"/>
              </w:rPr>
              <w:t>s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hint="eastAsia"/>
                <w:sz w:val="18"/>
                <w:szCs w:val="18"/>
              </w:rPr>
              <w:t>in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rice, wheat, corn, cabbage and pepper </w:t>
            </w:r>
            <w:r>
              <w:rPr>
                <w:rFonts w:ascii="Times New Roman" w:hAnsi="Times New Roman" w:hint="eastAsia"/>
                <w:sz w:val="18"/>
                <w:szCs w:val="18"/>
              </w:rPr>
              <w:t>were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0.68, 0.32 mg/kg, 0.2</w:t>
            </w:r>
            <w:r>
              <w:rPr>
                <w:rFonts w:ascii="Times New Roman" w:hAnsi="Times New Roman" w:hint="eastAsia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mg/kg, 0.982 mg/kg, and 0.27 mg/kg, </w:t>
            </w:r>
            <w:r>
              <w:rPr>
                <w:rFonts w:ascii="Times New Roman" w:hAnsi="Times New Roman" w:hint="eastAsia"/>
                <w:sz w:val="18"/>
                <w:szCs w:val="18"/>
              </w:rPr>
              <w:t xml:space="preserve">on average, </w:t>
            </w:r>
            <w:r>
              <w:rPr>
                <w:rFonts w:ascii="Times New Roman" w:hAnsi="Times New Roman"/>
                <w:sz w:val="18"/>
                <w:szCs w:val="18"/>
              </w:rPr>
              <w:t>respectively.</w:t>
            </w:r>
          </w:p>
        </w:tc>
        <w:tc>
          <w:tcPr>
            <w:tcW w:w="1598" w:type="pct"/>
            <w:tcBorders>
              <w:top w:val="single" w:sz="4" w:space="0" w:color="auto"/>
              <w:bottom w:val="nil"/>
            </w:tcBorders>
          </w:tcPr>
          <w:p w14:paraId="40A25997" w14:textId="77777777" w:rsidR="002B2B02" w:rsidRDefault="00546D28">
            <w:pPr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Aster </w:t>
            </w:r>
            <w:proofErr w:type="spellStart"/>
            <w:r>
              <w:rPr>
                <w:rFonts w:ascii="Times New Roman" w:hAnsi="Times New Roman"/>
                <w:i/>
                <w:sz w:val="18"/>
                <w:szCs w:val="18"/>
              </w:rPr>
              <w:t>subulatus</w:t>
            </w:r>
            <w:proofErr w:type="spellEnd"/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18"/>
                <w:szCs w:val="18"/>
              </w:rPr>
              <w:t>Michx</w:t>
            </w:r>
            <w:proofErr w:type="spellEnd"/>
            <w:r>
              <w:rPr>
                <w:rFonts w:ascii="Times New Roman" w:hAnsi="Times New Roman"/>
                <w:i/>
                <w:sz w:val="18"/>
                <w:szCs w:val="18"/>
              </w:rPr>
              <w:t>.</w:t>
            </w:r>
          </w:p>
        </w:tc>
        <w:tc>
          <w:tcPr>
            <w:tcW w:w="865" w:type="pct"/>
            <w:tcBorders>
              <w:top w:val="single" w:sz="4" w:space="0" w:color="auto"/>
              <w:bottom w:val="nil"/>
            </w:tcBorders>
          </w:tcPr>
          <w:p w14:paraId="2F53D624" w14:textId="77777777" w:rsidR="002B2B02" w:rsidRDefault="00546D28">
            <w:pPr>
              <w:rPr>
                <w:rFonts w:ascii="Times New Roman" w:hAnsi="Times New Roman"/>
                <w:i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i/>
                <w:sz w:val="18"/>
                <w:szCs w:val="18"/>
              </w:rPr>
              <w:t>Asterlinn</w:t>
            </w:r>
            <w:proofErr w:type="spellEnd"/>
          </w:p>
        </w:tc>
        <w:tc>
          <w:tcPr>
            <w:tcW w:w="779" w:type="pct"/>
            <w:tcBorders>
              <w:top w:val="single" w:sz="4" w:space="0" w:color="auto"/>
              <w:bottom w:val="nil"/>
            </w:tcBorders>
          </w:tcPr>
          <w:p w14:paraId="3E4AE637" w14:textId="77777777" w:rsidR="002B2B02" w:rsidRPr="002541A8" w:rsidRDefault="00546D28">
            <w:pPr>
              <w:rPr>
                <w:rFonts w:ascii="Times New Roman" w:hAnsi="Times New Roman"/>
                <w:iCs/>
                <w:sz w:val="18"/>
                <w:szCs w:val="18"/>
              </w:rPr>
            </w:pPr>
            <w:r w:rsidRPr="002541A8">
              <w:rPr>
                <w:rFonts w:ascii="Times New Roman" w:hAnsi="Times New Roman"/>
                <w:iCs/>
                <w:sz w:val="18"/>
                <w:szCs w:val="18"/>
              </w:rPr>
              <w:t>Perennial herb</w:t>
            </w:r>
          </w:p>
        </w:tc>
      </w:tr>
      <w:tr w:rsidR="002B2B02" w14:paraId="5B15C622" w14:textId="77777777" w:rsidTr="002541A8">
        <w:tc>
          <w:tcPr>
            <w:tcW w:w="634" w:type="pct"/>
            <w:vMerge/>
            <w:vAlign w:val="center"/>
          </w:tcPr>
          <w:p w14:paraId="606C4B83" w14:textId="77777777" w:rsidR="002B2B02" w:rsidRDefault="002B2B0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4" w:type="pct"/>
            <w:vMerge/>
          </w:tcPr>
          <w:p w14:paraId="3599D6C1" w14:textId="77777777" w:rsidR="002B2B02" w:rsidRDefault="002B2B02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8" w:type="pct"/>
            <w:tcBorders>
              <w:top w:val="nil"/>
              <w:bottom w:val="nil"/>
            </w:tcBorders>
          </w:tcPr>
          <w:p w14:paraId="69D06EBF" w14:textId="77777777" w:rsidR="002B2B02" w:rsidRDefault="00546D28">
            <w:pPr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Brassica campestris L.</w:t>
            </w:r>
          </w:p>
        </w:tc>
        <w:tc>
          <w:tcPr>
            <w:tcW w:w="865" w:type="pct"/>
            <w:tcBorders>
              <w:top w:val="nil"/>
              <w:bottom w:val="nil"/>
            </w:tcBorders>
          </w:tcPr>
          <w:p w14:paraId="7C357DE9" w14:textId="77777777" w:rsidR="002B2B02" w:rsidRDefault="00546D28">
            <w:pPr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Brassica</w:t>
            </w:r>
          </w:p>
        </w:tc>
        <w:tc>
          <w:tcPr>
            <w:tcW w:w="779" w:type="pct"/>
            <w:tcBorders>
              <w:top w:val="nil"/>
              <w:bottom w:val="nil"/>
            </w:tcBorders>
          </w:tcPr>
          <w:p w14:paraId="2B2C3C65" w14:textId="77777777" w:rsidR="002B2B02" w:rsidRDefault="00546D28">
            <w:pPr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Annual herb</w:t>
            </w:r>
          </w:p>
        </w:tc>
      </w:tr>
      <w:tr w:rsidR="002B2B02" w14:paraId="6184D2AE" w14:textId="77777777" w:rsidTr="002541A8">
        <w:tc>
          <w:tcPr>
            <w:tcW w:w="634" w:type="pct"/>
            <w:vMerge/>
            <w:vAlign w:val="center"/>
          </w:tcPr>
          <w:p w14:paraId="6D5EDF37" w14:textId="77777777" w:rsidR="002B2B02" w:rsidRDefault="002B2B0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4" w:type="pct"/>
            <w:vMerge/>
          </w:tcPr>
          <w:p w14:paraId="6BA62B27" w14:textId="77777777" w:rsidR="002B2B02" w:rsidRDefault="002B2B02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8" w:type="pct"/>
            <w:tcBorders>
              <w:top w:val="nil"/>
              <w:bottom w:val="nil"/>
            </w:tcBorders>
          </w:tcPr>
          <w:p w14:paraId="60D25FD7" w14:textId="77777777" w:rsidR="002B2B02" w:rsidRDefault="00546D28">
            <w:pPr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C</w:t>
            </w:r>
            <w:r>
              <w:rPr>
                <w:rFonts w:ascii="Times New Roman" w:hAnsi="Times New Roman" w:hint="eastAsia"/>
                <w:i/>
                <w:sz w:val="18"/>
                <w:szCs w:val="18"/>
              </w:rPr>
              <w:t xml:space="preserve">onyza </w:t>
            </w:r>
            <w:proofErr w:type="gramStart"/>
            <w:r>
              <w:rPr>
                <w:rFonts w:ascii="Times New Roman" w:hAnsi="Times New Roman"/>
                <w:i/>
                <w:sz w:val="18"/>
                <w:szCs w:val="18"/>
              </w:rPr>
              <w:t>canadensis</w:t>
            </w:r>
            <w:r>
              <w:rPr>
                <w:rFonts w:ascii="Times New Roman" w:hAnsi="Times New Roman" w:hint="eastAsia"/>
                <w:iCs/>
                <w:color w:val="000000"/>
                <w:sz w:val="18"/>
                <w:szCs w:val="18"/>
              </w:rPr>
              <w:t>(</w:t>
            </w:r>
            <w:proofErr w:type="gramEnd"/>
            <w:r>
              <w:rPr>
                <w:rFonts w:ascii="Times New Roman" w:hAnsi="Times New Roman" w:hint="eastAsia"/>
                <w:i/>
                <w:color w:val="000000"/>
                <w:sz w:val="18"/>
                <w:szCs w:val="18"/>
              </w:rPr>
              <w:t>L.</w:t>
            </w:r>
            <w:r>
              <w:rPr>
                <w:rFonts w:ascii="Times New Roman" w:hAnsi="Times New Roman" w:hint="eastAsia"/>
                <w:iCs/>
                <w:color w:val="000000"/>
                <w:sz w:val="18"/>
                <w:szCs w:val="18"/>
              </w:rPr>
              <w:t>)</w:t>
            </w:r>
          </w:p>
        </w:tc>
        <w:tc>
          <w:tcPr>
            <w:tcW w:w="865" w:type="pct"/>
            <w:tcBorders>
              <w:top w:val="nil"/>
              <w:bottom w:val="nil"/>
            </w:tcBorders>
          </w:tcPr>
          <w:p w14:paraId="01B3B1DF" w14:textId="77777777" w:rsidR="002B2B02" w:rsidRDefault="00546D28">
            <w:pPr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hint="eastAsia"/>
                <w:i/>
                <w:sz w:val="18"/>
                <w:szCs w:val="18"/>
              </w:rPr>
              <w:t>Conyza</w:t>
            </w:r>
          </w:p>
        </w:tc>
        <w:tc>
          <w:tcPr>
            <w:tcW w:w="779" w:type="pct"/>
            <w:tcBorders>
              <w:top w:val="nil"/>
              <w:bottom w:val="nil"/>
            </w:tcBorders>
          </w:tcPr>
          <w:p w14:paraId="65BB67AA" w14:textId="77777777" w:rsidR="002B2B02" w:rsidRDefault="00546D2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Annual herb</w:t>
            </w:r>
          </w:p>
        </w:tc>
      </w:tr>
      <w:tr w:rsidR="002B2B02" w14:paraId="2A7E5ADD" w14:textId="77777777" w:rsidTr="002541A8">
        <w:tc>
          <w:tcPr>
            <w:tcW w:w="634" w:type="pct"/>
            <w:vMerge/>
          </w:tcPr>
          <w:p w14:paraId="3F933999" w14:textId="77777777" w:rsidR="002B2B02" w:rsidRDefault="002B2B0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4" w:type="pct"/>
            <w:vMerge/>
          </w:tcPr>
          <w:p w14:paraId="0E157B00" w14:textId="77777777" w:rsidR="002B2B02" w:rsidRDefault="002B2B02">
            <w:pPr>
              <w:jc w:val="left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598" w:type="pct"/>
            <w:tcBorders>
              <w:top w:val="nil"/>
              <w:bottom w:val="nil"/>
            </w:tcBorders>
          </w:tcPr>
          <w:p w14:paraId="691C6F5C" w14:textId="77777777" w:rsidR="002B2B02" w:rsidRDefault="00546D28">
            <w:pPr>
              <w:rPr>
                <w:rFonts w:ascii="Times New Roman" w:hAnsi="Times New Roman"/>
                <w:i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hint="eastAsia"/>
                <w:i/>
                <w:sz w:val="18"/>
                <w:szCs w:val="18"/>
              </w:rPr>
              <w:t>Herba</w:t>
            </w:r>
            <w:proofErr w:type="spellEnd"/>
            <w:r>
              <w:rPr>
                <w:rFonts w:ascii="Times New Roman" w:hAnsi="Times New Roman" w:hint="eastAsia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hint="eastAsia"/>
                <w:i/>
                <w:sz w:val="18"/>
                <w:szCs w:val="18"/>
              </w:rPr>
              <w:t>artimisiae</w:t>
            </w:r>
            <w:proofErr w:type="spellEnd"/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hint="eastAsia"/>
                <w:i/>
                <w:sz w:val="18"/>
                <w:szCs w:val="18"/>
              </w:rPr>
              <w:t>s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ieversianae</w:t>
            </w:r>
            <w:proofErr w:type="spellEnd"/>
          </w:p>
        </w:tc>
        <w:tc>
          <w:tcPr>
            <w:tcW w:w="865" w:type="pct"/>
            <w:tcBorders>
              <w:top w:val="nil"/>
              <w:bottom w:val="nil"/>
            </w:tcBorders>
          </w:tcPr>
          <w:p w14:paraId="02E91DC1" w14:textId="77777777" w:rsidR="002B2B02" w:rsidRDefault="00546D28">
            <w:pPr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Asteraceae</w:t>
            </w:r>
          </w:p>
        </w:tc>
        <w:tc>
          <w:tcPr>
            <w:tcW w:w="779" w:type="pct"/>
            <w:tcBorders>
              <w:top w:val="nil"/>
              <w:bottom w:val="nil"/>
            </w:tcBorders>
          </w:tcPr>
          <w:p w14:paraId="442715DB" w14:textId="77777777" w:rsidR="002B2B02" w:rsidRDefault="00546D2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Biennial herb</w:t>
            </w:r>
          </w:p>
        </w:tc>
      </w:tr>
      <w:tr w:rsidR="002B2B02" w14:paraId="0680784C" w14:textId="77777777" w:rsidTr="002541A8">
        <w:trPr>
          <w:trHeight w:val="90"/>
        </w:trPr>
        <w:tc>
          <w:tcPr>
            <w:tcW w:w="634" w:type="pct"/>
            <w:vMerge/>
          </w:tcPr>
          <w:p w14:paraId="4C7094C5" w14:textId="77777777" w:rsidR="002B2B02" w:rsidRDefault="002B2B0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4" w:type="pct"/>
            <w:vMerge/>
          </w:tcPr>
          <w:p w14:paraId="16082428" w14:textId="77777777" w:rsidR="002B2B02" w:rsidRDefault="002B2B02">
            <w:pPr>
              <w:jc w:val="left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598" w:type="pct"/>
            <w:tcBorders>
              <w:top w:val="nil"/>
              <w:bottom w:val="nil"/>
            </w:tcBorders>
          </w:tcPr>
          <w:p w14:paraId="515FDD29" w14:textId="77777777" w:rsidR="002B2B02" w:rsidRDefault="00546D28">
            <w:pPr>
              <w:rPr>
                <w:rFonts w:ascii="Times New Roman" w:hAnsi="Times New Roman"/>
                <w:i/>
                <w:sz w:val="18"/>
                <w:szCs w:val="18"/>
              </w:rPr>
            </w:pPr>
            <w:bookmarkStart w:id="22" w:name="OLE_LINK34"/>
            <w:bookmarkStart w:id="23" w:name="OLE_LINK33"/>
            <w:r>
              <w:rPr>
                <w:rFonts w:ascii="Times New Roman" w:hAnsi="Times New Roman"/>
                <w:i/>
                <w:sz w:val="18"/>
                <w:szCs w:val="18"/>
              </w:rPr>
              <w:t>H</w:t>
            </w:r>
            <w:r>
              <w:rPr>
                <w:rFonts w:ascii="Times New Roman" w:hAnsi="Times New Roman" w:hint="eastAsia"/>
                <w:i/>
                <w:sz w:val="18"/>
                <w:szCs w:val="18"/>
              </w:rPr>
              <w:t>outtuynia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 cordata</w:t>
            </w:r>
            <w:bookmarkEnd w:id="22"/>
            <w:bookmarkEnd w:id="23"/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hint="eastAsia"/>
                <w:i/>
                <w:sz w:val="18"/>
                <w:szCs w:val="18"/>
              </w:rPr>
              <w:t>Thunb</w:t>
            </w:r>
            <w:proofErr w:type="spellEnd"/>
            <w:r>
              <w:rPr>
                <w:rFonts w:ascii="Times New Roman" w:hAnsi="Times New Roman" w:hint="eastAsia"/>
                <w:i/>
                <w:sz w:val="18"/>
                <w:szCs w:val="18"/>
              </w:rPr>
              <w:t>.</w:t>
            </w:r>
          </w:p>
        </w:tc>
        <w:tc>
          <w:tcPr>
            <w:tcW w:w="865" w:type="pct"/>
            <w:tcBorders>
              <w:top w:val="nil"/>
              <w:bottom w:val="nil"/>
            </w:tcBorders>
          </w:tcPr>
          <w:p w14:paraId="65B4446F" w14:textId="77777777" w:rsidR="002B2B02" w:rsidRDefault="00546D28">
            <w:pPr>
              <w:rPr>
                <w:rFonts w:ascii="Times New Roman" w:hAnsi="Times New Roman"/>
                <w:i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i/>
                <w:sz w:val="18"/>
                <w:szCs w:val="18"/>
              </w:rPr>
              <w:t>Saururaceae</w:t>
            </w:r>
            <w:proofErr w:type="spellEnd"/>
          </w:p>
        </w:tc>
        <w:tc>
          <w:tcPr>
            <w:tcW w:w="779" w:type="pct"/>
            <w:tcBorders>
              <w:top w:val="nil"/>
              <w:bottom w:val="nil"/>
            </w:tcBorders>
          </w:tcPr>
          <w:p w14:paraId="4FB24EA9" w14:textId="77777777" w:rsidR="002B2B02" w:rsidRDefault="00546D2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Perennial herb</w:t>
            </w:r>
          </w:p>
        </w:tc>
      </w:tr>
      <w:tr w:rsidR="002B2B02" w14:paraId="08C97ADB" w14:textId="77777777" w:rsidTr="002541A8">
        <w:tc>
          <w:tcPr>
            <w:tcW w:w="634" w:type="pct"/>
            <w:vMerge/>
          </w:tcPr>
          <w:p w14:paraId="0993B95B" w14:textId="77777777" w:rsidR="002B2B02" w:rsidRDefault="002B2B0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4" w:type="pct"/>
            <w:vMerge/>
          </w:tcPr>
          <w:p w14:paraId="033A7EF3" w14:textId="77777777" w:rsidR="002B2B02" w:rsidRDefault="002B2B02">
            <w:pPr>
              <w:jc w:val="left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598" w:type="pct"/>
            <w:tcBorders>
              <w:top w:val="nil"/>
              <w:bottom w:val="nil"/>
            </w:tcBorders>
          </w:tcPr>
          <w:p w14:paraId="7624EE2A" w14:textId="77777777" w:rsidR="002B2B02" w:rsidRDefault="00546D28">
            <w:pPr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hint="eastAsia"/>
                <w:i/>
                <w:sz w:val="18"/>
                <w:szCs w:val="18"/>
              </w:rPr>
              <w:t xml:space="preserve">Ipomoea </w:t>
            </w:r>
            <w:proofErr w:type="gramStart"/>
            <w:r>
              <w:rPr>
                <w:rFonts w:ascii="Times New Roman" w:hAnsi="Times New Roman" w:hint="eastAsia"/>
                <w:i/>
                <w:sz w:val="18"/>
                <w:szCs w:val="18"/>
              </w:rPr>
              <w:t>batatas</w:t>
            </w:r>
            <w:r>
              <w:rPr>
                <w:rFonts w:ascii="Times New Roman" w:hAnsi="Times New Roman" w:hint="eastAsia"/>
                <w:iCs/>
                <w:sz w:val="18"/>
                <w:szCs w:val="18"/>
              </w:rPr>
              <w:t>(</w:t>
            </w:r>
            <w:proofErr w:type="gramEnd"/>
            <w:r>
              <w:rPr>
                <w:rFonts w:ascii="Times New Roman" w:hAnsi="Times New Roman" w:hint="eastAsia"/>
                <w:iCs/>
                <w:sz w:val="18"/>
                <w:szCs w:val="18"/>
              </w:rPr>
              <w:t>L.) Lam.</w:t>
            </w:r>
          </w:p>
        </w:tc>
        <w:tc>
          <w:tcPr>
            <w:tcW w:w="865" w:type="pct"/>
            <w:tcBorders>
              <w:top w:val="nil"/>
              <w:bottom w:val="nil"/>
            </w:tcBorders>
          </w:tcPr>
          <w:p w14:paraId="01D1C2D1" w14:textId="77777777" w:rsidR="002B2B02" w:rsidRDefault="00546D28">
            <w:pPr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hint="eastAsia"/>
                <w:i/>
                <w:sz w:val="18"/>
                <w:szCs w:val="18"/>
              </w:rPr>
              <w:t>Houttuynia</w:t>
            </w:r>
          </w:p>
        </w:tc>
        <w:tc>
          <w:tcPr>
            <w:tcW w:w="779" w:type="pct"/>
            <w:tcBorders>
              <w:top w:val="nil"/>
              <w:bottom w:val="nil"/>
            </w:tcBorders>
          </w:tcPr>
          <w:p w14:paraId="672B7236" w14:textId="77777777" w:rsidR="002B2B02" w:rsidRDefault="00546D2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Annual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herb</w:t>
            </w:r>
          </w:p>
        </w:tc>
      </w:tr>
      <w:tr w:rsidR="002B2B02" w14:paraId="272DC3AB" w14:textId="77777777" w:rsidTr="002541A8">
        <w:tc>
          <w:tcPr>
            <w:tcW w:w="634" w:type="pct"/>
            <w:vMerge/>
          </w:tcPr>
          <w:p w14:paraId="347AE9FE" w14:textId="77777777" w:rsidR="002B2B02" w:rsidRDefault="002B2B0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4" w:type="pct"/>
            <w:vMerge/>
          </w:tcPr>
          <w:p w14:paraId="6A6F8538" w14:textId="77777777" w:rsidR="002B2B02" w:rsidRDefault="002B2B02">
            <w:pPr>
              <w:jc w:val="left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598" w:type="pct"/>
            <w:tcBorders>
              <w:top w:val="nil"/>
              <w:bottom w:val="nil"/>
            </w:tcBorders>
          </w:tcPr>
          <w:p w14:paraId="5356AE47" w14:textId="77777777" w:rsidR="002B2B02" w:rsidRDefault="00546D28">
            <w:pPr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hint="eastAsia"/>
                <w:i/>
                <w:sz w:val="18"/>
                <w:szCs w:val="18"/>
              </w:rPr>
              <w:t xml:space="preserve">Mentha </w:t>
            </w:r>
            <w:proofErr w:type="spellStart"/>
            <w:r>
              <w:rPr>
                <w:rFonts w:ascii="Times New Roman" w:hAnsi="Times New Roman" w:hint="eastAsia"/>
                <w:i/>
                <w:sz w:val="18"/>
                <w:szCs w:val="18"/>
              </w:rPr>
              <w:t>haplocalyx</w:t>
            </w:r>
            <w:proofErr w:type="spellEnd"/>
            <w:r>
              <w:rPr>
                <w:rFonts w:ascii="Times New Roman" w:hAnsi="Times New Roman" w:hint="eastAsia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hint="eastAsia"/>
                <w:i/>
                <w:sz w:val="18"/>
                <w:szCs w:val="18"/>
              </w:rPr>
              <w:t>Briq</w:t>
            </w:r>
            <w:proofErr w:type="spellEnd"/>
            <w:r>
              <w:rPr>
                <w:rFonts w:ascii="Times New Roman" w:hAnsi="Times New Roman" w:hint="eastAsia"/>
                <w:i/>
                <w:sz w:val="18"/>
                <w:szCs w:val="18"/>
              </w:rPr>
              <w:t>.</w:t>
            </w:r>
          </w:p>
        </w:tc>
        <w:tc>
          <w:tcPr>
            <w:tcW w:w="865" w:type="pct"/>
            <w:tcBorders>
              <w:top w:val="nil"/>
              <w:bottom w:val="nil"/>
            </w:tcBorders>
          </w:tcPr>
          <w:p w14:paraId="3F68BA14" w14:textId="77777777" w:rsidR="002B2B02" w:rsidRDefault="00546D28">
            <w:pPr>
              <w:rPr>
                <w:rFonts w:ascii="Times New Roman" w:hAnsi="Times New Roman"/>
                <w:i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hint="eastAsia"/>
                <w:i/>
                <w:sz w:val="18"/>
                <w:szCs w:val="18"/>
              </w:rPr>
              <w:t>MenthaLinn</w:t>
            </w:r>
            <w:proofErr w:type="spellEnd"/>
          </w:p>
        </w:tc>
        <w:tc>
          <w:tcPr>
            <w:tcW w:w="779" w:type="pct"/>
            <w:tcBorders>
              <w:top w:val="nil"/>
              <w:bottom w:val="nil"/>
            </w:tcBorders>
          </w:tcPr>
          <w:p w14:paraId="2FB75467" w14:textId="77777777" w:rsidR="002B2B02" w:rsidRDefault="00546D2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Perennial herb</w:t>
            </w:r>
          </w:p>
        </w:tc>
      </w:tr>
      <w:tr w:rsidR="002B2B02" w14:paraId="66FBB6EC" w14:textId="77777777" w:rsidTr="002541A8">
        <w:tc>
          <w:tcPr>
            <w:tcW w:w="634" w:type="pct"/>
            <w:vMerge/>
          </w:tcPr>
          <w:p w14:paraId="21B83F34" w14:textId="77777777" w:rsidR="002B2B02" w:rsidRDefault="002B2B0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4" w:type="pct"/>
            <w:vMerge/>
          </w:tcPr>
          <w:p w14:paraId="345D7DB1" w14:textId="77777777" w:rsidR="002B2B02" w:rsidRDefault="002B2B02">
            <w:pPr>
              <w:jc w:val="left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598" w:type="pct"/>
            <w:tcBorders>
              <w:top w:val="nil"/>
              <w:bottom w:val="nil"/>
            </w:tcBorders>
          </w:tcPr>
          <w:p w14:paraId="01ABB3F0" w14:textId="77777777" w:rsidR="002B2B02" w:rsidRDefault="00546D28">
            <w:pPr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P</w:t>
            </w:r>
            <w:r>
              <w:rPr>
                <w:rFonts w:ascii="Times New Roman" w:hAnsi="Times New Roman" w:hint="eastAsia"/>
                <w:i/>
                <w:sz w:val="18"/>
                <w:szCs w:val="18"/>
              </w:rPr>
              <w:t xml:space="preserve">lantago 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asiatica</w:t>
            </w:r>
          </w:p>
        </w:tc>
        <w:tc>
          <w:tcPr>
            <w:tcW w:w="865" w:type="pct"/>
            <w:tcBorders>
              <w:top w:val="nil"/>
              <w:bottom w:val="nil"/>
            </w:tcBorders>
          </w:tcPr>
          <w:p w14:paraId="3322C05A" w14:textId="77777777" w:rsidR="002B2B02" w:rsidRDefault="00546D28">
            <w:pPr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Plantaginaceae</w:t>
            </w:r>
          </w:p>
        </w:tc>
        <w:tc>
          <w:tcPr>
            <w:tcW w:w="779" w:type="pct"/>
            <w:tcBorders>
              <w:top w:val="nil"/>
              <w:bottom w:val="nil"/>
            </w:tcBorders>
          </w:tcPr>
          <w:p w14:paraId="5739FF15" w14:textId="77777777" w:rsidR="002B2B02" w:rsidRDefault="00546D2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Annual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herb</w:t>
            </w:r>
          </w:p>
        </w:tc>
      </w:tr>
      <w:tr w:rsidR="002B2B02" w14:paraId="77E05021" w14:textId="77777777" w:rsidTr="002541A8">
        <w:tc>
          <w:tcPr>
            <w:tcW w:w="634" w:type="pct"/>
            <w:vMerge/>
          </w:tcPr>
          <w:p w14:paraId="61A563F5" w14:textId="77777777" w:rsidR="002B2B02" w:rsidRDefault="002B2B0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4" w:type="pct"/>
            <w:vMerge/>
          </w:tcPr>
          <w:p w14:paraId="20F8A13F" w14:textId="77777777" w:rsidR="002B2B02" w:rsidRDefault="002B2B02">
            <w:pPr>
              <w:jc w:val="left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598" w:type="pct"/>
            <w:tcBorders>
              <w:top w:val="nil"/>
              <w:bottom w:val="nil"/>
            </w:tcBorders>
          </w:tcPr>
          <w:p w14:paraId="7D4EAF4C" w14:textId="77777777" w:rsidR="002B2B02" w:rsidRDefault="00546D28">
            <w:pPr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P</w:t>
            </w:r>
            <w:r>
              <w:rPr>
                <w:rFonts w:ascii="Times New Roman" w:hAnsi="Times New Roman" w:hint="eastAsia"/>
                <w:i/>
                <w:sz w:val="18"/>
                <w:szCs w:val="18"/>
              </w:rPr>
              <w:t xml:space="preserve">rimula </w:t>
            </w:r>
            <w:proofErr w:type="spellStart"/>
            <w:r>
              <w:rPr>
                <w:rFonts w:ascii="Times New Roman" w:hAnsi="Times New Roman"/>
                <w:i/>
                <w:sz w:val="18"/>
                <w:szCs w:val="18"/>
              </w:rPr>
              <w:t>sikkimensis</w:t>
            </w:r>
            <w:proofErr w:type="spellEnd"/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hint="eastAsia"/>
                <w:i/>
                <w:sz w:val="18"/>
                <w:szCs w:val="18"/>
              </w:rPr>
              <w:t>Hook</w:t>
            </w:r>
          </w:p>
        </w:tc>
        <w:tc>
          <w:tcPr>
            <w:tcW w:w="865" w:type="pct"/>
            <w:tcBorders>
              <w:top w:val="nil"/>
              <w:bottom w:val="nil"/>
            </w:tcBorders>
          </w:tcPr>
          <w:p w14:paraId="4EA7E667" w14:textId="77777777" w:rsidR="002B2B02" w:rsidRDefault="00546D28">
            <w:pPr>
              <w:rPr>
                <w:rFonts w:ascii="Times New Roman" w:hAnsi="Times New Roman"/>
                <w:i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i/>
                <w:sz w:val="18"/>
                <w:szCs w:val="18"/>
              </w:rPr>
              <w:t>Primula</w:t>
            </w:r>
            <w:r>
              <w:rPr>
                <w:rFonts w:ascii="Times New Roman" w:hAnsi="Times New Roman" w:hint="eastAsia"/>
                <w:i/>
                <w:sz w:val="18"/>
                <w:szCs w:val="18"/>
              </w:rPr>
              <w:t>linn</w:t>
            </w:r>
            <w:proofErr w:type="spellEnd"/>
          </w:p>
        </w:tc>
        <w:tc>
          <w:tcPr>
            <w:tcW w:w="779" w:type="pct"/>
            <w:tcBorders>
              <w:top w:val="nil"/>
              <w:bottom w:val="nil"/>
            </w:tcBorders>
          </w:tcPr>
          <w:p w14:paraId="1A3ED78F" w14:textId="77777777" w:rsidR="002B2B02" w:rsidRDefault="00546D2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Perennial herb</w:t>
            </w:r>
          </w:p>
        </w:tc>
      </w:tr>
      <w:tr w:rsidR="00A035B2" w14:paraId="52238788" w14:textId="77777777" w:rsidTr="002541A8">
        <w:trPr>
          <w:trHeight w:val="126"/>
        </w:trPr>
        <w:tc>
          <w:tcPr>
            <w:tcW w:w="634" w:type="pct"/>
            <w:vMerge/>
          </w:tcPr>
          <w:p w14:paraId="736EF141" w14:textId="77777777" w:rsidR="00A035B2" w:rsidRDefault="00A035B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4" w:type="pct"/>
            <w:vMerge/>
          </w:tcPr>
          <w:p w14:paraId="022A40C8" w14:textId="77777777" w:rsidR="00A035B2" w:rsidRDefault="00A035B2">
            <w:pPr>
              <w:jc w:val="left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598" w:type="pct"/>
            <w:tcBorders>
              <w:top w:val="nil"/>
              <w:bottom w:val="nil"/>
            </w:tcBorders>
          </w:tcPr>
          <w:p w14:paraId="2A03D701" w14:textId="49D3B279" w:rsidR="00A035B2" w:rsidRDefault="00A035B2" w:rsidP="00A035B2">
            <w:pPr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hint="eastAsia"/>
                <w:i/>
                <w:sz w:val="18"/>
                <w:szCs w:val="18"/>
              </w:rPr>
              <w:t xml:space="preserve">Rumex </w:t>
            </w:r>
            <w:proofErr w:type="spellStart"/>
            <w:r>
              <w:rPr>
                <w:rFonts w:ascii="Times New Roman" w:hAnsi="Times New Roman" w:hint="eastAsia"/>
                <w:i/>
                <w:sz w:val="18"/>
                <w:szCs w:val="18"/>
              </w:rPr>
              <w:t>acetosa</w:t>
            </w:r>
            <w:proofErr w:type="spellEnd"/>
            <w:r>
              <w:rPr>
                <w:rFonts w:ascii="Times New Roman" w:hAnsi="Times New Roman"/>
                <w:i/>
                <w:sz w:val="18"/>
                <w:szCs w:val="18"/>
              </w:rPr>
              <w:t>; R</w:t>
            </w:r>
            <w:r>
              <w:rPr>
                <w:rFonts w:ascii="Times New Roman" w:hAnsi="Times New Roman" w:hint="eastAsia"/>
                <w:i/>
                <w:sz w:val="18"/>
                <w:szCs w:val="18"/>
              </w:rPr>
              <w:t>umex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 japonicus</w:t>
            </w:r>
          </w:p>
        </w:tc>
        <w:tc>
          <w:tcPr>
            <w:tcW w:w="865" w:type="pct"/>
            <w:tcBorders>
              <w:top w:val="nil"/>
              <w:bottom w:val="nil"/>
            </w:tcBorders>
          </w:tcPr>
          <w:p w14:paraId="705C0A7E" w14:textId="1C52A2AD" w:rsidR="00A035B2" w:rsidRDefault="00A035B2" w:rsidP="00A035B2">
            <w:pPr>
              <w:rPr>
                <w:rFonts w:ascii="Times New Roman" w:hAnsi="Times New Roman"/>
                <w:i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hint="eastAsia"/>
                <w:i/>
                <w:sz w:val="18"/>
                <w:szCs w:val="18"/>
              </w:rPr>
              <w:t>RumexLinn</w:t>
            </w:r>
            <w:proofErr w:type="spellEnd"/>
          </w:p>
        </w:tc>
        <w:tc>
          <w:tcPr>
            <w:tcW w:w="779" w:type="pct"/>
            <w:tcBorders>
              <w:top w:val="nil"/>
              <w:bottom w:val="nil"/>
            </w:tcBorders>
          </w:tcPr>
          <w:p w14:paraId="160B7F68" w14:textId="54C36121" w:rsidR="00A035B2" w:rsidRDefault="00A035B2" w:rsidP="00A035B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Annual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herb</w:t>
            </w:r>
          </w:p>
        </w:tc>
      </w:tr>
      <w:tr w:rsidR="00A035B2" w14:paraId="02C8371E" w14:textId="77777777" w:rsidTr="002541A8">
        <w:trPr>
          <w:trHeight w:val="185"/>
        </w:trPr>
        <w:tc>
          <w:tcPr>
            <w:tcW w:w="634" w:type="pct"/>
            <w:vMerge/>
          </w:tcPr>
          <w:p w14:paraId="728A4CD4" w14:textId="77777777" w:rsidR="00A035B2" w:rsidRDefault="00A035B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4" w:type="pct"/>
            <w:vMerge/>
          </w:tcPr>
          <w:p w14:paraId="3EB24858" w14:textId="77777777" w:rsidR="00A035B2" w:rsidRDefault="00A035B2">
            <w:pPr>
              <w:jc w:val="left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598" w:type="pct"/>
            <w:tcBorders>
              <w:top w:val="nil"/>
              <w:bottom w:val="nil"/>
            </w:tcBorders>
          </w:tcPr>
          <w:p w14:paraId="588E1E07" w14:textId="3F1746B5" w:rsidR="00A035B2" w:rsidRDefault="00A035B2" w:rsidP="00A035B2">
            <w:pPr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hint="eastAsia"/>
                <w:i/>
                <w:sz w:val="18"/>
                <w:szCs w:val="18"/>
              </w:rPr>
              <w:t xml:space="preserve">Sedum </w:t>
            </w:r>
            <w:proofErr w:type="spellStart"/>
            <w:r>
              <w:rPr>
                <w:rFonts w:ascii="Times New Roman" w:hAnsi="Times New Roman" w:hint="eastAsia"/>
                <w:i/>
                <w:sz w:val="18"/>
                <w:szCs w:val="18"/>
              </w:rPr>
              <w:t>bulbiferum</w:t>
            </w:r>
            <w:proofErr w:type="spellEnd"/>
            <w:r>
              <w:rPr>
                <w:rFonts w:ascii="Times New Roman" w:hAnsi="Times New Roman"/>
                <w:i/>
                <w:sz w:val="18"/>
                <w:szCs w:val="18"/>
              </w:rPr>
              <w:t>;</w:t>
            </w:r>
            <w:r>
              <w:rPr>
                <w:rFonts w:ascii="Times New Roman" w:hAnsi="Times New Roman" w:hint="eastAsia"/>
                <w:i/>
                <w:sz w:val="18"/>
                <w:szCs w:val="18"/>
              </w:rPr>
              <w:t xml:space="preserve"> Sedum </w:t>
            </w:r>
            <w:proofErr w:type="spellStart"/>
            <w:r>
              <w:rPr>
                <w:rFonts w:ascii="Times New Roman" w:hAnsi="Times New Roman" w:hint="eastAsia"/>
                <w:i/>
                <w:sz w:val="18"/>
                <w:szCs w:val="18"/>
              </w:rPr>
              <w:t>emarginatum</w:t>
            </w:r>
            <w:proofErr w:type="spellEnd"/>
          </w:p>
        </w:tc>
        <w:tc>
          <w:tcPr>
            <w:tcW w:w="865" w:type="pct"/>
            <w:tcBorders>
              <w:top w:val="nil"/>
              <w:bottom w:val="nil"/>
            </w:tcBorders>
          </w:tcPr>
          <w:p w14:paraId="5F22C603" w14:textId="578D9B2B" w:rsidR="00A035B2" w:rsidRDefault="00A035B2" w:rsidP="00A035B2">
            <w:pPr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Sedum Tourn</w:t>
            </w:r>
          </w:p>
        </w:tc>
        <w:tc>
          <w:tcPr>
            <w:tcW w:w="779" w:type="pct"/>
            <w:tcBorders>
              <w:top w:val="nil"/>
              <w:bottom w:val="nil"/>
            </w:tcBorders>
          </w:tcPr>
          <w:p w14:paraId="54134844" w14:textId="3EC35CD0" w:rsidR="00A035B2" w:rsidRDefault="00A035B2" w:rsidP="00A035B2">
            <w:pPr>
              <w:rPr>
                <w:rFonts w:ascii="Times New Roman" w:hAnsi="Times New Roman"/>
                <w:i/>
                <w:sz w:val="18"/>
                <w:szCs w:val="18"/>
              </w:rPr>
            </w:pPr>
            <w:r w:rsidRPr="002541A8">
              <w:rPr>
                <w:rFonts w:ascii="Times New Roman" w:hAnsi="Times New Roman"/>
                <w:iCs/>
                <w:sz w:val="18"/>
                <w:szCs w:val="18"/>
              </w:rPr>
              <w:t>Perennial herb</w:t>
            </w:r>
          </w:p>
        </w:tc>
      </w:tr>
      <w:tr w:rsidR="002B2B02" w14:paraId="74381E99" w14:textId="77777777" w:rsidTr="002541A8">
        <w:tc>
          <w:tcPr>
            <w:tcW w:w="634" w:type="pct"/>
            <w:vMerge/>
            <w:tcBorders>
              <w:bottom w:val="single" w:sz="4" w:space="0" w:color="auto"/>
            </w:tcBorders>
          </w:tcPr>
          <w:p w14:paraId="3A13B266" w14:textId="77777777" w:rsidR="002B2B02" w:rsidRDefault="002B2B0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4" w:type="pct"/>
            <w:vMerge/>
            <w:tcBorders>
              <w:bottom w:val="single" w:sz="4" w:space="0" w:color="auto"/>
            </w:tcBorders>
          </w:tcPr>
          <w:p w14:paraId="20AFD3CA" w14:textId="77777777" w:rsidR="002B2B02" w:rsidRDefault="002B2B02">
            <w:pPr>
              <w:jc w:val="left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598" w:type="pct"/>
            <w:tcBorders>
              <w:top w:val="nil"/>
              <w:bottom w:val="single" w:sz="4" w:space="0" w:color="auto"/>
            </w:tcBorders>
          </w:tcPr>
          <w:p w14:paraId="145CB2F8" w14:textId="77777777" w:rsidR="002B2B02" w:rsidRDefault="00546D28">
            <w:pPr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S</w:t>
            </w:r>
            <w:r>
              <w:rPr>
                <w:rFonts w:ascii="Times New Roman" w:hAnsi="Times New Roman" w:hint="eastAsia"/>
                <w:i/>
                <w:sz w:val="18"/>
                <w:szCs w:val="18"/>
              </w:rPr>
              <w:t>onchus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 oleraceus </w:t>
            </w:r>
          </w:p>
        </w:tc>
        <w:tc>
          <w:tcPr>
            <w:tcW w:w="865" w:type="pct"/>
            <w:tcBorders>
              <w:top w:val="nil"/>
              <w:bottom w:val="single" w:sz="4" w:space="0" w:color="auto"/>
            </w:tcBorders>
          </w:tcPr>
          <w:p w14:paraId="434A8B9E" w14:textId="77777777" w:rsidR="002B2B02" w:rsidRDefault="00546D28">
            <w:pPr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hint="eastAsia"/>
                <w:i/>
                <w:sz w:val="18"/>
                <w:szCs w:val="18"/>
              </w:rPr>
              <w:t>Sonchus</w:t>
            </w:r>
          </w:p>
        </w:tc>
        <w:tc>
          <w:tcPr>
            <w:tcW w:w="779" w:type="pct"/>
            <w:tcBorders>
              <w:top w:val="nil"/>
              <w:bottom w:val="single" w:sz="4" w:space="0" w:color="auto"/>
            </w:tcBorders>
          </w:tcPr>
          <w:p w14:paraId="1DDAF6BB" w14:textId="77777777" w:rsidR="002B2B02" w:rsidRDefault="00546D2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Annual herb</w:t>
            </w:r>
          </w:p>
        </w:tc>
      </w:tr>
    </w:tbl>
    <w:p w14:paraId="27FADC67" w14:textId="28D6D1B6" w:rsidR="002B2B02" w:rsidRPr="002541A8" w:rsidRDefault="00546D28">
      <w:pPr>
        <w:rPr>
          <w:rFonts w:ascii="Times New Roman" w:hAnsi="Times New Roman"/>
        </w:rPr>
      </w:pPr>
      <w:r w:rsidRPr="002541A8">
        <w:rPr>
          <w:rFonts w:ascii="Times New Roman" w:hAnsi="Times New Roman"/>
        </w:rPr>
        <w:t>*</w:t>
      </w:r>
      <w:r w:rsidR="00A035B2">
        <w:rPr>
          <w:rFonts w:ascii="Times New Roman" w:hAnsi="Times New Roman"/>
        </w:rPr>
        <w:t>A</w:t>
      </w:r>
      <w:r w:rsidRPr="002541A8">
        <w:rPr>
          <w:rFonts w:ascii="Times New Roman" w:hAnsi="Times New Roman"/>
        </w:rPr>
        <w:t xml:space="preserve">dopted from Economic development plan on mercury pollution control for </w:t>
      </w:r>
      <w:proofErr w:type="spellStart"/>
      <w:r w:rsidRPr="002541A8">
        <w:rPr>
          <w:rFonts w:ascii="Times New Roman" w:hAnsi="Times New Roman"/>
        </w:rPr>
        <w:t>Wanshan</w:t>
      </w:r>
      <w:proofErr w:type="spellEnd"/>
      <w:r w:rsidRPr="002541A8">
        <w:rPr>
          <w:rFonts w:ascii="Times New Roman" w:hAnsi="Times New Roman"/>
        </w:rPr>
        <w:t xml:space="preserve"> District, Local government report, 2010.</w:t>
      </w:r>
    </w:p>
    <w:p w14:paraId="5DE628F8" w14:textId="77777777" w:rsidR="002B2B02" w:rsidRDefault="002B2B02"/>
    <w:p w14:paraId="61BE8BDB" w14:textId="77777777" w:rsidR="002B2B02" w:rsidRDefault="002B2B02">
      <w:pPr>
        <w:sectPr w:rsidR="002B2B02">
          <w:pgSz w:w="16838" w:h="11906" w:orient="landscape"/>
          <w:pgMar w:top="1797" w:right="1440" w:bottom="1797" w:left="1440" w:header="851" w:footer="992" w:gutter="0"/>
          <w:cols w:space="425"/>
          <w:docGrid w:linePitch="312"/>
        </w:sectPr>
      </w:pPr>
    </w:p>
    <w:p w14:paraId="660841A0" w14:textId="77777777" w:rsidR="002B2B02" w:rsidRDefault="00546D28" w:rsidP="002541A8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lastRenderedPageBreak/>
        <w:t>Table S2</w:t>
      </w:r>
      <w:r>
        <w:rPr>
          <w:rFonts w:ascii="Times New Roman" w:hAnsi="Times New Roman"/>
          <w:sz w:val="24"/>
        </w:rPr>
        <w:t xml:space="preserve">  </w:t>
      </w:r>
    </w:p>
    <w:p w14:paraId="65CA74A2" w14:textId="4AE8AB49" w:rsidR="002B2B02" w:rsidRDefault="00546D28" w:rsidP="002541A8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Laboratory methods and quality </w:t>
      </w:r>
      <w:r w:rsidR="00546A6C">
        <w:rPr>
          <w:rFonts w:ascii="Times New Roman" w:hAnsi="Times New Roman"/>
          <w:sz w:val="24"/>
        </w:rPr>
        <w:t xml:space="preserve">assurance and quality </w:t>
      </w:r>
      <w:r>
        <w:rPr>
          <w:rFonts w:ascii="Times New Roman" w:hAnsi="Times New Roman"/>
          <w:sz w:val="24"/>
        </w:rPr>
        <w:t>control</w:t>
      </w: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1545"/>
        <w:gridCol w:w="1305"/>
        <w:gridCol w:w="708"/>
        <w:gridCol w:w="1544"/>
        <w:gridCol w:w="1350"/>
        <w:gridCol w:w="1126"/>
        <w:gridCol w:w="950"/>
      </w:tblGrid>
      <w:tr w:rsidR="002B2B02" w14:paraId="20F40B3B" w14:textId="77777777">
        <w:trPr>
          <w:trHeight w:val="282"/>
        </w:trPr>
        <w:tc>
          <w:tcPr>
            <w:tcW w:w="1219" w:type="pct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</w:tcPr>
          <w:p w14:paraId="22E95F11" w14:textId="77777777" w:rsidR="002B2B02" w:rsidRDefault="00546D28">
            <w:pPr>
              <w:jc w:val="left"/>
              <w:rPr>
                <w:rFonts w:ascii="Times New Roman" w:hAnsi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</w:rPr>
              <w:t xml:space="preserve">Methodology </w:t>
            </w:r>
          </w:p>
        </w:tc>
        <w:tc>
          <w:tcPr>
            <w:tcW w:w="561" w:type="pct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</w:tcPr>
          <w:p w14:paraId="6DF0DE73" w14:textId="77777777" w:rsidR="002B2B02" w:rsidRDefault="00546D28">
            <w:pPr>
              <w:jc w:val="left"/>
              <w:rPr>
                <w:rFonts w:ascii="Times New Roman" w:hAnsi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</w:rPr>
              <w:t xml:space="preserve">Measurement </w:t>
            </w:r>
          </w:p>
        </w:tc>
        <w:tc>
          <w:tcPr>
            <w:tcW w:w="404" w:type="pct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</w:tcPr>
          <w:p w14:paraId="4C92C25C" w14:textId="77777777" w:rsidR="002B2B02" w:rsidRDefault="00546D28">
            <w:pPr>
              <w:ind w:left="-108"/>
              <w:jc w:val="left"/>
              <w:rPr>
                <w:rFonts w:ascii="Times New Roman" w:hAnsi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</w:rPr>
              <w:t>Sample Type</w:t>
            </w:r>
          </w:p>
        </w:tc>
        <w:tc>
          <w:tcPr>
            <w:tcW w:w="913" w:type="pct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</w:tcPr>
          <w:p w14:paraId="35372282" w14:textId="77777777" w:rsidR="002B2B02" w:rsidRDefault="00546D28">
            <w:pPr>
              <w:jc w:val="left"/>
              <w:rPr>
                <w:rFonts w:ascii="Times New Roman" w:hAnsi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</w:rPr>
              <w:t>Certified reference material</w:t>
            </w:r>
          </w:p>
        </w:tc>
        <w:tc>
          <w:tcPr>
            <w:tcW w:w="706" w:type="pct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</w:tcPr>
          <w:p w14:paraId="1F339BF6" w14:textId="77777777" w:rsidR="002B2B02" w:rsidRDefault="00546D28">
            <w:pPr>
              <w:jc w:val="left"/>
              <w:rPr>
                <w:rFonts w:ascii="Times New Roman" w:hAnsi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</w:rPr>
              <w:t xml:space="preserve">Concentration ranged mg/kg for </w:t>
            </w:r>
            <w:proofErr w:type="spellStart"/>
            <w:r>
              <w:rPr>
                <w:rFonts w:ascii="Times New Roman" w:hAnsi="Times New Roman"/>
                <w:kern w:val="0"/>
                <w:sz w:val="20"/>
                <w:szCs w:val="21"/>
              </w:rPr>
              <w:t>THg</w:t>
            </w:r>
            <w:proofErr w:type="spellEnd"/>
            <w:r>
              <w:rPr>
                <w:rFonts w:ascii="Times New Roman" w:hAnsi="Times New Roman"/>
                <w:kern w:val="0"/>
                <w:sz w:val="20"/>
                <w:szCs w:val="21"/>
              </w:rPr>
              <w:t xml:space="preserve">, µg/kg for </w:t>
            </w:r>
            <w:proofErr w:type="spellStart"/>
            <w:r>
              <w:rPr>
                <w:rFonts w:ascii="Times New Roman" w:hAnsi="Times New Roman"/>
                <w:kern w:val="0"/>
                <w:sz w:val="20"/>
                <w:szCs w:val="21"/>
              </w:rPr>
              <w:t>MeHg</w:t>
            </w:r>
            <w:proofErr w:type="spellEnd"/>
          </w:p>
        </w:tc>
        <w:tc>
          <w:tcPr>
            <w:tcW w:w="647" w:type="pct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</w:tcPr>
          <w:p w14:paraId="19F2F1D4" w14:textId="77777777" w:rsidR="002B2B02" w:rsidRDefault="00546D28">
            <w:pPr>
              <w:jc w:val="left"/>
              <w:rPr>
                <w:rFonts w:ascii="Times New Roman" w:hAnsi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</w:rPr>
              <w:t xml:space="preserve">Recoveries ranged mg/kg for </w:t>
            </w:r>
            <w:proofErr w:type="spellStart"/>
            <w:r>
              <w:rPr>
                <w:rFonts w:ascii="Times New Roman" w:hAnsi="Times New Roman"/>
                <w:kern w:val="0"/>
                <w:sz w:val="20"/>
                <w:szCs w:val="21"/>
              </w:rPr>
              <w:t>THg</w:t>
            </w:r>
            <w:proofErr w:type="spellEnd"/>
            <w:r>
              <w:rPr>
                <w:rFonts w:ascii="Times New Roman" w:hAnsi="Times New Roman"/>
                <w:kern w:val="0"/>
                <w:sz w:val="20"/>
                <w:szCs w:val="21"/>
              </w:rPr>
              <w:t xml:space="preserve">, µg/kg for </w:t>
            </w:r>
            <w:proofErr w:type="spellStart"/>
            <w:r>
              <w:rPr>
                <w:rFonts w:ascii="Times New Roman" w:hAnsi="Times New Roman"/>
                <w:kern w:val="0"/>
                <w:sz w:val="20"/>
                <w:szCs w:val="21"/>
              </w:rPr>
              <w:t>MeHg</w:t>
            </w:r>
            <w:proofErr w:type="spellEnd"/>
          </w:p>
        </w:tc>
        <w:tc>
          <w:tcPr>
            <w:tcW w:w="549" w:type="pct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</w:tcPr>
          <w:p w14:paraId="1834141B" w14:textId="77777777" w:rsidR="002B2B02" w:rsidRDefault="00546D28">
            <w:pPr>
              <w:jc w:val="left"/>
              <w:rPr>
                <w:rFonts w:ascii="Times New Roman" w:hAnsi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</w:rPr>
              <w:t>Relative error % in duplicate samples</w:t>
            </w:r>
          </w:p>
        </w:tc>
      </w:tr>
      <w:tr w:rsidR="002B2B02" w14:paraId="5C22B174" w14:textId="77777777">
        <w:trPr>
          <w:trHeight w:val="282"/>
        </w:trPr>
        <w:tc>
          <w:tcPr>
            <w:tcW w:w="1219" w:type="pct"/>
            <w:vMerge w:val="restart"/>
            <w:tcBorders>
              <w:left w:val="nil"/>
              <w:bottom w:val="nil"/>
              <w:right w:val="nil"/>
            </w:tcBorders>
          </w:tcPr>
          <w:p w14:paraId="4D5F8B7B" w14:textId="77777777" w:rsidR="002B2B02" w:rsidRDefault="00546D28">
            <w:pPr>
              <w:jc w:val="left"/>
              <w:rPr>
                <w:rFonts w:ascii="Times New Roman" w:hAnsi="Times New Roman"/>
                <w:color w:val="000000" w:themeColor="text1"/>
                <w:kern w:val="0"/>
                <w:sz w:val="2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1"/>
              </w:rPr>
              <w:t>Acid digestion, SnCl</w:t>
            </w: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1"/>
                <w:vertAlign w:val="subscript"/>
              </w:rPr>
              <w:t>2</w:t>
            </w: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1"/>
              </w:rPr>
              <w:t xml:space="preserve"> reduction, purge, and </w:t>
            </w:r>
            <w:r>
              <w:rPr>
                <w:rFonts w:ascii="Times New Roman" w:hAnsi="Times New Roman" w:hint="eastAsia"/>
                <w:color w:val="000000" w:themeColor="text1"/>
                <w:kern w:val="0"/>
                <w:sz w:val="20"/>
                <w:szCs w:val="21"/>
              </w:rPr>
              <w:t>AAS detection</w:t>
            </w: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1"/>
              </w:rPr>
              <w:t xml:space="preserve"> according to </w:t>
            </w:r>
            <w:proofErr w:type="spellStart"/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1"/>
              </w:rPr>
              <w:t>Qiu</w:t>
            </w:r>
            <w:proofErr w:type="spellEnd"/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1"/>
              </w:rPr>
              <w:t xml:space="preserve"> et al. (2005)</w:t>
            </w:r>
          </w:p>
          <w:p w14:paraId="6576DE99" w14:textId="77777777" w:rsidR="002B2B02" w:rsidRDefault="002B2B02">
            <w:pPr>
              <w:jc w:val="left"/>
              <w:rPr>
                <w:rFonts w:ascii="Times New Roman" w:hAnsi="Times New Roman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561" w:type="pct"/>
            <w:tcBorders>
              <w:left w:val="nil"/>
              <w:bottom w:val="nil"/>
              <w:right w:val="nil"/>
            </w:tcBorders>
          </w:tcPr>
          <w:p w14:paraId="1C468986" w14:textId="77777777" w:rsidR="002B2B02" w:rsidRDefault="00546D28">
            <w:pPr>
              <w:jc w:val="left"/>
              <w:rPr>
                <w:rFonts w:ascii="Times New Roman" w:hAnsi="Times New Roman"/>
                <w:kern w:val="0"/>
                <w:sz w:val="20"/>
                <w:szCs w:val="21"/>
              </w:rPr>
            </w:pPr>
            <w:proofErr w:type="spellStart"/>
            <w:r>
              <w:rPr>
                <w:rFonts w:ascii="Times New Roman" w:hAnsi="Times New Roman"/>
                <w:kern w:val="0"/>
                <w:sz w:val="20"/>
                <w:szCs w:val="21"/>
              </w:rPr>
              <w:t>THg</w:t>
            </w:r>
            <w:proofErr w:type="spellEnd"/>
          </w:p>
        </w:tc>
        <w:tc>
          <w:tcPr>
            <w:tcW w:w="404" w:type="pct"/>
            <w:tcBorders>
              <w:left w:val="nil"/>
              <w:bottom w:val="nil"/>
              <w:right w:val="nil"/>
            </w:tcBorders>
          </w:tcPr>
          <w:p w14:paraId="59168968" w14:textId="77777777" w:rsidR="002B2B02" w:rsidRDefault="00546D28">
            <w:pPr>
              <w:jc w:val="left"/>
              <w:rPr>
                <w:rFonts w:ascii="Times New Roman" w:hAnsi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</w:rPr>
              <w:t xml:space="preserve">Soil </w:t>
            </w:r>
          </w:p>
        </w:tc>
        <w:tc>
          <w:tcPr>
            <w:tcW w:w="913" w:type="pct"/>
            <w:tcBorders>
              <w:left w:val="nil"/>
              <w:bottom w:val="nil"/>
              <w:right w:val="nil"/>
            </w:tcBorders>
          </w:tcPr>
          <w:p w14:paraId="50A24FAB" w14:textId="77777777" w:rsidR="002B2B02" w:rsidRDefault="00546D28">
            <w:pPr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hint="eastAsia"/>
                <w:kern w:val="0"/>
                <w:sz w:val="20"/>
                <w:szCs w:val="20"/>
              </w:rPr>
              <w:t xml:space="preserve">GBW07405 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Red-to-Yellow </w:t>
            </w:r>
            <w:r>
              <w:rPr>
                <w:rFonts w:ascii="Times New Roman" w:hAnsi="Times New Roman" w:hint="eastAsia"/>
                <w:kern w:val="0"/>
                <w:sz w:val="20"/>
                <w:szCs w:val="20"/>
              </w:rPr>
              <w:t>soil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, CSMRC, China</w:t>
            </w:r>
            <w:r>
              <w:rPr>
                <w:rFonts w:ascii="Times New Roman" w:hAnsi="Times New Roman"/>
                <w:kern w:val="0"/>
                <w:sz w:val="20"/>
                <w:szCs w:val="21"/>
              </w:rPr>
              <w:t xml:space="preserve">. </w:t>
            </w:r>
          </w:p>
        </w:tc>
        <w:tc>
          <w:tcPr>
            <w:tcW w:w="706" w:type="pct"/>
            <w:tcBorders>
              <w:left w:val="nil"/>
              <w:bottom w:val="nil"/>
              <w:right w:val="nil"/>
            </w:tcBorders>
          </w:tcPr>
          <w:p w14:paraId="7DD73ABE" w14:textId="77777777" w:rsidR="002B2B02" w:rsidRDefault="00546D28">
            <w:pPr>
              <w:jc w:val="left"/>
              <w:rPr>
                <w:rFonts w:ascii="Times New Roman" w:hAnsi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</w:rPr>
              <w:t>0.29±0.04</w:t>
            </w:r>
          </w:p>
        </w:tc>
        <w:tc>
          <w:tcPr>
            <w:tcW w:w="647" w:type="pct"/>
            <w:tcBorders>
              <w:left w:val="nil"/>
              <w:bottom w:val="nil"/>
              <w:right w:val="nil"/>
            </w:tcBorders>
          </w:tcPr>
          <w:p w14:paraId="44F5933E" w14:textId="77777777" w:rsidR="002B2B02" w:rsidRDefault="00546D28">
            <w:pPr>
              <w:jc w:val="left"/>
              <w:rPr>
                <w:rFonts w:ascii="Times New Roman" w:hAnsi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</w:rPr>
              <w:t xml:space="preserve">0.32±0.02 </w:t>
            </w:r>
          </w:p>
        </w:tc>
        <w:tc>
          <w:tcPr>
            <w:tcW w:w="549" w:type="pct"/>
            <w:tcBorders>
              <w:left w:val="nil"/>
              <w:bottom w:val="nil"/>
              <w:right w:val="nil"/>
            </w:tcBorders>
          </w:tcPr>
          <w:p w14:paraId="1C1E940F" w14:textId="77777777" w:rsidR="002B2B02" w:rsidRDefault="00546D28">
            <w:pPr>
              <w:jc w:val="left"/>
              <w:rPr>
                <w:rFonts w:ascii="Times New Roman" w:hAnsi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</w:rPr>
              <w:t>&lt;5</w:t>
            </w:r>
          </w:p>
        </w:tc>
      </w:tr>
      <w:tr w:rsidR="002B2B02" w14:paraId="664CEB62" w14:textId="77777777">
        <w:trPr>
          <w:trHeight w:val="282"/>
        </w:trPr>
        <w:tc>
          <w:tcPr>
            <w:tcW w:w="1219" w:type="pct"/>
            <w:vMerge/>
            <w:tcBorders>
              <w:top w:val="nil"/>
              <w:left w:val="nil"/>
              <w:bottom w:val="nil"/>
              <w:right w:val="nil"/>
            </w:tcBorders>
          </w:tcPr>
          <w:p w14:paraId="39FE9D36" w14:textId="77777777" w:rsidR="002B2B02" w:rsidRDefault="002B2B02">
            <w:pPr>
              <w:jc w:val="left"/>
              <w:rPr>
                <w:rFonts w:ascii="Times New Roman" w:hAnsi="Times New Roman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</w:tcPr>
          <w:p w14:paraId="77E1F3EF" w14:textId="77777777" w:rsidR="002B2B02" w:rsidRDefault="00546D28">
            <w:pPr>
              <w:jc w:val="left"/>
              <w:rPr>
                <w:rFonts w:ascii="Times New Roman" w:hAnsi="Times New Roman"/>
                <w:kern w:val="0"/>
                <w:sz w:val="20"/>
                <w:szCs w:val="21"/>
              </w:rPr>
            </w:pPr>
            <w:proofErr w:type="spellStart"/>
            <w:r>
              <w:rPr>
                <w:rFonts w:ascii="Times New Roman" w:hAnsi="Times New Roman"/>
                <w:kern w:val="0"/>
                <w:sz w:val="20"/>
                <w:szCs w:val="21"/>
              </w:rPr>
              <w:t>THg</w:t>
            </w:r>
            <w:proofErr w:type="spellEnd"/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</w:tcPr>
          <w:p w14:paraId="3258176E" w14:textId="77777777" w:rsidR="002B2B02" w:rsidRDefault="00546D28">
            <w:pPr>
              <w:jc w:val="left"/>
              <w:rPr>
                <w:rFonts w:ascii="Times New Roman" w:hAnsi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</w:rPr>
              <w:t xml:space="preserve">Plant </w:t>
            </w:r>
          </w:p>
        </w:tc>
        <w:tc>
          <w:tcPr>
            <w:tcW w:w="913" w:type="pct"/>
            <w:tcBorders>
              <w:top w:val="nil"/>
              <w:left w:val="nil"/>
              <w:bottom w:val="nil"/>
              <w:right w:val="nil"/>
            </w:tcBorders>
          </w:tcPr>
          <w:p w14:paraId="78879752" w14:textId="77777777" w:rsidR="002B2B02" w:rsidRDefault="00546D28">
            <w:pPr>
              <w:jc w:val="left"/>
              <w:rPr>
                <w:rFonts w:ascii="Times New Roman" w:hAnsi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</w:rPr>
              <w:t>BCR-482 Lichen, IRMM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</w:tcPr>
          <w:p w14:paraId="04C5261F" w14:textId="77777777" w:rsidR="002B2B02" w:rsidRDefault="00546D28">
            <w:pPr>
              <w:jc w:val="left"/>
              <w:rPr>
                <w:rFonts w:ascii="Times New Roman" w:hAnsi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</w:rPr>
              <w:t xml:space="preserve">0.48±0.02 </w:t>
            </w:r>
          </w:p>
        </w:tc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</w:tcPr>
          <w:p w14:paraId="1A541428" w14:textId="77777777" w:rsidR="002B2B02" w:rsidRDefault="00546D28">
            <w:pPr>
              <w:jc w:val="left"/>
              <w:rPr>
                <w:rFonts w:ascii="Times New Roman" w:hAnsi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</w:rPr>
              <w:t xml:space="preserve">0.475±0.02 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</w:tcPr>
          <w:p w14:paraId="26961268" w14:textId="77777777" w:rsidR="002B2B02" w:rsidRDefault="00546D28">
            <w:pPr>
              <w:jc w:val="left"/>
              <w:rPr>
                <w:rFonts w:ascii="Times New Roman" w:hAnsi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</w:rPr>
              <w:t>&lt;5</w:t>
            </w:r>
          </w:p>
        </w:tc>
      </w:tr>
      <w:tr w:rsidR="002B2B02" w14:paraId="38A80A92" w14:textId="77777777">
        <w:trPr>
          <w:trHeight w:val="282"/>
        </w:trPr>
        <w:tc>
          <w:tcPr>
            <w:tcW w:w="1219" w:type="pct"/>
            <w:vMerge w:val="restart"/>
            <w:tcBorders>
              <w:left w:val="nil"/>
              <w:bottom w:val="nil"/>
              <w:right w:val="nil"/>
            </w:tcBorders>
          </w:tcPr>
          <w:p w14:paraId="2FEEF302" w14:textId="77777777" w:rsidR="002B2B02" w:rsidRDefault="00546D28">
            <w:pPr>
              <w:jc w:val="left"/>
              <w:rPr>
                <w:rFonts w:ascii="Times New Roman" w:hAnsi="Times New Roman"/>
                <w:color w:val="000000" w:themeColor="text1"/>
                <w:kern w:val="0"/>
                <w:sz w:val="20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1"/>
              </w:rPr>
              <w:t xml:space="preserve">Aqueous </w:t>
            </w:r>
            <w:proofErr w:type="spellStart"/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1"/>
              </w:rPr>
              <w:t>ethylation</w:t>
            </w:r>
            <w:proofErr w:type="spellEnd"/>
            <w:r>
              <w:rPr>
                <w:rFonts w:ascii="Times New Roman" w:hAnsi="Times New Roman"/>
                <w:color w:val="000000" w:themeColor="text1"/>
                <w:kern w:val="0"/>
                <w:sz w:val="20"/>
                <w:szCs w:val="21"/>
              </w:rPr>
              <w:t>, purge, trap, and GC-CVAFS detection following US EPA method 1630 (2001)</w:t>
            </w:r>
          </w:p>
        </w:tc>
        <w:tc>
          <w:tcPr>
            <w:tcW w:w="561" w:type="pct"/>
            <w:tcBorders>
              <w:left w:val="nil"/>
              <w:bottom w:val="nil"/>
              <w:right w:val="nil"/>
            </w:tcBorders>
          </w:tcPr>
          <w:p w14:paraId="7CED567C" w14:textId="77777777" w:rsidR="002B2B02" w:rsidRDefault="00546D28">
            <w:pPr>
              <w:jc w:val="left"/>
              <w:rPr>
                <w:rFonts w:ascii="Times New Roman" w:hAnsi="Times New Roman"/>
                <w:kern w:val="0"/>
                <w:sz w:val="20"/>
                <w:szCs w:val="21"/>
              </w:rPr>
            </w:pPr>
            <w:proofErr w:type="spellStart"/>
            <w:r>
              <w:rPr>
                <w:rFonts w:ascii="Times New Roman" w:hAnsi="Times New Roman"/>
                <w:kern w:val="0"/>
                <w:sz w:val="20"/>
                <w:szCs w:val="21"/>
              </w:rPr>
              <w:t>MeHg</w:t>
            </w:r>
            <w:proofErr w:type="spellEnd"/>
          </w:p>
        </w:tc>
        <w:tc>
          <w:tcPr>
            <w:tcW w:w="404" w:type="pct"/>
            <w:tcBorders>
              <w:left w:val="nil"/>
              <w:bottom w:val="nil"/>
              <w:right w:val="nil"/>
            </w:tcBorders>
          </w:tcPr>
          <w:p w14:paraId="381BCD2E" w14:textId="77777777" w:rsidR="002B2B02" w:rsidRDefault="00546D28">
            <w:pPr>
              <w:jc w:val="left"/>
              <w:rPr>
                <w:rFonts w:ascii="Times New Roman" w:hAnsi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</w:rPr>
              <w:t>Soil</w:t>
            </w:r>
          </w:p>
        </w:tc>
        <w:tc>
          <w:tcPr>
            <w:tcW w:w="913" w:type="pct"/>
            <w:tcBorders>
              <w:left w:val="nil"/>
              <w:bottom w:val="nil"/>
              <w:right w:val="nil"/>
            </w:tcBorders>
          </w:tcPr>
          <w:p w14:paraId="1D9B3A8D" w14:textId="77777777" w:rsidR="002B2B02" w:rsidRDefault="00546D28">
            <w:pPr>
              <w:jc w:val="left"/>
              <w:rPr>
                <w:rFonts w:ascii="Times New Roman" w:hAnsi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</w:rPr>
              <w:t>ERM-CC580 Estuarine sediment, IRMM</w:t>
            </w:r>
          </w:p>
        </w:tc>
        <w:tc>
          <w:tcPr>
            <w:tcW w:w="706" w:type="pct"/>
            <w:tcBorders>
              <w:left w:val="nil"/>
              <w:bottom w:val="nil"/>
              <w:right w:val="nil"/>
            </w:tcBorders>
          </w:tcPr>
          <w:p w14:paraId="6721E8B8" w14:textId="77777777" w:rsidR="002B2B02" w:rsidRDefault="00546D28">
            <w:pPr>
              <w:jc w:val="left"/>
              <w:rPr>
                <w:rFonts w:ascii="Times New Roman" w:hAnsi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</w:rPr>
              <w:t>75.5±3.7</w:t>
            </w:r>
          </w:p>
        </w:tc>
        <w:tc>
          <w:tcPr>
            <w:tcW w:w="647" w:type="pct"/>
            <w:tcBorders>
              <w:left w:val="nil"/>
              <w:bottom w:val="nil"/>
              <w:right w:val="nil"/>
            </w:tcBorders>
          </w:tcPr>
          <w:p w14:paraId="1AE9CF36" w14:textId="77777777" w:rsidR="002B2B02" w:rsidRDefault="00546D28">
            <w:pPr>
              <w:jc w:val="left"/>
              <w:rPr>
                <w:rFonts w:ascii="Times New Roman" w:hAnsi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</w:rPr>
              <w:t>75.0±3.1</w:t>
            </w:r>
          </w:p>
        </w:tc>
        <w:tc>
          <w:tcPr>
            <w:tcW w:w="549" w:type="pct"/>
            <w:tcBorders>
              <w:left w:val="nil"/>
              <w:bottom w:val="nil"/>
              <w:right w:val="nil"/>
            </w:tcBorders>
          </w:tcPr>
          <w:p w14:paraId="16BF0178" w14:textId="77777777" w:rsidR="002B2B02" w:rsidRDefault="00546D28">
            <w:pPr>
              <w:jc w:val="left"/>
              <w:rPr>
                <w:rFonts w:ascii="Times New Roman" w:hAnsi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</w:rPr>
              <w:t>&lt;5</w:t>
            </w:r>
          </w:p>
        </w:tc>
      </w:tr>
      <w:tr w:rsidR="002B2B02" w14:paraId="52E997CA" w14:textId="77777777">
        <w:trPr>
          <w:trHeight w:val="282"/>
        </w:trPr>
        <w:tc>
          <w:tcPr>
            <w:tcW w:w="1219" w:type="pct"/>
            <w:vMerge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21AA62CD" w14:textId="77777777" w:rsidR="002B2B02" w:rsidRDefault="002B2B02">
            <w:pPr>
              <w:jc w:val="left"/>
              <w:rPr>
                <w:rFonts w:ascii="Times New Roman" w:hAnsi="Times New Roman"/>
                <w:kern w:val="0"/>
                <w:sz w:val="20"/>
                <w:szCs w:val="21"/>
              </w:rPr>
            </w:pPr>
          </w:p>
        </w:tc>
        <w:tc>
          <w:tcPr>
            <w:tcW w:w="561" w:type="pct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209D0B32" w14:textId="77777777" w:rsidR="002B2B02" w:rsidRDefault="00546D28">
            <w:pPr>
              <w:jc w:val="left"/>
              <w:rPr>
                <w:rFonts w:ascii="Times New Roman" w:hAnsi="Times New Roman"/>
                <w:kern w:val="0"/>
                <w:sz w:val="20"/>
                <w:szCs w:val="21"/>
              </w:rPr>
            </w:pPr>
            <w:proofErr w:type="spellStart"/>
            <w:r>
              <w:rPr>
                <w:rFonts w:ascii="Times New Roman" w:hAnsi="Times New Roman"/>
                <w:kern w:val="0"/>
                <w:sz w:val="20"/>
                <w:szCs w:val="21"/>
              </w:rPr>
              <w:t>MeHg</w:t>
            </w:r>
            <w:proofErr w:type="spellEnd"/>
          </w:p>
        </w:tc>
        <w:tc>
          <w:tcPr>
            <w:tcW w:w="404" w:type="pct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43C343E5" w14:textId="77777777" w:rsidR="002B2B02" w:rsidRDefault="00546D28">
            <w:pPr>
              <w:jc w:val="left"/>
              <w:rPr>
                <w:rFonts w:ascii="Times New Roman" w:hAnsi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</w:rPr>
              <w:t xml:space="preserve">Plant  </w:t>
            </w:r>
          </w:p>
        </w:tc>
        <w:tc>
          <w:tcPr>
            <w:tcW w:w="913" w:type="pct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35109404" w14:textId="77777777" w:rsidR="002B2B02" w:rsidRDefault="00546D28">
            <w:pPr>
              <w:jc w:val="left"/>
              <w:rPr>
                <w:rFonts w:ascii="Times New Roman" w:hAnsi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</w:rPr>
              <w:t>Tort-2 Lobster Hepatopancreas, NRC, Canada.</w:t>
            </w:r>
          </w:p>
        </w:tc>
        <w:tc>
          <w:tcPr>
            <w:tcW w:w="706" w:type="pct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580B1F8A" w14:textId="77777777" w:rsidR="002B2B02" w:rsidRDefault="00546D28">
            <w:pPr>
              <w:jc w:val="left"/>
              <w:rPr>
                <w:rFonts w:ascii="Times New Roman" w:hAnsi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</w:rPr>
              <w:t>152±13</w:t>
            </w:r>
          </w:p>
        </w:tc>
        <w:tc>
          <w:tcPr>
            <w:tcW w:w="647" w:type="pct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3DC5D2EA" w14:textId="77777777" w:rsidR="002B2B02" w:rsidRDefault="00546D28">
            <w:pPr>
              <w:jc w:val="left"/>
              <w:rPr>
                <w:rFonts w:ascii="Times New Roman" w:hAnsi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</w:rPr>
              <w:t xml:space="preserve">155±25 </w:t>
            </w:r>
          </w:p>
        </w:tc>
        <w:tc>
          <w:tcPr>
            <w:tcW w:w="549" w:type="pct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6939366B" w14:textId="77777777" w:rsidR="002B2B02" w:rsidRDefault="00546D28">
            <w:pPr>
              <w:jc w:val="left"/>
              <w:rPr>
                <w:rFonts w:ascii="Times New Roman" w:hAnsi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/>
                <w:kern w:val="0"/>
                <w:sz w:val="20"/>
                <w:szCs w:val="21"/>
              </w:rPr>
              <w:t>&lt;10</w:t>
            </w:r>
          </w:p>
        </w:tc>
      </w:tr>
    </w:tbl>
    <w:p w14:paraId="6670EFF4" w14:textId="77777777" w:rsidR="002B2B02" w:rsidRDefault="002B2B02"/>
    <w:p w14:paraId="15B26019" w14:textId="5831F6F8" w:rsidR="002B2B02" w:rsidRDefault="002B2B02"/>
    <w:p w14:paraId="055024F0" w14:textId="77777777" w:rsidR="002541A8" w:rsidRDefault="002541A8">
      <w:pPr>
        <w:widowControl/>
        <w:jc w:val="left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br w:type="page"/>
      </w:r>
    </w:p>
    <w:p w14:paraId="0FDC7C63" w14:textId="54380CCE" w:rsidR="00793649" w:rsidRPr="003F7414" w:rsidRDefault="00546A6C">
      <w:pPr>
        <w:rPr>
          <w:rFonts w:ascii="Times New Roman" w:hAnsi="Times New Roman"/>
          <w:b/>
          <w:bCs/>
          <w:sz w:val="24"/>
          <w:szCs w:val="24"/>
        </w:rPr>
      </w:pPr>
      <w:r w:rsidRPr="003F7414">
        <w:rPr>
          <w:rFonts w:ascii="Times New Roman" w:hAnsi="Times New Roman"/>
          <w:b/>
          <w:bCs/>
          <w:sz w:val="24"/>
          <w:szCs w:val="24"/>
        </w:rPr>
        <w:lastRenderedPageBreak/>
        <w:t>Figure S1</w:t>
      </w:r>
    </w:p>
    <w:p w14:paraId="3B3DE1FB" w14:textId="34AA4F0A" w:rsidR="00596FF9" w:rsidRPr="003F7414" w:rsidRDefault="00596FF9">
      <w:pPr>
        <w:rPr>
          <w:rFonts w:ascii="Times New Roman" w:hAnsi="Times New Roman"/>
          <w:sz w:val="24"/>
          <w:szCs w:val="24"/>
        </w:rPr>
      </w:pPr>
      <w:r w:rsidRPr="003F7414">
        <w:rPr>
          <w:rFonts w:ascii="Times New Roman" w:hAnsi="Times New Roman"/>
          <w:sz w:val="24"/>
          <w:szCs w:val="24"/>
        </w:rPr>
        <w:t xml:space="preserve">The differences in </w:t>
      </w:r>
      <w:proofErr w:type="spellStart"/>
      <w:r w:rsidRPr="003F7414">
        <w:rPr>
          <w:rFonts w:ascii="Times New Roman" w:hAnsi="Times New Roman"/>
          <w:sz w:val="24"/>
          <w:szCs w:val="24"/>
        </w:rPr>
        <w:t>THg</w:t>
      </w:r>
      <w:proofErr w:type="spellEnd"/>
      <w:r w:rsidRPr="003F7414">
        <w:rPr>
          <w:rFonts w:ascii="Times New Roman" w:hAnsi="Times New Roman"/>
          <w:sz w:val="24"/>
          <w:szCs w:val="24"/>
        </w:rPr>
        <w:t xml:space="preserve"> and </w:t>
      </w:r>
      <w:proofErr w:type="spellStart"/>
      <w:r w:rsidRPr="003F7414">
        <w:rPr>
          <w:rFonts w:ascii="Times New Roman" w:hAnsi="Times New Roman"/>
          <w:sz w:val="24"/>
          <w:szCs w:val="24"/>
        </w:rPr>
        <w:t>MeHg</w:t>
      </w:r>
      <w:proofErr w:type="spellEnd"/>
      <w:r w:rsidRPr="003F7414">
        <w:rPr>
          <w:rFonts w:ascii="Times New Roman" w:hAnsi="Times New Roman"/>
          <w:sz w:val="24"/>
          <w:szCs w:val="24"/>
        </w:rPr>
        <w:t xml:space="preserve"> of soils and plants among the three sampling sites</w:t>
      </w:r>
    </w:p>
    <w:p w14:paraId="4993E7EE" w14:textId="5CDAB6E0" w:rsidR="00793649" w:rsidRDefault="002541A8">
      <w:r>
        <w:rPr>
          <w:noProof/>
        </w:rPr>
        <w:drawing>
          <wp:inline distT="0" distB="0" distL="0" distR="0" wp14:anchorId="220428CE" wp14:editId="55BBA17A">
            <wp:extent cx="5278120" cy="4086225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8120" cy="408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A691AE" w14:textId="0A2FA60B" w:rsidR="002541A8" w:rsidRDefault="002541A8"/>
    <w:p w14:paraId="6101A1B3" w14:textId="77777777" w:rsidR="002541A8" w:rsidRDefault="002541A8">
      <w:pPr>
        <w:rPr>
          <w:rFonts w:hint="eastAsia"/>
        </w:rPr>
      </w:pPr>
    </w:p>
    <w:sectPr w:rsidR="002541A8">
      <w:pgSz w:w="11906" w:h="16838"/>
      <w:pgMar w:top="1440" w:right="1797" w:bottom="1440" w:left="1797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8DF82F" w14:textId="77777777" w:rsidR="00A92F51" w:rsidRDefault="00A92F51">
      <w:r>
        <w:separator/>
      </w:r>
    </w:p>
  </w:endnote>
  <w:endnote w:type="continuationSeparator" w:id="0">
    <w:p w14:paraId="10A88274" w14:textId="77777777" w:rsidR="00A92F51" w:rsidRDefault="00A92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82DF9F" w14:textId="77777777" w:rsidR="002B2B02" w:rsidRDefault="00546D28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rPr>
        <w:lang w:val="zh-CN"/>
      </w:rPr>
      <w:fldChar w:fldCharType="end"/>
    </w:r>
  </w:p>
  <w:p w14:paraId="74C9B89D" w14:textId="77777777" w:rsidR="002B2B02" w:rsidRDefault="002B2B0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281524" w14:textId="77777777" w:rsidR="00A92F51" w:rsidRDefault="00A92F51">
      <w:r>
        <w:separator/>
      </w:r>
    </w:p>
  </w:footnote>
  <w:footnote w:type="continuationSeparator" w:id="0">
    <w:p w14:paraId="1078A16D" w14:textId="77777777" w:rsidR="00A92F51" w:rsidRDefault="00A92F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0D29"/>
    <w:rsid w:val="00033595"/>
    <w:rsid w:val="00033934"/>
    <w:rsid w:val="00041188"/>
    <w:rsid w:val="00075F5A"/>
    <w:rsid w:val="00080D29"/>
    <w:rsid w:val="000952D2"/>
    <w:rsid w:val="000B11C1"/>
    <w:rsid w:val="000E0C0F"/>
    <w:rsid w:val="000E4B9A"/>
    <w:rsid w:val="000F0C10"/>
    <w:rsid w:val="001268AA"/>
    <w:rsid w:val="00196109"/>
    <w:rsid w:val="001A7A4A"/>
    <w:rsid w:val="001C63C2"/>
    <w:rsid w:val="00212B7D"/>
    <w:rsid w:val="002541A8"/>
    <w:rsid w:val="00285CD2"/>
    <w:rsid w:val="0028688C"/>
    <w:rsid w:val="002B2B02"/>
    <w:rsid w:val="002C7003"/>
    <w:rsid w:val="002E0D77"/>
    <w:rsid w:val="00334CE2"/>
    <w:rsid w:val="0039183F"/>
    <w:rsid w:val="003A4BD1"/>
    <w:rsid w:val="003B5A34"/>
    <w:rsid w:val="003C664C"/>
    <w:rsid w:val="003D609A"/>
    <w:rsid w:val="003F7414"/>
    <w:rsid w:val="00473A26"/>
    <w:rsid w:val="004D2E3F"/>
    <w:rsid w:val="00546A6C"/>
    <w:rsid w:val="00546D28"/>
    <w:rsid w:val="00596FF9"/>
    <w:rsid w:val="005C0775"/>
    <w:rsid w:val="005F2FCF"/>
    <w:rsid w:val="0060421A"/>
    <w:rsid w:val="006071CF"/>
    <w:rsid w:val="00620243"/>
    <w:rsid w:val="00647FFE"/>
    <w:rsid w:val="006C1AB1"/>
    <w:rsid w:val="007076A1"/>
    <w:rsid w:val="00713968"/>
    <w:rsid w:val="00737E22"/>
    <w:rsid w:val="00747A1F"/>
    <w:rsid w:val="00754EEC"/>
    <w:rsid w:val="00793649"/>
    <w:rsid w:val="008153F1"/>
    <w:rsid w:val="00831292"/>
    <w:rsid w:val="008E7B42"/>
    <w:rsid w:val="00970C9E"/>
    <w:rsid w:val="009C566A"/>
    <w:rsid w:val="009D7522"/>
    <w:rsid w:val="00A035B2"/>
    <w:rsid w:val="00A21D33"/>
    <w:rsid w:val="00A510BC"/>
    <w:rsid w:val="00A522DB"/>
    <w:rsid w:val="00A92F51"/>
    <w:rsid w:val="00B148A4"/>
    <w:rsid w:val="00B43756"/>
    <w:rsid w:val="00B83628"/>
    <w:rsid w:val="00B86CEA"/>
    <w:rsid w:val="00BF003E"/>
    <w:rsid w:val="00C335DE"/>
    <w:rsid w:val="00C869A3"/>
    <w:rsid w:val="00CF4F70"/>
    <w:rsid w:val="00D37DCB"/>
    <w:rsid w:val="00DC6991"/>
    <w:rsid w:val="00E573B1"/>
    <w:rsid w:val="00E85BEB"/>
    <w:rsid w:val="00EE554D"/>
    <w:rsid w:val="10EA12EA"/>
    <w:rsid w:val="404112EB"/>
    <w:rsid w:val="42F82193"/>
    <w:rsid w:val="439C453A"/>
    <w:rsid w:val="4C002658"/>
    <w:rsid w:val="7F7F6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2CEC0AC"/>
  <w15:docId w15:val="{1D84DECB-6C0D-4159-B124-3E722260A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qFormat/>
    <w:rPr>
      <w:rFonts w:ascii="Calibri" w:hAnsi="Calibr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a">
    <w:name w:val="line number"/>
    <w:basedOn w:val="a0"/>
    <w:uiPriority w:val="99"/>
    <w:semiHidden/>
    <w:unhideWhenUsed/>
  </w:style>
  <w:style w:type="character" w:styleId="ab">
    <w:name w:val="Hyperlink"/>
    <w:basedOn w:val="a0"/>
    <w:unhideWhenUsed/>
  </w:style>
  <w:style w:type="character" w:customStyle="1" w:styleId="a6">
    <w:name w:val="页脚 字符"/>
    <w:basedOn w:val="a0"/>
    <w:link w:val="a5"/>
    <w:uiPriority w:val="99"/>
    <w:rPr>
      <w:rFonts w:ascii="Calibri" w:eastAsia="宋体" w:hAnsi="Calibri" w:cs="Times New Roman"/>
      <w:kern w:val="0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rFonts w:ascii="Calibri" w:eastAsia="宋体" w:hAnsi="Calibri" w:cs="Times New Roman"/>
      <w:sz w:val="18"/>
      <w:szCs w:val="18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qiuguangle@vip.skleg.c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690</Words>
  <Characters>3935</Characters>
  <Application>Microsoft Office Word</Application>
  <DocSecurity>0</DocSecurity>
  <Lines>32</Lines>
  <Paragraphs>9</Paragraphs>
  <ScaleCrop>false</ScaleCrop>
  <Company/>
  <LinksUpToDate>false</LinksUpToDate>
  <CharactersWithSpaces>4616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iMac</dc:creator>
  <cp:lastModifiedBy>ioG</cp:lastModifiedBy>
  <cp:revision>41</cp:revision>
  <cp:lastPrinted>2018-03-14T03:42:00Z</cp:lastPrinted>
  <dcterms:created xsi:type="dcterms:W3CDTF">2017-07-19T06:10:00Z</dcterms:created>
  <dcterms:modified xsi:type="dcterms:W3CDTF">2020-12-19T10:54:00Z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