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F4562" w:rsidRPr="005C486E" w:rsidRDefault="007F4562" w:rsidP="007F4562">
      <w:pPr>
        <w:autoSpaceDE w:val="0"/>
        <w:autoSpaceDN w:val="0"/>
        <w:adjustRightInd w:val="0"/>
        <w:jc w:val="center"/>
        <w:rPr>
          <w:rFonts w:ascii="Times New Roman" w:hAnsi="Times New Roman" w:cs="Times New Roman"/>
          <w:b/>
          <w:sz w:val="24"/>
          <w:szCs w:val="24"/>
        </w:rPr>
      </w:pPr>
      <w:bookmarkStart w:id="0" w:name="_GoBack"/>
      <w:bookmarkEnd w:id="0"/>
      <w:r w:rsidRPr="005C486E">
        <w:rPr>
          <w:rFonts w:ascii="Times New Roman" w:hAnsi="Times New Roman" w:cs="Times New Roman"/>
          <w:b/>
          <w:sz w:val="24"/>
          <w:szCs w:val="24"/>
        </w:rPr>
        <w:t>Fluorescence “Turn-Off” Sensing of Iron (III) Ions Utilizing Pyrazoline Based Sensor: Experimental and Computational Study</w:t>
      </w:r>
    </w:p>
    <w:p w:rsidR="007F4562" w:rsidRPr="0042673C" w:rsidRDefault="007F4562" w:rsidP="007F4562">
      <w:pPr>
        <w:autoSpaceDE w:val="0"/>
        <w:autoSpaceDN w:val="0"/>
        <w:adjustRightInd w:val="0"/>
        <w:rPr>
          <w:rFonts w:ascii="Times New Roman" w:hAnsi="Times New Roman" w:cs="Times New Roman"/>
          <w:sz w:val="24"/>
          <w:szCs w:val="24"/>
        </w:rPr>
      </w:pPr>
      <w:proofErr w:type="spellStart"/>
      <w:r w:rsidRPr="00B447B8">
        <w:rPr>
          <w:rFonts w:ascii="Times New Roman" w:hAnsi="Times New Roman" w:cs="Times New Roman"/>
          <w:sz w:val="24"/>
          <w:szCs w:val="24"/>
        </w:rPr>
        <w:t>Promila</w:t>
      </w:r>
      <w:proofErr w:type="spellEnd"/>
      <w:r w:rsidRPr="00B447B8">
        <w:rPr>
          <w:rFonts w:ascii="Times New Roman" w:hAnsi="Times New Roman" w:cs="Times New Roman"/>
          <w:sz w:val="24"/>
          <w:szCs w:val="24"/>
        </w:rPr>
        <w:t xml:space="preserve"> </w:t>
      </w:r>
      <w:proofErr w:type="spellStart"/>
      <w:r w:rsidRPr="00B447B8">
        <w:rPr>
          <w:rFonts w:ascii="Times New Roman" w:hAnsi="Times New Roman" w:cs="Times New Roman"/>
          <w:sz w:val="24"/>
          <w:szCs w:val="24"/>
        </w:rPr>
        <w:t>Sharma</w:t>
      </w:r>
      <w:r w:rsidRPr="00B447B8">
        <w:rPr>
          <w:rFonts w:ascii="Times New Roman" w:hAnsi="Times New Roman" w:cs="Times New Roman"/>
          <w:sz w:val="24"/>
          <w:szCs w:val="24"/>
          <w:vertAlign w:val="superscript"/>
        </w:rPr>
        <w:t>a</w:t>
      </w:r>
      <w:proofErr w:type="spellEnd"/>
      <w:r w:rsidRPr="00B447B8">
        <w:rPr>
          <w:rFonts w:ascii="Times New Roman" w:hAnsi="Times New Roman" w:cs="Times New Roman"/>
          <w:sz w:val="24"/>
          <w:szCs w:val="24"/>
        </w:rPr>
        <w:t xml:space="preserve">, </w:t>
      </w:r>
      <w:proofErr w:type="spellStart"/>
      <w:r>
        <w:rPr>
          <w:rFonts w:ascii="Times New Roman" w:hAnsi="Times New Roman" w:cs="Times New Roman"/>
          <w:sz w:val="24"/>
          <w:szCs w:val="24"/>
        </w:rPr>
        <w:t>Shikha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Bhogal</w:t>
      </w:r>
      <w:r w:rsidRPr="00B24778">
        <w:rPr>
          <w:rFonts w:ascii="Times New Roman" w:hAnsi="Times New Roman" w:cs="Times New Roman"/>
          <w:sz w:val="24"/>
          <w:szCs w:val="24"/>
          <w:vertAlign w:val="superscript"/>
        </w:rPr>
        <w:t>a</w:t>
      </w:r>
      <w:proofErr w:type="spellEnd"/>
      <w:r>
        <w:rPr>
          <w:rFonts w:ascii="Times New Roman" w:hAnsi="Times New Roman" w:cs="Times New Roman"/>
          <w:sz w:val="24"/>
          <w:szCs w:val="24"/>
        </w:rPr>
        <w:t xml:space="preserve">, </w:t>
      </w:r>
      <w:proofErr w:type="spellStart"/>
      <w:r w:rsidRPr="00B447B8">
        <w:rPr>
          <w:rFonts w:ascii="Times New Roman" w:hAnsi="Times New Roman" w:cs="Times New Roman"/>
          <w:sz w:val="24"/>
          <w:szCs w:val="24"/>
        </w:rPr>
        <w:t>Irshad</w:t>
      </w:r>
      <w:proofErr w:type="spellEnd"/>
      <w:r w:rsidRPr="00B447B8">
        <w:rPr>
          <w:rFonts w:ascii="Times New Roman" w:hAnsi="Times New Roman" w:cs="Times New Roman"/>
          <w:sz w:val="24"/>
          <w:szCs w:val="24"/>
        </w:rPr>
        <w:t xml:space="preserve"> </w:t>
      </w:r>
      <w:proofErr w:type="spellStart"/>
      <w:r w:rsidRPr="00B447B8">
        <w:rPr>
          <w:rFonts w:ascii="Times New Roman" w:hAnsi="Times New Roman" w:cs="Times New Roman"/>
          <w:sz w:val="24"/>
          <w:szCs w:val="24"/>
        </w:rPr>
        <w:t>Moh</w:t>
      </w:r>
      <w:r w:rsidRPr="00384D99">
        <w:rPr>
          <w:rFonts w:ascii="Times New Roman" w:hAnsi="Times New Roman" w:cs="Times New Roman"/>
          <w:sz w:val="24"/>
          <w:szCs w:val="24"/>
        </w:rPr>
        <w:t>i</w:t>
      </w:r>
      <w:r w:rsidRPr="00B447B8">
        <w:rPr>
          <w:rFonts w:ascii="Times New Roman" w:hAnsi="Times New Roman" w:cs="Times New Roman"/>
          <w:sz w:val="24"/>
          <w:szCs w:val="24"/>
        </w:rPr>
        <w:t>uddin</w:t>
      </w:r>
      <w:r w:rsidRPr="00B447B8">
        <w:rPr>
          <w:rFonts w:ascii="Times New Roman" w:hAnsi="Times New Roman" w:cs="Times New Roman"/>
          <w:sz w:val="24"/>
          <w:szCs w:val="24"/>
          <w:vertAlign w:val="superscript"/>
        </w:rPr>
        <w:t>b</w:t>
      </w:r>
      <w:proofErr w:type="spellEnd"/>
      <w:r w:rsidRPr="00B447B8">
        <w:rPr>
          <w:rFonts w:ascii="Times New Roman" w:hAnsi="Times New Roman" w:cs="Times New Roman"/>
          <w:sz w:val="24"/>
          <w:szCs w:val="24"/>
        </w:rPr>
        <w:t xml:space="preserve">, Mohamad </w:t>
      </w:r>
      <w:proofErr w:type="spellStart"/>
      <w:r w:rsidRPr="00B447B8">
        <w:rPr>
          <w:rFonts w:ascii="Times New Roman" w:hAnsi="Times New Roman" w:cs="Times New Roman"/>
          <w:sz w:val="24"/>
          <w:szCs w:val="24"/>
        </w:rPr>
        <w:t>Yusuf</w:t>
      </w:r>
      <w:r w:rsidRPr="00B447B8">
        <w:rPr>
          <w:rFonts w:ascii="Times New Roman" w:hAnsi="Times New Roman" w:cs="Times New Roman"/>
          <w:sz w:val="24"/>
          <w:szCs w:val="24"/>
          <w:vertAlign w:val="superscript"/>
        </w:rPr>
        <w:t>a</w:t>
      </w:r>
      <w:proofErr w:type="spellEnd"/>
      <w:r w:rsidRPr="00B447B8">
        <w:rPr>
          <w:rFonts w:ascii="Times New Roman" w:hAnsi="Times New Roman" w:cs="Times New Roman"/>
          <w:sz w:val="24"/>
          <w:szCs w:val="24"/>
        </w:rPr>
        <w:t>, Ashok Kumar Malik</w:t>
      </w:r>
      <w:r w:rsidRPr="00DB1FB9">
        <w:rPr>
          <w:rFonts w:ascii="Times New Roman" w:hAnsi="Times New Roman" w:cs="Times New Roman"/>
          <w:sz w:val="24"/>
          <w:szCs w:val="24"/>
          <w:vertAlign w:val="superscript"/>
        </w:rPr>
        <w:t>a*</w:t>
      </w:r>
    </w:p>
    <w:p w:rsidR="007F4562" w:rsidRPr="00BB4141" w:rsidRDefault="007F4562" w:rsidP="007F4562">
      <w:pPr>
        <w:jc w:val="center"/>
        <w:rPr>
          <w:rFonts w:ascii="Times New Roman" w:hAnsi="Times New Roman" w:cs="Times New Roman"/>
          <w:i/>
          <w:sz w:val="24"/>
          <w:szCs w:val="24"/>
        </w:rPr>
      </w:pPr>
      <w:proofErr w:type="spellStart"/>
      <w:r w:rsidRPr="00BB4141">
        <w:rPr>
          <w:rFonts w:ascii="Times New Roman" w:hAnsi="Times New Roman" w:cs="Times New Roman"/>
          <w:i/>
          <w:sz w:val="24"/>
          <w:szCs w:val="24"/>
          <w:vertAlign w:val="superscript"/>
        </w:rPr>
        <w:t>a</w:t>
      </w:r>
      <w:r w:rsidRPr="00BB4141">
        <w:rPr>
          <w:rFonts w:ascii="Times New Roman" w:hAnsi="Times New Roman" w:cs="Times New Roman"/>
          <w:i/>
          <w:sz w:val="24"/>
          <w:szCs w:val="24"/>
        </w:rPr>
        <w:t>Department</w:t>
      </w:r>
      <w:proofErr w:type="spellEnd"/>
      <w:r w:rsidRPr="00BB4141">
        <w:rPr>
          <w:rFonts w:ascii="Times New Roman" w:hAnsi="Times New Roman" w:cs="Times New Roman"/>
          <w:i/>
          <w:sz w:val="24"/>
          <w:szCs w:val="24"/>
        </w:rPr>
        <w:t xml:space="preserve"> of Chemistry, Punjabi University, Patiala -</w:t>
      </w:r>
      <w:proofErr w:type="gramStart"/>
      <w:r w:rsidRPr="00BB4141">
        <w:rPr>
          <w:rFonts w:ascii="Times New Roman" w:hAnsi="Times New Roman" w:cs="Times New Roman"/>
          <w:i/>
          <w:sz w:val="24"/>
          <w:szCs w:val="24"/>
        </w:rPr>
        <w:t>147002</w:t>
      </w:r>
      <w:r>
        <w:rPr>
          <w:rFonts w:ascii="Times New Roman" w:hAnsi="Times New Roman" w:cs="Times New Roman"/>
          <w:i/>
          <w:sz w:val="24"/>
          <w:szCs w:val="24"/>
        </w:rPr>
        <w:t>,Punjab</w:t>
      </w:r>
      <w:proofErr w:type="gramEnd"/>
      <w:r>
        <w:rPr>
          <w:rFonts w:ascii="Times New Roman" w:hAnsi="Times New Roman" w:cs="Times New Roman"/>
          <w:i/>
          <w:sz w:val="24"/>
          <w:szCs w:val="24"/>
        </w:rPr>
        <w:t>,India</w:t>
      </w:r>
    </w:p>
    <w:p w:rsidR="007F4562" w:rsidRDefault="007F4562" w:rsidP="007F4562">
      <w:pPr>
        <w:jc w:val="center"/>
        <w:rPr>
          <w:rFonts w:ascii="Times New Roman" w:hAnsi="Times New Roman" w:cs="Times New Roman"/>
          <w:i/>
          <w:sz w:val="24"/>
          <w:szCs w:val="24"/>
        </w:rPr>
      </w:pPr>
      <w:proofErr w:type="spellStart"/>
      <w:r w:rsidRPr="00BB4141">
        <w:rPr>
          <w:rFonts w:ascii="Times New Roman" w:hAnsi="Times New Roman" w:cs="Times New Roman"/>
          <w:i/>
          <w:sz w:val="24"/>
          <w:szCs w:val="24"/>
          <w:vertAlign w:val="superscript"/>
        </w:rPr>
        <w:t>b</w:t>
      </w:r>
      <w:r w:rsidRPr="00BB4141">
        <w:rPr>
          <w:rFonts w:ascii="Times New Roman" w:hAnsi="Times New Roman" w:cs="Times New Roman"/>
          <w:i/>
          <w:sz w:val="24"/>
          <w:szCs w:val="24"/>
        </w:rPr>
        <w:t>Department</w:t>
      </w:r>
      <w:proofErr w:type="spellEnd"/>
      <w:r w:rsidRPr="00BB4141">
        <w:rPr>
          <w:rFonts w:ascii="Times New Roman" w:hAnsi="Times New Roman" w:cs="Times New Roman"/>
          <w:i/>
          <w:sz w:val="24"/>
          <w:szCs w:val="24"/>
        </w:rPr>
        <w:t xml:space="preserve"> of Chemistry, Punjab University, Chandigarh-</w:t>
      </w:r>
      <w:proofErr w:type="gramStart"/>
      <w:r w:rsidRPr="00BB4141">
        <w:rPr>
          <w:rFonts w:ascii="Times New Roman" w:hAnsi="Times New Roman" w:cs="Times New Roman"/>
          <w:i/>
          <w:sz w:val="24"/>
          <w:szCs w:val="24"/>
        </w:rPr>
        <w:t>160014</w:t>
      </w:r>
      <w:r>
        <w:rPr>
          <w:rFonts w:ascii="Times New Roman" w:hAnsi="Times New Roman" w:cs="Times New Roman"/>
          <w:i/>
          <w:sz w:val="24"/>
          <w:szCs w:val="24"/>
        </w:rPr>
        <w:t>,Punjab</w:t>
      </w:r>
      <w:proofErr w:type="gramEnd"/>
      <w:r>
        <w:rPr>
          <w:rFonts w:ascii="Times New Roman" w:hAnsi="Times New Roman" w:cs="Times New Roman"/>
          <w:i/>
          <w:sz w:val="24"/>
          <w:szCs w:val="24"/>
        </w:rPr>
        <w:t>, India</w:t>
      </w:r>
    </w:p>
    <w:p w:rsidR="007F4562" w:rsidRDefault="007F4562" w:rsidP="007F4562">
      <w:pPr>
        <w:tabs>
          <w:tab w:val="left" w:pos="3119"/>
        </w:tabs>
        <w:adjustRightInd w:val="0"/>
        <w:snapToGrid w:val="0"/>
        <w:ind w:rightChars="-343" w:right="-755"/>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vertAlign w:val="superscript"/>
        </w:rPr>
        <w:t xml:space="preserve">                         </w:t>
      </w:r>
      <w:r w:rsidRPr="00686724">
        <w:rPr>
          <w:rFonts w:ascii="Times New Roman" w:hAnsi="Times New Roman" w:cs="Times New Roman"/>
          <w:color w:val="000000"/>
          <w:sz w:val="24"/>
          <w:szCs w:val="24"/>
          <w:shd w:val="clear" w:color="auto" w:fill="FFFFFF"/>
          <w:vertAlign w:val="superscript"/>
        </w:rPr>
        <w:t>*</w:t>
      </w:r>
      <w:r w:rsidRPr="00686724">
        <w:rPr>
          <w:rFonts w:ascii="Times New Roman" w:hAnsi="Times New Roman" w:cs="Times New Roman"/>
          <w:color w:val="000000"/>
          <w:sz w:val="24"/>
          <w:szCs w:val="24"/>
          <w:shd w:val="clear" w:color="auto" w:fill="FFFFFF"/>
        </w:rPr>
        <w:t>Correspond</w:t>
      </w:r>
      <w:r w:rsidRPr="00686724">
        <w:rPr>
          <w:rFonts w:ascii="Times New Roman" w:hAnsi="Times New Roman" w:cs="Times New Roman"/>
          <w:color w:val="000000"/>
          <w:sz w:val="24"/>
          <w:szCs w:val="24"/>
          <w:shd w:val="clear" w:color="auto" w:fill="FFFFFF"/>
          <w:lang w:eastAsia="ko-KR"/>
        </w:rPr>
        <w:t>ing author</w:t>
      </w:r>
      <w:r w:rsidRPr="00686724">
        <w:rPr>
          <w:rFonts w:ascii="Times New Roman" w:hAnsi="Times New Roman" w:cs="Times New Roman"/>
          <w:color w:val="000000"/>
          <w:sz w:val="24"/>
          <w:szCs w:val="24"/>
          <w:shd w:val="clear" w:color="auto" w:fill="FFFFFF"/>
        </w:rPr>
        <w:t>:</w:t>
      </w:r>
      <w:r>
        <w:rPr>
          <w:rFonts w:ascii="Times New Roman" w:hAnsi="Times New Roman" w:cs="Times New Roman"/>
          <w:color w:val="000000"/>
          <w:sz w:val="24"/>
          <w:szCs w:val="24"/>
          <w:shd w:val="clear" w:color="auto" w:fill="FFFFFF"/>
        </w:rPr>
        <w:t xml:space="preserve"> </w:t>
      </w:r>
      <w:hyperlink r:id="rId4" w:history="1">
        <w:r w:rsidRPr="00F25B42">
          <w:rPr>
            <w:rStyle w:val="Hyperlink"/>
            <w:rFonts w:ascii="Times New Roman" w:hAnsi="Times New Roman" w:cs="Times New Roman"/>
            <w:sz w:val="24"/>
            <w:szCs w:val="24"/>
            <w:shd w:val="clear" w:color="auto" w:fill="FFFFFF"/>
          </w:rPr>
          <w:t>malik_chem2002@yahoo.co.uk</w:t>
        </w:r>
      </w:hyperlink>
      <w:r>
        <w:rPr>
          <w:rFonts w:ascii="Times New Roman" w:hAnsi="Times New Roman" w:cs="Times New Roman"/>
          <w:color w:val="000000"/>
          <w:sz w:val="24"/>
          <w:szCs w:val="24"/>
          <w:shd w:val="clear" w:color="auto" w:fill="FFFFFF"/>
        </w:rPr>
        <w:t xml:space="preserve"> (A.K.M)</w:t>
      </w:r>
    </w:p>
    <w:p w:rsidR="009C242A" w:rsidRPr="00B92BC1" w:rsidRDefault="009C242A" w:rsidP="00090992">
      <w:pPr>
        <w:spacing w:line="480" w:lineRule="auto"/>
        <w:jc w:val="both"/>
        <w:rPr>
          <w:rFonts w:ascii="Times New Roman" w:eastAsia="AdvTimes" w:hAnsi="Times New Roman" w:cs="Times New Roman"/>
          <w:b/>
          <w:i/>
          <w:color w:val="000000"/>
          <w:sz w:val="24"/>
          <w:szCs w:val="24"/>
          <w:vertAlign w:val="subscript"/>
        </w:rPr>
      </w:pPr>
    </w:p>
    <w:p w:rsidR="009C242A" w:rsidRPr="00B92BC1" w:rsidRDefault="009C242A" w:rsidP="00B92BC1">
      <w:pPr>
        <w:spacing w:line="480" w:lineRule="auto"/>
        <w:jc w:val="center"/>
        <w:rPr>
          <w:rFonts w:ascii="Times New Roman" w:hAnsi="Times New Roman" w:cs="Times New Roman"/>
          <w:sz w:val="24"/>
          <w:szCs w:val="24"/>
        </w:rPr>
      </w:pPr>
      <w:r w:rsidRPr="00B92BC1">
        <w:rPr>
          <w:rFonts w:ascii="Times New Roman" w:hAnsi="Times New Roman" w:cs="Times New Roman"/>
          <w:noProof/>
          <w:sz w:val="24"/>
          <w:szCs w:val="24"/>
          <w:lang w:val="en-IN" w:eastAsia="en-IN" w:bidi="pa-IN"/>
        </w:rPr>
        <w:drawing>
          <wp:inline distT="0" distB="0" distL="0" distR="0" wp14:anchorId="21A1D09A" wp14:editId="57CC74A4">
            <wp:extent cx="3695700" cy="280035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695700" cy="2800350"/>
                    </a:xfrm>
                    <a:prstGeom prst="rect">
                      <a:avLst/>
                    </a:prstGeom>
                    <a:noFill/>
                    <a:ln>
                      <a:noFill/>
                    </a:ln>
                  </pic:spPr>
                </pic:pic>
              </a:graphicData>
            </a:graphic>
          </wp:inline>
        </w:drawing>
      </w:r>
    </w:p>
    <w:p w:rsidR="009C242A" w:rsidRPr="00B92BC1" w:rsidRDefault="009C242A" w:rsidP="00B92BC1">
      <w:pPr>
        <w:spacing w:line="480" w:lineRule="auto"/>
        <w:jc w:val="center"/>
        <w:rPr>
          <w:rFonts w:ascii="Times New Roman" w:eastAsia="AdvTimes" w:hAnsi="Times New Roman" w:cs="Times New Roman"/>
          <w:color w:val="000000"/>
          <w:sz w:val="24"/>
          <w:szCs w:val="24"/>
        </w:rPr>
      </w:pPr>
      <w:r w:rsidRPr="00B92BC1">
        <w:rPr>
          <w:rFonts w:ascii="Times New Roman" w:eastAsia="AdvTimes" w:hAnsi="Times New Roman" w:cs="Times New Roman"/>
          <w:color w:val="000000"/>
          <w:sz w:val="24"/>
          <w:szCs w:val="24"/>
        </w:rPr>
        <w:t>Figure S1: Experimental FT-IR of CFM.</w:t>
      </w:r>
    </w:p>
    <w:p w:rsidR="009C242A" w:rsidRPr="00B92BC1" w:rsidRDefault="00090992" w:rsidP="00B92BC1">
      <w:pPr>
        <w:spacing w:line="480" w:lineRule="auto"/>
        <w:jc w:val="center"/>
        <w:rPr>
          <w:rFonts w:ascii="Times New Roman" w:eastAsia="AdvTimes" w:hAnsi="Times New Roman" w:cs="Times New Roman"/>
          <w:color w:val="000000"/>
          <w:sz w:val="24"/>
          <w:szCs w:val="24"/>
        </w:rPr>
      </w:pPr>
      <w:r w:rsidRPr="00B92BC1">
        <w:rPr>
          <w:rFonts w:ascii="Times New Roman" w:hAnsi="Times New Roman" w:cs="Times New Roman"/>
          <w:noProof/>
          <w:sz w:val="24"/>
          <w:szCs w:val="24"/>
          <w:lang w:val="en-IN" w:eastAsia="en-IN" w:bidi="pa-IN"/>
        </w:rPr>
        <w:drawing>
          <wp:inline distT="0" distB="0" distL="0" distR="0" wp14:anchorId="678A45F2" wp14:editId="3EAA387F">
            <wp:extent cx="3877310" cy="294513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877310" cy="2945130"/>
                    </a:xfrm>
                    <a:prstGeom prst="rect">
                      <a:avLst/>
                    </a:prstGeom>
                    <a:noFill/>
                    <a:ln>
                      <a:noFill/>
                    </a:ln>
                  </pic:spPr>
                </pic:pic>
              </a:graphicData>
            </a:graphic>
          </wp:inline>
        </w:drawing>
      </w:r>
    </w:p>
    <w:p w:rsidR="009C242A" w:rsidRPr="00B92BC1" w:rsidRDefault="009C242A" w:rsidP="00B92BC1">
      <w:pPr>
        <w:spacing w:line="480" w:lineRule="auto"/>
        <w:jc w:val="center"/>
        <w:rPr>
          <w:rFonts w:ascii="Times New Roman" w:eastAsia="AdvTimes" w:hAnsi="Times New Roman" w:cs="Times New Roman"/>
          <w:color w:val="000000"/>
          <w:sz w:val="24"/>
          <w:szCs w:val="24"/>
        </w:rPr>
      </w:pPr>
      <w:r w:rsidRPr="00B92BC1">
        <w:rPr>
          <w:rFonts w:ascii="Times New Roman" w:eastAsia="AdvTimes" w:hAnsi="Times New Roman" w:cs="Times New Roman"/>
          <w:color w:val="000000"/>
          <w:sz w:val="24"/>
          <w:szCs w:val="24"/>
        </w:rPr>
        <w:lastRenderedPageBreak/>
        <w:t>Figure S2: Experimental FT-IR of PFM.</w:t>
      </w:r>
    </w:p>
    <w:p w:rsidR="009C242A" w:rsidRPr="00B92BC1" w:rsidRDefault="009C242A" w:rsidP="00B92BC1">
      <w:pPr>
        <w:spacing w:line="480" w:lineRule="auto"/>
        <w:jc w:val="center"/>
        <w:rPr>
          <w:rFonts w:ascii="Times New Roman" w:eastAsia="AdvTimes" w:hAnsi="Times New Roman" w:cs="Times New Roman"/>
          <w:color w:val="000000"/>
          <w:sz w:val="24"/>
          <w:szCs w:val="24"/>
        </w:rPr>
      </w:pPr>
      <w:r w:rsidRPr="00B92BC1">
        <w:rPr>
          <w:rFonts w:ascii="Times New Roman" w:hAnsi="Times New Roman" w:cs="Times New Roman"/>
          <w:noProof/>
          <w:sz w:val="24"/>
          <w:szCs w:val="24"/>
          <w:lang w:val="en-IN" w:eastAsia="en-IN" w:bidi="pa-IN"/>
        </w:rPr>
        <w:drawing>
          <wp:inline distT="0" distB="0" distL="0" distR="0" wp14:anchorId="234622FA" wp14:editId="54B88532">
            <wp:extent cx="3681351" cy="2262250"/>
            <wp:effectExtent l="19050" t="19050" r="14605" b="2413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rotWithShape="1">
                    <a:blip r:embed="rId7"/>
                    <a:srcRect r="21073"/>
                    <a:stretch/>
                  </pic:blipFill>
                  <pic:spPr bwMode="auto">
                    <a:xfrm>
                      <a:off x="0" y="0"/>
                      <a:ext cx="3684381" cy="2264112"/>
                    </a:xfrm>
                    <a:prstGeom prst="rect">
                      <a:avLst/>
                    </a:prstGeom>
                    <a:noFill/>
                    <a:ln w="19050" cap="flat" cmpd="sng" algn="ctr">
                      <a:solidFill>
                        <a:sysClr val="windowText" lastClr="000000"/>
                      </a:solidFill>
                      <a:prstDash val="solid"/>
                      <a:miter lim="800000"/>
                      <a:headEnd type="none" w="med" len="med"/>
                      <a:tailEnd type="none" w="med" len="med"/>
                    </a:ln>
                    <a:extLst>
                      <a:ext uri="{53640926-AAD7-44D8-BBD7-CCE9431645EC}">
                        <a14:shadowObscured xmlns:a14="http://schemas.microsoft.com/office/drawing/2010/main"/>
                      </a:ext>
                    </a:extLst>
                  </pic:spPr>
                </pic:pic>
              </a:graphicData>
            </a:graphic>
          </wp:inline>
        </w:drawing>
      </w:r>
    </w:p>
    <w:p w:rsidR="009C242A" w:rsidRPr="00B92BC1" w:rsidRDefault="009C242A" w:rsidP="00B92BC1">
      <w:pPr>
        <w:spacing w:line="480" w:lineRule="auto"/>
        <w:jc w:val="center"/>
        <w:rPr>
          <w:rFonts w:ascii="Times New Roman" w:eastAsia="AdvTimes" w:hAnsi="Times New Roman" w:cs="Times New Roman"/>
          <w:color w:val="000000"/>
          <w:sz w:val="24"/>
          <w:szCs w:val="24"/>
        </w:rPr>
      </w:pPr>
      <w:r w:rsidRPr="00B92BC1">
        <w:rPr>
          <w:rFonts w:ascii="Times New Roman" w:eastAsia="AdvTimes" w:hAnsi="Times New Roman" w:cs="Times New Roman"/>
          <w:color w:val="000000"/>
          <w:sz w:val="24"/>
          <w:szCs w:val="24"/>
        </w:rPr>
        <w:t xml:space="preserve">Figure S3: Experimental </w:t>
      </w:r>
      <w:r w:rsidRPr="00B92BC1">
        <w:rPr>
          <w:rFonts w:ascii="Times New Roman" w:eastAsia="AdvTimes" w:hAnsi="Times New Roman" w:cs="Times New Roman"/>
          <w:color w:val="000000"/>
          <w:sz w:val="24"/>
          <w:szCs w:val="24"/>
          <w:vertAlign w:val="superscript"/>
        </w:rPr>
        <w:t>1</w:t>
      </w:r>
      <w:r w:rsidRPr="00B92BC1">
        <w:rPr>
          <w:rFonts w:ascii="Times New Roman" w:eastAsia="AdvTimes" w:hAnsi="Times New Roman" w:cs="Times New Roman"/>
          <w:color w:val="000000"/>
          <w:sz w:val="24"/>
          <w:szCs w:val="24"/>
        </w:rPr>
        <w:t>H-NMR of CFM.</w:t>
      </w:r>
    </w:p>
    <w:p w:rsidR="009C242A" w:rsidRPr="00B92BC1" w:rsidRDefault="009C242A" w:rsidP="00B92BC1">
      <w:pPr>
        <w:spacing w:line="480" w:lineRule="auto"/>
        <w:jc w:val="center"/>
        <w:rPr>
          <w:rFonts w:ascii="Times New Roman" w:eastAsia="AdvTimes" w:hAnsi="Times New Roman" w:cs="Times New Roman"/>
          <w:color w:val="000000"/>
          <w:sz w:val="24"/>
          <w:szCs w:val="24"/>
        </w:rPr>
      </w:pPr>
      <w:r w:rsidRPr="00B92BC1">
        <w:rPr>
          <w:rFonts w:ascii="Times New Roman" w:hAnsi="Times New Roman" w:cs="Times New Roman"/>
          <w:noProof/>
          <w:sz w:val="24"/>
          <w:szCs w:val="24"/>
          <w:lang w:val="en-IN" w:eastAsia="en-IN" w:bidi="pa-IN"/>
        </w:rPr>
        <w:drawing>
          <wp:inline distT="0" distB="0" distL="0" distR="0" wp14:anchorId="45DAA7BB" wp14:editId="70617F3B">
            <wp:extent cx="3610099" cy="2419744"/>
            <wp:effectExtent l="19050" t="19050" r="9525" b="1905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rotWithShape="1">
                    <a:blip r:embed="rId8"/>
                    <a:srcRect r="20701"/>
                    <a:stretch/>
                  </pic:blipFill>
                  <pic:spPr bwMode="auto">
                    <a:xfrm>
                      <a:off x="0" y="0"/>
                      <a:ext cx="3609433" cy="2419298"/>
                    </a:xfrm>
                    <a:prstGeom prst="rect">
                      <a:avLst/>
                    </a:prstGeom>
                    <a:noFill/>
                    <a:ln w="19050" cap="flat" cmpd="sng" algn="ctr">
                      <a:solidFill>
                        <a:sysClr val="windowText" lastClr="000000">
                          <a:lumMod val="95000"/>
                          <a:lumOff val="5000"/>
                        </a:sysClr>
                      </a:solidFill>
                      <a:prstDash val="solid"/>
                      <a:miter lim="800000"/>
                      <a:headEnd type="none" w="med" len="med"/>
                      <a:tailEnd type="none" w="med" len="med"/>
                    </a:ln>
                    <a:extLst>
                      <a:ext uri="{53640926-AAD7-44D8-BBD7-CCE9431645EC}">
                        <a14:shadowObscured xmlns:a14="http://schemas.microsoft.com/office/drawing/2010/main"/>
                      </a:ext>
                    </a:extLst>
                  </pic:spPr>
                </pic:pic>
              </a:graphicData>
            </a:graphic>
          </wp:inline>
        </w:drawing>
      </w:r>
    </w:p>
    <w:p w:rsidR="009C242A" w:rsidRPr="00B92BC1" w:rsidRDefault="009C242A" w:rsidP="00B92BC1">
      <w:pPr>
        <w:spacing w:line="480" w:lineRule="auto"/>
        <w:jc w:val="center"/>
        <w:rPr>
          <w:rFonts w:ascii="Times New Roman" w:eastAsia="AdvTimes" w:hAnsi="Times New Roman" w:cs="Times New Roman"/>
          <w:color w:val="000000"/>
          <w:sz w:val="24"/>
          <w:szCs w:val="24"/>
        </w:rPr>
      </w:pPr>
      <w:r w:rsidRPr="00B92BC1">
        <w:rPr>
          <w:rFonts w:ascii="Times New Roman" w:eastAsia="AdvTimes" w:hAnsi="Times New Roman" w:cs="Times New Roman"/>
          <w:color w:val="000000"/>
          <w:sz w:val="24"/>
          <w:szCs w:val="24"/>
        </w:rPr>
        <w:t xml:space="preserve">Figure S4: Experimental </w:t>
      </w:r>
      <w:r w:rsidRPr="00B92BC1">
        <w:rPr>
          <w:rFonts w:ascii="Times New Roman" w:eastAsia="AdvTimes" w:hAnsi="Times New Roman" w:cs="Times New Roman"/>
          <w:color w:val="000000"/>
          <w:sz w:val="24"/>
          <w:szCs w:val="24"/>
          <w:vertAlign w:val="superscript"/>
        </w:rPr>
        <w:t>1</w:t>
      </w:r>
      <w:r w:rsidRPr="00B92BC1">
        <w:rPr>
          <w:rFonts w:ascii="Times New Roman" w:eastAsia="AdvTimes" w:hAnsi="Times New Roman" w:cs="Times New Roman"/>
          <w:color w:val="000000"/>
          <w:sz w:val="24"/>
          <w:szCs w:val="24"/>
        </w:rPr>
        <w:t>H-NMR of PFM.</w:t>
      </w:r>
    </w:p>
    <w:p w:rsidR="009C242A" w:rsidRPr="00B92BC1" w:rsidRDefault="009C242A" w:rsidP="00B92BC1">
      <w:pPr>
        <w:spacing w:line="480" w:lineRule="auto"/>
        <w:jc w:val="center"/>
        <w:rPr>
          <w:rFonts w:ascii="Times New Roman" w:eastAsia="AdvTimes" w:hAnsi="Times New Roman" w:cs="Times New Roman"/>
          <w:color w:val="000000"/>
          <w:sz w:val="24"/>
          <w:szCs w:val="24"/>
        </w:rPr>
      </w:pPr>
      <w:r w:rsidRPr="00B92BC1">
        <w:rPr>
          <w:rFonts w:ascii="Times New Roman" w:hAnsi="Times New Roman" w:cs="Times New Roman"/>
          <w:noProof/>
          <w:sz w:val="24"/>
          <w:szCs w:val="24"/>
          <w:lang w:val="en-IN" w:eastAsia="en-IN" w:bidi="pa-IN"/>
        </w:rPr>
        <w:lastRenderedPageBreak/>
        <w:drawing>
          <wp:inline distT="0" distB="0" distL="0" distR="0" wp14:anchorId="675AF384" wp14:editId="273CFD2D">
            <wp:extent cx="4269179" cy="2636322"/>
            <wp:effectExtent l="19050" t="19050" r="17145" b="1206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rotWithShape="1">
                    <a:blip r:embed="rId9"/>
                    <a:srcRect r="23689"/>
                    <a:stretch/>
                  </pic:blipFill>
                  <pic:spPr bwMode="auto">
                    <a:xfrm>
                      <a:off x="0" y="0"/>
                      <a:ext cx="4267443" cy="2635250"/>
                    </a:xfrm>
                    <a:prstGeom prst="rect">
                      <a:avLst/>
                    </a:prstGeom>
                    <a:noFill/>
                    <a:ln w="19050" cap="flat" cmpd="sng" algn="ctr">
                      <a:solidFill>
                        <a:srgbClr val="EEECE1">
                          <a:lumMod val="10000"/>
                        </a:srgbClr>
                      </a:solidFill>
                      <a:prstDash val="solid"/>
                      <a:miter lim="800000"/>
                      <a:headEnd type="none" w="med" len="med"/>
                      <a:tailEnd type="none" w="med" len="med"/>
                    </a:ln>
                    <a:extLst>
                      <a:ext uri="{53640926-AAD7-44D8-BBD7-CCE9431645EC}">
                        <a14:shadowObscured xmlns:a14="http://schemas.microsoft.com/office/drawing/2010/main"/>
                      </a:ext>
                    </a:extLst>
                  </pic:spPr>
                </pic:pic>
              </a:graphicData>
            </a:graphic>
          </wp:inline>
        </w:drawing>
      </w:r>
    </w:p>
    <w:p w:rsidR="009C242A" w:rsidRPr="00B92BC1" w:rsidRDefault="009C242A" w:rsidP="00B92BC1">
      <w:pPr>
        <w:spacing w:line="480" w:lineRule="auto"/>
        <w:jc w:val="center"/>
        <w:rPr>
          <w:rFonts w:ascii="Times New Roman" w:eastAsia="AdvTimes" w:hAnsi="Times New Roman" w:cs="Times New Roman"/>
          <w:color w:val="000000"/>
          <w:sz w:val="24"/>
          <w:szCs w:val="24"/>
        </w:rPr>
      </w:pPr>
      <w:r w:rsidRPr="00B92BC1">
        <w:rPr>
          <w:rFonts w:ascii="Times New Roman" w:eastAsia="AdvTimes" w:hAnsi="Times New Roman" w:cs="Times New Roman"/>
          <w:color w:val="000000"/>
          <w:sz w:val="24"/>
          <w:szCs w:val="24"/>
        </w:rPr>
        <w:t xml:space="preserve">Figure S5: Experimental </w:t>
      </w:r>
      <w:r w:rsidRPr="00B92BC1">
        <w:rPr>
          <w:rFonts w:ascii="Times New Roman" w:eastAsia="AdvTimes" w:hAnsi="Times New Roman" w:cs="Times New Roman"/>
          <w:color w:val="000000"/>
          <w:sz w:val="24"/>
          <w:szCs w:val="24"/>
          <w:vertAlign w:val="superscript"/>
        </w:rPr>
        <w:t>13</w:t>
      </w:r>
      <w:r w:rsidRPr="00B92BC1">
        <w:rPr>
          <w:rFonts w:ascii="Times New Roman" w:eastAsia="AdvTimes" w:hAnsi="Times New Roman" w:cs="Times New Roman"/>
          <w:color w:val="000000"/>
          <w:sz w:val="24"/>
          <w:szCs w:val="24"/>
        </w:rPr>
        <w:t>C-NMR of CFM.</w:t>
      </w:r>
    </w:p>
    <w:p w:rsidR="009C242A" w:rsidRPr="00B92BC1" w:rsidRDefault="009C242A" w:rsidP="00B92BC1">
      <w:pPr>
        <w:spacing w:line="480" w:lineRule="auto"/>
        <w:jc w:val="center"/>
        <w:rPr>
          <w:rFonts w:ascii="Times New Roman" w:eastAsia="AdvTimes" w:hAnsi="Times New Roman" w:cs="Times New Roman"/>
          <w:b/>
          <w:i/>
          <w:color w:val="000000"/>
          <w:sz w:val="24"/>
          <w:szCs w:val="24"/>
          <w:vertAlign w:val="subscript"/>
        </w:rPr>
      </w:pPr>
      <w:r w:rsidRPr="00B92BC1">
        <w:rPr>
          <w:rFonts w:ascii="Times New Roman" w:hAnsi="Times New Roman" w:cs="Times New Roman"/>
          <w:noProof/>
          <w:sz w:val="24"/>
          <w:szCs w:val="24"/>
          <w:lang w:val="en-IN" w:eastAsia="en-IN" w:bidi="pa-IN"/>
        </w:rPr>
        <w:drawing>
          <wp:inline distT="0" distB="0" distL="0" distR="0" wp14:anchorId="69C9623D" wp14:editId="6DCAB585">
            <wp:extent cx="4370119" cy="2573040"/>
            <wp:effectExtent l="19050" t="19050" r="11430" b="1778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rotWithShape="1">
                    <a:blip r:embed="rId10"/>
                    <a:srcRect r="23615"/>
                    <a:stretch/>
                  </pic:blipFill>
                  <pic:spPr bwMode="auto">
                    <a:xfrm>
                      <a:off x="0" y="0"/>
                      <a:ext cx="4374398" cy="2575560"/>
                    </a:xfrm>
                    <a:prstGeom prst="rect">
                      <a:avLst/>
                    </a:prstGeom>
                    <a:noFill/>
                    <a:ln w="19050" cap="flat" cmpd="sng" algn="ctr">
                      <a:solidFill>
                        <a:srgbClr val="EEECE1">
                          <a:lumMod val="10000"/>
                        </a:srgbClr>
                      </a:solidFill>
                      <a:prstDash val="solid"/>
                      <a:miter lim="800000"/>
                      <a:headEnd type="none" w="med" len="med"/>
                      <a:tailEnd type="none" w="med" len="med"/>
                    </a:ln>
                    <a:extLst>
                      <a:ext uri="{53640926-AAD7-44D8-BBD7-CCE9431645EC}">
                        <a14:shadowObscured xmlns:a14="http://schemas.microsoft.com/office/drawing/2010/main"/>
                      </a:ext>
                    </a:extLst>
                  </pic:spPr>
                </pic:pic>
              </a:graphicData>
            </a:graphic>
          </wp:inline>
        </w:drawing>
      </w:r>
    </w:p>
    <w:p w:rsidR="009C242A" w:rsidRPr="00B92BC1" w:rsidRDefault="009C242A" w:rsidP="00B92BC1">
      <w:pPr>
        <w:spacing w:line="480" w:lineRule="auto"/>
        <w:jc w:val="center"/>
        <w:rPr>
          <w:rFonts w:ascii="Times New Roman" w:eastAsia="AdvTimes" w:hAnsi="Times New Roman" w:cs="Times New Roman"/>
          <w:color w:val="000000"/>
          <w:sz w:val="24"/>
          <w:szCs w:val="24"/>
        </w:rPr>
      </w:pPr>
      <w:r w:rsidRPr="00B92BC1">
        <w:rPr>
          <w:rFonts w:ascii="Times New Roman" w:eastAsia="AdvTimes" w:hAnsi="Times New Roman" w:cs="Times New Roman"/>
          <w:color w:val="000000"/>
          <w:sz w:val="24"/>
          <w:szCs w:val="24"/>
        </w:rPr>
        <w:t xml:space="preserve">Figure S6: Experimental </w:t>
      </w:r>
      <w:r w:rsidRPr="00B92BC1">
        <w:rPr>
          <w:rFonts w:ascii="Times New Roman" w:eastAsia="AdvTimes" w:hAnsi="Times New Roman" w:cs="Times New Roman"/>
          <w:color w:val="000000"/>
          <w:sz w:val="24"/>
          <w:szCs w:val="24"/>
          <w:vertAlign w:val="superscript"/>
        </w:rPr>
        <w:t>13</w:t>
      </w:r>
      <w:r w:rsidRPr="00B92BC1">
        <w:rPr>
          <w:rFonts w:ascii="Times New Roman" w:eastAsia="AdvTimes" w:hAnsi="Times New Roman" w:cs="Times New Roman"/>
          <w:color w:val="000000"/>
          <w:sz w:val="24"/>
          <w:szCs w:val="24"/>
        </w:rPr>
        <w:t>C-NMR of CFM.</w:t>
      </w:r>
    </w:p>
    <w:p w:rsidR="009C242A" w:rsidRPr="00B92BC1" w:rsidRDefault="009C242A" w:rsidP="00B92BC1">
      <w:pPr>
        <w:spacing w:line="480" w:lineRule="auto"/>
        <w:jc w:val="center"/>
        <w:rPr>
          <w:rFonts w:ascii="Times New Roman" w:eastAsia="AdvTimes" w:hAnsi="Times New Roman" w:cs="Times New Roman"/>
          <w:color w:val="000000"/>
          <w:sz w:val="24"/>
          <w:szCs w:val="24"/>
        </w:rPr>
      </w:pPr>
      <w:r w:rsidRPr="00B92BC1">
        <w:rPr>
          <w:rFonts w:ascii="Times New Roman" w:hAnsi="Times New Roman" w:cs="Times New Roman"/>
          <w:noProof/>
          <w:sz w:val="24"/>
          <w:szCs w:val="24"/>
          <w:lang w:val="en-IN" w:eastAsia="en-IN" w:bidi="pa-IN"/>
        </w:rPr>
        <w:drawing>
          <wp:inline distT="0" distB="0" distL="0" distR="0" wp14:anchorId="14A296B8" wp14:editId="3C7CDDCC">
            <wp:extent cx="4419600" cy="1679562"/>
            <wp:effectExtent l="19050" t="19050" r="19050" b="16510"/>
            <wp:docPr id="4" name="Picture 4"/>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1"/>
                    <a:srcRect/>
                    <a:stretch>
                      <a:fillRect/>
                    </a:stretch>
                  </pic:blipFill>
                  <pic:spPr bwMode="auto">
                    <a:xfrm>
                      <a:off x="0" y="0"/>
                      <a:ext cx="4427712" cy="1682645"/>
                    </a:xfrm>
                    <a:prstGeom prst="rect">
                      <a:avLst/>
                    </a:prstGeom>
                    <a:noFill/>
                    <a:ln w="19050">
                      <a:solidFill>
                        <a:schemeClr val="tx1"/>
                      </a:solidFill>
                      <a:miter lim="800000"/>
                      <a:headEnd/>
                      <a:tailEnd/>
                    </a:ln>
                  </pic:spPr>
                </pic:pic>
              </a:graphicData>
            </a:graphic>
          </wp:inline>
        </w:drawing>
      </w:r>
    </w:p>
    <w:p w:rsidR="009C242A" w:rsidRPr="00B92BC1" w:rsidRDefault="009C242A" w:rsidP="00B92BC1">
      <w:pPr>
        <w:spacing w:line="480" w:lineRule="auto"/>
        <w:jc w:val="center"/>
        <w:rPr>
          <w:rFonts w:ascii="Times New Roman" w:eastAsia="AdvTimes" w:hAnsi="Times New Roman" w:cs="Times New Roman"/>
          <w:color w:val="000000"/>
          <w:sz w:val="24"/>
          <w:szCs w:val="24"/>
        </w:rPr>
      </w:pPr>
      <w:r w:rsidRPr="00B92BC1">
        <w:rPr>
          <w:rFonts w:ascii="Times New Roman" w:hAnsi="Times New Roman" w:cs="Times New Roman"/>
          <w:sz w:val="24"/>
          <w:szCs w:val="24"/>
        </w:rPr>
        <w:lastRenderedPageBreak/>
        <w:t>Figure S7</w:t>
      </w:r>
      <w:r w:rsidRPr="00B92BC1">
        <w:rPr>
          <w:rFonts w:ascii="Times New Roman" w:eastAsia="AdvTimes" w:hAnsi="Times New Roman" w:cs="Times New Roman"/>
          <w:color w:val="000000"/>
          <w:sz w:val="24"/>
          <w:szCs w:val="24"/>
        </w:rPr>
        <w:t>: Experimental GC-MS of CFM.</w:t>
      </w:r>
    </w:p>
    <w:p w:rsidR="009C242A" w:rsidRPr="00B92BC1" w:rsidRDefault="009C242A" w:rsidP="00B92BC1">
      <w:pPr>
        <w:autoSpaceDE w:val="0"/>
        <w:autoSpaceDN w:val="0"/>
        <w:adjustRightInd w:val="0"/>
        <w:spacing w:after="0" w:line="480" w:lineRule="auto"/>
        <w:jc w:val="center"/>
        <w:rPr>
          <w:rFonts w:ascii="Times New Roman" w:hAnsi="Times New Roman" w:cs="Times New Roman"/>
          <w:sz w:val="24"/>
          <w:szCs w:val="24"/>
        </w:rPr>
      </w:pPr>
      <w:r w:rsidRPr="00B92BC1">
        <w:rPr>
          <w:rFonts w:ascii="Times New Roman" w:hAnsi="Times New Roman" w:cs="Times New Roman"/>
          <w:noProof/>
          <w:sz w:val="24"/>
          <w:szCs w:val="24"/>
          <w:lang w:val="en-IN" w:eastAsia="en-IN" w:bidi="pa-IN"/>
        </w:rPr>
        <w:drawing>
          <wp:inline distT="0" distB="0" distL="0" distR="0" wp14:anchorId="1D55A37E" wp14:editId="796DDE14">
            <wp:extent cx="4043086" cy="2286000"/>
            <wp:effectExtent l="19050" t="19050" r="14605" b="19050"/>
            <wp:docPr id="3" name="Picture 3" descr="G:\promila Dft\paper dft 1\mass 332 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promila Dft\paper dft 1\mass 332 1.tif"/>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044794" cy="2286966"/>
                    </a:xfrm>
                    <a:prstGeom prst="rect">
                      <a:avLst/>
                    </a:prstGeom>
                    <a:noFill/>
                    <a:ln w="19050">
                      <a:solidFill>
                        <a:schemeClr val="tx1"/>
                      </a:solidFill>
                    </a:ln>
                  </pic:spPr>
                </pic:pic>
              </a:graphicData>
            </a:graphic>
          </wp:inline>
        </w:drawing>
      </w:r>
    </w:p>
    <w:p w:rsidR="009C242A" w:rsidRPr="00B92BC1" w:rsidRDefault="009C242A" w:rsidP="00B92BC1">
      <w:pPr>
        <w:autoSpaceDE w:val="0"/>
        <w:autoSpaceDN w:val="0"/>
        <w:adjustRightInd w:val="0"/>
        <w:spacing w:after="0" w:line="480" w:lineRule="auto"/>
        <w:jc w:val="center"/>
        <w:rPr>
          <w:rFonts w:ascii="Times New Roman" w:eastAsia="AdvTimes" w:hAnsi="Times New Roman" w:cs="Times New Roman"/>
          <w:color w:val="000000"/>
          <w:sz w:val="24"/>
          <w:szCs w:val="24"/>
        </w:rPr>
      </w:pPr>
      <w:r w:rsidRPr="00B92BC1">
        <w:rPr>
          <w:rFonts w:ascii="Times New Roman" w:hAnsi="Times New Roman" w:cs="Times New Roman"/>
          <w:sz w:val="24"/>
          <w:szCs w:val="24"/>
        </w:rPr>
        <w:t>Figure S8:</w:t>
      </w:r>
      <w:r w:rsidRPr="00B92BC1">
        <w:rPr>
          <w:rFonts w:ascii="Times New Roman" w:eastAsia="AdvTimes" w:hAnsi="Times New Roman" w:cs="Times New Roman"/>
          <w:color w:val="000000"/>
          <w:sz w:val="24"/>
          <w:szCs w:val="24"/>
        </w:rPr>
        <w:t xml:space="preserve"> Experimental ESI-MS of PFM.</w:t>
      </w:r>
    </w:p>
    <w:p w:rsidR="009C242A" w:rsidRPr="00B92BC1" w:rsidRDefault="00090992" w:rsidP="00B92BC1">
      <w:pPr>
        <w:autoSpaceDE w:val="0"/>
        <w:autoSpaceDN w:val="0"/>
        <w:adjustRightInd w:val="0"/>
        <w:spacing w:after="0" w:line="480" w:lineRule="auto"/>
        <w:jc w:val="center"/>
        <w:rPr>
          <w:rFonts w:ascii="Times New Roman" w:eastAsia="AdvTimes" w:hAnsi="Times New Roman" w:cs="Times New Roman"/>
          <w:color w:val="000000"/>
          <w:sz w:val="24"/>
          <w:szCs w:val="24"/>
        </w:rPr>
      </w:pPr>
      <w:r w:rsidRPr="00B92BC1">
        <w:rPr>
          <w:rFonts w:ascii="Times New Roman" w:hAnsi="Times New Roman" w:cs="Times New Roman"/>
          <w:noProof/>
          <w:sz w:val="24"/>
          <w:szCs w:val="24"/>
          <w:lang w:val="en-IN" w:eastAsia="en-IN" w:bidi="pa-IN"/>
        </w:rPr>
        <w:drawing>
          <wp:inline distT="0" distB="0" distL="0" distR="0" wp14:anchorId="06EDA625" wp14:editId="660B9D1A">
            <wp:extent cx="4655185" cy="353314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655185" cy="3533140"/>
                    </a:xfrm>
                    <a:prstGeom prst="rect">
                      <a:avLst/>
                    </a:prstGeom>
                    <a:noFill/>
                    <a:ln>
                      <a:noFill/>
                    </a:ln>
                  </pic:spPr>
                </pic:pic>
              </a:graphicData>
            </a:graphic>
          </wp:inline>
        </w:drawing>
      </w:r>
    </w:p>
    <w:p w:rsidR="009C242A" w:rsidRPr="00B92BC1" w:rsidRDefault="009C242A" w:rsidP="00B92BC1">
      <w:pPr>
        <w:autoSpaceDE w:val="0"/>
        <w:autoSpaceDN w:val="0"/>
        <w:adjustRightInd w:val="0"/>
        <w:spacing w:after="0" w:line="480" w:lineRule="auto"/>
        <w:jc w:val="center"/>
        <w:rPr>
          <w:rFonts w:ascii="Times New Roman" w:eastAsia="AdvTimes" w:hAnsi="Times New Roman" w:cs="Times New Roman"/>
          <w:color w:val="000000"/>
          <w:sz w:val="24"/>
          <w:szCs w:val="24"/>
        </w:rPr>
      </w:pPr>
      <w:r w:rsidRPr="00B92BC1">
        <w:rPr>
          <w:rFonts w:ascii="Times New Roman" w:eastAsia="AdvTimes" w:hAnsi="Times New Roman" w:cs="Times New Roman"/>
          <w:color w:val="000000"/>
          <w:sz w:val="24"/>
          <w:szCs w:val="24"/>
        </w:rPr>
        <w:t>Figure S9: Fluorescent spectrum of PFM excited at</w:t>
      </w:r>
      <w:r w:rsidR="00B92BC1">
        <w:rPr>
          <w:rFonts w:ascii="Times New Roman" w:eastAsia="AdvTimes" w:hAnsi="Times New Roman" w:cs="Times New Roman"/>
          <w:color w:val="000000"/>
          <w:sz w:val="24"/>
          <w:szCs w:val="24"/>
        </w:rPr>
        <w:t xml:space="preserve"> </w:t>
      </w:r>
      <w:r w:rsidRPr="00B92BC1">
        <w:rPr>
          <w:rFonts w:ascii="Times New Roman" w:eastAsia="AdvTimes" w:hAnsi="Times New Roman" w:cs="Times New Roman"/>
          <w:color w:val="000000"/>
          <w:sz w:val="24"/>
          <w:szCs w:val="24"/>
        </w:rPr>
        <w:t>different wavelength</w:t>
      </w:r>
      <w:r w:rsidR="00B92BC1">
        <w:rPr>
          <w:rFonts w:ascii="Times New Roman" w:eastAsia="AdvTimes" w:hAnsi="Times New Roman" w:cs="Times New Roman"/>
          <w:color w:val="000000"/>
          <w:sz w:val="24"/>
          <w:szCs w:val="24"/>
        </w:rPr>
        <w:t>s.</w:t>
      </w:r>
    </w:p>
    <w:p w:rsidR="009C242A" w:rsidRPr="00B92BC1" w:rsidRDefault="009C242A" w:rsidP="00B92BC1">
      <w:pPr>
        <w:spacing w:line="480" w:lineRule="auto"/>
        <w:jc w:val="center"/>
        <w:rPr>
          <w:rFonts w:ascii="Times New Roman" w:hAnsi="Times New Roman" w:cs="Times New Roman"/>
          <w:sz w:val="24"/>
          <w:szCs w:val="24"/>
        </w:rPr>
      </w:pPr>
    </w:p>
    <w:p w:rsidR="009C242A" w:rsidRPr="00B92BC1" w:rsidRDefault="009C242A" w:rsidP="00B92BC1">
      <w:pPr>
        <w:spacing w:line="480" w:lineRule="auto"/>
        <w:jc w:val="center"/>
        <w:rPr>
          <w:rFonts w:ascii="Times New Roman" w:hAnsi="Times New Roman" w:cs="Times New Roman"/>
          <w:sz w:val="24"/>
          <w:szCs w:val="24"/>
        </w:rPr>
      </w:pPr>
      <w:r w:rsidRPr="00B92BC1">
        <w:rPr>
          <w:rFonts w:ascii="Times New Roman" w:hAnsi="Times New Roman" w:cs="Times New Roman"/>
          <w:noProof/>
          <w:sz w:val="24"/>
          <w:szCs w:val="24"/>
          <w:lang w:val="en-IN" w:eastAsia="en-IN" w:bidi="pa-IN"/>
        </w:rPr>
        <w:lastRenderedPageBreak/>
        <w:drawing>
          <wp:inline distT="0" distB="0" distL="0" distR="0" wp14:anchorId="6696C91B" wp14:editId="41AE08C5">
            <wp:extent cx="5020733" cy="3318934"/>
            <wp:effectExtent l="0" t="0" r="889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4"/>
                    <a:srcRect b="5262"/>
                    <a:stretch/>
                  </pic:blipFill>
                  <pic:spPr bwMode="auto">
                    <a:xfrm>
                      <a:off x="0" y="0"/>
                      <a:ext cx="5021265" cy="3319286"/>
                    </a:xfrm>
                    <a:prstGeom prst="rect">
                      <a:avLst/>
                    </a:prstGeom>
                    <a:noFill/>
                    <a:ln>
                      <a:noFill/>
                    </a:ln>
                    <a:extLst>
                      <a:ext uri="{53640926-AAD7-44D8-BBD7-CCE9431645EC}">
                        <a14:shadowObscured xmlns:a14="http://schemas.microsoft.com/office/drawing/2010/main"/>
                      </a:ext>
                    </a:extLst>
                  </pic:spPr>
                </pic:pic>
              </a:graphicData>
            </a:graphic>
          </wp:inline>
        </w:drawing>
      </w:r>
    </w:p>
    <w:p w:rsidR="009C242A" w:rsidRPr="00B92BC1" w:rsidRDefault="009C242A" w:rsidP="00B92BC1">
      <w:pPr>
        <w:spacing w:line="480" w:lineRule="auto"/>
        <w:jc w:val="center"/>
        <w:rPr>
          <w:rFonts w:ascii="Times New Roman" w:hAnsi="Times New Roman" w:cs="Times New Roman"/>
          <w:sz w:val="24"/>
          <w:szCs w:val="24"/>
        </w:rPr>
      </w:pPr>
      <w:r w:rsidRPr="00B92BC1">
        <w:rPr>
          <w:rFonts w:ascii="Times New Roman" w:hAnsi="Times New Roman" w:cs="Times New Roman"/>
          <w:sz w:val="24"/>
          <w:szCs w:val="24"/>
        </w:rPr>
        <w:t>Figure S10: FT-IR of PFM-Fe</w:t>
      </w:r>
    </w:p>
    <w:p w:rsidR="009C242A" w:rsidRPr="00B92BC1" w:rsidRDefault="009C242A" w:rsidP="00B92BC1">
      <w:pPr>
        <w:spacing w:line="480" w:lineRule="auto"/>
        <w:jc w:val="center"/>
        <w:rPr>
          <w:rFonts w:ascii="Times New Roman" w:hAnsi="Times New Roman" w:cs="Times New Roman"/>
          <w:sz w:val="24"/>
          <w:szCs w:val="24"/>
        </w:rPr>
      </w:pPr>
      <w:r w:rsidRPr="00B92BC1">
        <w:rPr>
          <w:rFonts w:ascii="Times New Roman" w:hAnsi="Times New Roman" w:cs="Times New Roman"/>
          <w:noProof/>
          <w:sz w:val="24"/>
          <w:szCs w:val="24"/>
          <w:lang w:val="en-IN" w:eastAsia="en-IN" w:bidi="pa-IN"/>
        </w:rPr>
        <w:drawing>
          <wp:inline distT="0" distB="0" distL="0" distR="0" wp14:anchorId="4C933FFD" wp14:editId="480A9F42">
            <wp:extent cx="3809999" cy="2908300"/>
            <wp:effectExtent l="0" t="0" r="635" b="6350"/>
            <wp:docPr id="8" name="Picture 8" descr="C:\Users\This\Documents\master nova\iron overla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This\Documents\master nova\iron overlap.png"/>
                    <pic:cNvPicPr>
                      <a:picLocks noChangeAspect="1" noChangeArrowheads="1"/>
                    </pic:cNvPicPr>
                  </pic:nvPicPr>
                  <pic:blipFill rotWithShape="1">
                    <a:blip r:embed="rId15">
                      <a:extLst>
                        <a:ext uri="{28A0092B-C50C-407E-A947-70E740481C1C}">
                          <a14:useLocalDpi xmlns:a14="http://schemas.microsoft.com/office/drawing/2010/main" val="0"/>
                        </a:ext>
                      </a:extLst>
                    </a:blip>
                    <a:srcRect l="5346" t="6314" r="30498" b="15529"/>
                    <a:stretch/>
                  </pic:blipFill>
                  <pic:spPr bwMode="auto">
                    <a:xfrm>
                      <a:off x="0" y="0"/>
                      <a:ext cx="3813181" cy="2910729"/>
                    </a:xfrm>
                    <a:prstGeom prst="rect">
                      <a:avLst/>
                    </a:prstGeom>
                    <a:noFill/>
                    <a:ln>
                      <a:noFill/>
                    </a:ln>
                    <a:extLst>
                      <a:ext uri="{53640926-AAD7-44D8-BBD7-CCE9431645EC}">
                        <a14:shadowObscured xmlns:a14="http://schemas.microsoft.com/office/drawing/2010/main"/>
                      </a:ext>
                    </a:extLst>
                  </pic:spPr>
                </pic:pic>
              </a:graphicData>
            </a:graphic>
          </wp:inline>
        </w:drawing>
      </w:r>
    </w:p>
    <w:p w:rsidR="009C242A" w:rsidRPr="00B92BC1" w:rsidRDefault="009C242A" w:rsidP="00B92BC1">
      <w:pPr>
        <w:spacing w:line="480" w:lineRule="auto"/>
        <w:jc w:val="center"/>
        <w:rPr>
          <w:rFonts w:ascii="Times New Roman" w:hAnsi="Times New Roman" w:cs="Times New Roman"/>
          <w:sz w:val="24"/>
          <w:szCs w:val="24"/>
        </w:rPr>
      </w:pPr>
      <w:r w:rsidRPr="003527B5">
        <w:rPr>
          <w:rFonts w:ascii="Times New Roman" w:hAnsi="Times New Roman" w:cs="Times New Roman"/>
          <w:bCs/>
          <w:sz w:val="24"/>
          <w:szCs w:val="24"/>
        </w:rPr>
        <w:t xml:space="preserve">Figure S11:  </w:t>
      </w:r>
      <w:r w:rsidRPr="00B92BC1">
        <w:rPr>
          <w:rFonts w:ascii="Times New Roman" w:hAnsi="Times New Roman" w:cs="Times New Roman"/>
          <w:sz w:val="24"/>
          <w:szCs w:val="24"/>
        </w:rPr>
        <w:t>Excitation of Iron ions and Fluorescence Emission of PFM.</w:t>
      </w:r>
    </w:p>
    <w:p w:rsidR="009C242A" w:rsidRPr="00B92BC1" w:rsidRDefault="009C242A" w:rsidP="00B92BC1">
      <w:pPr>
        <w:spacing w:line="480" w:lineRule="auto"/>
        <w:jc w:val="center"/>
        <w:rPr>
          <w:rFonts w:ascii="Times New Roman" w:eastAsia="Times New Roman" w:hAnsi="Times New Roman" w:cs="Times New Roman"/>
          <w:snapToGrid w:val="0"/>
          <w:color w:val="000000"/>
          <w:w w:val="0"/>
          <w:sz w:val="24"/>
          <w:szCs w:val="24"/>
          <w:u w:color="000000"/>
          <w:bdr w:val="none" w:sz="0" w:space="0" w:color="000000"/>
          <w:shd w:val="clear" w:color="000000" w:fill="000000"/>
        </w:rPr>
      </w:pPr>
      <w:r w:rsidRPr="00B92BC1">
        <w:rPr>
          <w:rFonts w:ascii="Times New Roman" w:hAnsi="Times New Roman" w:cs="Times New Roman"/>
          <w:noProof/>
          <w:sz w:val="24"/>
          <w:szCs w:val="24"/>
          <w:lang w:val="en-IN" w:eastAsia="en-IN" w:bidi="pa-IN"/>
        </w:rPr>
        <w:lastRenderedPageBreak/>
        <w:drawing>
          <wp:inline distT="0" distB="0" distL="0" distR="0" wp14:anchorId="5A8C725A" wp14:editId="590BDC8E">
            <wp:extent cx="3886106" cy="3251496"/>
            <wp:effectExtent l="0" t="0" r="635" b="6350"/>
            <wp:docPr id="11" name="Picture 11" descr="C:\Users\This\Desktop\iron paper dft\iron dft\py devi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This\Desktop\iron paper dft\iron dft\py deviation.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892533" cy="3256874"/>
                    </a:xfrm>
                    <a:prstGeom prst="rect">
                      <a:avLst/>
                    </a:prstGeom>
                    <a:noFill/>
                    <a:ln>
                      <a:noFill/>
                    </a:ln>
                  </pic:spPr>
                </pic:pic>
              </a:graphicData>
            </a:graphic>
          </wp:inline>
        </w:drawing>
      </w:r>
    </w:p>
    <w:p w:rsidR="009C242A" w:rsidRDefault="009C242A" w:rsidP="00B92BC1">
      <w:pPr>
        <w:spacing w:line="480" w:lineRule="auto"/>
        <w:jc w:val="center"/>
        <w:rPr>
          <w:rFonts w:ascii="Times New Roman" w:hAnsi="Times New Roman" w:cs="Times New Roman"/>
          <w:sz w:val="24"/>
          <w:szCs w:val="24"/>
        </w:rPr>
      </w:pPr>
      <w:r w:rsidRPr="00B92BC1">
        <w:rPr>
          <w:rFonts w:ascii="Times New Roman" w:hAnsi="Times New Roman" w:cs="Times New Roman"/>
          <w:sz w:val="24"/>
          <w:szCs w:val="24"/>
        </w:rPr>
        <w:t xml:space="preserve">Figure 12a: </w:t>
      </w:r>
      <w:r w:rsidR="00071B6F">
        <w:rPr>
          <w:rFonts w:ascii="Times New Roman" w:hAnsi="Times New Roman" w:cs="Times New Roman"/>
          <w:sz w:val="24"/>
          <w:szCs w:val="24"/>
        </w:rPr>
        <w:t>Optimization process of</w:t>
      </w:r>
      <w:r w:rsidRPr="00B92BC1">
        <w:rPr>
          <w:rFonts w:ascii="Times New Roman" w:hAnsi="Times New Roman" w:cs="Times New Roman"/>
          <w:sz w:val="24"/>
          <w:szCs w:val="24"/>
        </w:rPr>
        <w:t xml:space="preserve"> PFM</w:t>
      </w:r>
      <w:r w:rsidR="00071B6F">
        <w:rPr>
          <w:rFonts w:ascii="Times New Roman" w:hAnsi="Times New Roman" w:cs="Times New Roman"/>
          <w:sz w:val="24"/>
          <w:szCs w:val="24"/>
        </w:rPr>
        <w:t xml:space="preserve"> showing dev</w:t>
      </w:r>
      <w:r w:rsidR="00F16E8A">
        <w:rPr>
          <w:rFonts w:ascii="Times New Roman" w:hAnsi="Times New Roman" w:cs="Times New Roman"/>
          <w:sz w:val="24"/>
          <w:szCs w:val="24"/>
        </w:rPr>
        <w:t>iation from targets v/s converge</w:t>
      </w:r>
      <w:r w:rsidR="00071B6F">
        <w:rPr>
          <w:rFonts w:ascii="Times New Roman" w:hAnsi="Times New Roman" w:cs="Times New Roman"/>
          <w:sz w:val="24"/>
          <w:szCs w:val="24"/>
        </w:rPr>
        <w:t>nce</w:t>
      </w:r>
    </w:p>
    <w:p w:rsidR="00423AF7" w:rsidRPr="00B92BC1" w:rsidRDefault="00423AF7" w:rsidP="00B92BC1">
      <w:pPr>
        <w:spacing w:line="480" w:lineRule="auto"/>
        <w:jc w:val="center"/>
        <w:rPr>
          <w:rFonts w:ascii="Times New Roman" w:hAnsi="Times New Roman" w:cs="Times New Roman"/>
          <w:sz w:val="24"/>
          <w:szCs w:val="24"/>
        </w:rPr>
      </w:pPr>
    </w:p>
    <w:p w:rsidR="009C242A" w:rsidRPr="00B92BC1" w:rsidRDefault="009C242A" w:rsidP="00B92BC1">
      <w:pPr>
        <w:spacing w:line="480" w:lineRule="auto"/>
        <w:jc w:val="center"/>
        <w:rPr>
          <w:rFonts w:ascii="Times New Roman" w:hAnsi="Times New Roman" w:cs="Times New Roman"/>
          <w:sz w:val="24"/>
          <w:szCs w:val="24"/>
        </w:rPr>
      </w:pPr>
      <w:r w:rsidRPr="00B92BC1">
        <w:rPr>
          <w:rFonts w:ascii="Times New Roman" w:hAnsi="Times New Roman" w:cs="Times New Roman"/>
          <w:noProof/>
          <w:sz w:val="24"/>
          <w:szCs w:val="24"/>
          <w:lang w:val="en-IN" w:eastAsia="en-IN" w:bidi="pa-IN"/>
        </w:rPr>
        <w:drawing>
          <wp:inline distT="0" distB="0" distL="0" distR="0" wp14:anchorId="6DE5DF64" wp14:editId="26B7E0E3">
            <wp:extent cx="3475927" cy="2908300"/>
            <wp:effectExtent l="0" t="0" r="0" b="6350"/>
            <wp:docPr id="10" name="Picture 10" descr="C:\Users\This\Desktop\iron paper dft\iron dft\optimaztion step p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This\Desktop\iron paper dft\iron dft\optimaztion step py.png"/>
                    <pic:cNvPicPr>
                      <a:picLocks noChangeAspect="1" noChangeArrowheads="1"/>
                    </pic:cNvPicPr>
                  </pic:nvPicPr>
                  <pic:blipFill rotWithShape="1">
                    <a:blip r:embed="rId17">
                      <a:extLst>
                        <a:ext uri="{28A0092B-C50C-407E-A947-70E740481C1C}">
                          <a14:useLocalDpi xmlns:a14="http://schemas.microsoft.com/office/drawing/2010/main" val="0"/>
                        </a:ext>
                      </a:extLst>
                    </a:blip>
                    <a:srcRect/>
                    <a:stretch/>
                  </pic:blipFill>
                  <pic:spPr bwMode="auto">
                    <a:xfrm>
                      <a:off x="0" y="0"/>
                      <a:ext cx="3478631" cy="2910562"/>
                    </a:xfrm>
                    <a:prstGeom prst="rect">
                      <a:avLst/>
                    </a:prstGeom>
                    <a:noFill/>
                    <a:ln>
                      <a:noFill/>
                    </a:ln>
                  </pic:spPr>
                </pic:pic>
              </a:graphicData>
            </a:graphic>
          </wp:inline>
        </w:drawing>
      </w:r>
    </w:p>
    <w:p w:rsidR="009C242A" w:rsidRPr="00B92BC1" w:rsidRDefault="009C242A" w:rsidP="00B92BC1">
      <w:pPr>
        <w:spacing w:line="480" w:lineRule="auto"/>
        <w:jc w:val="center"/>
        <w:rPr>
          <w:rFonts w:ascii="Times New Roman" w:hAnsi="Times New Roman" w:cs="Times New Roman"/>
          <w:sz w:val="24"/>
          <w:szCs w:val="24"/>
        </w:rPr>
      </w:pPr>
      <w:r w:rsidRPr="00B92BC1">
        <w:rPr>
          <w:rFonts w:ascii="Times New Roman" w:hAnsi="Times New Roman" w:cs="Times New Roman"/>
          <w:sz w:val="24"/>
          <w:szCs w:val="24"/>
        </w:rPr>
        <w:t xml:space="preserve">Figure 12b: </w:t>
      </w:r>
      <w:r w:rsidR="00F75EF7">
        <w:rPr>
          <w:rFonts w:ascii="Times New Roman" w:hAnsi="Times New Roman" w:cs="Times New Roman"/>
          <w:sz w:val="24"/>
          <w:szCs w:val="24"/>
        </w:rPr>
        <w:t xml:space="preserve">Deviation from targets v/s </w:t>
      </w:r>
      <w:r w:rsidR="00071B6F">
        <w:rPr>
          <w:rFonts w:ascii="Times New Roman" w:hAnsi="Times New Roman" w:cs="Times New Roman"/>
          <w:sz w:val="24"/>
          <w:szCs w:val="24"/>
        </w:rPr>
        <w:t>Optimization steps</w:t>
      </w:r>
      <w:r w:rsidRPr="00B92BC1">
        <w:rPr>
          <w:rFonts w:ascii="Times New Roman" w:hAnsi="Times New Roman" w:cs="Times New Roman"/>
          <w:sz w:val="24"/>
          <w:szCs w:val="24"/>
        </w:rPr>
        <w:t xml:space="preserve"> </w:t>
      </w:r>
      <w:r w:rsidR="00071B6F">
        <w:rPr>
          <w:rFonts w:ascii="Times New Roman" w:hAnsi="Times New Roman" w:cs="Times New Roman"/>
          <w:sz w:val="24"/>
          <w:szCs w:val="24"/>
        </w:rPr>
        <w:t xml:space="preserve">of </w:t>
      </w:r>
      <w:r w:rsidRPr="00B92BC1">
        <w:rPr>
          <w:rFonts w:ascii="Times New Roman" w:hAnsi="Times New Roman" w:cs="Times New Roman"/>
          <w:sz w:val="24"/>
          <w:szCs w:val="24"/>
        </w:rPr>
        <w:t>PFM</w:t>
      </w:r>
    </w:p>
    <w:p w:rsidR="009C242A" w:rsidRPr="00B92BC1" w:rsidRDefault="009C242A" w:rsidP="00B92BC1">
      <w:pPr>
        <w:spacing w:line="480" w:lineRule="auto"/>
        <w:jc w:val="center"/>
        <w:rPr>
          <w:rFonts w:ascii="Times New Roman" w:hAnsi="Times New Roman" w:cs="Times New Roman"/>
          <w:sz w:val="24"/>
          <w:szCs w:val="24"/>
        </w:rPr>
      </w:pPr>
      <w:r w:rsidRPr="00B92BC1">
        <w:rPr>
          <w:rFonts w:ascii="Times New Roman" w:hAnsi="Times New Roman" w:cs="Times New Roman"/>
          <w:noProof/>
          <w:sz w:val="24"/>
          <w:szCs w:val="24"/>
          <w:lang w:val="en-IN" w:eastAsia="en-IN" w:bidi="pa-IN"/>
        </w:rPr>
        <w:lastRenderedPageBreak/>
        <w:drawing>
          <wp:inline distT="0" distB="0" distL="0" distR="0" wp14:anchorId="773B2AF8" wp14:editId="33EC6960">
            <wp:extent cx="3536642" cy="2959100"/>
            <wp:effectExtent l="0" t="0" r="6985" b="0"/>
            <wp:docPr id="12" name="Picture 12" descr="C:\Users\This\Desktop\iron paper dft\iron dft\energy p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This\Desktop\iron paper dft\iron dft\energy py.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536989" cy="2959390"/>
                    </a:xfrm>
                    <a:prstGeom prst="rect">
                      <a:avLst/>
                    </a:prstGeom>
                    <a:noFill/>
                    <a:ln>
                      <a:noFill/>
                    </a:ln>
                  </pic:spPr>
                </pic:pic>
              </a:graphicData>
            </a:graphic>
          </wp:inline>
        </w:drawing>
      </w:r>
    </w:p>
    <w:p w:rsidR="009C242A" w:rsidRPr="00B92BC1" w:rsidRDefault="009C242A" w:rsidP="00B92BC1">
      <w:pPr>
        <w:spacing w:line="480" w:lineRule="auto"/>
        <w:jc w:val="center"/>
        <w:rPr>
          <w:rFonts w:ascii="Times New Roman" w:hAnsi="Times New Roman" w:cs="Times New Roman"/>
          <w:sz w:val="24"/>
          <w:szCs w:val="24"/>
        </w:rPr>
      </w:pPr>
      <w:r w:rsidRPr="00B92BC1">
        <w:rPr>
          <w:rFonts w:ascii="Times New Roman" w:hAnsi="Times New Roman" w:cs="Times New Roman"/>
          <w:sz w:val="24"/>
          <w:szCs w:val="24"/>
        </w:rPr>
        <w:t xml:space="preserve">Figure 12c: </w:t>
      </w:r>
      <w:r w:rsidR="00F75EF7">
        <w:rPr>
          <w:rFonts w:ascii="Times New Roman" w:hAnsi="Times New Roman" w:cs="Times New Roman"/>
          <w:sz w:val="24"/>
          <w:szCs w:val="24"/>
        </w:rPr>
        <w:t xml:space="preserve">Energy v/s Optimization steps </w:t>
      </w:r>
      <w:r w:rsidRPr="00B92BC1">
        <w:rPr>
          <w:rFonts w:ascii="Times New Roman" w:hAnsi="Times New Roman" w:cs="Times New Roman"/>
          <w:sz w:val="24"/>
          <w:szCs w:val="24"/>
        </w:rPr>
        <w:t>of PFM.</w:t>
      </w:r>
    </w:p>
    <w:p w:rsidR="00090992" w:rsidRPr="00B92BC1" w:rsidRDefault="00090992" w:rsidP="00090992">
      <w:pPr>
        <w:autoSpaceDE w:val="0"/>
        <w:autoSpaceDN w:val="0"/>
        <w:adjustRightInd w:val="0"/>
        <w:spacing w:line="480" w:lineRule="auto"/>
        <w:jc w:val="both"/>
        <w:rPr>
          <w:rFonts w:ascii="Times New Roman" w:hAnsi="Times New Roman" w:cs="Times New Roman"/>
          <w:b/>
          <w:bCs/>
          <w:sz w:val="24"/>
          <w:szCs w:val="24"/>
        </w:rPr>
      </w:pPr>
    </w:p>
    <w:p w:rsidR="00090992" w:rsidRPr="00B92BC1" w:rsidRDefault="00090992" w:rsidP="00090992">
      <w:pPr>
        <w:autoSpaceDE w:val="0"/>
        <w:autoSpaceDN w:val="0"/>
        <w:adjustRightInd w:val="0"/>
        <w:spacing w:line="480" w:lineRule="auto"/>
        <w:jc w:val="both"/>
        <w:rPr>
          <w:rFonts w:ascii="Times New Roman" w:hAnsi="Times New Roman" w:cs="Times New Roman"/>
          <w:b/>
          <w:bCs/>
          <w:sz w:val="24"/>
          <w:szCs w:val="24"/>
        </w:rPr>
      </w:pPr>
    </w:p>
    <w:p w:rsidR="003527B5" w:rsidRDefault="003527B5" w:rsidP="003527B5">
      <w:pPr>
        <w:spacing w:line="480" w:lineRule="auto"/>
        <w:jc w:val="both"/>
        <w:rPr>
          <w:rFonts w:ascii="Times New Roman" w:hAnsi="Times New Roman" w:cs="Times New Roman"/>
          <w:bCs/>
          <w:sz w:val="24"/>
          <w:szCs w:val="24"/>
        </w:rPr>
      </w:pPr>
    </w:p>
    <w:p w:rsidR="003527B5" w:rsidRPr="003527B5" w:rsidRDefault="003527B5" w:rsidP="003527B5">
      <w:pPr>
        <w:spacing w:line="480" w:lineRule="auto"/>
        <w:jc w:val="both"/>
        <w:rPr>
          <w:rFonts w:ascii="Times New Roman" w:hAnsi="Times New Roman" w:cs="Times New Roman"/>
          <w:bCs/>
          <w:sz w:val="24"/>
          <w:szCs w:val="24"/>
        </w:rPr>
      </w:pPr>
      <w:r w:rsidRPr="003527B5">
        <w:rPr>
          <w:rFonts w:ascii="Times New Roman" w:hAnsi="Times New Roman" w:cs="Times New Roman"/>
          <w:bCs/>
          <w:sz w:val="24"/>
          <w:szCs w:val="24"/>
        </w:rPr>
        <w:t>Table S1: Binding energy with different metals.</w:t>
      </w:r>
    </w:p>
    <w:tbl>
      <w:tblPr>
        <w:tblStyle w:val="TableGrid"/>
        <w:tblW w:w="0" w:type="auto"/>
        <w:tblLook w:val="04A0" w:firstRow="1" w:lastRow="0" w:firstColumn="1" w:lastColumn="0" w:noHBand="0" w:noVBand="1"/>
      </w:tblPr>
      <w:tblGrid>
        <w:gridCol w:w="1278"/>
        <w:gridCol w:w="1278"/>
        <w:gridCol w:w="2790"/>
        <w:gridCol w:w="1980"/>
      </w:tblGrid>
      <w:tr w:rsidR="003527B5" w:rsidRPr="00DD4991" w:rsidTr="00DC3413">
        <w:tc>
          <w:tcPr>
            <w:tcW w:w="1278" w:type="dxa"/>
          </w:tcPr>
          <w:p w:rsidR="003527B5" w:rsidRPr="00C5396E" w:rsidRDefault="003527B5" w:rsidP="00DC3413">
            <w:pPr>
              <w:autoSpaceDE w:val="0"/>
              <w:autoSpaceDN w:val="0"/>
              <w:adjustRightInd w:val="0"/>
              <w:spacing w:line="600" w:lineRule="auto"/>
              <w:jc w:val="both"/>
              <w:rPr>
                <w:rFonts w:ascii="Times New Roman" w:hAnsi="Times New Roman" w:cs="Times New Roman"/>
                <w:b/>
                <w:sz w:val="24"/>
                <w:szCs w:val="24"/>
              </w:rPr>
            </w:pPr>
            <w:r>
              <w:rPr>
                <w:rFonts w:ascii="Times New Roman" w:hAnsi="Times New Roman" w:cs="Times New Roman"/>
                <w:b/>
                <w:sz w:val="24"/>
                <w:szCs w:val="24"/>
              </w:rPr>
              <w:t>Order No.</w:t>
            </w:r>
          </w:p>
        </w:tc>
        <w:tc>
          <w:tcPr>
            <w:tcW w:w="1278" w:type="dxa"/>
          </w:tcPr>
          <w:p w:rsidR="003527B5" w:rsidRPr="00C5396E" w:rsidRDefault="003527B5" w:rsidP="00DC3413">
            <w:pPr>
              <w:autoSpaceDE w:val="0"/>
              <w:autoSpaceDN w:val="0"/>
              <w:adjustRightInd w:val="0"/>
              <w:spacing w:line="600" w:lineRule="auto"/>
              <w:jc w:val="both"/>
              <w:rPr>
                <w:rFonts w:ascii="Times New Roman" w:hAnsi="Times New Roman" w:cs="Times New Roman"/>
                <w:b/>
                <w:sz w:val="24"/>
                <w:szCs w:val="24"/>
                <w:vertAlign w:val="superscript"/>
              </w:rPr>
            </w:pPr>
            <w:r w:rsidRPr="00C5396E">
              <w:rPr>
                <w:rFonts w:ascii="Times New Roman" w:hAnsi="Times New Roman" w:cs="Times New Roman"/>
                <w:b/>
                <w:sz w:val="24"/>
                <w:szCs w:val="24"/>
              </w:rPr>
              <w:t>Metal ion</w:t>
            </w:r>
          </w:p>
        </w:tc>
        <w:tc>
          <w:tcPr>
            <w:tcW w:w="2790" w:type="dxa"/>
          </w:tcPr>
          <w:p w:rsidR="003527B5" w:rsidRPr="00C5396E" w:rsidRDefault="003527B5" w:rsidP="00DC3413">
            <w:pPr>
              <w:autoSpaceDE w:val="0"/>
              <w:autoSpaceDN w:val="0"/>
              <w:adjustRightInd w:val="0"/>
              <w:spacing w:line="600" w:lineRule="auto"/>
              <w:jc w:val="both"/>
              <w:rPr>
                <w:rFonts w:ascii="Times New Roman" w:hAnsi="Times New Roman" w:cs="Times New Roman"/>
                <w:b/>
                <w:sz w:val="24"/>
                <w:szCs w:val="24"/>
              </w:rPr>
            </w:pPr>
            <w:r w:rsidRPr="00C5396E">
              <w:rPr>
                <w:rFonts w:ascii="Times New Roman" w:hAnsi="Times New Roman" w:cs="Times New Roman"/>
                <w:b/>
                <w:sz w:val="24"/>
                <w:szCs w:val="24"/>
              </w:rPr>
              <w:t>Energy of metal complex (</w:t>
            </w:r>
            <w:proofErr w:type="spellStart"/>
            <w:r w:rsidRPr="00C5396E">
              <w:rPr>
                <w:rFonts w:ascii="Times New Roman" w:hAnsi="Times New Roman" w:cs="Times New Roman"/>
                <w:b/>
                <w:sz w:val="24"/>
                <w:szCs w:val="24"/>
              </w:rPr>
              <w:t>a.u</w:t>
            </w:r>
            <w:proofErr w:type="spellEnd"/>
            <w:r w:rsidRPr="00C5396E">
              <w:rPr>
                <w:rFonts w:ascii="Times New Roman" w:hAnsi="Times New Roman" w:cs="Times New Roman"/>
                <w:b/>
                <w:sz w:val="24"/>
                <w:szCs w:val="24"/>
              </w:rPr>
              <w:t>.)</w:t>
            </w:r>
          </w:p>
        </w:tc>
        <w:tc>
          <w:tcPr>
            <w:tcW w:w="1980" w:type="dxa"/>
          </w:tcPr>
          <w:p w:rsidR="003527B5" w:rsidRPr="00C5396E" w:rsidRDefault="003527B5" w:rsidP="00DC3413">
            <w:pPr>
              <w:autoSpaceDE w:val="0"/>
              <w:autoSpaceDN w:val="0"/>
              <w:adjustRightInd w:val="0"/>
              <w:spacing w:line="600" w:lineRule="auto"/>
              <w:jc w:val="both"/>
              <w:rPr>
                <w:rFonts w:ascii="Times New Roman" w:hAnsi="Times New Roman" w:cs="Times New Roman"/>
                <w:b/>
                <w:sz w:val="24"/>
                <w:szCs w:val="24"/>
              </w:rPr>
            </w:pPr>
            <w:r w:rsidRPr="00C5396E">
              <w:rPr>
                <w:rFonts w:ascii="Times New Roman" w:hAnsi="Times New Roman" w:cs="Times New Roman"/>
                <w:b/>
                <w:sz w:val="24"/>
                <w:szCs w:val="24"/>
              </w:rPr>
              <w:t>Binding Energy (Kcal/</w:t>
            </w:r>
            <w:proofErr w:type="spellStart"/>
            <w:r w:rsidRPr="00C5396E">
              <w:rPr>
                <w:rFonts w:ascii="Times New Roman" w:hAnsi="Times New Roman" w:cs="Times New Roman"/>
                <w:b/>
                <w:sz w:val="24"/>
                <w:szCs w:val="24"/>
              </w:rPr>
              <w:t>mol</w:t>
            </w:r>
            <w:proofErr w:type="spellEnd"/>
            <w:r w:rsidRPr="00C5396E">
              <w:rPr>
                <w:rFonts w:ascii="Times New Roman" w:hAnsi="Times New Roman" w:cs="Times New Roman"/>
                <w:b/>
                <w:sz w:val="24"/>
                <w:szCs w:val="24"/>
              </w:rPr>
              <w:t>)</w:t>
            </w:r>
          </w:p>
        </w:tc>
      </w:tr>
      <w:tr w:rsidR="003527B5" w:rsidRPr="00DD4991" w:rsidTr="00DC3413">
        <w:tc>
          <w:tcPr>
            <w:tcW w:w="1278" w:type="dxa"/>
          </w:tcPr>
          <w:p w:rsidR="003527B5" w:rsidRDefault="003527B5" w:rsidP="00DC3413">
            <w:pPr>
              <w:autoSpaceDE w:val="0"/>
              <w:autoSpaceDN w:val="0"/>
              <w:adjustRightInd w:val="0"/>
              <w:spacing w:line="60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1278" w:type="dxa"/>
          </w:tcPr>
          <w:p w:rsidR="003527B5" w:rsidRPr="00DD4991" w:rsidRDefault="003527B5" w:rsidP="00DC3413">
            <w:pPr>
              <w:autoSpaceDE w:val="0"/>
              <w:autoSpaceDN w:val="0"/>
              <w:adjustRightInd w:val="0"/>
              <w:spacing w:line="600" w:lineRule="auto"/>
              <w:jc w:val="both"/>
              <w:rPr>
                <w:rFonts w:ascii="Times New Roman" w:hAnsi="Times New Roman" w:cs="Times New Roman"/>
                <w:sz w:val="24"/>
                <w:szCs w:val="24"/>
                <w:vertAlign w:val="superscript"/>
              </w:rPr>
            </w:pPr>
            <w:r>
              <w:rPr>
                <w:rFonts w:ascii="Times New Roman" w:hAnsi="Times New Roman" w:cs="Times New Roman"/>
                <w:sz w:val="24"/>
                <w:szCs w:val="24"/>
              </w:rPr>
              <w:t>Zn</w:t>
            </w:r>
            <w:r w:rsidRPr="00DD4991">
              <w:rPr>
                <w:rFonts w:ascii="Times New Roman" w:hAnsi="Times New Roman" w:cs="Times New Roman"/>
                <w:sz w:val="24"/>
                <w:szCs w:val="24"/>
                <w:vertAlign w:val="superscript"/>
              </w:rPr>
              <w:t>2+</w:t>
            </w:r>
          </w:p>
        </w:tc>
        <w:tc>
          <w:tcPr>
            <w:tcW w:w="2790" w:type="dxa"/>
          </w:tcPr>
          <w:p w:rsidR="003527B5" w:rsidRPr="00DD4991" w:rsidRDefault="003527B5" w:rsidP="00DC3413">
            <w:pPr>
              <w:autoSpaceDE w:val="0"/>
              <w:autoSpaceDN w:val="0"/>
              <w:adjustRightInd w:val="0"/>
              <w:spacing w:line="600" w:lineRule="auto"/>
              <w:jc w:val="both"/>
              <w:rPr>
                <w:rFonts w:ascii="Times New Roman" w:hAnsi="Times New Roman" w:cs="Times New Roman"/>
                <w:sz w:val="24"/>
                <w:szCs w:val="24"/>
              </w:rPr>
            </w:pPr>
            <w:r>
              <w:rPr>
                <w:rFonts w:ascii="Times New Roman" w:hAnsi="Times New Roman" w:cs="Times New Roman"/>
                <w:sz w:val="24"/>
                <w:szCs w:val="24"/>
              </w:rPr>
              <w:t>-1136.1</w:t>
            </w:r>
          </w:p>
        </w:tc>
        <w:tc>
          <w:tcPr>
            <w:tcW w:w="1980" w:type="dxa"/>
          </w:tcPr>
          <w:p w:rsidR="003527B5" w:rsidRDefault="003527B5" w:rsidP="00DC3413">
            <w:pPr>
              <w:autoSpaceDE w:val="0"/>
              <w:autoSpaceDN w:val="0"/>
              <w:adjustRightInd w:val="0"/>
              <w:spacing w:line="600" w:lineRule="auto"/>
              <w:jc w:val="both"/>
              <w:rPr>
                <w:rFonts w:ascii="Times New Roman" w:hAnsi="Times New Roman" w:cs="Times New Roman"/>
                <w:sz w:val="24"/>
                <w:szCs w:val="24"/>
              </w:rPr>
            </w:pPr>
            <w:r w:rsidRPr="0058753F">
              <w:rPr>
                <w:rFonts w:ascii="Times New Roman" w:hAnsi="Times New Roman" w:cs="Times New Roman"/>
                <w:sz w:val="24"/>
                <w:szCs w:val="24"/>
              </w:rPr>
              <w:t>878.5</w:t>
            </w:r>
          </w:p>
        </w:tc>
      </w:tr>
      <w:tr w:rsidR="003527B5" w:rsidRPr="00DD4991" w:rsidTr="00DC3413">
        <w:tc>
          <w:tcPr>
            <w:tcW w:w="1278" w:type="dxa"/>
          </w:tcPr>
          <w:p w:rsidR="003527B5" w:rsidRDefault="003527B5" w:rsidP="00DC3413">
            <w:pPr>
              <w:autoSpaceDE w:val="0"/>
              <w:autoSpaceDN w:val="0"/>
              <w:adjustRightInd w:val="0"/>
              <w:spacing w:line="600" w:lineRule="auto"/>
              <w:jc w:val="both"/>
              <w:rPr>
                <w:rFonts w:ascii="Times New Roman" w:hAnsi="Times New Roman" w:cs="Times New Roman"/>
                <w:sz w:val="24"/>
                <w:szCs w:val="24"/>
              </w:rPr>
            </w:pPr>
            <w:r>
              <w:rPr>
                <w:rFonts w:ascii="Times New Roman" w:hAnsi="Times New Roman" w:cs="Times New Roman"/>
                <w:sz w:val="24"/>
                <w:szCs w:val="24"/>
              </w:rPr>
              <w:t>2</w:t>
            </w:r>
          </w:p>
        </w:tc>
        <w:tc>
          <w:tcPr>
            <w:tcW w:w="1278" w:type="dxa"/>
          </w:tcPr>
          <w:p w:rsidR="003527B5" w:rsidRPr="00DD4991" w:rsidRDefault="003527B5" w:rsidP="00DC3413">
            <w:pPr>
              <w:autoSpaceDE w:val="0"/>
              <w:autoSpaceDN w:val="0"/>
              <w:adjustRightInd w:val="0"/>
              <w:spacing w:line="600" w:lineRule="auto"/>
              <w:jc w:val="both"/>
              <w:rPr>
                <w:rFonts w:ascii="Times New Roman" w:hAnsi="Times New Roman" w:cs="Times New Roman"/>
                <w:sz w:val="24"/>
                <w:szCs w:val="24"/>
                <w:vertAlign w:val="superscript"/>
              </w:rPr>
            </w:pPr>
            <w:r>
              <w:rPr>
                <w:rFonts w:ascii="Times New Roman" w:hAnsi="Times New Roman" w:cs="Times New Roman"/>
                <w:sz w:val="24"/>
                <w:szCs w:val="24"/>
              </w:rPr>
              <w:t>Hg</w:t>
            </w:r>
            <w:r w:rsidRPr="00DD4991">
              <w:rPr>
                <w:rFonts w:ascii="Times New Roman" w:hAnsi="Times New Roman" w:cs="Times New Roman"/>
                <w:sz w:val="24"/>
                <w:szCs w:val="24"/>
                <w:vertAlign w:val="superscript"/>
              </w:rPr>
              <w:t>2+</w:t>
            </w:r>
          </w:p>
        </w:tc>
        <w:tc>
          <w:tcPr>
            <w:tcW w:w="2790" w:type="dxa"/>
          </w:tcPr>
          <w:p w:rsidR="003527B5" w:rsidRPr="00DD4991" w:rsidRDefault="003527B5" w:rsidP="00DC3413">
            <w:pPr>
              <w:autoSpaceDE w:val="0"/>
              <w:autoSpaceDN w:val="0"/>
              <w:adjustRightInd w:val="0"/>
              <w:spacing w:line="600" w:lineRule="auto"/>
              <w:jc w:val="both"/>
              <w:rPr>
                <w:rFonts w:ascii="Times New Roman" w:hAnsi="Times New Roman" w:cs="Times New Roman"/>
                <w:sz w:val="24"/>
                <w:szCs w:val="24"/>
              </w:rPr>
            </w:pPr>
            <w:r>
              <w:rPr>
                <w:rFonts w:ascii="Times New Roman" w:hAnsi="Times New Roman" w:cs="Times New Roman"/>
                <w:sz w:val="24"/>
                <w:szCs w:val="24"/>
              </w:rPr>
              <w:t>-1113.6</w:t>
            </w:r>
          </w:p>
        </w:tc>
        <w:tc>
          <w:tcPr>
            <w:tcW w:w="1980" w:type="dxa"/>
          </w:tcPr>
          <w:p w:rsidR="003527B5" w:rsidRDefault="003527B5" w:rsidP="00DC3413">
            <w:pPr>
              <w:autoSpaceDE w:val="0"/>
              <w:autoSpaceDN w:val="0"/>
              <w:adjustRightInd w:val="0"/>
              <w:spacing w:line="600" w:lineRule="auto"/>
              <w:jc w:val="both"/>
              <w:rPr>
                <w:rFonts w:ascii="Times New Roman" w:hAnsi="Times New Roman" w:cs="Times New Roman"/>
                <w:sz w:val="24"/>
                <w:szCs w:val="24"/>
              </w:rPr>
            </w:pPr>
            <w:r w:rsidRPr="0058753F">
              <w:rPr>
                <w:rFonts w:ascii="Times New Roman" w:hAnsi="Times New Roman" w:cs="Times New Roman"/>
                <w:sz w:val="24"/>
                <w:szCs w:val="24"/>
              </w:rPr>
              <w:t>941.3</w:t>
            </w:r>
          </w:p>
        </w:tc>
      </w:tr>
      <w:tr w:rsidR="003527B5" w:rsidRPr="00DD4991" w:rsidTr="00DC3413">
        <w:tc>
          <w:tcPr>
            <w:tcW w:w="1278" w:type="dxa"/>
          </w:tcPr>
          <w:p w:rsidR="003527B5" w:rsidRDefault="003527B5" w:rsidP="00DC3413">
            <w:pPr>
              <w:autoSpaceDE w:val="0"/>
              <w:autoSpaceDN w:val="0"/>
              <w:adjustRightInd w:val="0"/>
              <w:spacing w:line="600" w:lineRule="auto"/>
              <w:jc w:val="both"/>
              <w:rPr>
                <w:rFonts w:ascii="Times New Roman" w:hAnsi="Times New Roman" w:cs="Times New Roman"/>
                <w:sz w:val="24"/>
                <w:szCs w:val="24"/>
              </w:rPr>
            </w:pPr>
            <w:r>
              <w:rPr>
                <w:rFonts w:ascii="Times New Roman" w:hAnsi="Times New Roman" w:cs="Times New Roman"/>
                <w:sz w:val="24"/>
                <w:szCs w:val="24"/>
              </w:rPr>
              <w:t>3</w:t>
            </w:r>
          </w:p>
        </w:tc>
        <w:tc>
          <w:tcPr>
            <w:tcW w:w="1278" w:type="dxa"/>
          </w:tcPr>
          <w:p w:rsidR="003527B5" w:rsidRPr="00DD4991" w:rsidRDefault="003527B5" w:rsidP="00DC3413">
            <w:pPr>
              <w:autoSpaceDE w:val="0"/>
              <w:autoSpaceDN w:val="0"/>
              <w:adjustRightInd w:val="0"/>
              <w:spacing w:line="600" w:lineRule="auto"/>
              <w:jc w:val="both"/>
              <w:rPr>
                <w:rFonts w:ascii="Times New Roman" w:hAnsi="Times New Roman" w:cs="Times New Roman"/>
                <w:sz w:val="24"/>
                <w:szCs w:val="24"/>
                <w:vertAlign w:val="superscript"/>
              </w:rPr>
            </w:pPr>
            <w:r>
              <w:rPr>
                <w:rFonts w:ascii="Times New Roman" w:hAnsi="Times New Roman" w:cs="Times New Roman"/>
                <w:sz w:val="24"/>
                <w:szCs w:val="24"/>
              </w:rPr>
              <w:t>Cd</w:t>
            </w:r>
            <w:r w:rsidRPr="00DD4991">
              <w:rPr>
                <w:rFonts w:ascii="Times New Roman" w:hAnsi="Times New Roman" w:cs="Times New Roman"/>
                <w:sz w:val="24"/>
                <w:szCs w:val="24"/>
                <w:vertAlign w:val="superscript"/>
              </w:rPr>
              <w:t>2+</w:t>
            </w:r>
          </w:p>
        </w:tc>
        <w:tc>
          <w:tcPr>
            <w:tcW w:w="2790" w:type="dxa"/>
          </w:tcPr>
          <w:p w:rsidR="003527B5" w:rsidRPr="00DD4991" w:rsidRDefault="003527B5" w:rsidP="00DC3413">
            <w:pPr>
              <w:autoSpaceDE w:val="0"/>
              <w:autoSpaceDN w:val="0"/>
              <w:adjustRightInd w:val="0"/>
              <w:spacing w:line="600" w:lineRule="auto"/>
              <w:jc w:val="both"/>
              <w:rPr>
                <w:rFonts w:ascii="Times New Roman" w:hAnsi="Times New Roman" w:cs="Times New Roman"/>
                <w:sz w:val="24"/>
                <w:szCs w:val="24"/>
              </w:rPr>
            </w:pPr>
            <w:r>
              <w:rPr>
                <w:rFonts w:ascii="Times New Roman" w:hAnsi="Times New Roman" w:cs="Times New Roman"/>
                <w:sz w:val="24"/>
                <w:szCs w:val="24"/>
              </w:rPr>
              <w:t>-1118.9</w:t>
            </w:r>
          </w:p>
        </w:tc>
        <w:tc>
          <w:tcPr>
            <w:tcW w:w="1980" w:type="dxa"/>
          </w:tcPr>
          <w:p w:rsidR="003527B5" w:rsidRDefault="003527B5" w:rsidP="00DC3413">
            <w:pPr>
              <w:autoSpaceDE w:val="0"/>
              <w:autoSpaceDN w:val="0"/>
              <w:adjustRightInd w:val="0"/>
              <w:spacing w:line="600" w:lineRule="auto"/>
              <w:jc w:val="both"/>
              <w:rPr>
                <w:rFonts w:ascii="Times New Roman" w:hAnsi="Times New Roman" w:cs="Times New Roman"/>
                <w:sz w:val="24"/>
                <w:szCs w:val="24"/>
              </w:rPr>
            </w:pPr>
            <w:r w:rsidRPr="0058753F">
              <w:rPr>
                <w:rFonts w:ascii="Times New Roman" w:hAnsi="Times New Roman" w:cs="Times New Roman"/>
                <w:sz w:val="24"/>
                <w:szCs w:val="24"/>
              </w:rPr>
              <w:t>1004</w:t>
            </w:r>
          </w:p>
        </w:tc>
      </w:tr>
      <w:tr w:rsidR="003527B5" w:rsidRPr="00DD4991" w:rsidTr="00DC3413">
        <w:tc>
          <w:tcPr>
            <w:tcW w:w="1278" w:type="dxa"/>
          </w:tcPr>
          <w:p w:rsidR="003527B5" w:rsidRPr="00DD4991" w:rsidRDefault="003527B5" w:rsidP="00DC3413">
            <w:pPr>
              <w:autoSpaceDE w:val="0"/>
              <w:autoSpaceDN w:val="0"/>
              <w:adjustRightInd w:val="0"/>
              <w:spacing w:line="600" w:lineRule="auto"/>
              <w:jc w:val="both"/>
              <w:rPr>
                <w:rFonts w:ascii="Times New Roman" w:hAnsi="Times New Roman" w:cs="Times New Roman"/>
                <w:sz w:val="24"/>
                <w:szCs w:val="24"/>
              </w:rPr>
            </w:pPr>
            <w:r>
              <w:rPr>
                <w:rFonts w:ascii="Times New Roman" w:hAnsi="Times New Roman" w:cs="Times New Roman"/>
                <w:sz w:val="24"/>
                <w:szCs w:val="24"/>
              </w:rPr>
              <w:t>4</w:t>
            </w:r>
          </w:p>
        </w:tc>
        <w:tc>
          <w:tcPr>
            <w:tcW w:w="1278" w:type="dxa"/>
          </w:tcPr>
          <w:p w:rsidR="003527B5" w:rsidRPr="00DD4991" w:rsidRDefault="003527B5" w:rsidP="00DC3413">
            <w:pPr>
              <w:autoSpaceDE w:val="0"/>
              <w:autoSpaceDN w:val="0"/>
              <w:adjustRightInd w:val="0"/>
              <w:spacing w:line="600" w:lineRule="auto"/>
              <w:jc w:val="both"/>
              <w:rPr>
                <w:rFonts w:ascii="Times New Roman" w:hAnsi="Times New Roman" w:cs="Times New Roman"/>
                <w:sz w:val="24"/>
                <w:szCs w:val="24"/>
                <w:vertAlign w:val="superscript"/>
              </w:rPr>
            </w:pPr>
            <w:r w:rsidRPr="00DD4991">
              <w:rPr>
                <w:rFonts w:ascii="Times New Roman" w:hAnsi="Times New Roman" w:cs="Times New Roman"/>
                <w:sz w:val="24"/>
                <w:szCs w:val="24"/>
              </w:rPr>
              <w:t>Fe</w:t>
            </w:r>
            <w:r>
              <w:rPr>
                <w:rFonts w:ascii="Times New Roman" w:hAnsi="Times New Roman" w:cs="Times New Roman"/>
                <w:sz w:val="24"/>
                <w:szCs w:val="24"/>
                <w:vertAlign w:val="superscript"/>
              </w:rPr>
              <w:t>2+</w:t>
            </w:r>
          </w:p>
        </w:tc>
        <w:tc>
          <w:tcPr>
            <w:tcW w:w="2790" w:type="dxa"/>
          </w:tcPr>
          <w:p w:rsidR="003527B5" w:rsidRPr="00DD4991" w:rsidRDefault="003527B5" w:rsidP="00DC3413">
            <w:pPr>
              <w:autoSpaceDE w:val="0"/>
              <w:autoSpaceDN w:val="0"/>
              <w:adjustRightInd w:val="0"/>
              <w:spacing w:line="600" w:lineRule="auto"/>
              <w:jc w:val="both"/>
              <w:rPr>
                <w:rFonts w:ascii="Times New Roman" w:hAnsi="Times New Roman" w:cs="Times New Roman"/>
                <w:sz w:val="24"/>
                <w:szCs w:val="24"/>
              </w:rPr>
            </w:pPr>
            <w:r>
              <w:rPr>
                <w:rFonts w:ascii="Times New Roman" w:hAnsi="Times New Roman" w:cs="Times New Roman"/>
                <w:sz w:val="24"/>
                <w:szCs w:val="24"/>
              </w:rPr>
              <w:t>-1193.6</w:t>
            </w:r>
          </w:p>
        </w:tc>
        <w:tc>
          <w:tcPr>
            <w:tcW w:w="1980" w:type="dxa"/>
          </w:tcPr>
          <w:p w:rsidR="003527B5" w:rsidRDefault="003527B5" w:rsidP="00DC3413">
            <w:pPr>
              <w:autoSpaceDE w:val="0"/>
              <w:autoSpaceDN w:val="0"/>
              <w:adjustRightInd w:val="0"/>
              <w:spacing w:line="600" w:lineRule="auto"/>
              <w:jc w:val="both"/>
              <w:rPr>
                <w:rFonts w:ascii="Times New Roman" w:hAnsi="Times New Roman" w:cs="Times New Roman"/>
                <w:sz w:val="24"/>
                <w:szCs w:val="24"/>
              </w:rPr>
            </w:pPr>
            <w:r w:rsidRPr="0058753F">
              <w:rPr>
                <w:rFonts w:ascii="Times New Roman" w:hAnsi="Times New Roman" w:cs="Times New Roman"/>
                <w:sz w:val="24"/>
                <w:szCs w:val="24"/>
              </w:rPr>
              <w:t>564.8</w:t>
            </w:r>
          </w:p>
        </w:tc>
      </w:tr>
      <w:tr w:rsidR="003527B5" w:rsidRPr="00DD4991" w:rsidTr="00DC3413">
        <w:tc>
          <w:tcPr>
            <w:tcW w:w="1278" w:type="dxa"/>
          </w:tcPr>
          <w:p w:rsidR="003527B5" w:rsidRPr="00DD4991" w:rsidRDefault="003527B5" w:rsidP="00DC3413">
            <w:pPr>
              <w:autoSpaceDE w:val="0"/>
              <w:autoSpaceDN w:val="0"/>
              <w:adjustRightInd w:val="0"/>
              <w:spacing w:line="600" w:lineRule="auto"/>
              <w:jc w:val="both"/>
              <w:rPr>
                <w:rFonts w:ascii="Times New Roman" w:hAnsi="Times New Roman" w:cs="Times New Roman"/>
                <w:sz w:val="24"/>
                <w:szCs w:val="24"/>
              </w:rPr>
            </w:pPr>
            <w:r>
              <w:rPr>
                <w:rFonts w:ascii="Times New Roman" w:hAnsi="Times New Roman" w:cs="Times New Roman"/>
                <w:sz w:val="24"/>
                <w:szCs w:val="24"/>
              </w:rPr>
              <w:t>5</w:t>
            </w:r>
          </w:p>
        </w:tc>
        <w:tc>
          <w:tcPr>
            <w:tcW w:w="1278" w:type="dxa"/>
          </w:tcPr>
          <w:p w:rsidR="003527B5" w:rsidRPr="00DD4991" w:rsidRDefault="003527B5" w:rsidP="00DC3413">
            <w:pPr>
              <w:autoSpaceDE w:val="0"/>
              <w:autoSpaceDN w:val="0"/>
              <w:adjustRightInd w:val="0"/>
              <w:spacing w:line="600" w:lineRule="auto"/>
              <w:jc w:val="both"/>
              <w:rPr>
                <w:rFonts w:ascii="Times New Roman" w:hAnsi="Times New Roman" w:cs="Times New Roman"/>
                <w:sz w:val="24"/>
                <w:szCs w:val="24"/>
                <w:vertAlign w:val="superscript"/>
              </w:rPr>
            </w:pPr>
            <w:r w:rsidRPr="00DD4991">
              <w:rPr>
                <w:rFonts w:ascii="Times New Roman" w:hAnsi="Times New Roman" w:cs="Times New Roman"/>
                <w:sz w:val="24"/>
                <w:szCs w:val="24"/>
              </w:rPr>
              <w:t>Fe</w:t>
            </w:r>
            <w:r w:rsidRPr="00DD4991">
              <w:rPr>
                <w:rFonts w:ascii="Times New Roman" w:hAnsi="Times New Roman" w:cs="Times New Roman"/>
                <w:sz w:val="24"/>
                <w:szCs w:val="24"/>
                <w:vertAlign w:val="superscript"/>
              </w:rPr>
              <w:t>3+</w:t>
            </w:r>
          </w:p>
        </w:tc>
        <w:tc>
          <w:tcPr>
            <w:tcW w:w="2790" w:type="dxa"/>
          </w:tcPr>
          <w:p w:rsidR="003527B5" w:rsidRPr="00DD4991" w:rsidRDefault="003527B5" w:rsidP="00DC3413">
            <w:pPr>
              <w:autoSpaceDE w:val="0"/>
              <w:autoSpaceDN w:val="0"/>
              <w:adjustRightInd w:val="0"/>
              <w:spacing w:line="600" w:lineRule="auto"/>
              <w:jc w:val="both"/>
              <w:rPr>
                <w:rFonts w:ascii="Times New Roman" w:hAnsi="Times New Roman" w:cs="Times New Roman"/>
                <w:sz w:val="24"/>
                <w:szCs w:val="24"/>
              </w:rPr>
            </w:pPr>
            <w:r>
              <w:rPr>
                <w:rFonts w:ascii="Times New Roman" w:hAnsi="Times New Roman" w:cs="Times New Roman"/>
                <w:sz w:val="24"/>
                <w:szCs w:val="24"/>
              </w:rPr>
              <w:t>-1194.4</w:t>
            </w:r>
          </w:p>
        </w:tc>
        <w:tc>
          <w:tcPr>
            <w:tcW w:w="1980" w:type="dxa"/>
          </w:tcPr>
          <w:p w:rsidR="003527B5" w:rsidRDefault="003527B5" w:rsidP="00DC3413">
            <w:pPr>
              <w:autoSpaceDE w:val="0"/>
              <w:autoSpaceDN w:val="0"/>
              <w:adjustRightInd w:val="0"/>
              <w:spacing w:line="600" w:lineRule="auto"/>
              <w:jc w:val="both"/>
              <w:rPr>
                <w:rFonts w:ascii="Times New Roman" w:hAnsi="Times New Roman" w:cs="Times New Roman"/>
                <w:sz w:val="24"/>
                <w:szCs w:val="24"/>
              </w:rPr>
            </w:pPr>
            <w:r>
              <w:rPr>
                <w:rFonts w:ascii="Times New Roman" w:hAnsi="Times New Roman" w:cs="Times New Roman"/>
                <w:sz w:val="24"/>
                <w:szCs w:val="24"/>
              </w:rPr>
              <w:t>-564.8</w:t>
            </w:r>
          </w:p>
        </w:tc>
      </w:tr>
      <w:tr w:rsidR="003527B5" w:rsidRPr="00DD4991" w:rsidTr="00DC3413">
        <w:tc>
          <w:tcPr>
            <w:tcW w:w="1278" w:type="dxa"/>
          </w:tcPr>
          <w:p w:rsidR="003527B5" w:rsidRDefault="003527B5" w:rsidP="00DC3413">
            <w:pPr>
              <w:autoSpaceDE w:val="0"/>
              <w:autoSpaceDN w:val="0"/>
              <w:adjustRightInd w:val="0"/>
              <w:spacing w:line="600" w:lineRule="auto"/>
              <w:jc w:val="both"/>
              <w:rPr>
                <w:rFonts w:ascii="Times New Roman" w:hAnsi="Times New Roman" w:cs="Times New Roman"/>
                <w:sz w:val="24"/>
                <w:szCs w:val="24"/>
              </w:rPr>
            </w:pPr>
            <w:r>
              <w:rPr>
                <w:rFonts w:ascii="Times New Roman" w:hAnsi="Times New Roman" w:cs="Times New Roman"/>
                <w:sz w:val="24"/>
                <w:szCs w:val="24"/>
              </w:rPr>
              <w:lastRenderedPageBreak/>
              <w:t>6</w:t>
            </w:r>
          </w:p>
        </w:tc>
        <w:tc>
          <w:tcPr>
            <w:tcW w:w="1278" w:type="dxa"/>
          </w:tcPr>
          <w:p w:rsidR="003527B5" w:rsidRPr="00DD4991" w:rsidRDefault="003527B5" w:rsidP="00DC3413">
            <w:pPr>
              <w:autoSpaceDE w:val="0"/>
              <w:autoSpaceDN w:val="0"/>
              <w:adjustRightInd w:val="0"/>
              <w:spacing w:line="600" w:lineRule="auto"/>
              <w:jc w:val="both"/>
              <w:rPr>
                <w:rFonts w:ascii="Times New Roman" w:hAnsi="Times New Roman" w:cs="Times New Roman"/>
                <w:sz w:val="24"/>
                <w:szCs w:val="24"/>
                <w:vertAlign w:val="superscript"/>
              </w:rPr>
            </w:pPr>
            <w:r>
              <w:rPr>
                <w:rFonts w:ascii="Times New Roman" w:hAnsi="Times New Roman" w:cs="Times New Roman"/>
                <w:sz w:val="24"/>
                <w:szCs w:val="24"/>
              </w:rPr>
              <w:t>M</w:t>
            </w:r>
            <w:r w:rsidRPr="00DD4991">
              <w:rPr>
                <w:rFonts w:ascii="Times New Roman" w:hAnsi="Times New Roman" w:cs="Times New Roman"/>
                <w:sz w:val="24"/>
                <w:szCs w:val="24"/>
              </w:rPr>
              <w:t>n</w:t>
            </w:r>
            <w:r w:rsidRPr="00DD4991">
              <w:rPr>
                <w:rFonts w:ascii="Times New Roman" w:hAnsi="Times New Roman" w:cs="Times New Roman"/>
                <w:sz w:val="24"/>
                <w:szCs w:val="24"/>
                <w:vertAlign w:val="superscript"/>
              </w:rPr>
              <w:t>2+</w:t>
            </w:r>
          </w:p>
        </w:tc>
        <w:tc>
          <w:tcPr>
            <w:tcW w:w="2790" w:type="dxa"/>
          </w:tcPr>
          <w:p w:rsidR="003527B5" w:rsidRPr="00DD4991" w:rsidRDefault="003527B5" w:rsidP="00DC3413">
            <w:pPr>
              <w:autoSpaceDE w:val="0"/>
              <w:autoSpaceDN w:val="0"/>
              <w:adjustRightInd w:val="0"/>
              <w:spacing w:line="600" w:lineRule="auto"/>
              <w:jc w:val="both"/>
              <w:rPr>
                <w:rFonts w:ascii="Times New Roman" w:hAnsi="Times New Roman" w:cs="Times New Roman"/>
                <w:sz w:val="24"/>
                <w:szCs w:val="24"/>
              </w:rPr>
            </w:pPr>
            <w:r>
              <w:rPr>
                <w:rFonts w:ascii="Times New Roman" w:hAnsi="Times New Roman" w:cs="Times New Roman"/>
                <w:sz w:val="24"/>
                <w:szCs w:val="24"/>
              </w:rPr>
              <w:t>-1174.6</w:t>
            </w:r>
          </w:p>
        </w:tc>
        <w:tc>
          <w:tcPr>
            <w:tcW w:w="1980" w:type="dxa"/>
          </w:tcPr>
          <w:p w:rsidR="003527B5" w:rsidRDefault="003527B5" w:rsidP="00DC3413">
            <w:pPr>
              <w:autoSpaceDE w:val="0"/>
              <w:autoSpaceDN w:val="0"/>
              <w:adjustRightInd w:val="0"/>
              <w:spacing w:line="600" w:lineRule="auto"/>
              <w:jc w:val="both"/>
              <w:rPr>
                <w:rFonts w:ascii="Times New Roman" w:hAnsi="Times New Roman" w:cs="Times New Roman"/>
                <w:sz w:val="24"/>
                <w:szCs w:val="24"/>
              </w:rPr>
            </w:pPr>
            <w:r w:rsidRPr="0058753F">
              <w:rPr>
                <w:rFonts w:ascii="Times New Roman" w:hAnsi="Times New Roman" w:cs="Times New Roman"/>
                <w:sz w:val="24"/>
                <w:szCs w:val="24"/>
              </w:rPr>
              <w:t>1004</w:t>
            </w:r>
          </w:p>
        </w:tc>
      </w:tr>
      <w:tr w:rsidR="003527B5" w:rsidRPr="00DD4991" w:rsidTr="00DC3413">
        <w:tc>
          <w:tcPr>
            <w:tcW w:w="1278" w:type="dxa"/>
          </w:tcPr>
          <w:p w:rsidR="003527B5" w:rsidRDefault="003527B5" w:rsidP="00DC3413">
            <w:pPr>
              <w:autoSpaceDE w:val="0"/>
              <w:autoSpaceDN w:val="0"/>
              <w:adjustRightInd w:val="0"/>
              <w:spacing w:line="600" w:lineRule="auto"/>
              <w:jc w:val="both"/>
              <w:rPr>
                <w:rFonts w:ascii="Times New Roman" w:hAnsi="Times New Roman" w:cs="Times New Roman"/>
                <w:sz w:val="24"/>
                <w:szCs w:val="24"/>
              </w:rPr>
            </w:pPr>
            <w:r>
              <w:rPr>
                <w:rFonts w:ascii="Times New Roman" w:hAnsi="Times New Roman" w:cs="Times New Roman"/>
                <w:sz w:val="24"/>
                <w:szCs w:val="24"/>
              </w:rPr>
              <w:t>7</w:t>
            </w:r>
          </w:p>
        </w:tc>
        <w:tc>
          <w:tcPr>
            <w:tcW w:w="1278" w:type="dxa"/>
          </w:tcPr>
          <w:p w:rsidR="003527B5" w:rsidRPr="00DD4991" w:rsidRDefault="003527B5" w:rsidP="00DC3413">
            <w:pPr>
              <w:autoSpaceDE w:val="0"/>
              <w:autoSpaceDN w:val="0"/>
              <w:adjustRightInd w:val="0"/>
              <w:spacing w:line="600" w:lineRule="auto"/>
              <w:jc w:val="both"/>
              <w:rPr>
                <w:rFonts w:ascii="Times New Roman" w:hAnsi="Times New Roman" w:cs="Times New Roman"/>
                <w:sz w:val="24"/>
                <w:szCs w:val="24"/>
                <w:vertAlign w:val="superscript"/>
              </w:rPr>
            </w:pPr>
            <w:r>
              <w:rPr>
                <w:rFonts w:ascii="Times New Roman" w:hAnsi="Times New Roman" w:cs="Times New Roman"/>
                <w:sz w:val="24"/>
                <w:szCs w:val="24"/>
              </w:rPr>
              <w:t>Co</w:t>
            </w:r>
            <w:r>
              <w:rPr>
                <w:rFonts w:ascii="Times New Roman" w:hAnsi="Times New Roman" w:cs="Times New Roman"/>
                <w:sz w:val="24"/>
                <w:szCs w:val="24"/>
                <w:vertAlign w:val="superscript"/>
              </w:rPr>
              <w:t>2</w:t>
            </w:r>
            <w:r w:rsidRPr="00DD4991">
              <w:rPr>
                <w:rFonts w:ascii="Times New Roman" w:hAnsi="Times New Roman" w:cs="Times New Roman"/>
                <w:sz w:val="24"/>
                <w:szCs w:val="24"/>
                <w:vertAlign w:val="superscript"/>
              </w:rPr>
              <w:t>+</w:t>
            </w:r>
          </w:p>
        </w:tc>
        <w:tc>
          <w:tcPr>
            <w:tcW w:w="2790" w:type="dxa"/>
          </w:tcPr>
          <w:p w:rsidR="003527B5" w:rsidRPr="00DD4991" w:rsidRDefault="003527B5" w:rsidP="00DC3413">
            <w:pPr>
              <w:autoSpaceDE w:val="0"/>
              <w:autoSpaceDN w:val="0"/>
              <w:adjustRightInd w:val="0"/>
              <w:spacing w:line="600" w:lineRule="auto"/>
              <w:jc w:val="both"/>
              <w:rPr>
                <w:rFonts w:ascii="Times New Roman" w:hAnsi="Times New Roman" w:cs="Times New Roman"/>
                <w:sz w:val="24"/>
                <w:szCs w:val="24"/>
              </w:rPr>
            </w:pPr>
            <w:r>
              <w:rPr>
                <w:rFonts w:ascii="Times New Roman" w:hAnsi="Times New Roman" w:cs="Times New Roman"/>
                <w:sz w:val="24"/>
                <w:szCs w:val="24"/>
              </w:rPr>
              <w:t>-1215.8</w:t>
            </w:r>
          </w:p>
        </w:tc>
        <w:tc>
          <w:tcPr>
            <w:tcW w:w="1980" w:type="dxa"/>
          </w:tcPr>
          <w:p w:rsidR="003527B5" w:rsidRDefault="003527B5" w:rsidP="00DC3413">
            <w:pPr>
              <w:autoSpaceDE w:val="0"/>
              <w:autoSpaceDN w:val="0"/>
              <w:adjustRightInd w:val="0"/>
              <w:spacing w:line="600" w:lineRule="auto"/>
              <w:jc w:val="both"/>
              <w:rPr>
                <w:rFonts w:ascii="Times New Roman" w:hAnsi="Times New Roman" w:cs="Times New Roman"/>
                <w:sz w:val="24"/>
                <w:szCs w:val="24"/>
              </w:rPr>
            </w:pPr>
            <w:r w:rsidRPr="0058753F">
              <w:rPr>
                <w:rFonts w:ascii="Times New Roman" w:hAnsi="Times New Roman" w:cs="Times New Roman"/>
                <w:sz w:val="24"/>
                <w:szCs w:val="24"/>
              </w:rPr>
              <w:t>1004</w:t>
            </w:r>
          </w:p>
        </w:tc>
      </w:tr>
      <w:tr w:rsidR="003527B5" w:rsidRPr="00DD4991" w:rsidTr="00DC3413">
        <w:tc>
          <w:tcPr>
            <w:tcW w:w="1278" w:type="dxa"/>
          </w:tcPr>
          <w:p w:rsidR="003527B5" w:rsidRDefault="003527B5" w:rsidP="00DC3413">
            <w:pPr>
              <w:autoSpaceDE w:val="0"/>
              <w:autoSpaceDN w:val="0"/>
              <w:adjustRightInd w:val="0"/>
              <w:spacing w:line="600" w:lineRule="auto"/>
              <w:jc w:val="both"/>
              <w:rPr>
                <w:rFonts w:ascii="Times New Roman" w:hAnsi="Times New Roman" w:cs="Times New Roman"/>
                <w:sz w:val="24"/>
                <w:szCs w:val="24"/>
              </w:rPr>
            </w:pPr>
            <w:r>
              <w:rPr>
                <w:rFonts w:ascii="Times New Roman" w:hAnsi="Times New Roman" w:cs="Times New Roman"/>
                <w:sz w:val="24"/>
                <w:szCs w:val="24"/>
              </w:rPr>
              <w:t>8</w:t>
            </w:r>
          </w:p>
        </w:tc>
        <w:tc>
          <w:tcPr>
            <w:tcW w:w="1278" w:type="dxa"/>
          </w:tcPr>
          <w:p w:rsidR="003527B5" w:rsidRPr="00DD4991" w:rsidRDefault="003527B5" w:rsidP="00DC3413">
            <w:pPr>
              <w:autoSpaceDE w:val="0"/>
              <w:autoSpaceDN w:val="0"/>
              <w:adjustRightInd w:val="0"/>
              <w:spacing w:line="600" w:lineRule="auto"/>
              <w:jc w:val="both"/>
              <w:rPr>
                <w:rFonts w:ascii="Times New Roman" w:hAnsi="Times New Roman" w:cs="Times New Roman"/>
                <w:sz w:val="24"/>
                <w:szCs w:val="24"/>
                <w:vertAlign w:val="superscript"/>
              </w:rPr>
            </w:pPr>
            <w:r>
              <w:rPr>
                <w:rFonts w:ascii="Times New Roman" w:hAnsi="Times New Roman" w:cs="Times New Roman"/>
                <w:sz w:val="24"/>
                <w:szCs w:val="24"/>
              </w:rPr>
              <w:t>Cu</w:t>
            </w:r>
            <w:r w:rsidRPr="00DD4991">
              <w:rPr>
                <w:rFonts w:ascii="Times New Roman" w:hAnsi="Times New Roman" w:cs="Times New Roman"/>
                <w:sz w:val="24"/>
                <w:szCs w:val="24"/>
                <w:vertAlign w:val="superscript"/>
              </w:rPr>
              <w:t>2+</w:t>
            </w:r>
          </w:p>
        </w:tc>
        <w:tc>
          <w:tcPr>
            <w:tcW w:w="2790" w:type="dxa"/>
          </w:tcPr>
          <w:p w:rsidR="003527B5" w:rsidRPr="00DD4991" w:rsidRDefault="003527B5" w:rsidP="00DC3413">
            <w:pPr>
              <w:autoSpaceDE w:val="0"/>
              <w:autoSpaceDN w:val="0"/>
              <w:adjustRightInd w:val="0"/>
              <w:spacing w:line="600" w:lineRule="auto"/>
              <w:jc w:val="both"/>
              <w:rPr>
                <w:rFonts w:ascii="Times New Roman" w:hAnsi="Times New Roman" w:cs="Times New Roman"/>
                <w:sz w:val="24"/>
                <w:szCs w:val="24"/>
              </w:rPr>
            </w:pPr>
            <w:r>
              <w:rPr>
                <w:rFonts w:ascii="Times New Roman" w:hAnsi="Times New Roman" w:cs="Times New Roman"/>
                <w:sz w:val="24"/>
                <w:szCs w:val="24"/>
              </w:rPr>
              <w:t>-1267.1</w:t>
            </w:r>
          </w:p>
        </w:tc>
        <w:tc>
          <w:tcPr>
            <w:tcW w:w="1980" w:type="dxa"/>
          </w:tcPr>
          <w:p w:rsidR="003527B5" w:rsidRDefault="003527B5" w:rsidP="00DC3413">
            <w:pPr>
              <w:autoSpaceDE w:val="0"/>
              <w:autoSpaceDN w:val="0"/>
              <w:adjustRightInd w:val="0"/>
              <w:spacing w:line="600" w:lineRule="auto"/>
              <w:jc w:val="both"/>
              <w:rPr>
                <w:rFonts w:ascii="Times New Roman" w:hAnsi="Times New Roman" w:cs="Times New Roman"/>
                <w:sz w:val="24"/>
                <w:szCs w:val="24"/>
              </w:rPr>
            </w:pPr>
            <w:r w:rsidRPr="0058753F">
              <w:rPr>
                <w:rFonts w:ascii="Times New Roman" w:hAnsi="Times New Roman" w:cs="Times New Roman"/>
                <w:sz w:val="24"/>
                <w:szCs w:val="24"/>
              </w:rPr>
              <w:t>878.5</w:t>
            </w:r>
          </w:p>
        </w:tc>
      </w:tr>
      <w:tr w:rsidR="003527B5" w:rsidRPr="00DD4991" w:rsidTr="00DC3413">
        <w:tc>
          <w:tcPr>
            <w:tcW w:w="1278" w:type="dxa"/>
          </w:tcPr>
          <w:p w:rsidR="003527B5" w:rsidRDefault="003527B5" w:rsidP="00DC3413">
            <w:pPr>
              <w:autoSpaceDE w:val="0"/>
              <w:autoSpaceDN w:val="0"/>
              <w:adjustRightInd w:val="0"/>
              <w:spacing w:line="600" w:lineRule="auto"/>
              <w:jc w:val="both"/>
              <w:rPr>
                <w:rFonts w:ascii="Times New Roman" w:hAnsi="Times New Roman" w:cs="Times New Roman"/>
                <w:sz w:val="24"/>
                <w:szCs w:val="24"/>
              </w:rPr>
            </w:pPr>
            <w:r>
              <w:rPr>
                <w:rFonts w:ascii="Times New Roman" w:hAnsi="Times New Roman" w:cs="Times New Roman"/>
                <w:sz w:val="24"/>
                <w:szCs w:val="24"/>
              </w:rPr>
              <w:t>9</w:t>
            </w:r>
          </w:p>
        </w:tc>
        <w:tc>
          <w:tcPr>
            <w:tcW w:w="1278" w:type="dxa"/>
          </w:tcPr>
          <w:p w:rsidR="003527B5" w:rsidRPr="00DD4991" w:rsidRDefault="003527B5" w:rsidP="00DC3413">
            <w:pPr>
              <w:autoSpaceDE w:val="0"/>
              <w:autoSpaceDN w:val="0"/>
              <w:adjustRightInd w:val="0"/>
              <w:spacing w:line="600" w:lineRule="auto"/>
              <w:jc w:val="both"/>
              <w:rPr>
                <w:rFonts w:ascii="Times New Roman" w:hAnsi="Times New Roman" w:cs="Times New Roman"/>
                <w:sz w:val="24"/>
                <w:szCs w:val="24"/>
                <w:vertAlign w:val="superscript"/>
              </w:rPr>
            </w:pPr>
            <w:r>
              <w:rPr>
                <w:rFonts w:ascii="Times New Roman" w:hAnsi="Times New Roman" w:cs="Times New Roman"/>
                <w:sz w:val="24"/>
                <w:szCs w:val="24"/>
              </w:rPr>
              <w:t>Ni</w:t>
            </w:r>
            <w:r w:rsidRPr="00DD4991">
              <w:rPr>
                <w:rFonts w:ascii="Times New Roman" w:hAnsi="Times New Roman" w:cs="Times New Roman"/>
                <w:sz w:val="24"/>
                <w:szCs w:val="24"/>
                <w:vertAlign w:val="superscript"/>
              </w:rPr>
              <w:t>2+</w:t>
            </w:r>
          </w:p>
        </w:tc>
        <w:tc>
          <w:tcPr>
            <w:tcW w:w="2790" w:type="dxa"/>
          </w:tcPr>
          <w:p w:rsidR="003527B5" w:rsidRPr="00DD4991" w:rsidRDefault="003527B5" w:rsidP="00DC3413">
            <w:pPr>
              <w:autoSpaceDE w:val="0"/>
              <w:autoSpaceDN w:val="0"/>
              <w:adjustRightInd w:val="0"/>
              <w:spacing w:line="600" w:lineRule="auto"/>
              <w:jc w:val="both"/>
              <w:rPr>
                <w:rFonts w:ascii="Times New Roman" w:hAnsi="Times New Roman" w:cs="Times New Roman"/>
                <w:sz w:val="24"/>
                <w:szCs w:val="24"/>
              </w:rPr>
            </w:pPr>
            <w:r>
              <w:rPr>
                <w:rFonts w:ascii="Times New Roman" w:hAnsi="Times New Roman" w:cs="Times New Roman"/>
                <w:sz w:val="24"/>
                <w:szCs w:val="24"/>
              </w:rPr>
              <w:t>-1239.7</w:t>
            </w:r>
          </w:p>
        </w:tc>
        <w:tc>
          <w:tcPr>
            <w:tcW w:w="1980" w:type="dxa"/>
          </w:tcPr>
          <w:p w:rsidR="003527B5" w:rsidRPr="00DD4991" w:rsidRDefault="003527B5" w:rsidP="00DC3413">
            <w:pPr>
              <w:autoSpaceDE w:val="0"/>
              <w:autoSpaceDN w:val="0"/>
              <w:adjustRightInd w:val="0"/>
              <w:spacing w:line="600" w:lineRule="auto"/>
              <w:jc w:val="both"/>
              <w:rPr>
                <w:rFonts w:ascii="Times New Roman" w:hAnsi="Times New Roman" w:cs="Times New Roman"/>
                <w:sz w:val="24"/>
                <w:szCs w:val="24"/>
              </w:rPr>
            </w:pPr>
            <w:r w:rsidRPr="009A3475">
              <w:rPr>
                <w:rFonts w:ascii="Times New Roman" w:hAnsi="Times New Roman" w:cs="Times New Roman"/>
                <w:sz w:val="24"/>
                <w:szCs w:val="24"/>
              </w:rPr>
              <w:t>1192</w:t>
            </w:r>
          </w:p>
        </w:tc>
      </w:tr>
      <w:tr w:rsidR="003527B5" w:rsidRPr="00DD4991" w:rsidTr="00DC3413">
        <w:tc>
          <w:tcPr>
            <w:tcW w:w="1278" w:type="dxa"/>
          </w:tcPr>
          <w:p w:rsidR="003527B5" w:rsidRDefault="003527B5" w:rsidP="00DC3413">
            <w:pPr>
              <w:autoSpaceDE w:val="0"/>
              <w:autoSpaceDN w:val="0"/>
              <w:adjustRightInd w:val="0"/>
              <w:spacing w:line="600" w:lineRule="auto"/>
              <w:jc w:val="both"/>
              <w:rPr>
                <w:rFonts w:ascii="Times New Roman" w:hAnsi="Times New Roman" w:cs="Times New Roman"/>
                <w:sz w:val="24"/>
                <w:szCs w:val="24"/>
              </w:rPr>
            </w:pPr>
            <w:r>
              <w:rPr>
                <w:rFonts w:ascii="Times New Roman" w:hAnsi="Times New Roman" w:cs="Times New Roman"/>
                <w:sz w:val="24"/>
                <w:szCs w:val="24"/>
              </w:rPr>
              <w:t>12</w:t>
            </w:r>
          </w:p>
        </w:tc>
        <w:tc>
          <w:tcPr>
            <w:tcW w:w="1278" w:type="dxa"/>
          </w:tcPr>
          <w:p w:rsidR="003527B5" w:rsidRPr="00DD4991" w:rsidRDefault="003527B5" w:rsidP="00DC3413">
            <w:pPr>
              <w:autoSpaceDE w:val="0"/>
              <w:autoSpaceDN w:val="0"/>
              <w:adjustRightInd w:val="0"/>
              <w:spacing w:line="600" w:lineRule="auto"/>
              <w:jc w:val="both"/>
              <w:rPr>
                <w:rFonts w:ascii="Times New Roman" w:hAnsi="Times New Roman" w:cs="Times New Roman"/>
                <w:sz w:val="24"/>
                <w:szCs w:val="24"/>
                <w:vertAlign w:val="superscript"/>
              </w:rPr>
            </w:pPr>
            <w:r>
              <w:rPr>
                <w:rFonts w:ascii="Times New Roman" w:hAnsi="Times New Roman" w:cs="Times New Roman"/>
                <w:sz w:val="24"/>
                <w:szCs w:val="24"/>
              </w:rPr>
              <w:t>Pb</w:t>
            </w:r>
            <w:r w:rsidRPr="00DD4991">
              <w:rPr>
                <w:rFonts w:ascii="Times New Roman" w:hAnsi="Times New Roman" w:cs="Times New Roman"/>
                <w:sz w:val="24"/>
                <w:szCs w:val="24"/>
                <w:vertAlign w:val="superscript"/>
              </w:rPr>
              <w:t>2+</w:t>
            </w:r>
          </w:p>
        </w:tc>
        <w:tc>
          <w:tcPr>
            <w:tcW w:w="2790" w:type="dxa"/>
          </w:tcPr>
          <w:p w:rsidR="003527B5" w:rsidRPr="00DD4991" w:rsidRDefault="003527B5" w:rsidP="00DC3413">
            <w:pPr>
              <w:autoSpaceDE w:val="0"/>
              <w:autoSpaceDN w:val="0"/>
              <w:adjustRightInd w:val="0"/>
              <w:spacing w:line="600" w:lineRule="auto"/>
              <w:jc w:val="both"/>
              <w:rPr>
                <w:rFonts w:ascii="Times New Roman" w:hAnsi="Times New Roman" w:cs="Times New Roman"/>
                <w:sz w:val="24"/>
                <w:szCs w:val="24"/>
              </w:rPr>
            </w:pPr>
            <w:r>
              <w:rPr>
                <w:rFonts w:ascii="Times New Roman" w:hAnsi="Times New Roman" w:cs="Times New Roman"/>
                <w:sz w:val="24"/>
                <w:szCs w:val="24"/>
              </w:rPr>
              <w:t>-1072.9</w:t>
            </w:r>
          </w:p>
        </w:tc>
        <w:tc>
          <w:tcPr>
            <w:tcW w:w="1980" w:type="dxa"/>
          </w:tcPr>
          <w:p w:rsidR="003527B5" w:rsidRDefault="003527B5" w:rsidP="00DC3413">
            <w:pPr>
              <w:autoSpaceDE w:val="0"/>
              <w:autoSpaceDN w:val="0"/>
              <w:adjustRightInd w:val="0"/>
              <w:spacing w:line="600" w:lineRule="auto"/>
              <w:jc w:val="both"/>
              <w:rPr>
                <w:rFonts w:ascii="Times New Roman" w:hAnsi="Times New Roman" w:cs="Times New Roman"/>
                <w:sz w:val="24"/>
                <w:szCs w:val="24"/>
              </w:rPr>
            </w:pPr>
            <w:r w:rsidRPr="009A3475">
              <w:rPr>
                <w:rFonts w:ascii="Times New Roman" w:hAnsi="Times New Roman" w:cs="Times New Roman"/>
                <w:sz w:val="24"/>
                <w:szCs w:val="24"/>
              </w:rPr>
              <w:t>1820</w:t>
            </w:r>
          </w:p>
        </w:tc>
      </w:tr>
      <w:tr w:rsidR="003527B5" w:rsidRPr="00DD4991" w:rsidTr="00DC3413">
        <w:tc>
          <w:tcPr>
            <w:tcW w:w="1278" w:type="dxa"/>
          </w:tcPr>
          <w:p w:rsidR="003527B5" w:rsidRDefault="003527B5" w:rsidP="00DC3413">
            <w:pPr>
              <w:autoSpaceDE w:val="0"/>
              <w:autoSpaceDN w:val="0"/>
              <w:adjustRightInd w:val="0"/>
              <w:spacing w:line="600" w:lineRule="auto"/>
              <w:jc w:val="both"/>
              <w:rPr>
                <w:rFonts w:ascii="Times New Roman" w:hAnsi="Times New Roman" w:cs="Times New Roman"/>
                <w:sz w:val="24"/>
                <w:szCs w:val="24"/>
              </w:rPr>
            </w:pPr>
            <w:r>
              <w:rPr>
                <w:rFonts w:ascii="Times New Roman" w:hAnsi="Times New Roman" w:cs="Times New Roman"/>
                <w:sz w:val="24"/>
                <w:szCs w:val="24"/>
              </w:rPr>
              <w:t>11</w:t>
            </w:r>
          </w:p>
        </w:tc>
        <w:tc>
          <w:tcPr>
            <w:tcW w:w="1278" w:type="dxa"/>
          </w:tcPr>
          <w:p w:rsidR="003527B5" w:rsidRPr="0058753F" w:rsidRDefault="003527B5" w:rsidP="00DC3413">
            <w:pPr>
              <w:autoSpaceDE w:val="0"/>
              <w:autoSpaceDN w:val="0"/>
              <w:adjustRightInd w:val="0"/>
              <w:spacing w:line="600" w:lineRule="auto"/>
              <w:jc w:val="both"/>
              <w:rPr>
                <w:rFonts w:ascii="Times New Roman" w:hAnsi="Times New Roman" w:cs="Times New Roman"/>
                <w:sz w:val="24"/>
                <w:szCs w:val="24"/>
                <w:vertAlign w:val="superscript"/>
              </w:rPr>
            </w:pPr>
            <w:r>
              <w:rPr>
                <w:rFonts w:ascii="Times New Roman" w:hAnsi="Times New Roman" w:cs="Times New Roman"/>
                <w:sz w:val="24"/>
                <w:szCs w:val="24"/>
              </w:rPr>
              <w:t>Al</w:t>
            </w:r>
            <w:r>
              <w:rPr>
                <w:rFonts w:ascii="Times New Roman" w:hAnsi="Times New Roman" w:cs="Times New Roman"/>
                <w:sz w:val="24"/>
                <w:szCs w:val="24"/>
                <w:vertAlign w:val="superscript"/>
              </w:rPr>
              <w:t>3+</w:t>
            </w:r>
          </w:p>
        </w:tc>
        <w:tc>
          <w:tcPr>
            <w:tcW w:w="2790" w:type="dxa"/>
          </w:tcPr>
          <w:p w:rsidR="003527B5" w:rsidRPr="00DD4991" w:rsidRDefault="003527B5" w:rsidP="00DC3413">
            <w:pPr>
              <w:autoSpaceDE w:val="0"/>
              <w:autoSpaceDN w:val="0"/>
              <w:adjustRightInd w:val="0"/>
              <w:spacing w:line="600" w:lineRule="auto"/>
              <w:jc w:val="both"/>
              <w:rPr>
                <w:rFonts w:ascii="Times New Roman" w:hAnsi="Times New Roman" w:cs="Times New Roman"/>
                <w:sz w:val="24"/>
                <w:szCs w:val="24"/>
              </w:rPr>
            </w:pPr>
            <w:r>
              <w:rPr>
                <w:rFonts w:ascii="Times New Roman" w:hAnsi="Times New Roman" w:cs="Times New Roman"/>
                <w:sz w:val="24"/>
                <w:szCs w:val="24"/>
              </w:rPr>
              <w:t>-1072.4</w:t>
            </w:r>
          </w:p>
        </w:tc>
        <w:tc>
          <w:tcPr>
            <w:tcW w:w="1980" w:type="dxa"/>
          </w:tcPr>
          <w:p w:rsidR="003527B5" w:rsidRDefault="003527B5" w:rsidP="00DC3413">
            <w:pPr>
              <w:autoSpaceDE w:val="0"/>
              <w:autoSpaceDN w:val="0"/>
              <w:adjustRightInd w:val="0"/>
              <w:spacing w:line="600" w:lineRule="auto"/>
              <w:jc w:val="both"/>
              <w:rPr>
                <w:rFonts w:ascii="Times New Roman" w:hAnsi="Times New Roman" w:cs="Times New Roman"/>
                <w:sz w:val="24"/>
                <w:szCs w:val="24"/>
              </w:rPr>
            </w:pPr>
            <w:r w:rsidRPr="0058753F">
              <w:rPr>
                <w:rFonts w:ascii="Times New Roman" w:hAnsi="Times New Roman" w:cs="Times New Roman"/>
                <w:sz w:val="24"/>
                <w:szCs w:val="24"/>
              </w:rPr>
              <w:t>941.3</w:t>
            </w:r>
          </w:p>
        </w:tc>
      </w:tr>
    </w:tbl>
    <w:p w:rsidR="00090992" w:rsidRPr="00B92BC1" w:rsidRDefault="00090992" w:rsidP="00090992">
      <w:pPr>
        <w:autoSpaceDE w:val="0"/>
        <w:autoSpaceDN w:val="0"/>
        <w:adjustRightInd w:val="0"/>
        <w:spacing w:line="480" w:lineRule="auto"/>
        <w:jc w:val="both"/>
        <w:rPr>
          <w:rFonts w:ascii="Times New Roman" w:hAnsi="Times New Roman" w:cs="Times New Roman"/>
          <w:b/>
          <w:bCs/>
          <w:sz w:val="24"/>
          <w:szCs w:val="24"/>
        </w:rPr>
      </w:pPr>
    </w:p>
    <w:p w:rsidR="009C242A" w:rsidRPr="00B92BC1" w:rsidRDefault="009C242A" w:rsidP="00090992">
      <w:pPr>
        <w:autoSpaceDE w:val="0"/>
        <w:autoSpaceDN w:val="0"/>
        <w:adjustRightInd w:val="0"/>
        <w:spacing w:line="480" w:lineRule="auto"/>
        <w:jc w:val="both"/>
        <w:rPr>
          <w:rFonts w:ascii="Times New Roman" w:hAnsi="Times New Roman" w:cs="Times New Roman"/>
          <w:b/>
          <w:bCs/>
          <w:sz w:val="24"/>
          <w:szCs w:val="24"/>
        </w:rPr>
      </w:pPr>
      <w:r w:rsidRPr="00B92BC1">
        <w:rPr>
          <w:rFonts w:ascii="Times New Roman" w:hAnsi="Times New Roman" w:cs="Times New Roman"/>
          <w:b/>
          <w:bCs/>
          <w:sz w:val="24"/>
          <w:szCs w:val="24"/>
        </w:rPr>
        <w:t>Section 1</w:t>
      </w:r>
    </w:p>
    <w:p w:rsidR="009C242A" w:rsidRPr="00B92BC1" w:rsidRDefault="009C242A" w:rsidP="00090992">
      <w:pPr>
        <w:autoSpaceDE w:val="0"/>
        <w:autoSpaceDN w:val="0"/>
        <w:adjustRightInd w:val="0"/>
        <w:spacing w:line="480" w:lineRule="auto"/>
        <w:jc w:val="both"/>
        <w:rPr>
          <w:rFonts w:ascii="Times New Roman" w:eastAsia="AdvGulliv-R" w:hAnsi="Times New Roman" w:cs="Times New Roman"/>
          <w:b/>
          <w:bCs/>
          <w:color w:val="000000"/>
          <w:sz w:val="24"/>
          <w:szCs w:val="24"/>
        </w:rPr>
      </w:pPr>
      <w:r w:rsidRPr="00B92BC1">
        <w:rPr>
          <w:rFonts w:ascii="Times New Roman" w:eastAsia="AdvGulliv-R" w:hAnsi="Times New Roman" w:cs="Times New Roman"/>
          <w:b/>
          <w:bCs/>
          <w:color w:val="000000"/>
          <w:sz w:val="24"/>
          <w:szCs w:val="24"/>
        </w:rPr>
        <w:t>S1. NMR analysis</w:t>
      </w:r>
    </w:p>
    <w:p w:rsidR="009C242A" w:rsidRPr="00B92BC1" w:rsidRDefault="009C242A" w:rsidP="00090992">
      <w:pPr>
        <w:autoSpaceDE w:val="0"/>
        <w:autoSpaceDN w:val="0"/>
        <w:adjustRightInd w:val="0"/>
        <w:spacing w:line="480" w:lineRule="auto"/>
        <w:ind w:firstLine="720"/>
        <w:jc w:val="both"/>
        <w:rPr>
          <w:rFonts w:ascii="Times New Roman" w:hAnsi="Times New Roman" w:cs="Times New Roman"/>
          <w:sz w:val="24"/>
          <w:szCs w:val="24"/>
        </w:rPr>
      </w:pPr>
      <w:r w:rsidRPr="00B92BC1">
        <w:rPr>
          <w:rFonts w:ascii="Times New Roman" w:hAnsi="Times New Roman" w:cs="Times New Roman"/>
          <w:sz w:val="24"/>
          <w:szCs w:val="24"/>
        </w:rPr>
        <w:t>Nuclear Magnetic Resonance (NMR) analysis for CFM and PFM was carried out at B3LYP/6-311G(</w:t>
      </w:r>
      <w:proofErr w:type="spellStart"/>
      <w:proofErr w:type="gramStart"/>
      <w:r w:rsidRPr="00B92BC1">
        <w:rPr>
          <w:rFonts w:ascii="Times New Roman" w:hAnsi="Times New Roman" w:cs="Times New Roman"/>
          <w:sz w:val="24"/>
          <w:szCs w:val="24"/>
        </w:rPr>
        <w:t>d,p</w:t>
      </w:r>
      <w:proofErr w:type="spellEnd"/>
      <w:proofErr w:type="gramEnd"/>
      <w:r w:rsidRPr="00B92BC1">
        <w:rPr>
          <w:rFonts w:ascii="Times New Roman" w:hAnsi="Times New Roman" w:cs="Times New Roman"/>
          <w:sz w:val="24"/>
          <w:szCs w:val="24"/>
        </w:rPr>
        <w:t>) level using the GIAO method</w:t>
      </w:r>
      <w:r w:rsidRPr="00B92BC1">
        <w:rPr>
          <w:rFonts w:ascii="Times New Roman" w:eastAsia="AdvGulliv-R" w:hAnsi="Times New Roman" w:cs="Times New Roman"/>
          <w:color w:val="000000"/>
          <w:sz w:val="24"/>
          <w:szCs w:val="24"/>
        </w:rPr>
        <w:t xml:space="preserve"> in order to comparison between experimental and theoretical NMR data. The impact of the solvent was taken into account using Model IEFPCM/CDCl</w:t>
      </w:r>
      <w:r w:rsidRPr="00B92BC1">
        <w:rPr>
          <w:rFonts w:ascii="Times New Roman" w:eastAsia="AdvGulliv-R" w:hAnsi="Times New Roman" w:cs="Times New Roman"/>
          <w:color w:val="000000"/>
          <w:sz w:val="24"/>
          <w:szCs w:val="24"/>
          <w:vertAlign w:val="subscript"/>
        </w:rPr>
        <w:t>3</w:t>
      </w:r>
      <w:r w:rsidRPr="00B92BC1">
        <w:rPr>
          <w:rFonts w:ascii="Times New Roman" w:eastAsia="AdvGulliv-R" w:hAnsi="Times New Roman" w:cs="Times New Roman"/>
          <w:color w:val="000000"/>
          <w:sz w:val="24"/>
          <w:szCs w:val="24"/>
        </w:rPr>
        <w:t>.</w:t>
      </w:r>
      <w:r w:rsidRPr="00B92BC1">
        <w:rPr>
          <w:rFonts w:ascii="Times New Roman" w:hAnsi="Times New Roman" w:cs="Times New Roman"/>
          <w:sz w:val="24"/>
          <w:szCs w:val="24"/>
        </w:rPr>
        <w:t xml:space="preserve"> The theoretical </w:t>
      </w:r>
      <w:r w:rsidRPr="00B92BC1">
        <w:rPr>
          <w:rFonts w:ascii="Times New Roman" w:hAnsi="Times New Roman" w:cs="Times New Roman"/>
          <w:sz w:val="24"/>
          <w:szCs w:val="24"/>
          <w:vertAlign w:val="superscript"/>
        </w:rPr>
        <w:t>1</w:t>
      </w:r>
      <w:r w:rsidRPr="00B92BC1">
        <w:rPr>
          <w:rFonts w:ascii="Times New Roman" w:hAnsi="Times New Roman" w:cs="Times New Roman"/>
          <w:sz w:val="24"/>
          <w:szCs w:val="24"/>
        </w:rPr>
        <w:t xml:space="preserve">H and </w:t>
      </w:r>
      <w:r w:rsidRPr="00B92BC1">
        <w:rPr>
          <w:rFonts w:ascii="Times New Roman" w:hAnsi="Times New Roman" w:cs="Times New Roman"/>
          <w:sz w:val="24"/>
          <w:szCs w:val="24"/>
          <w:vertAlign w:val="superscript"/>
        </w:rPr>
        <w:t>13</w:t>
      </w:r>
      <w:r w:rsidRPr="00B92BC1">
        <w:rPr>
          <w:rFonts w:ascii="Times New Roman" w:hAnsi="Times New Roman" w:cs="Times New Roman"/>
          <w:sz w:val="24"/>
          <w:szCs w:val="24"/>
        </w:rPr>
        <w:t xml:space="preserve">C NMR chemical shifts of synthesized compounds have been compared with the experimental data. </w:t>
      </w:r>
      <w:r w:rsidRPr="00B92BC1">
        <w:rPr>
          <w:rFonts w:ascii="Times New Roman" w:eastAsia="AdvGulliv-R" w:hAnsi="Times New Roman" w:cs="Times New Roman"/>
          <w:color w:val="000000"/>
          <w:sz w:val="24"/>
          <w:szCs w:val="24"/>
        </w:rPr>
        <w:t xml:space="preserve">To clarify the relation between theoretical and experimental values of NMR chemical shift values, the experimental data are plotted versus computed values. As shown in </w:t>
      </w:r>
      <w:r w:rsidRPr="00B92BC1">
        <w:rPr>
          <w:rFonts w:ascii="Times New Roman" w:eastAsia="AdvGulliv-R" w:hAnsi="Times New Roman" w:cs="Times New Roman"/>
          <w:sz w:val="24"/>
          <w:szCs w:val="24"/>
        </w:rPr>
        <w:t>Fig. S1.1 to S1.4</w:t>
      </w:r>
      <w:r w:rsidRPr="00B92BC1">
        <w:rPr>
          <w:rFonts w:ascii="Times New Roman" w:eastAsia="AdvGulliv-R" w:hAnsi="Times New Roman" w:cs="Times New Roman"/>
          <w:color w:val="000000"/>
          <w:sz w:val="24"/>
          <w:szCs w:val="24"/>
        </w:rPr>
        <w:t>, there is a good linear relationship (R</w:t>
      </w:r>
      <w:r w:rsidRPr="00B92BC1">
        <w:rPr>
          <w:rFonts w:ascii="Times New Roman" w:eastAsia="AdvGulliv-R" w:hAnsi="Times New Roman" w:cs="Times New Roman"/>
          <w:color w:val="000000"/>
          <w:sz w:val="24"/>
          <w:szCs w:val="24"/>
          <w:vertAlign w:val="superscript"/>
        </w:rPr>
        <w:t>2</w:t>
      </w:r>
      <w:r w:rsidRPr="00B92BC1">
        <w:rPr>
          <w:rFonts w:ascii="Times New Roman" w:eastAsia="AdvGulliv-R" w:hAnsi="Times New Roman" w:cs="Times New Roman"/>
          <w:color w:val="000000"/>
          <w:sz w:val="24"/>
          <w:szCs w:val="24"/>
        </w:rPr>
        <w:t>= 0.99) between experimental and theoretical B3LYP/6-311G(</w:t>
      </w:r>
      <w:proofErr w:type="spellStart"/>
      <w:proofErr w:type="gramStart"/>
      <w:r w:rsidRPr="00B92BC1">
        <w:rPr>
          <w:rFonts w:ascii="Times New Roman" w:eastAsia="AdvGulliv-R" w:hAnsi="Times New Roman" w:cs="Times New Roman"/>
          <w:color w:val="000000"/>
          <w:sz w:val="24"/>
          <w:szCs w:val="24"/>
        </w:rPr>
        <w:t>d,p</w:t>
      </w:r>
      <w:proofErr w:type="spellEnd"/>
      <w:proofErr w:type="gramEnd"/>
      <w:r w:rsidRPr="00B92BC1">
        <w:rPr>
          <w:rFonts w:ascii="Times New Roman" w:eastAsia="AdvGulliv-R" w:hAnsi="Times New Roman" w:cs="Times New Roman"/>
          <w:color w:val="000000"/>
          <w:sz w:val="24"/>
          <w:szCs w:val="24"/>
        </w:rPr>
        <w:t xml:space="preserve">) chemical shifts. </w:t>
      </w:r>
      <w:r w:rsidRPr="00B92BC1">
        <w:rPr>
          <w:rFonts w:ascii="Times New Roman" w:hAnsi="Times New Roman" w:cs="Times New Roman"/>
          <w:sz w:val="24"/>
          <w:szCs w:val="24"/>
        </w:rPr>
        <w:t xml:space="preserve">The N and O atoms are more electronegative polarizes the electron distribution in its bond to adjacent carbon atom and decreases the chemical shifts value. On the basis of </w:t>
      </w:r>
      <w:r w:rsidRPr="00B92BC1">
        <w:rPr>
          <w:rFonts w:ascii="Times New Roman" w:hAnsi="Times New Roman" w:cs="Times New Roman"/>
          <w:sz w:val="24"/>
          <w:szCs w:val="24"/>
          <w:vertAlign w:val="superscript"/>
        </w:rPr>
        <w:t>13</w:t>
      </w:r>
      <w:r w:rsidRPr="00B92BC1">
        <w:rPr>
          <w:rFonts w:ascii="Times New Roman" w:hAnsi="Times New Roman" w:cs="Times New Roman"/>
          <w:sz w:val="24"/>
          <w:szCs w:val="24"/>
        </w:rPr>
        <w:t xml:space="preserve">C NMR spectra in CFM, chemical shift for C18 is calculated 187.69 ppm, because it attaches to electronegative oxygen atoms which withdraw electronic density from the carbon atom and make it most </w:t>
      </w:r>
      <w:proofErr w:type="spellStart"/>
      <w:r w:rsidRPr="00B92BC1">
        <w:rPr>
          <w:rFonts w:ascii="Times New Roman" w:hAnsi="Times New Roman" w:cs="Times New Roman"/>
          <w:sz w:val="24"/>
          <w:szCs w:val="24"/>
        </w:rPr>
        <w:t>deshielded</w:t>
      </w:r>
      <w:proofErr w:type="spellEnd"/>
      <w:r w:rsidRPr="00B92BC1">
        <w:rPr>
          <w:rFonts w:ascii="Times New Roman" w:hAnsi="Times New Roman" w:cs="Times New Roman"/>
          <w:sz w:val="24"/>
          <w:szCs w:val="24"/>
        </w:rPr>
        <w:t xml:space="preserve">. In the proton NMR of CFM, the </w:t>
      </w:r>
      <w:proofErr w:type="spellStart"/>
      <w:r w:rsidRPr="00B92BC1">
        <w:rPr>
          <w:rFonts w:ascii="Times New Roman" w:hAnsi="Times New Roman" w:cs="Times New Roman"/>
          <w:sz w:val="24"/>
          <w:szCs w:val="24"/>
        </w:rPr>
        <w:t>olefinic</w:t>
      </w:r>
      <w:proofErr w:type="spellEnd"/>
      <w:r w:rsidRPr="00B92BC1">
        <w:rPr>
          <w:rFonts w:ascii="Times New Roman" w:hAnsi="Times New Roman" w:cs="Times New Roman"/>
          <w:sz w:val="24"/>
          <w:szCs w:val="24"/>
        </w:rPr>
        <w:t xml:space="preserve"> protons theoretically appear at 7.75 ppm (H31)</w:t>
      </w:r>
      <w:r w:rsidR="00090992" w:rsidRPr="00B92BC1">
        <w:rPr>
          <w:rFonts w:ascii="Times New Roman" w:hAnsi="Times New Roman" w:cs="Times New Roman"/>
          <w:sz w:val="24"/>
          <w:szCs w:val="24"/>
        </w:rPr>
        <w:t xml:space="preserve"> and 7.80</w:t>
      </w:r>
      <w:r w:rsidRPr="00B92BC1">
        <w:rPr>
          <w:rFonts w:ascii="Times New Roman" w:hAnsi="Times New Roman" w:cs="Times New Roman"/>
          <w:sz w:val="24"/>
          <w:szCs w:val="24"/>
        </w:rPr>
        <w:t xml:space="preserve"> ppm (H32). In the </w:t>
      </w:r>
      <w:r w:rsidRPr="00B92BC1">
        <w:rPr>
          <w:rFonts w:ascii="Times New Roman" w:hAnsi="Times New Roman" w:cs="Times New Roman"/>
          <w:sz w:val="24"/>
          <w:szCs w:val="24"/>
          <w:vertAlign w:val="superscript"/>
        </w:rPr>
        <w:t>13</w:t>
      </w:r>
      <w:r w:rsidRPr="00B92BC1">
        <w:rPr>
          <w:rFonts w:ascii="Times New Roman" w:hAnsi="Times New Roman" w:cs="Times New Roman"/>
          <w:sz w:val="24"/>
          <w:szCs w:val="24"/>
        </w:rPr>
        <w:t xml:space="preserve">C-NMR of PFM, carbon of C=N of pyrazoline ring resonated theoretically at 157.37 ppm </w:t>
      </w:r>
      <w:r w:rsidRPr="00B92BC1">
        <w:rPr>
          <w:rFonts w:ascii="Times New Roman" w:hAnsi="Times New Roman" w:cs="Times New Roman"/>
          <w:sz w:val="24"/>
          <w:szCs w:val="24"/>
        </w:rPr>
        <w:lastRenderedPageBreak/>
        <w:t>and experimentally at 159.04 ppm.  The doublet of doublet for H30, H33, and H45 has chemical shift values at 2.44 ppm, 2.52 ppm, and 5.74 ppm in the pyrazoline derivative. Thus, the calculated chemical shifts are in compliance with the experimental findings. There is a good agreement between experimental and theoretical chemical shift results for the title compound.</w:t>
      </w:r>
    </w:p>
    <w:p w:rsidR="009C242A" w:rsidRPr="00B92BC1" w:rsidRDefault="00090992" w:rsidP="00B92BC1">
      <w:pPr>
        <w:tabs>
          <w:tab w:val="left" w:pos="3467"/>
        </w:tabs>
        <w:spacing w:line="480" w:lineRule="auto"/>
        <w:jc w:val="center"/>
        <w:rPr>
          <w:rFonts w:ascii="Times New Roman" w:hAnsi="Times New Roman" w:cs="Times New Roman"/>
          <w:sz w:val="24"/>
          <w:szCs w:val="24"/>
        </w:rPr>
      </w:pPr>
      <w:r w:rsidRPr="00B92BC1">
        <w:rPr>
          <w:rFonts w:ascii="Times New Roman" w:hAnsi="Times New Roman" w:cs="Times New Roman"/>
          <w:noProof/>
          <w:sz w:val="24"/>
          <w:szCs w:val="24"/>
          <w:lang w:val="en-IN" w:eastAsia="en-IN" w:bidi="pa-IN"/>
        </w:rPr>
        <w:drawing>
          <wp:inline distT="0" distB="0" distL="0" distR="0" wp14:anchorId="7782B252" wp14:editId="6BFFE168">
            <wp:extent cx="3912870" cy="297497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912870" cy="2974975"/>
                    </a:xfrm>
                    <a:prstGeom prst="rect">
                      <a:avLst/>
                    </a:prstGeom>
                    <a:noFill/>
                    <a:ln>
                      <a:noFill/>
                    </a:ln>
                  </pic:spPr>
                </pic:pic>
              </a:graphicData>
            </a:graphic>
          </wp:inline>
        </w:drawing>
      </w:r>
    </w:p>
    <w:p w:rsidR="009C242A" w:rsidRPr="00B92BC1" w:rsidRDefault="009C242A" w:rsidP="00B92BC1">
      <w:pPr>
        <w:tabs>
          <w:tab w:val="left" w:pos="3467"/>
        </w:tabs>
        <w:spacing w:line="480" w:lineRule="auto"/>
        <w:jc w:val="center"/>
        <w:rPr>
          <w:rFonts w:ascii="Times New Roman" w:hAnsi="Times New Roman" w:cs="Times New Roman"/>
          <w:sz w:val="24"/>
          <w:szCs w:val="24"/>
        </w:rPr>
      </w:pPr>
      <w:r w:rsidRPr="00B92BC1">
        <w:rPr>
          <w:rFonts w:ascii="Times New Roman" w:hAnsi="Times New Roman" w:cs="Times New Roman"/>
          <w:sz w:val="24"/>
          <w:szCs w:val="24"/>
        </w:rPr>
        <w:t xml:space="preserve">Figure S1.1: Correlation diagram for experimental and theoretical values of </w:t>
      </w:r>
      <w:r w:rsidRPr="00B92BC1">
        <w:rPr>
          <w:rFonts w:ascii="Times New Roman" w:hAnsi="Times New Roman" w:cs="Times New Roman"/>
          <w:sz w:val="24"/>
          <w:szCs w:val="24"/>
          <w:vertAlign w:val="superscript"/>
        </w:rPr>
        <w:t>1</w:t>
      </w:r>
      <w:r w:rsidRPr="00B92BC1">
        <w:rPr>
          <w:rFonts w:ascii="Times New Roman" w:hAnsi="Times New Roman" w:cs="Times New Roman"/>
          <w:sz w:val="24"/>
          <w:szCs w:val="24"/>
        </w:rPr>
        <w:t>H-NMR of CFM.</w:t>
      </w:r>
    </w:p>
    <w:p w:rsidR="009C242A" w:rsidRPr="00B92BC1" w:rsidRDefault="00090992" w:rsidP="00B92BC1">
      <w:pPr>
        <w:tabs>
          <w:tab w:val="left" w:pos="3467"/>
        </w:tabs>
        <w:spacing w:line="480" w:lineRule="auto"/>
        <w:jc w:val="center"/>
        <w:rPr>
          <w:rFonts w:ascii="Times New Roman" w:hAnsi="Times New Roman" w:cs="Times New Roman"/>
          <w:sz w:val="24"/>
          <w:szCs w:val="24"/>
        </w:rPr>
      </w:pPr>
      <w:r w:rsidRPr="00B92BC1">
        <w:rPr>
          <w:rFonts w:ascii="Times New Roman" w:hAnsi="Times New Roman" w:cs="Times New Roman"/>
          <w:noProof/>
          <w:sz w:val="24"/>
          <w:szCs w:val="24"/>
          <w:lang w:val="en-IN" w:eastAsia="en-IN" w:bidi="pa-IN"/>
        </w:rPr>
        <w:drawing>
          <wp:inline distT="0" distB="0" distL="0" distR="0" wp14:anchorId="67678E4D" wp14:editId="0ACB1ADC">
            <wp:extent cx="4102735" cy="311721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102735" cy="3117215"/>
                    </a:xfrm>
                    <a:prstGeom prst="rect">
                      <a:avLst/>
                    </a:prstGeom>
                    <a:noFill/>
                    <a:ln>
                      <a:noFill/>
                    </a:ln>
                  </pic:spPr>
                </pic:pic>
              </a:graphicData>
            </a:graphic>
          </wp:inline>
        </w:drawing>
      </w:r>
    </w:p>
    <w:p w:rsidR="009C242A" w:rsidRPr="00B92BC1" w:rsidRDefault="009C242A" w:rsidP="00B92BC1">
      <w:pPr>
        <w:tabs>
          <w:tab w:val="left" w:pos="3467"/>
        </w:tabs>
        <w:spacing w:line="480" w:lineRule="auto"/>
        <w:jc w:val="center"/>
        <w:rPr>
          <w:rFonts w:ascii="Times New Roman" w:hAnsi="Times New Roman" w:cs="Times New Roman"/>
          <w:sz w:val="24"/>
          <w:szCs w:val="24"/>
        </w:rPr>
      </w:pPr>
      <w:r w:rsidRPr="00B92BC1">
        <w:rPr>
          <w:rFonts w:ascii="Times New Roman" w:hAnsi="Times New Roman" w:cs="Times New Roman"/>
          <w:sz w:val="24"/>
          <w:szCs w:val="24"/>
        </w:rPr>
        <w:lastRenderedPageBreak/>
        <w:t xml:space="preserve">Figure S1.2: Correlation diagram for experimental and theoretical values of </w:t>
      </w:r>
      <w:r w:rsidRPr="00B92BC1">
        <w:rPr>
          <w:rFonts w:ascii="Times New Roman" w:hAnsi="Times New Roman" w:cs="Times New Roman"/>
          <w:sz w:val="24"/>
          <w:szCs w:val="24"/>
          <w:vertAlign w:val="superscript"/>
        </w:rPr>
        <w:t>1</w:t>
      </w:r>
      <w:r w:rsidRPr="00B92BC1">
        <w:rPr>
          <w:rFonts w:ascii="Times New Roman" w:hAnsi="Times New Roman" w:cs="Times New Roman"/>
          <w:sz w:val="24"/>
          <w:szCs w:val="24"/>
        </w:rPr>
        <w:t>H-NMR of PFM.</w:t>
      </w:r>
    </w:p>
    <w:p w:rsidR="009C242A" w:rsidRPr="00B92BC1" w:rsidRDefault="00090992" w:rsidP="00B92BC1">
      <w:pPr>
        <w:tabs>
          <w:tab w:val="left" w:pos="3467"/>
        </w:tabs>
        <w:spacing w:line="480" w:lineRule="auto"/>
        <w:jc w:val="center"/>
        <w:rPr>
          <w:rFonts w:ascii="Times New Roman" w:hAnsi="Times New Roman" w:cs="Times New Roman"/>
          <w:sz w:val="24"/>
          <w:szCs w:val="24"/>
        </w:rPr>
      </w:pPr>
      <w:r w:rsidRPr="00B92BC1">
        <w:rPr>
          <w:rFonts w:ascii="Times New Roman" w:hAnsi="Times New Roman" w:cs="Times New Roman"/>
          <w:noProof/>
          <w:sz w:val="24"/>
          <w:szCs w:val="24"/>
          <w:lang w:val="en-IN" w:eastAsia="en-IN" w:bidi="pa-IN"/>
        </w:rPr>
        <w:drawing>
          <wp:inline distT="0" distB="0" distL="0" distR="0" wp14:anchorId="2CD21934" wp14:editId="131DAAF9">
            <wp:extent cx="3449955" cy="261874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449955" cy="2618740"/>
                    </a:xfrm>
                    <a:prstGeom prst="rect">
                      <a:avLst/>
                    </a:prstGeom>
                    <a:noFill/>
                    <a:ln>
                      <a:noFill/>
                    </a:ln>
                  </pic:spPr>
                </pic:pic>
              </a:graphicData>
            </a:graphic>
          </wp:inline>
        </w:drawing>
      </w:r>
    </w:p>
    <w:p w:rsidR="009C242A" w:rsidRPr="00B92BC1" w:rsidRDefault="009C242A" w:rsidP="00B92BC1">
      <w:pPr>
        <w:tabs>
          <w:tab w:val="left" w:pos="3467"/>
        </w:tabs>
        <w:spacing w:line="480" w:lineRule="auto"/>
        <w:jc w:val="center"/>
        <w:rPr>
          <w:rFonts w:ascii="Times New Roman" w:hAnsi="Times New Roman" w:cs="Times New Roman"/>
          <w:sz w:val="24"/>
          <w:szCs w:val="24"/>
        </w:rPr>
      </w:pPr>
      <w:r w:rsidRPr="00B92BC1">
        <w:rPr>
          <w:rFonts w:ascii="Times New Roman" w:hAnsi="Times New Roman" w:cs="Times New Roman"/>
          <w:sz w:val="24"/>
          <w:szCs w:val="24"/>
        </w:rPr>
        <w:t xml:space="preserve">Figure S1.3: Correlation diagram for experimental and theoretical values of </w:t>
      </w:r>
      <w:r w:rsidRPr="00B92BC1">
        <w:rPr>
          <w:rFonts w:ascii="Times New Roman" w:hAnsi="Times New Roman" w:cs="Times New Roman"/>
          <w:sz w:val="24"/>
          <w:szCs w:val="24"/>
          <w:vertAlign w:val="superscript"/>
        </w:rPr>
        <w:t>13</w:t>
      </w:r>
      <w:r w:rsidRPr="00B92BC1">
        <w:rPr>
          <w:rFonts w:ascii="Times New Roman" w:hAnsi="Times New Roman" w:cs="Times New Roman"/>
          <w:sz w:val="24"/>
          <w:szCs w:val="24"/>
        </w:rPr>
        <w:t>C-NMR of CFM.</w:t>
      </w:r>
    </w:p>
    <w:p w:rsidR="009C242A" w:rsidRPr="00B92BC1" w:rsidRDefault="009C242A" w:rsidP="00B92BC1">
      <w:pPr>
        <w:tabs>
          <w:tab w:val="left" w:pos="3467"/>
        </w:tabs>
        <w:spacing w:line="480" w:lineRule="auto"/>
        <w:jc w:val="center"/>
        <w:rPr>
          <w:rFonts w:ascii="Times New Roman" w:hAnsi="Times New Roman" w:cs="Times New Roman"/>
          <w:sz w:val="24"/>
          <w:szCs w:val="24"/>
        </w:rPr>
      </w:pPr>
      <w:r w:rsidRPr="00B92BC1">
        <w:rPr>
          <w:rFonts w:ascii="Times New Roman" w:hAnsi="Times New Roman" w:cs="Times New Roman"/>
          <w:noProof/>
          <w:sz w:val="24"/>
          <w:szCs w:val="24"/>
          <w:lang w:val="en-IN" w:eastAsia="en-IN" w:bidi="pa-IN"/>
        </w:rPr>
        <w:drawing>
          <wp:inline distT="0" distB="0" distL="0" distR="0" wp14:anchorId="7434C614" wp14:editId="279FF33D">
            <wp:extent cx="3946194" cy="29972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947861" cy="2998466"/>
                    </a:xfrm>
                    <a:prstGeom prst="rect">
                      <a:avLst/>
                    </a:prstGeom>
                    <a:noFill/>
                    <a:ln>
                      <a:noFill/>
                    </a:ln>
                  </pic:spPr>
                </pic:pic>
              </a:graphicData>
            </a:graphic>
          </wp:inline>
        </w:drawing>
      </w:r>
    </w:p>
    <w:p w:rsidR="009C242A" w:rsidRPr="00B92BC1" w:rsidRDefault="009C242A" w:rsidP="00B92BC1">
      <w:pPr>
        <w:tabs>
          <w:tab w:val="left" w:pos="3467"/>
        </w:tabs>
        <w:spacing w:line="480" w:lineRule="auto"/>
        <w:jc w:val="center"/>
        <w:rPr>
          <w:rFonts w:ascii="Times New Roman" w:hAnsi="Times New Roman" w:cs="Times New Roman"/>
          <w:sz w:val="24"/>
          <w:szCs w:val="24"/>
        </w:rPr>
      </w:pPr>
      <w:r w:rsidRPr="00B92BC1">
        <w:rPr>
          <w:rFonts w:ascii="Times New Roman" w:hAnsi="Times New Roman" w:cs="Times New Roman"/>
          <w:sz w:val="24"/>
          <w:szCs w:val="24"/>
        </w:rPr>
        <w:t xml:space="preserve">Figure S1.4: Correlation diagram for experimental and theoretical values of </w:t>
      </w:r>
      <w:r w:rsidRPr="00B92BC1">
        <w:rPr>
          <w:rFonts w:ascii="Times New Roman" w:hAnsi="Times New Roman" w:cs="Times New Roman"/>
          <w:sz w:val="24"/>
          <w:szCs w:val="24"/>
          <w:vertAlign w:val="superscript"/>
        </w:rPr>
        <w:t>13</w:t>
      </w:r>
      <w:r w:rsidRPr="00B92BC1">
        <w:rPr>
          <w:rFonts w:ascii="Times New Roman" w:hAnsi="Times New Roman" w:cs="Times New Roman"/>
          <w:sz w:val="24"/>
          <w:szCs w:val="24"/>
        </w:rPr>
        <w:t>C-NMR of PFM.</w:t>
      </w:r>
    </w:p>
    <w:p w:rsidR="009C242A" w:rsidRPr="00B92BC1" w:rsidRDefault="00090992" w:rsidP="00090992">
      <w:pPr>
        <w:spacing w:line="480" w:lineRule="auto"/>
        <w:jc w:val="both"/>
        <w:rPr>
          <w:rFonts w:ascii="Times New Roman" w:hAnsi="Times New Roman" w:cs="Times New Roman"/>
          <w:sz w:val="24"/>
          <w:szCs w:val="24"/>
        </w:rPr>
      </w:pPr>
      <w:r w:rsidRPr="00B92BC1">
        <w:rPr>
          <w:rFonts w:ascii="Times New Roman" w:hAnsi="Times New Roman" w:cs="Times New Roman"/>
          <w:b/>
          <w:bCs/>
          <w:sz w:val="24"/>
          <w:szCs w:val="24"/>
        </w:rPr>
        <w:t>S</w:t>
      </w:r>
      <w:r w:rsidR="009C242A" w:rsidRPr="00B92BC1">
        <w:rPr>
          <w:rFonts w:ascii="Times New Roman" w:hAnsi="Times New Roman" w:cs="Times New Roman"/>
          <w:b/>
          <w:bCs/>
          <w:sz w:val="24"/>
          <w:szCs w:val="24"/>
        </w:rPr>
        <w:t>2</w:t>
      </w:r>
      <w:r w:rsidR="00E40581">
        <w:rPr>
          <w:rFonts w:ascii="Times New Roman" w:hAnsi="Times New Roman" w:cs="Times New Roman"/>
          <w:b/>
          <w:bCs/>
          <w:sz w:val="24"/>
          <w:szCs w:val="24"/>
        </w:rPr>
        <w:t>.</w:t>
      </w:r>
      <w:r w:rsidR="009C242A" w:rsidRPr="00B92BC1">
        <w:rPr>
          <w:rFonts w:ascii="Times New Roman" w:hAnsi="Times New Roman" w:cs="Times New Roman"/>
          <w:b/>
          <w:bCs/>
          <w:sz w:val="24"/>
          <w:szCs w:val="24"/>
        </w:rPr>
        <w:t xml:space="preserve"> Vibrational Analysis</w:t>
      </w:r>
    </w:p>
    <w:p w:rsidR="009C242A" w:rsidRPr="00B92BC1" w:rsidRDefault="009C242A" w:rsidP="00090992">
      <w:pPr>
        <w:spacing w:line="480" w:lineRule="auto"/>
        <w:ind w:firstLine="720"/>
        <w:jc w:val="both"/>
        <w:rPr>
          <w:rFonts w:ascii="Times New Roman" w:hAnsi="Times New Roman" w:cs="Times New Roman"/>
          <w:sz w:val="24"/>
          <w:szCs w:val="24"/>
        </w:rPr>
      </w:pPr>
      <w:r w:rsidRPr="00B92BC1">
        <w:rPr>
          <w:rFonts w:ascii="Times New Roman" w:hAnsi="Times New Roman" w:cs="Times New Roman"/>
          <w:sz w:val="24"/>
          <w:szCs w:val="24"/>
        </w:rPr>
        <w:t xml:space="preserve">The compounds CFM and PFM has 90 (32 atoms) and 129 (45 atoms) normal modes of fundamental vibration.  Computational FTIR spectra of the title compounds are shown in figure </w:t>
      </w:r>
      <w:r w:rsidRPr="00B92BC1">
        <w:rPr>
          <w:rFonts w:ascii="Times New Roman" w:hAnsi="Times New Roman" w:cs="Times New Roman"/>
          <w:sz w:val="24"/>
          <w:szCs w:val="24"/>
        </w:rPr>
        <w:lastRenderedPageBreak/>
        <w:t>S2.1 and S2.2. All the normal modes of the vibrations are assigned based on animated view of normal mode description and also in comparison with the literature. From our calculated data and experimental FTIR spectra, we observe similarities and differences between the experimental and the calculated frequencies by DFT/B3LYP method. Here we are discussing modes of vibration which are observed theoretically and experimentally. The aromatic C-H stretching vibration appears weakly between 3200-3100 cm</w:t>
      </w:r>
      <w:r w:rsidRPr="00B92BC1">
        <w:rPr>
          <w:rFonts w:ascii="Times New Roman" w:hAnsi="Times New Roman" w:cs="Times New Roman"/>
          <w:sz w:val="24"/>
          <w:szCs w:val="24"/>
          <w:vertAlign w:val="superscript"/>
        </w:rPr>
        <w:t>-1</w:t>
      </w:r>
      <w:r w:rsidRPr="00B92BC1">
        <w:rPr>
          <w:rFonts w:ascii="Times New Roman" w:hAnsi="Times New Roman" w:cs="Times New Roman"/>
          <w:sz w:val="24"/>
          <w:szCs w:val="24"/>
        </w:rPr>
        <w:t>. Also, it was observed that the in-plane C-H bending vibrations normally appear in the range 1100-1400 cm</w:t>
      </w:r>
      <w:r w:rsidRPr="00B92BC1">
        <w:rPr>
          <w:rFonts w:ascii="Times New Roman" w:hAnsi="Times New Roman" w:cs="Times New Roman"/>
          <w:sz w:val="24"/>
          <w:szCs w:val="24"/>
          <w:vertAlign w:val="superscript"/>
        </w:rPr>
        <w:t>-1</w:t>
      </w:r>
      <w:r w:rsidRPr="00B92BC1">
        <w:rPr>
          <w:rFonts w:ascii="Times New Roman" w:hAnsi="Times New Roman" w:cs="Times New Roman"/>
          <w:sz w:val="24"/>
          <w:szCs w:val="24"/>
        </w:rPr>
        <w:t xml:space="preserve"> in the substituted benzenes and the out-of-plane bending vibrations occur in the region 900-750 cm</w:t>
      </w:r>
      <w:r w:rsidRPr="00B92BC1">
        <w:rPr>
          <w:rFonts w:ascii="Times New Roman" w:hAnsi="Times New Roman" w:cs="Times New Roman"/>
          <w:sz w:val="24"/>
          <w:szCs w:val="24"/>
          <w:vertAlign w:val="superscript"/>
        </w:rPr>
        <w:t>-1</w:t>
      </w:r>
      <w:r w:rsidRPr="00B92BC1">
        <w:rPr>
          <w:rFonts w:ascii="Times New Roman" w:hAnsi="Times New Roman" w:cs="Times New Roman"/>
          <w:sz w:val="24"/>
          <w:szCs w:val="24"/>
        </w:rPr>
        <w:t xml:space="preserve"> region. Usually, C=N stretching bands appears in the region 1650-1500 cm</w:t>
      </w:r>
      <w:r w:rsidRPr="00B92BC1">
        <w:rPr>
          <w:rFonts w:ascii="Times New Roman" w:hAnsi="Times New Roman" w:cs="Times New Roman"/>
          <w:sz w:val="24"/>
          <w:szCs w:val="24"/>
          <w:vertAlign w:val="superscript"/>
        </w:rPr>
        <w:t>-1</w:t>
      </w:r>
      <w:r w:rsidRPr="00B92BC1">
        <w:rPr>
          <w:rFonts w:ascii="Times New Roman" w:hAnsi="Times New Roman" w:cs="Times New Roman"/>
          <w:sz w:val="24"/>
          <w:szCs w:val="24"/>
        </w:rPr>
        <w:t xml:space="preserve"> and the C-N stretching vibration usually appears in the region 1100-1300 cm</w:t>
      </w:r>
      <w:r w:rsidRPr="00B92BC1">
        <w:rPr>
          <w:rFonts w:ascii="Times New Roman" w:hAnsi="Times New Roman" w:cs="Times New Roman"/>
          <w:sz w:val="24"/>
          <w:szCs w:val="24"/>
          <w:vertAlign w:val="superscript"/>
        </w:rPr>
        <w:t>-1</w:t>
      </w:r>
      <w:r w:rsidRPr="00B92BC1">
        <w:rPr>
          <w:rFonts w:ascii="Times New Roman" w:hAnsi="Times New Roman" w:cs="Times New Roman"/>
          <w:sz w:val="24"/>
          <w:szCs w:val="24"/>
        </w:rPr>
        <w:t>. In the present work, the absorption band located at 1152 cm</w:t>
      </w:r>
      <w:r w:rsidRPr="00B92BC1">
        <w:rPr>
          <w:rFonts w:ascii="Times New Roman" w:hAnsi="Times New Roman" w:cs="Times New Roman"/>
          <w:sz w:val="24"/>
          <w:szCs w:val="24"/>
          <w:vertAlign w:val="superscript"/>
        </w:rPr>
        <w:t>-1</w:t>
      </w:r>
      <w:r w:rsidRPr="00B92BC1">
        <w:rPr>
          <w:rFonts w:ascii="Times New Roman" w:hAnsi="Times New Roman" w:cs="Times New Roman"/>
          <w:sz w:val="24"/>
          <w:szCs w:val="24"/>
        </w:rPr>
        <w:t xml:space="preserve"> and 1503 cm</w:t>
      </w:r>
      <w:r w:rsidRPr="00B92BC1">
        <w:rPr>
          <w:rFonts w:ascii="Times New Roman" w:hAnsi="Times New Roman" w:cs="Times New Roman"/>
          <w:sz w:val="24"/>
          <w:szCs w:val="24"/>
          <w:vertAlign w:val="superscript"/>
        </w:rPr>
        <w:t>-1</w:t>
      </w:r>
      <w:r w:rsidRPr="00B92BC1">
        <w:rPr>
          <w:rFonts w:ascii="Times New Roman" w:hAnsi="Times New Roman" w:cs="Times New Roman"/>
          <w:sz w:val="24"/>
          <w:szCs w:val="24"/>
        </w:rPr>
        <w:t xml:space="preserve"> is attributed to C-N and C=N stretching vibration. Normally, the C-O and C=O stretching vibr</w:t>
      </w:r>
      <w:r w:rsidR="00360AD5">
        <w:rPr>
          <w:rFonts w:ascii="Times New Roman" w:hAnsi="Times New Roman" w:cs="Times New Roman"/>
          <w:sz w:val="24"/>
          <w:szCs w:val="24"/>
        </w:rPr>
        <w:t>ations occur in the region 1260</w:t>
      </w:r>
      <w:r w:rsidRPr="00B92BC1">
        <w:rPr>
          <w:rFonts w:ascii="Times New Roman" w:hAnsi="Times New Roman" w:cs="Times New Roman"/>
          <w:sz w:val="24"/>
          <w:szCs w:val="24"/>
        </w:rPr>
        <w:t>-1000 cm</w:t>
      </w:r>
      <w:r w:rsidRPr="00B92BC1">
        <w:rPr>
          <w:rFonts w:ascii="Times New Roman" w:hAnsi="Times New Roman" w:cs="Times New Roman"/>
          <w:sz w:val="24"/>
          <w:szCs w:val="24"/>
          <w:vertAlign w:val="superscript"/>
        </w:rPr>
        <w:t>-1</w:t>
      </w:r>
      <w:r w:rsidRPr="00B92BC1">
        <w:rPr>
          <w:rFonts w:ascii="Times New Roman" w:hAnsi="Times New Roman" w:cs="Times New Roman"/>
          <w:sz w:val="24"/>
          <w:szCs w:val="24"/>
        </w:rPr>
        <w:t xml:space="preserve"> and 1750-1600 cm</w:t>
      </w:r>
      <w:r w:rsidRPr="00B92BC1">
        <w:rPr>
          <w:rFonts w:ascii="Times New Roman" w:hAnsi="Times New Roman" w:cs="Times New Roman"/>
          <w:sz w:val="24"/>
          <w:szCs w:val="24"/>
          <w:vertAlign w:val="superscript"/>
        </w:rPr>
        <w:t>-1</w:t>
      </w:r>
      <w:r w:rsidRPr="00B92BC1">
        <w:rPr>
          <w:rFonts w:ascii="Times New Roman" w:hAnsi="Times New Roman" w:cs="Times New Roman"/>
          <w:sz w:val="24"/>
          <w:szCs w:val="24"/>
        </w:rPr>
        <w:t>. In the present study, the C-O and C=O stretching vibration is assigned at 1257 cm</w:t>
      </w:r>
      <w:r w:rsidRPr="00B92BC1">
        <w:rPr>
          <w:rFonts w:ascii="Times New Roman" w:hAnsi="Times New Roman" w:cs="Times New Roman"/>
          <w:sz w:val="24"/>
          <w:szCs w:val="24"/>
          <w:vertAlign w:val="superscript"/>
        </w:rPr>
        <w:t>-1</w:t>
      </w:r>
      <w:r w:rsidRPr="00B92BC1">
        <w:rPr>
          <w:rFonts w:ascii="Times New Roman" w:hAnsi="Times New Roman" w:cs="Times New Roman"/>
          <w:sz w:val="24"/>
          <w:szCs w:val="24"/>
        </w:rPr>
        <w:t xml:space="preserve"> and 1723 cm</w:t>
      </w:r>
      <w:r w:rsidRPr="00B92BC1">
        <w:rPr>
          <w:rFonts w:ascii="Times New Roman" w:hAnsi="Times New Roman" w:cs="Times New Roman"/>
          <w:sz w:val="24"/>
          <w:szCs w:val="24"/>
          <w:vertAlign w:val="superscript"/>
        </w:rPr>
        <w:t>-1</w:t>
      </w:r>
      <w:r w:rsidRPr="00B92BC1">
        <w:rPr>
          <w:rFonts w:ascii="Times New Roman" w:hAnsi="Times New Roman" w:cs="Times New Roman"/>
          <w:sz w:val="24"/>
          <w:szCs w:val="24"/>
        </w:rPr>
        <w:t>. The band observed between 1100-1000 cm</w:t>
      </w:r>
      <w:r w:rsidRPr="00B92BC1">
        <w:rPr>
          <w:rFonts w:ascii="Times New Roman" w:hAnsi="Times New Roman" w:cs="Times New Roman"/>
          <w:sz w:val="24"/>
          <w:szCs w:val="24"/>
          <w:vertAlign w:val="superscript"/>
        </w:rPr>
        <w:t>-1</w:t>
      </w:r>
      <w:r w:rsidRPr="00B92BC1">
        <w:rPr>
          <w:rFonts w:ascii="Times New Roman" w:hAnsi="Times New Roman" w:cs="Times New Roman"/>
          <w:sz w:val="24"/>
          <w:szCs w:val="24"/>
        </w:rPr>
        <w:t xml:space="preserve"> and 960-750 cm</w:t>
      </w:r>
      <w:r w:rsidRPr="00B92BC1">
        <w:rPr>
          <w:rFonts w:ascii="Times New Roman" w:hAnsi="Times New Roman" w:cs="Times New Roman"/>
          <w:sz w:val="24"/>
          <w:szCs w:val="24"/>
          <w:vertAlign w:val="superscript"/>
        </w:rPr>
        <w:t>-1</w:t>
      </w:r>
      <w:r w:rsidRPr="00B92BC1">
        <w:rPr>
          <w:rFonts w:ascii="Times New Roman" w:hAnsi="Times New Roman" w:cs="Times New Roman"/>
          <w:sz w:val="24"/>
          <w:szCs w:val="24"/>
        </w:rPr>
        <w:t xml:space="preserve"> was assigned to C-C-C stretching and C-C-H vibrations in DFT method. A good agreement is found between the theoretical and experimental data with R</w:t>
      </w:r>
      <w:r w:rsidRPr="00B92BC1">
        <w:rPr>
          <w:rFonts w:ascii="Times New Roman" w:hAnsi="Times New Roman" w:cs="Times New Roman"/>
          <w:sz w:val="24"/>
          <w:szCs w:val="24"/>
          <w:vertAlign w:val="superscript"/>
        </w:rPr>
        <w:t>2</w:t>
      </w:r>
      <w:r w:rsidR="00F75EF7">
        <w:rPr>
          <w:rFonts w:ascii="Times New Roman" w:hAnsi="Times New Roman" w:cs="Times New Roman"/>
          <w:sz w:val="24"/>
          <w:szCs w:val="24"/>
        </w:rPr>
        <w:t xml:space="preserve"> value 0.99 (Figure S2.3 and S2.4</w:t>
      </w:r>
      <w:r w:rsidRPr="00B92BC1">
        <w:rPr>
          <w:rFonts w:ascii="Times New Roman" w:hAnsi="Times New Roman" w:cs="Times New Roman"/>
          <w:sz w:val="24"/>
          <w:szCs w:val="24"/>
        </w:rPr>
        <w:t>).</w:t>
      </w:r>
    </w:p>
    <w:p w:rsidR="009C242A" w:rsidRPr="00B92BC1" w:rsidRDefault="009C242A" w:rsidP="00B92BC1">
      <w:pPr>
        <w:spacing w:line="480" w:lineRule="auto"/>
        <w:jc w:val="center"/>
        <w:rPr>
          <w:rFonts w:ascii="Times New Roman" w:hAnsi="Times New Roman" w:cs="Times New Roman"/>
          <w:sz w:val="24"/>
          <w:szCs w:val="24"/>
        </w:rPr>
      </w:pPr>
      <w:r w:rsidRPr="00B92BC1">
        <w:rPr>
          <w:rFonts w:ascii="Times New Roman" w:hAnsi="Times New Roman" w:cs="Times New Roman"/>
          <w:noProof/>
          <w:sz w:val="24"/>
          <w:szCs w:val="24"/>
          <w:lang w:val="en-IN" w:eastAsia="en-IN" w:bidi="pa-IN"/>
        </w:rPr>
        <w:drawing>
          <wp:inline distT="0" distB="0" distL="0" distR="0" wp14:anchorId="6B86115F" wp14:editId="11555663">
            <wp:extent cx="3371850" cy="2821219"/>
            <wp:effectExtent l="0" t="0" r="0" b="0"/>
            <wp:docPr id="6" name="Picture 6" descr="C:\Users\This\Desktop\iron paper dft\iron dft\Chalcone i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This\Desktop\iron paper dft\iron dft\Chalcone ir.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371405" cy="2820846"/>
                    </a:xfrm>
                    <a:prstGeom prst="rect">
                      <a:avLst/>
                    </a:prstGeom>
                    <a:noFill/>
                    <a:ln>
                      <a:noFill/>
                    </a:ln>
                  </pic:spPr>
                </pic:pic>
              </a:graphicData>
            </a:graphic>
          </wp:inline>
        </w:drawing>
      </w:r>
    </w:p>
    <w:p w:rsidR="009C242A" w:rsidRPr="00B92BC1" w:rsidRDefault="009C242A" w:rsidP="00B92BC1">
      <w:pPr>
        <w:spacing w:line="480" w:lineRule="auto"/>
        <w:jc w:val="center"/>
        <w:rPr>
          <w:rFonts w:ascii="Times New Roman" w:hAnsi="Times New Roman" w:cs="Times New Roman"/>
          <w:sz w:val="24"/>
          <w:szCs w:val="24"/>
        </w:rPr>
      </w:pPr>
      <w:r w:rsidRPr="00B92BC1">
        <w:rPr>
          <w:rFonts w:ascii="Times New Roman" w:hAnsi="Times New Roman" w:cs="Times New Roman"/>
          <w:sz w:val="24"/>
          <w:szCs w:val="24"/>
        </w:rPr>
        <w:lastRenderedPageBreak/>
        <w:t>Figure S2.1: Theoretical FT-IR of CFM.</w:t>
      </w:r>
    </w:p>
    <w:p w:rsidR="009C242A" w:rsidRPr="00B92BC1" w:rsidRDefault="009C242A" w:rsidP="00B92BC1">
      <w:pPr>
        <w:spacing w:line="480" w:lineRule="auto"/>
        <w:jc w:val="center"/>
        <w:rPr>
          <w:rFonts w:ascii="Times New Roman" w:hAnsi="Times New Roman" w:cs="Times New Roman"/>
          <w:sz w:val="24"/>
          <w:szCs w:val="24"/>
        </w:rPr>
      </w:pPr>
      <w:r w:rsidRPr="00B92BC1">
        <w:rPr>
          <w:rFonts w:ascii="Times New Roman" w:hAnsi="Times New Roman" w:cs="Times New Roman"/>
          <w:noProof/>
          <w:sz w:val="24"/>
          <w:szCs w:val="24"/>
          <w:lang w:val="en-IN" w:eastAsia="en-IN" w:bidi="pa-IN"/>
        </w:rPr>
        <w:drawing>
          <wp:inline distT="0" distB="0" distL="0" distR="0" wp14:anchorId="5F07F09D" wp14:editId="4EA69E23">
            <wp:extent cx="3702496" cy="3097870"/>
            <wp:effectExtent l="0" t="0" r="0" b="7620"/>
            <wp:docPr id="7" name="Picture 7" descr="C:\Users\This\Desktop\iron paper dft\iron dft\py i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This\Desktop\iron paper dft\iron dft\py ir.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702431" cy="3097816"/>
                    </a:xfrm>
                    <a:prstGeom prst="rect">
                      <a:avLst/>
                    </a:prstGeom>
                    <a:noFill/>
                    <a:ln>
                      <a:noFill/>
                    </a:ln>
                  </pic:spPr>
                </pic:pic>
              </a:graphicData>
            </a:graphic>
          </wp:inline>
        </w:drawing>
      </w:r>
    </w:p>
    <w:p w:rsidR="009C242A" w:rsidRPr="00B92BC1" w:rsidRDefault="009C242A" w:rsidP="00B92BC1">
      <w:pPr>
        <w:spacing w:line="480" w:lineRule="auto"/>
        <w:jc w:val="center"/>
        <w:rPr>
          <w:rFonts w:ascii="Times New Roman" w:hAnsi="Times New Roman" w:cs="Times New Roman"/>
          <w:sz w:val="24"/>
          <w:szCs w:val="24"/>
        </w:rPr>
      </w:pPr>
      <w:r w:rsidRPr="00B92BC1">
        <w:rPr>
          <w:rFonts w:ascii="Times New Roman" w:hAnsi="Times New Roman" w:cs="Times New Roman"/>
          <w:sz w:val="24"/>
          <w:szCs w:val="24"/>
        </w:rPr>
        <w:t>Figure S2.2: Theoretical FT-IR of PFM.</w:t>
      </w:r>
    </w:p>
    <w:p w:rsidR="009C242A" w:rsidRPr="00B92BC1" w:rsidRDefault="00090992" w:rsidP="00B92BC1">
      <w:pPr>
        <w:tabs>
          <w:tab w:val="left" w:pos="3467"/>
        </w:tabs>
        <w:spacing w:line="480" w:lineRule="auto"/>
        <w:jc w:val="center"/>
        <w:rPr>
          <w:rFonts w:ascii="Times New Roman" w:hAnsi="Times New Roman" w:cs="Times New Roman"/>
          <w:sz w:val="24"/>
          <w:szCs w:val="24"/>
        </w:rPr>
      </w:pPr>
      <w:r w:rsidRPr="00B92BC1">
        <w:rPr>
          <w:rFonts w:ascii="Times New Roman" w:hAnsi="Times New Roman" w:cs="Times New Roman"/>
          <w:noProof/>
          <w:sz w:val="24"/>
          <w:szCs w:val="24"/>
          <w:lang w:val="en-IN" w:eastAsia="en-IN" w:bidi="pa-IN"/>
        </w:rPr>
        <w:drawing>
          <wp:inline distT="0" distB="0" distL="0" distR="0" wp14:anchorId="690D7C27" wp14:editId="4560E365">
            <wp:extent cx="3265805" cy="2475865"/>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265805" cy="2475865"/>
                    </a:xfrm>
                    <a:prstGeom prst="rect">
                      <a:avLst/>
                    </a:prstGeom>
                    <a:noFill/>
                    <a:ln>
                      <a:noFill/>
                    </a:ln>
                  </pic:spPr>
                </pic:pic>
              </a:graphicData>
            </a:graphic>
          </wp:inline>
        </w:drawing>
      </w:r>
    </w:p>
    <w:p w:rsidR="009C242A" w:rsidRPr="00B92BC1" w:rsidRDefault="00F75EF7" w:rsidP="00B92BC1">
      <w:pPr>
        <w:tabs>
          <w:tab w:val="left" w:pos="3467"/>
        </w:tabs>
        <w:spacing w:line="480" w:lineRule="auto"/>
        <w:jc w:val="center"/>
        <w:rPr>
          <w:rFonts w:ascii="Times New Roman" w:hAnsi="Times New Roman" w:cs="Times New Roman"/>
          <w:sz w:val="24"/>
          <w:szCs w:val="24"/>
        </w:rPr>
      </w:pPr>
      <w:r>
        <w:rPr>
          <w:rFonts w:ascii="Times New Roman" w:hAnsi="Times New Roman" w:cs="Times New Roman"/>
          <w:sz w:val="24"/>
          <w:szCs w:val="24"/>
        </w:rPr>
        <w:t>Figure S2.3</w:t>
      </w:r>
      <w:r w:rsidR="009C242A" w:rsidRPr="00B92BC1">
        <w:rPr>
          <w:rFonts w:ascii="Times New Roman" w:hAnsi="Times New Roman" w:cs="Times New Roman"/>
          <w:sz w:val="24"/>
          <w:szCs w:val="24"/>
        </w:rPr>
        <w:t>: Correlation diagram for experimental and theoretical values of FT-IR of CFM.</w:t>
      </w:r>
    </w:p>
    <w:p w:rsidR="009C242A" w:rsidRPr="00B92BC1" w:rsidRDefault="00090992" w:rsidP="00B92BC1">
      <w:pPr>
        <w:tabs>
          <w:tab w:val="left" w:pos="3467"/>
        </w:tabs>
        <w:spacing w:line="480" w:lineRule="auto"/>
        <w:jc w:val="center"/>
        <w:rPr>
          <w:rFonts w:ascii="Times New Roman" w:hAnsi="Times New Roman" w:cs="Times New Roman"/>
          <w:sz w:val="24"/>
          <w:szCs w:val="24"/>
        </w:rPr>
      </w:pPr>
      <w:r w:rsidRPr="00B92BC1">
        <w:rPr>
          <w:rFonts w:ascii="Times New Roman" w:hAnsi="Times New Roman" w:cs="Times New Roman"/>
          <w:noProof/>
          <w:sz w:val="24"/>
          <w:szCs w:val="24"/>
          <w:lang w:val="en-IN" w:eastAsia="en-IN" w:bidi="pa-IN"/>
        </w:rPr>
        <w:lastRenderedPageBreak/>
        <w:drawing>
          <wp:inline distT="0" distB="0" distL="0" distR="0" wp14:anchorId="310083DE" wp14:editId="7BCF9DE2">
            <wp:extent cx="3402330" cy="258318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402330" cy="2583180"/>
                    </a:xfrm>
                    <a:prstGeom prst="rect">
                      <a:avLst/>
                    </a:prstGeom>
                    <a:noFill/>
                    <a:ln>
                      <a:noFill/>
                    </a:ln>
                  </pic:spPr>
                </pic:pic>
              </a:graphicData>
            </a:graphic>
          </wp:inline>
        </w:drawing>
      </w:r>
    </w:p>
    <w:p w:rsidR="009C242A" w:rsidRPr="00B92BC1" w:rsidRDefault="00F75EF7" w:rsidP="00B92BC1">
      <w:pPr>
        <w:tabs>
          <w:tab w:val="left" w:pos="3467"/>
        </w:tabs>
        <w:spacing w:line="480" w:lineRule="auto"/>
        <w:jc w:val="center"/>
        <w:rPr>
          <w:rFonts w:ascii="Times New Roman" w:hAnsi="Times New Roman" w:cs="Times New Roman"/>
          <w:sz w:val="24"/>
          <w:szCs w:val="24"/>
        </w:rPr>
      </w:pPr>
      <w:r>
        <w:rPr>
          <w:rFonts w:ascii="Times New Roman" w:hAnsi="Times New Roman" w:cs="Times New Roman"/>
          <w:sz w:val="24"/>
          <w:szCs w:val="24"/>
        </w:rPr>
        <w:t>Figure S2.4</w:t>
      </w:r>
      <w:r w:rsidR="009C242A" w:rsidRPr="00B92BC1">
        <w:rPr>
          <w:rFonts w:ascii="Times New Roman" w:hAnsi="Times New Roman" w:cs="Times New Roman"/>
          <w:sz w:val="24"/>
          <w:szCs w:val="24"/>
        </w:rPr>
        <w:t>: Correlation diagram for experimental and theoretical values of FT-IR of PFM.</w:t>
      </w:r>
    </w:p>
    <w:p w:rsidR="009C242A" w:rsidRPr="00B92BC1" w:rsidRDefault="00090992" w:rsidP="00090992">
      <w:pPr>
        <w:spacing w:line="480" w:lineRule="auto"/>
        <w:jc w:val="both"/>
        <w:rPr>
          <w:rFonts w:ascii="Times New Roman" w:eastAsia="AdvGulliv-R" w:hAnsi="Times New Roman" w:cs="Times New Roman"/>
          <w:b/>
          <w:bCs/>
          <w:color w:val="000000"/>
          <w:sz w:val="24"/>
          <w:szCs w:val="24"/>
        </w:rPr>
      </w:pPr>
      <w:r w:rsidRPr="00B92BC1">
        <w:rPr>
          <w:rFonts w:ascii="Times New Roman" w:eastAsia="AdvGulliv-R" w:hAnsi="Times New Roman" w:cs="Times New Roman"/>
          <w:b/>
          <w:bCs/>
          <w:color w:val="000000"/>
          <w:sz w:val="24"/>
          <w:szCs w:val="24"/>
        </w:rPr>
        <w:t>S</w:t>
      </w:r>
      <w:r w:rsidR="009C242A" w:rsidRPr="00B92BC1">
        <w:rPr>
          <w:rFonts w:ascii="Times New Roman" w:eastAsia="AdvGulliv-R" w:hAnsi="Times New Roman" w:cs="Times New Roman"/>
          <w:b/>
          <w:bCs/>
          <w:color w:val="000000"/>
          <w:sz w:val="24"/>
          <w:szCs w:val="24"/>
        </w:rPr>
        <w:t>3</w:t>
      </w:r>
      <w:r w:rsidR="00E40581">
        <w:rPr>
          <w:rFonts w:ascii="Times New Roman" w:eastAsia="AdvGulliv-R" w:hAnsi="Times New Roman" w:cs="Times New Roman"/>
          <w:b/>
          <w:bCs/>
          <w:color w:val="000000"/>
          <w:sz w:val="24"/>
          <w:szCs w:val="24"/>
        </w:rPr>
        <w:t>.</w:t>
      </w:r>
      <w:r w:rsidR="009C242A" w:rsidRPr="00B92BC1">
        <w:rPr>
          <w:rFonts w:ascii="Times New Roman" w:eastAsia="AdvGulliv-R" w:hAnsi="Times New Roman" w:cs="Times New Roman"/>
          <w:b/>
          <w:bCs/>
          <w:color w:val="000000"/>
          <w:sz w:val="24"/>
          <w:szCs w:val="24"/>
        </w:rPr>
        <w:t xml:space="preserve"> NBO Analysis</w:t>
      </w:r>
    </w:p>
    <w:p w:rsidR="009C242A" w:rsidRPr="00B92BC1" w:rsidRDefault="009C242A" w:rsidP="00090992">
      <w:pPr>
        <w:autoSpaceDE w:val="0"/>
        <w:autoSpaceDN w:val="0"/>
        <w:adjustRightInd w:val="0"/>
        <w:spacing w:line="480" w:lineRule="auto"/>
        <w:ind w:firstLine="720"/>
        <w:jc w:val="both"/>
        <w:rPr>
          <w:rFonts w:ascii="Times New Roman" w:eastAsia="AdvGulliv-R" w:hAnsi="Times New Roman" w:cs="Times New Roman"/>
          <w:color w:val="000000"/>
          <w:sz w:val="24"/>
          <w:szCs w:val="24"/>
        </w:rPr>
      </w:pPr>
      <w:r w:rsidRPr="00B92BC1">
        <w:rPr>
          <w:rFonts w:ascii="Times New Roman" w:eastAsia="AdvGulliv-R" w:hAnsi="Times New Roman" w:cs="Times New Roman"/>
          <w:color w:val="000000"/>
          <w:sz w:val="24"/>
          <w:szCs w:val="24"/>
        </w:rPr>
        <w:t xml:space="preserve">The knowledge of Natural bond orbital and natural atomic orbital occupancies is used to explain the distribution or delocalization of electron density in atoms and in bonds between atoms. NBO method gives detailed information about interactions in both occupied and virtual orbital spaces for the study of intra- and intermolecular interactions. The second-order </w:t>
      </w:r>
      <w:proofErr w:type="spellStart"/>
      <w:r w:rsidRPr="00B92BC1">
        <w:rPr>
          <w:rFonts w:ascii="Times New Roman" w:eastAsia="AdvGulliv-R" w:hAnsi="Times New Roman" w:cs="Times New Roman"/>
          <w:color w:val="000000"/>
          <w:sz w:val="24"/>
          <w:szCs w:val="24"/>
        </w:rPr>
        <w:t>Fock</w:t>
      </w:r>
      <w:proofErr w:type="spellEnd"/>
      <w:r w:rsidRPr="00B92BC1">
        <w:rPr>
          <w:rFonts w:ascii="Times New Roman" w:eastAsia="AdvGulliv-R" w:hAnsi="Times New Roman" w:cs="Times New Roman"/>
          <w:color w:val="000000"/>
          <w:sz w:val="24"/>
          <w:szCs w:val="24"/>
        </w:rPr>
        <w:t xml:space="preserve"> matrix is the basis for evaluation of the </w:t>
      </w:r>
      <w:proofErr w:type="spellStart"/>
      <w:r w:rsidRPr="00B92BC1">
        <w:rPr>
          <w:rFonts w:ascii="Times New Roman" w:eastAsia="AdvGulliv-R" w:hAnsi="Times New Roman" w:cs="Times New Roman"/>
          <w:color w:val="000000"/>
          <w:sz w:val="24"/>
          <w:szCs w:val="24"/>
        </w:rPr>
        <w:t>the</w:t>
      </w:r>
      <w:proofErr w:type="spellEnd"/>
      <w:r w:rsidRPr="00B92BC1">
        <w:rPr>
          <w:rFonts w:ascii="Times New Roman" w:eastAsia="AdvGulliv-R" w:hAnsi="Times New Roman" w:cs="Times New Roman"/>
          <w:color w:val="000000"/>
          <w:sz w:val="24"/>
          <w:szCs w:val="24"/>
        </w:rPr>
        <w:t xml:space="preserve"> donor–acceptor interactions in the NBO analysis. The larger the stabilization energy expresses</w:t>
      </w:r>
      <w:r w:rsidRPr="00B92BC1">
        <w:rPr>
          <w:rFonts w:ascii="Times New Roman" w:eastAsia="AdvGulliv-R" w:hAnsi="Times New Roman" w:cs="Times New Roman"/>
          <w:sz w:val="24"/>
          <w:szCs w:val="24"/>
        </w:rPr>
        <w:t xml:space="preserve"> more</w:t>
      </w:r>
      <w:r w:rsidRPr="00B92BC1">
        <w:rPr>
          <w:rFonts w:ascii="Times New Roman" w:eastAsia="AdvGulliv-R" w:hAnsi="Times New Roman" w:cs="Times New Roman"/>
          <w:color w:val="000000"/>
          <w:sz w:val="24"/>
          <w:szCs w:val="24"/>
        </w:rPr>
        <w:t xml:space="preserve"> </w:t>
      </w:r>
      <w:r w:rsidRPr="00B92BC1">
        <w:rPr>
          <w:rFonts w:ascii="Times New Roman" w:eastAsia="AdvGulliv-R" w:hAnsi="Times New Roman" w:cs="Times New Roman"/>
          <w:sz w:val="24"/>
          <w:szCs w:val="24"/>
        </w:rPr>
        <w:t>donating tendency of electrons from donors to acceptors</w:t>
      </w:r>
      <w:r w:rsidRPr="00B92BC1">
        <w:rPr>
          <w:rFonts w:ascii="Times New Roman" w:eastAsia="AdvGulliv-R" w:hAnsi="Times New Roman" w:cs="Times New Roman"/>
          <w:color w:val="000000"/>
          <w:sz w:val="24"/>
          <w:szCs w:val="24"/>
        </w:rPr>
        <w:t xml:space="preserve"> </w:t>
      </w:r>
      <w:r w:rsidRPr="00B92BC1">
        <w:rPr>
          <w:rFonts w:ascii="Times New Roman" w:eastAsia="AdvGulliv-R" w:hAnsi="Times New Roman" w:cs="Times New Roman"/>
          <w:sz w:val="24"/>
          <w:szCs w:val="24"/>
        </w:rPr>
        <w:t>and the greater the extent of conjugation of the whole system.</w:t>
      </w:r>
      <w:r w:rsidRPr="00B92BC1">
        <w:rPr>
          <w:rFonts w:ascii="Times New Roman" w:eastAsia="AdvGulliv-R" w:hAnsi="Times New Roman" w:cs="Times New Roman"/>
          <w:color w:val="000000"/>
          <w:sz w:val="24"/>
          <w:szCs w:val="24"/>
        </w:rPr>
        <w:t xml:space="preserve"> </w:t>
      </w:r>
      <w:r w:rsidRPr="00B92BC1">
        <w:rPr>
          <w:rFonts w:ascii="Times New Roman" w:hAnsi="Times New Roman" w:cs="Times New Roman"/>
          <w:color w:val="000000"/>
          <w:sz w:val="24"/>
          <w:szCs w:val="24"/>
        </w:rPr>
        <w:t xml:space="preserve">For PFM under study, the 570 NAO functions </w:t>
      </w:r>
      <w:r w:rsidRPr="00B92BC1">
        <w:rPr>
          <w:rFonts w:ascii="Times New Roman" w:hAnsi="Times New Roman" w:cs="Times New Roman"/>
          <w:sz w:val="24"/>
          <w:szCs w:val="24"/>
        </w:rPr>
        <w:t>presenting</w:t>
      </w:r>
      <w:r w:rsidRPr="00B92BC1">
        <w:rPr>
          <w:rFonts w:ascii="Times New Roman" w:hAnsi="Times New Roman" w:cs="Times New Roman"/>
          <w:color w:val="2197D2"/>
          <w:sz w:val="24"/>
          <w:szCs w:val="24"/>
        </w:rPr>
        <w:t xml:space="preserve"> </w:t>
      </w:r>
      <w:r w:rsidRPr="00B92BC1">
        <w:rPr>
          <w:rFonts w:ascii="Times New Roman" w:hAnsi="Times New Roman" w:cs="Times New Roman"/>
          <w:color w:val="000000"/>
          <w:sz w:val="24"/>
          <w:szCs w:val="24"/>
        </w:rPr>
        <w:t>occupancy and energy of the corresponding orbitals. The core, NMB and valance electrons contribute more than 99% for bonding by the natural population analysis. Moreover, Rydberg orbitals of the (NRB) set accounted for only 0.26% of the electron density.</w:t>
      </w:r>
      <w:r w:rsidRPr="00B92BC1">
        <w:rPr>
          <w:rFonts w:ascii="Times New Roman" w:eastAsia="AdvGulliv-R" w:hAnsi="Times New Roman" w:cs="Times New Roman"/>
          <w:color w:val="000000"/>
          <w:sz w:val="24"/>
          <w:szCs w:val="24"/>
        </w:rPr>
        <w:t xml:space="preserve"> </w:t>
      </w:r>
      <w:r w:rsidRPr="00B92BC1">
        <w:rPr>
          <w:rFonts w:ascii="Times New Roman" w:hAnsi="Times New Roman" w:cs="Times New Roman"/>
          <w:color w:val="000000"/>
          <w:sz w:val="24"/>
          <w:szCs w:val="24"/>
        </w:rPr>
        <w:t>The natural charge distribution shows that highest negatively charged carbon was C-21= -0.614. For H, the slightly more positive charge is H-38= 0.226. For O5, O21, N31 and N32, the values were -0.455, -0.524, -0.239 and -0.254, respectively.</w:t>
      </w:r>
    </w:p>
    <w:p w:rsidR="009C242A" w:rsidRPr="00B92BC1" w:rsidRDefault="009C242A" w:rsidP="00090992">
      <w:pPr>
        <w:autoSpaceDE w:val="0"/>
        <w:autoSpaceDN w:val="0"/>
        <w:adjustRightInd w:val="0"/>
        <w:spacing w:line="480" w:lineRule="auto"/>
        <w:jc w:val="both"/>
        <w:rPr>
          <w:rFonts w:ascii="Times New Roman" w:hAnsi="Times New Roman" w:cs="Times New Roman"/>
          <w:sz w:val="24"/>
          <w:szCs w:val="24"/>
        </w:rPr>
      </w:pPr>
      <w:r w:rsidRPr="00B92BC1">
        <w:rPr>
          <w:rFonts w:ascii="Times New Roman" w:hAnsi="Times New Roman" w:cs="Times New Roman"/>
          <w:color w:val="000000"/>
          <w:sz w:val="24"/>
          <w:szCs w:val="24"/>
        </w:rPr>
        <w:lastRenderedPageBreak/>
        <w:t>The stabilization energy (</w:t>
      </w:r>
      <w:proofErr w:type="gramStart"/>
      <w:r w:rsidRPr="00B92BC1">
        <w:rPr>
          <w:rFonts w:ascii="Times New Roman" w:hAnsi="Times New Roman" w:cs="Times New Roman"/>
          <w:color w:val="000000"/>
          <w:sz w:val="24"/>
          <w:szCs w:val="24"/>
        </w:rPr>
        <w:t>E(</w:t>
      </w:r>
      <w:proofErr w:type="gramEnd"/>
      <w:r w:rsidRPr="00B92BC1">
        <w:rPr>
          <w:rFonts w:ascii="Times New Roman" w:hAnsi="Times New Roman" w:cs="Times New Roman"/>
          <w:color w:val="000000"/>
          <w:sz w:val="24"/>
          <w:szCs w:val="24"/>
        </w:rPr>
        <w:t>2)) was estimated with the help of donor (NBO (i)) and acceptor (NBO (j)) when the interaction energy exceeds a default threshold of 0.5 kcal mol</w:t>
      </w:r>
      <w:r w:rsidRPr="00B92BC1">
        <w:rPr>
          <w:rFonts w:ascii="Times New Roman" w:hAnsi="Times New Roman" w:cs="Times New Roman"/>
          <w:color w:val="000000"/>
          <w:sz w:val="24"/>
          <w:szCs w:val="24"/>
          <w:vertAlign w:val="superscript"/>
        </w:rPr>
        <w:t>-1</w:t>
      </w:r>
      <w:r w:rsidRPr="00B92BC1">
        <w:rPr>
          <w:rFonts w:ascii="Times New Roman" w:hAnsi="Times New Roman" w:cs="Times New Roman"/>
          <w:color w:val="000000"/>
          <w:sz w:val="24"/>
          <w:szCs w:val="24"/>
        </w:rPr>
        <w:t xml:space="preserve">. Moreover remarkable interactions with </w:t>
      </w:r>
      <w:proofErr w:type="gramStart"/>
      <w:r w:rsidRPr="00B92BC1">
        <w:rPr>
          <w:rFonts w:ascii="Times New Roman" w:hAnsi="Times New Roman" w:cs="Times New Roman"/>
          <w:color w:val="000000"/>
          <w:sz w:val="24"/>
          <w:szCs w:val="24"/>
        </w:rPr>
        <w:t>E(</w:t>
      </w:r>
      <w:proofErr w:type="gramEnd"/>
      <w:r w:rsidRPr="00B92BC1">
        <w:rPr>
          <w:rFonts w:ascii="Times New Roman" w:hAnsi="Times New Roman" w:cs="Times New Roman"/>
          <w:color w:val="000000"/>
          <w:sz w:val="24"/>
          <w:szCs w:val="24"/>
        </w:rPr>
        <w:t>2)&gt;15 kcal mol</w:t>
      </w:r>
      <w:r w:rsidRPr="00B92BC1">
        <w:rPr>
          <w:rFonts w:ascii="Times New Roman" w:hAnsi="Times New Roman" w:cs="Times New Roman"/>
          <w:color w:val="000000"/>
          <w:sz w:val="24"/>
          <w:szCs w:val="24"/>
          <w:vertAlign w:val="superscript"/>
        </w:rPr>
        <w:t>-1</w:t>
      </w:r>
      <w:r w:rsidRPr="00B92BC1">
        <w:rPr>
          <w:rFonts w:ascii="Times New Roman" w:hAnsi="Times New Roman" w:cs="Times New Roman"/>
          <w:color w:val="000000"/>
          <w:sz w:val="24"/>
          <w:szCs w:val="24"/>
        </w:rPr>
        <w:t xml:space="preserve">) are shown </w:t>
      </w:r>
      <w:r w:rsidRPr="00B92BC1">
        <w:rPr>
          <w:rFonts w:ascii="Times New Roman" w:hAnsi="Times New Roman" w:cs="Times New Roman"/>
          <w:bCs/>
          <w:sz w:val="24"/>
          <w:szCs w:val="24"/>
        </w:rPr>
        <w:t xml:space="preserve">Table </w:t>
      </w:r>
      <w:r w:rsidR="00F75EF7">
        <w:rPr>
          <w:rFonts w:ascii="Times New Roman" w:hAnsi="Times New Roman" w:cs="Times New Roman"/>
          <w:bCs/>
          <w:sz w:val="24"/>
          <w:szCs w:val="24"/>
        </w:rPr>
        <w:t>S</w:t>
      </w:r>
      <w:r w:rsidRPr="00B92BC1">
        <w:rPr>
          <w:rFonts w:ascii="Times New Roman" w:hAnsi="Times New Roman" w:cs="Times New Roman"/>
          <w:bCs/>
          <w:sz w:val="24"/>
          <w:szCs w:val="24"/>
        </w:rPr>
        <w:t xml:space="preserve">3.1. </w:t>
      </w:r>
      <w:r w:rsidRPr="00B92BC1">
        <w:rPr>
          <w:rFonts w:ascii="Times New Roman" w:hAnsi="Times New Roman" w:cs="Times New Roman"/>
          <w:sz w:val="24"/>
          <w:szCs w:val="24"/>
        </w:rPr>
        <w:t xml:space="preserve">Here, the highest stabilization energies are attributed to the </w:t>
      </w:r>
      <w:r w:rsidRPr="00B92BC1">
        <w:rPr>
          <w:rFonts w:ascii="Times New Roman" w:eastAsia="TimesNewRoman" w:hAnsi="Times New Roman" w:cs="Times New Roman"/>
          <w:sz w:val="24"/>
          <w:szCs w:val="24"/>
        </w:rPr>
        <w:t>π→π</w:t>
      </w:r>
      <w:r w:rsidRPr="00B92BC1">
        <w:rPr>
          <w:rFonts w:ascii="Times New Roman" w:hAnsi="Times New Roman" w:cs="Times New Roman"/>
          <w:sz w:val="24"/>
          <w:szCs w:val="24"/>
        </w:rPr>
        <w:t>* and LP</w:t>
      </w:r>
      <w:r w:rsidRPr="00B92BC1">
        <w:rPr>
          <w:rFonts w:ascii="Times New Roman" w:eastAsia="TimesNewRoman" w:hAnsi="Times New Roman" w:cs="Times New Roman"/>
          <w:sz w:val="24"/>
          <w:szCs w:val="24"/>
        </w:rPr>
        <w:t>→π</w:t>
      </w:r>
      <w:r w:rsidRPr="00B92BC1">
        <w:rPr>
          <w:rFonts w:ascii="Times New Roman" w:hAnsi="Times New Roman" w:cs="Times New Roman"/>
          <w:sz w:val="24"/>
          <w:szCs w:val="24"/>
        </w:rPr>
        <w:t>* intramolecular transitions. These calculated hyper conjugative interactions lead to create an intermolecular charge transfer which maintains the stability of the studied molecule.</w:t>
      </w:r>
    </w:p>
    <w:p w:rsidR="009C242A" w:rsidRPr="00360AD5" w:rsidRDefault="009C242A" w:rsidP="00090992">
      <w:pPr>
        <w:autoSpaceDE w:val="0"/>
        <w:autoSpaceDN w:val="0"/>
        <w:adjustRightInd w:val="0"/>
        <w:spacing w:line="480" w:lineRule="auto"/>
        <w:jc w:val="both"/>
        <w:rPr>
          <w:rFonts w:ascii="Times New Roman" w:hAnsi="Times New Roman" w:cs="Times New Roman"/>
          <w:sz w:val="24"/>
          <w:szCs w:val="24"/>
        </w:rPr>
      </w:pPr>
      <w:r w:rsidRPr="00360AD5">
        <w:rPr>
          <w:rFonts w:ascii="Times New Roman" w:hAnsi="Times New Roman" w:cs="Times New Roman"/>
          <w:sz w:val="24"/>
          <w:szCs w:val="24"/>
        </w:rPr>
        <w:t xml:space="preserve">Table </w:t>
      </w:r>
      <w:r w:rsidR="00F75EF7" w:rsidRPr="00360AD5">
        <w:rPr>
          <w:rFonts w:ascii="Times New Roman" w:hAnsi="Times New Roman" w:cs="Times New Roman"/>
          <w:sz w:val="24"/>
          <w:szCs w:val="24"/>
        </w:rPr>
        <w:t>S</w:t>
      </w:r>
      <w:r w:rsidRPr="00360AD5">
        <w:rPr>
          <w:rFonts w:ascii="Times New Roman" w:hAnsi="Times New Roman" w:cs="Times New Roman"/>
          <w:sz w:val="24"/>
          <w:szCs w:val="24"/>
        </w:rPr>
        <w:t>3</w:t>
      </w:r>
      <w:r w:rsidR="00F75EF7" w:rsidRPr="00360AD5">
        <w:rPr>
          <w:rFonts w:ascii="Times New Roman" w:hAnsi="Times New Roman" w:cs="Times New Roman"/>
          <w:sz w:val="24"/>
          <w:szCs w:val="24"/>
        </w:rPr>
        <w:t>.1</w:t>
      </w:r>
      <w:r w:rsidRPr="00360AD5">
        <w:rPr>
          <w:rFonts w:ascii="Times New Roman" w:hAnsi="Times New Roman" w:cs="Times New Roman"/>
          <w:sz w:val="24"/>
          <w:szCs w:val="24"/>
        </w:rPr>
        <w:t>: NBO Analysis of PFM at B3LYP/6-311G (</w:t>
      </w:r>
      <w:proofErr w:type="spellStart"/>
      <w:proofErr w:type="gramStart"/>
      <w:r w:rsidRPr="00360AD5">
        <w:rPr>
          <w:rFonts w:ascii="Times New Roman" w:hAnsi="Times New Roman" w:cs="Times New Roman"/>
          <w:sz w:val="24"/>
          <w:szCs w:val="24"/>
        </w:rPr>
        <w:t>d,p</w:t>
      </w:r>
      <w:proofErr w:type="spellEnd"/>
      <w:proofErr w:type="gramEnd"/>
      <w:r w:rsidRPr="00360AD5">
        <w:rPr>
          <w:rFonts w:ascii="Times New Roman" w:hAnsi="Times New Roman" w:cs="Times New Roman"/>
          <w:sz w:val="24"/>
          <w:szCs w:val="24"/>
        </w:rPr>
        <w:t>) in gas phase.</w:t>
      </w:r>
    </w:p>
    <w:tbl>
      <w:tblPr>
        <w:tblStyle w:val="TableGrid"/>
        <w:tblW w:w="0" w:type="auto"/>
        <w:tblLook w:val="04A0" w:firstRow="1" w:lastRow="0" w:firstColumn="1" w:lastColumn="0" w:noHBand="0" w:noVBand="1"/>
      </w:tblPr>
      <w:tblGrid>
        <w:gridCol w:w="1915"/>
        <w:gridCol w:w="1915"/>
        <w:gridCol w:w="1915"/>
        <w:gridCol w:w="1915"/>
      </w:tblGrid>
      <w:tr w:rsidR="009C242A" w:rsidRPr="00B92BC1" w:rsidTr="00D01CE2">
        <w:tc>
          <w:tcPr>
            <w:tcW w:w="1915" w:type="dxa"/>
          </w:tcPr>
          <w:p w:rsidR="009C242A" w:rsidRPr="00B92BC1" w:rsidRDefault="009C242A" w:rsidP="00090992">
            <w:pPr>
              <w:spacing w:line="480" w:lineRule="auto"/>
              <w:jc w:val="both"/>
              <w:rPr>
                <w:rFonts w:ascii="Times New Roman" w:hAnsi="Times New Roman" w:cs="Times New Roman"/>
                <w:b/>
                <w:sz w:val="24"/>
                <w:szCs w:val="24"/>
              </w:rPr>
            </w:pPr>
            <w:r w:rsidRPr="00B92BC1">
              <w:rPr>
                <w:rFonts w:ascii="Times New Roman" w:hAnsi="Times New Roman" w:cs="Times New Roman"/>
                <w:b/>
                <w:sz w:val="24"/>
                <w:szCs w:val="24"/>
              </w:rPr>
              <w:t>Order No.</w:t>
            </w:r>
          </w:p>
        </w:tc>
        <w:tc>
          <w:tcPr>
            <w:tcW w:w="1915" w:type="dxa"/>
          </w:tcPr>
          <w:p w:rsidR="009C242A" w:rsidRPr="00B92BC1" w:rsidRDefault="009C242A" w:rsidP="00090992">
            <w:pPr>
              <w:spacing w:line="480" w:lineRule="auto"/>
              <w:jc w:val="both"/>
              <w:rPr>
                <w:rFonts w:ascii="Times New Roman" w:hAnsi="Times New Roman" w:cs="Times New Roman"/>
                <w:b/>
                <w:sz w:val="24"/>
                <w:szCs w:val="24"/>
              </w:rPr>
            </w:pPr>
            <w:r w:rsidRPr="00B92BC1">
              <w:rPr>
                <w:rFonts w:ascii="Times New Roman" w:hAnsi="Times New Roman" w:cs="Times New Roman"/>
                <w:b/>
                <w:sz w:val="24"/>
                <w:szCs w:val="24"/>
              </w:rPr>
              <w:t>Donor</w:t>
            </w:r>
          </w:p>
        </w:tc>
        <w:tc>
          <w:tcPr>
            <w:tcW w:w="1915" w:type="dxa"/>
          </w:tcPr>
          <w:p w:rsidR="009C242A" w:rsidRPr="00B92BC1" w:rsidRDefault="009C242A" w:rsidP="00090992">
            <w:pPr>
              <w:spacing w:line="480" w:lineRule="auto"/>
              <w:jc w:val="both"/>
              <w:rPr>
                <w:rFonts w:ascii="Times New Roman" w:hAnsi="Times New Roman" w:cs="Times New Roman"/>
                <w:b/>
                <w:sz w:val="24"/>
                <w:szCs w:val="24"/>
              </w:rPr>
            </w:pPr>
            <w:r w:rsidRPr="00B92BC1">
              <w:rPr>
                <w:rFonts w:ascii="Times New Roman" w:hAnsi="Times New Roman" w:cs="Times New Roman"/>
                <w:b/>
                <w:sz w:val="24"/>
                <w:szCs w:val="24"/>
              </w:rPr>
              <w:t>Acceptor</w:t>
            </w:r>
          </w:p>
        </w:tc>
        <w:tc>
          <w:tcPr>
            <w:tcW w:w="1915" w:type="dxa"/>
          </w:tcPr>
          <w:p w:rsidR="009C242A" w:rsidRPr="00B92BC1" w:rsidRDefault="009C242A" w:rsidP="00090992">
            <w:pPr>
              <w:spacing w:line="480" w:lineRule="auto"/>
              <w:jc w:val="both"/>
              <w:rPr>
                <w:rFonts w:ascii="Times New Roman" w:hAnsi="Times New Roman" w:cs="Times New Roman"/>
                <w:b/>
                <w:sz w:val="24"/>
                <w:szCs w:val="24"/>
              </w:rPr>
            </w:pPr>
            <w:r w:rsidRPr="00B92BC1">
              <w:rPr>
                <w:rFonts w:ascii="Times New Roman" w:hAnsi="Times New Roman" w:cs="Times New Roman"/>
                <w:b/>
                <w:sz w:val="24"/>
                <w:szCs w:val="24"/>
              </w:rPr>
              <w:t>E</w:t>
            </w:r>
            <w:r w:rsidRPr="00B92BC1">
              <w:rPr>
                <w:rFonts w:ascii="Times New Roman" w:hAnsi="Times New Roman" w:cs="Times New Roman"/>
                <w:b/>
                <w:sz w:val="24"/>
                <w:szCs w:val="24"/>
                <w:vertAlign w:val="subscript"/>
              </w:rPr>
              <w:t>(2)</w:t>
            </w:r>
            <w:r w:rsidRPr="00B92BC1">
              <w:rPr>
                <w:rFonts w:ascii="Times New Roman" w:hAnsi="Times New Roman" w:cs="Times New Roman"/>
                <w:b/>
                <w:sz w:val="24"/>
                <w:szCs w:val="24"/>
              </w:rPr>
              <w:t>(kcalmol</w:t>
            </w:r>
            <w:r w:rsidRPr="00B92BC1">
              <w:rPr>
                <w:rFonts w:ascii="Times New Roman" w:hAnsi="Times New Roman" w:cs="Times New Roman"/>
                <w:b/>
                <w:sz w:val="24"/>
                <w:szCs w:val="24"/>
                <w:vertAlign w:val="superscript"/>
              </w:rPr>
              <w:t>-1</w:t>
            </w:r>
            <w:r w:rsidRPr="00B92BC1">
              <w:rPr>
                <w:rFonts w:ascii="Times New Roman" w:hAnsi="Times New Roman" w:cs="Times New Roman"/>
                <w:b/>
                <w:sz w:val="24"/>
                <w:szCs w:val="24"/>
              </w:rPr>
              <w:t>)</w:t>
            </w:r>
          </w:p>
        </w:tc>
      </w:tr>
      <w:tr w:rsidR="009C242A" w:rsidRPr="00B92BC1" w:rsidTr="00D01CE2">
        <w:tc>
          <w:tcPr>
            <w:tcW w:w="1915" w:type="dxa"/>
          </w:tcPr>
          <w:p w:rsidR="009C242A" w:rsidRPr="00B92BC1" w:rsidRDefault="009C242A" w:rsidP="00090992">
            <w:pPr>
              <w:spacing w:line="480" w:lineRule="auto"/>
              <w:jc w:val="both"/>
              <w:rPr>
                <w:rFonts w:ascii="Times New Roman" w:hAnsi="Times New Roman" w:cs="Times New Roman"/>
                <w:sz w:val="24"/>
                <w:szCs w:val="24"/>
              </w:rPr>
            </w:pPr>
            <w:r w:rsidRPr="00B92BC1">
              <w:rPr>
                <w:rFonts w:ascii="Times New Roman" w:hAnsi="Times New Roman" w:cs="Times New Roman"/>
                <w:sz w:val="24"/>
                <w:szCs w:val="24"/>
              </w:rPr>
              <w:t>1</w:t>
            </w:r>
          </w:p>
        </w:tc>
        <w:tc>
          <w:tcPr>
            <w:tcW w:w="1915" w:type="dxa"/>
          </w:tcPr>
          <w:p w:rsidR="009C242A" w:rsidRPr="00B92BC1" w:rsidRDefault="009C242A" w:rsidP="00090992">
            <w:pPr>
              <w:spacing w:line="480" w:lineRule="auto"/>
              <w:jc w:val="both"/>
              <w:rPr>
                <w:rFonts w:ascii="Times New Roman" w:hAnsi="Times New Roman" w:cs="Times New Roman"/>
                <w:sz w:val="24"/>
                <w:szCs w:val="24"/>
              </w:rPr>
            </w:pPr>
            <w:r w:rsidRPr="00B92BC1">
              <w:rPr>
                <w:rFonts w:ascii="Times New Roman" w:hAnsi="Times New Roman" w:cs="Times New Roman"/>
                <w:sz w:val="24"/>
                <w:szCs w:val="24"/>
              </w:rPr>
              <w:t>LP(N32)</w:t>
            </w:r>
          </w:p>
        </w:tc>
        <w:tc>
          <w:tcPr>
            <w:tcW w:w="1915" w:type="dxa"/>
          </w:tcPr>
          <w:p w:rsidR="009C242A" w:rsidRPr="00B92BC1" w:rsidRDefault="009C242A" w:rsidP="00090992">
            <w:pPr>
              <w:spacing w:line="480" w:lineRule="auto"/>
              <w:jc w:val="both"/>
              <w:rPr>
                <w:rFonts w:ascii="Times New Roman" w:hAnsi="Times New Roman" w:cs="Times New Roman"/>
                <w:sz w:val="24"/>
                <w:szCs w:val="24"/>
              </w:rPr>
            </w:pPr>
            <w:r w:rsidRPr="00B92BC1">
              <w:rPr>
                <w:rFonts w:ascii="Times New Roman" w:eastAsia="TimesNewRoman" w:hAnsi="Times New Roman" w:cs="Times New Roman"/>
                <w:sz w:val="24"/>
                <w:szCs w:val="24"/>
              </w:rPr>
              <w:t>π</w:t>
            </w:r>
            <w:r w:rsidRPr="00B92BC1">
              <w:rPr>
                <w:rFonts w:ascii="Times New Roman" w:hAnsi="Times New Roman" w:cs="Times New Roman"/>
                <w:sz w:val="24"/>
                <w:szCs w:val="24"/>
              </w:rPr>
              <w:t>*(C34-N36)</w:t>
            </w:r>
          </w:p>
        </w:tc>
        <w:tc>
          <w:tcPr>
            <w:tcW w:w="1915" w:type="dxa"/>
          </w:tcPr>
          <w:p w:rsidR="009C242A" w:rsidRPr="00B92BC1" w:rsidRDefault="009C242A" w:rsidP="00090992">
            <w:pPr>
              <w:spacing w:line="480" w:lineRule="auto"/>
              <w:jc w:val="both"/>
              <w:rPr>
                <w:rFonts w:ascii="Times New Roman" w:hAnsi="Times New Roman" w:cs="Times New Roman"/>
                <w:sz w:val="24"/>
                <w:szCs w:val="24"/>
              </w:rPr>
            </w:pPr>
            <w:r w:rsidRPr="00B92BC1">
              <w:rPr>
                <w:rFonts w:ascii="Times New Roman" w:hAnsi="Times New Roman" w:cs="Times New Roman"/>
                <w:sz w:val="24"/>
                <w:szCs w:val="24"/>
              </w:rPr>
              <w:t>37.82</w:t>
            </w:r>
          </w:p>
        </w:tc>
      </w:tr>
      <w:tr w:rsidR="009C242A" w:rsidRPr="00B92BC1" w:rsidTr="00D01CE2">
        <w:tc>
          <w:tcPr>
            <w:tcW w:w="1915" w:type="dxa"/>
          </w:tcPr>
          <w:p w:rsidR="009C242A" w:rsidRPr="00B92BC1" w:rsidRDefault="009C242A" w:rsidP="00090992">
            <w:pPr>
              <w:spacing w:line="480" w:lineRule="auto"/>
              <w:jc w:val="both"/>
              <w:rPr>
                <w:rFonts w:ascii="Times New Roman" w:hAnsi="Times New Roman" w:cs="Times New Roman"/>
                <w:sz w:val="24"/>
                <w:szCs w:val="24"/>
              </w:rPr>
            </w:pPr>
            <w:r w:rsidRPr="00B92BC1">
              <w:rPr>
                <w:rFonts w:ascii="Times New Roman" w:hAnsi="Times New Roman" w:cs="Times New Roman"/>
                <w:sz w:val="24"/>
                <w:szCs w:val="24"/>
              </w:rPr>
              <w:t>2</w:t>
            </w:r>
          </w:p>
        </w:tc>
        <w:tc>
          <w:tcPr>
            <w:tcW w:w="1915" w:type="dxa"/>
          </w:tcPr>
          <w:p w:rsidR="009C242A" w:rsidRPr="00B92BC1" w:rsidRDefault="009C242A" w:rsidP="00090992">
            <w:pPr>
              <w:spacing w:line="480" w:lineRule="auto"/>
              <w:jc w:val="both"/>
              <w:rPr>
                <w:rFonts w:ascii="Times New Roman" w:hAnsi="Times New Roman" w:cs="Times New Roman"/>
                <w:b/>
                <w:sz w:val="24"/>
                <w:szCs w:val="24"/>
              </w:rPr>
            </w:pPr>
            <w:r w:rsidRPr="00B92BC1">
              <w:rPr>
                <w:rFonts w:ascii="Times New Roman" w:hAnsi="Times New Roman" w:cs="Times New Roman"/>
                <w:sz w:val="24"/>
                <w:szCs w:val="24"/>
              </w:rPr>
              <w:t>LP(N32)</w:t>
            </w:r>
          </w:p>
        </w:tc>
        <w:tc>
          <w:tcPr>
            <w:tcW w:w="1915" w:type="dxa"/>
          </w:tcPr>
          <w:p w:rsidR="009C242A" w:rsidRPr="00B92BC1" w:rsidRDefault="009C242A" w:rsidP="00090992">
            <w:pPr>
              <w:spacing w:line="480" w:lineRule="auto"/>
              <w:jc w:val="both"/>
              <w:rPr>
                <w:rFonts w:ascii="Times New Roman" w:hAnsi="Times New Roman" w:cs="Times New Roman"/>
                <w:sz w:val="24"/>
                <w:szCs w:val="24"/>
              </w:rPr>
            </w:pPr>
            <w:r w:rsidRPr="00B92BC1">
              <w:rPr>
                <w:rFonts w:ascii="Times New Roman" w:eastAsia="TimesNewRoman" w:hAnsi="Times New Roman" w:cs="Times New Roman"/>
                <w:sz w:val="24"/>
                <w:szCs w:val="24"/>
              </w:rPr>
              <w:t>π</w:t>
            </w:r>
            <w:r w:rsidRPr="00B92BC1">
              <w:rPr>
                <w:rFonts w:ascii="Times New Roman" w:hAnsi="Times New Roman" w:cs="Times New Roman"/>
                <w:sz w:val="24"/>
                <w:szCs w:val="24"/>
              </w:rPr>
              <w:t>*(C18-C31)</w:t>
            </w:r>
          </w:p>
        </w:tc>
        <w:tc>
          <w:tcPr>
            <w:tcW w:w="1915" w:type="dxa"/>
          </w:tcPr>
          <w:p w:rsidR="009C242A" w:rsidRPr="00B92BC1" w:rsidRDefault="009C242A" w:rsidP="00090992">
            <w:pPr>
              <w:spacing w:line="480" w:lineRule="auto"/>
              <w:jc w:val="both"/>
              <w:rPr>
                <w:rFonts w:ascii="Times New Roman" w:hAnsi="Times New Roman" w:cs="Times New Roman"/>
                <w:sz w:val="24"/>
                <w:szCs w:val="24"/>
              </w:rPr>
            </w:pPr>
            <w:r w:rsidRPr="00B92BC1">
              <w:rPr>
                <w:rFonts w:ascii="Times New Roman" w:hAnsi="Times New Roman" w:cs="Times New Roman"/>
                <w:sz w:val="24"/>
                <w:szCs w:val="24"/>
              </w:rPr>
              <w:t>30.33</w:t>
            </w:r>
          </w:p>
        </w:tc>
      </w:tr>
      <w:tr w:rsidR="009C242A" w:rsidRPr="00B92BC1" w:rsidTr="00D01CE2">
        <w:tc>
          <w:tcPr>
            <w:tcW w:w="1915" w:type="dxa"/>
          </w:tcPr>
          <w:p w:rsidR="009C242A" w:rsidRPr="00B92BC1" w:rsidRDefault="009C242A" w:rsidP="00090992">
            <w:pPr>
              <w:spacing w:line="480" w:lineRule="auto"/>
              <w:jc w:val="both"/>
              <w:rPr>
                <w:rFonts w:ascii="Times New Roman" w:hAnsi="Times New Roman" w:cs="Times New Roman"/>
                <w:sz w:val="24"/>
                <w:szCs w:val="24"/>
              </w:rPr>
            </w:pPr>
            <w:r w:rsidRPr="00B92BC1">
              <w:rPr>
                <w:rFonts w:ascii="Times New Roman" w:hAnsi="Times New Roman" w:cs="Times New Roman"/>
                <w:sz w:val="24"/>
                <w:szCs w:val="24"/>
              </w:rPr>
              <w:t>3</w:t>
            </w:r>
          </w:p>
        </w:tc>
        <w:tc>
          <w:tcPr>
            <w:tcW w:w="1915" w:type="dxa"/>
          </w:tcPr>
          <w:p w:rsidR="009C242A" w:rsidRPr="00B92BC1" w:rsidRDefault="009C242A" w:rsidP="00090992">
            <w:pPr>
              <w:spacing w:line="480" w:lineRule="auto"/>
              <w:jc w:val="both"/>
              <w:rPr>
                <w:rFonts w:ascii="Times New Roman" w:hAnsi="Times New Roman" w:cs="Times New Roman"/>
                <w:sz w:val="24"/>
                <w:szCs w:val="24"/>
              </w:rPr>
            </w:pPr>
            <w:r w:rsidRPr="00B92BC1">
              <w:rPr>
                <w:rFonts w:ascii="Times New Roman" w:hAnsi="Times New Roman" w:cs="Times New Roman"/>
                <w:sz w:val="24"/>
                <w:szCs w:val="24"/>
              </w:rPr>
              <w:t>LP(O25)</w:t>
            </w:r>
          </w:p>
        </w:tc>
        <w:tc>
          <w:tcPr>
            <w:tcW w:w="1915" w:type="dxa"/>
          </w:tcPr>
          <w:p w:rsidR="009C242A" w:rsidRPr="00B92BC1" w:rsidRDefault="009C242A" w:rsidP="00090992">
            <w:pPr>
              <w:spacing w:line="480" w:lineRule="auto"/>
              <w:jc w:val="both"/>
              <w:rPr>
                <w:rFonts w:ascii="Times New Roman" w:hAnsi="Times New Roman" w:cs="Times New Roman"/>
                <w:sz w:val="24"/>
                <w:szCs w:val="24"/>
              </w:rPr>
            </w:pPr>
            <w:r w:rsidRPr="00B92BC1">
              <w:rPr>
                <w:rFonts w:ascii="Times New Roman" w:eastAsia="TimesNewRoman" w:hAnsi="Times New Roman" w:cs="Times New Roman"/>
                <w:sz w:val="24"/>
                <w:szCs w:val="24"/>
              </w:rPr>
              <w:t>π</w:t>
            </w:r>
            <w:r w:rsidRPr="00B92BC1">
              <w:rPr>
                <w:rFonts w:ascii="Times New Roman" w:hAnsi="Times New Roman" w:cs="Times New Roman"/>
                <w:sz w:val="24"/>
                <w:szCs w:val="24"/>
              </w:rPr>
              <w:t>*(C10-C11)</w:t>
            </w:r>
          </w:p>
        </w:tc>
        <w:tc>
          <w:tcPr>
            <w:tcW w:w="1915" w:type="dxa"/>
          </w:tcPr>
          <w:p w:rsidR="009C242A" w:rsidRPr="00B92BC1" w:rsidRDefault="009C242A" w:rsidP="00090992">
            <w:pPr>
              <w:spacing w:line="480" w:lineRule="auto"/>
              <w:jc w:val="both"/>
              <w:rPr>
                <w:rFonts w:ascii="Times New Roman" w:hAnsi="Times New Roman" w:cs="Times New Roman"/>
                <w:sz w:val="24"/>
                <w:szCs w:val="24"/>
              </w:rPr>
            </w:pPr>
            <w:r w:rsidRPr="00B92BC1">
              <w:rPr>
                <w:rFonts w:ascii="Times New Roman" w:hAnsi="Times New Roman" w:cs="Times New Roman"/>
                <w:sz w:val="24"/>
                <w:szCs w:val="24"/>
              </w:rPr>
              <w:t>30.59</w:t>
            </w:r>
          </w:p>
        </w:tc>
      </w:tr>
      <w:tr w:rsidR="009C242A" w:rsidRPr="00B92BC1" w:rsidTr="00D01CE2">
        <w:tc>
          <w:tcPr>
            <w:tcW w:w="1915" w:type="dxa"/>
          </w:tcPr>
          <w:p w:rsidR="009C242A" w:rsidRPr="00B92BC1" w:rsidRDefault="009C242A" w:rsidP="00090992">
            <w:pPr>
              <w:spacing w:line="480" w:lineRule="auto"/>
              <w:jc w:val="both"/>
              <w:rPr>
                <w:rFonts w:ascii="Times New Roman" w:hAnsi="Times New Roman" w:cs="Times New Roman"/>
                <w:sz w:val="24"/>
                <w:szCs w:val="24"/>
              </w:rPr>
            </w:pPr>
            <w:r w:rsidRPr="00B92BC1">
              <w:rPr>
                <w:rFonts w:ascii="Times New Roman" w:hAnsi="Times New Roman" w:cs="Times New Roman"/>
                <w:sz w:val="24"/>
                <w:szCs w:val="24"/>
              </w:rPr>
              <w:t>4</w:t>
            </w:r>
          </w:p>
        </w:tc>
        <w:tc>
          <w:tcPr>
            <w:tcW w:w="1915" w:type="dxa"/>
          </w:tcPr>
          <w:p w:rsidR="009C242A" w:rsidRPr="00B92BC1" w:rsidRDefault="009C242A" w:rsidP="00090992">
            <w:pPr>
              <w:spacing w:line="480" w:lineRule="auto"/>
              <w:jc w:val="both"/>
              <w:rPr>
                <w:rFonts w:ascii="Times New Roman" w:hAnsi="Times New Roman" w:cs="Times New Roman"/>
                <w:sz w:val="24"/>
                <w:szCs w:val="24"/>
              </w:rPr>
            </w:pPr>
            <w:r w:rsidRPr="00B92BC1">
              <w:rPr>
                <w:rFonts w:ascii="Times New Roman" w:hAnsi="Times New Roman" w:cs="Times New Roman"/>
                <w:sz w:val="24"/>
                <w:szCs w:val="24"/>
              </w:rPr>
              <w:t>LP(O5)</w:t>
            </w:r>
          </w:p>
        </w:tc>
        <w:tc>
          <w:tcPr>
            <w:tcW w:w="1915" w:type="dxa"/>
          </w:tcPr>
          <w:p w:rsidR="009C242A" w:rsidRPr="00B92BC1" w:rsidRDefault="009C242A" w:rsidP="00090992">
            <w:pPr>
              <w:spacing w:line="480" w:lineRule="auto"/>
              <w:jc w:val="both"/>
              <w:rPr>
                <w:rFonts w:ascii="Times New Roman" w:hAnsi="Times New Roman" w:cs="Times New Roman"/>
                <w:sz w:val="24"/>
                <w:szCs w:val="24"/>
              </w:rPr>
            </w:pPr>
            <w:r w:rsidRPr="00B92BC1">
              <w:rPr>
                <w:rFonts w:ascii="Times New Roman" w:eastAsia="TimesNewRoman" w:hAnsi="Times New Roman" w:cs="Times New Roman"/>
                <w:sz w:val="24"/>
                <w:szCs w:val="24"/>
              </w:rPr>
              <w:t>π</w:t>
            </w:r>
            <w:r w:rsidRPr="00B92BC1">
              <w:rPr>
                <w:rFonts w:ascii="Times New Roman" w:hAnsi="Times New Roman" w:cs="Times New Roman"/>
                <w:sz w:val="24"/>
                <w:szCs w:val="24"/>
              </w:rPr>
              <w:t>*(C4-C3)</w:t>
            </w:r>
          </w:p>
        </w:tc>
        <w:tc>
          <w:tcPr>
            <w:tcW w:w="1915" w:type="dxa"/>
          </w:tcPr>
          <w:p w:rsidR="009C242A" w:rsidRPr="00B92BC1" w:rsidRDefault="009C242A" w:rsidP="00090992">
            <w:pPr>
              <w:spacing w:line="480" w:lineRule="auto"/>
              <w:jc w:val="both"/>
              <w:rPr>
                <w:rFonts w:ascii="Times New Roman" w:hAnsi="Times New Roman" w:cs="Times New Roman"/>
                <w:sz w:val="24"/>
                <w:szCs w:val="24"/>
              </w:rPr>
            </w:pPr>
            <w:r w:rsidRPr="00B92BC1">
              <w:rPr>
                <w:rFonts w:ascii="Times New Roman" w:hAnsi="Times New Roman" w:cs="Times New Roman"/>
                <w:sz w:val="24"/>
                <w:szCs w:val="24"/>
              </w:rPr>
              <w:t>29.70</w:t>
            </w:r>
          </w:p>
        </w:tc>
      </w:tr>
      <w:tr w:rsidR="009C242A" w:rsidRPr="00B92BC1" w:rsidTr="00D01CE2">
        <w:tc>
          <w:tcPr>
            <w:tcW w:w="1915" w:type="dxa"/>
          </w:tcPr>
          <w:p w:rsidR="009C242A" w:rsidRPr="00B92BC1" w:rsidRDefault="009C242A" w:rsidP="00090992">
            <w:pPr>
              <w:spacing w:line="480" w:lineRule="auto"/>
              <w:jc w:val="both"/>
              <w:rPr>
                <w:rFonts w:ascii="Times New Roman" w:hAnsi="Times New Roman" w:cs="Times New Roman"/>
                <w:sz w:val="24"/>
                <w:szCs w:val="24"/>
              </w:rPr>
            </w:pPr>
            <w:r w:rsidRPr="00B92BC1">
              <w:rPr>
                <w:rFonts w:ascii="Times New Roman" w:hAnsi="Times New Roman" w:cs="Times New Roman"/>
                <w:sz w:val="24"/>
                <w:szCs w:val="24"/>
              </w:rPr>
              <w:t>5</w:t>
            </w:r>
          </w:p>
        </w:tc>
        <w:tc>
          <w:tcPr>
            <w:tcW w:w="1915" w:type="dxa"/>
          </w:tcPr>
          <w:p w:rsidR="009C242A" w:rsidRPr="00B92BC1" w:rsidRDefault="009C242A" w:rsidP="00090992">
            <w:pPr>
              <w:spacing w:line="480" w:lineRule="auto"/>
              <w:jc w:val="both"/>
              <w:rPr>
                <w:rFonts w:ascii="Times New Roman" w:hAnsi="Times New Roman" w:cs="Times New Roman"/>
                <w:sz w:val="24"/>
                <w:szCs w:val="24"/>
              </w:rPr>
            </w:pPr>
            <w:r w:rsidRPr="00B92BC1">
              <w:rPr>
                <w:rFonts w:ascii="Times New Roman" w:hAnsi="Times New Roman" w:cs="Times New Roman"/>
                <w:sz w:val="24"/>
                <w:szCs w:val="24"/>
              </w:rPr>
              <w:t>LP(O5)</w:t>
            </w:r>
          </w:p>
        </w:tc>
        <w:tc>
          <w:tcPr>
            <w:tcW w:w="1915" w:type="dxa"/>
          </w:tcPr>
          <w:p w:rsidR="009C242A" w:rsidRPr="00B92BC1" w:rsidRDefault="009C242A" w:rsidP="00090992">
            <w:pPr>
              <w:spacing w:line="480" w:lineRule="auto"/>
              <w:jc w:val="both"/>
              <w:rPr>
                <w:rFonts w:ascii="Times New Roman" w:hAnsi="Times New Roman" w:cs="Times New Roman"/>
                <w:sz w:val="24"/>
                <w:szCs w:val="24"/>
              </w:rPr>
            </w:pPr>
            <w:r w:rsidRPr="00B92BC1">
              <w:rPr>
                <w:rFonts w:ascii="Times New Roman" w:eastAsia="TimesNewRoman" w:hAnsi="Times New Roman" w:cs="Times New Roman"/>
                <w:sz w:val="24"/>
                <w:szCs w:val="24"/>
              </w:rPr>
              <w:t>π</w:t>
            </w:r>
            <w:r w:rsidRPr="00B92BC1">
              <w:rPr>
                <w:rFonts w:ascii="Times New Roman" w:hAnsi="Times New Roman" w:cs="Times New Roman"/>
                <w:sz w:val="24"/>
                <w:szCs w:val="24"/>
              </w:rPr>
              <w:t>*(C1-C2)</w:t>
            </w:r>
          </w:p>
        </w:tc>
        <w:tc>
          <w:tcPr>
            <w:tcW w:w="1915" w:type="dxa"/>
          </w:tcPr>
          <w:p w:rsidR="009C242A" w:rsidRPr="00B92BC1" w:rsidRDefault="009C242A" w:rsidP="00090992">
            <w:pPr>
              <w:spacing w:line="480" w:lineRule="auto"/>
              <w:jc w:val="both"/>
              <w:rPr>
                <w:rFonts w:ascii="Times New Roman" w:hAnsi="Times New Roman" w:cs="Times New Roman"/>
                <w:sz w:val="24"/>
                <w:szCs w:val="24"/>
              </w:rPr>
            </w:pPr>
            <w:r w:rsidRPr="00B92BC1">
              <w:rPr>
                <w:rFonts w:ascii="Times New Roman" w:hAnsi="Times New Roman" w:cs="Times New Roman"/>
                <w:sz w:val="24"/>
                <w:szCs w:val="24"/>
              </w:rPr>
              <w:t xml:space="preserve"> 27.36</w:t>
            </w:r>
          </w:p>
        </w:tc>
      </w:tr>
      <w:tr w:rsidR="009C242A" w:rsidRPr="00B92BC1" w:rsidTr="00D01CE2">
        <w:tc>
          <w:tcPr>
            <w:tcW w:w="1915" w:type="dxa"/>
          </w:tcPr>
          <w:p w:rsidR="009C242A" w:rsidRPr="00B92BC1" w:rsidRDefault="009C242A" w:rsidP="00090992">
            <w:pPr>
              <w:spacing w:line="480" w:lineRule="auto"/>
              <w:jc w:val="both"/>
              <w:rPr>
                <w:rFonts w:ascii="Times New Roman" w:hAnsi="Times New Roman" w:cs="Times New Roman"/>
                <w:sz w:val="24"/>
                <w:szCs w:val="24"/>
              </w:rPr>
            </w:pPr>
            <w:r w:rsidRPr="00B92BC1">
              <w:rPr>
                <w:rFonts w:ascii="Times New Roman" w:hAnsi="Times New Roman" w:cs="Times New Roman"/>
                <w:sz w:val="24"/>
                <w:szCs w:val="24"/>
              </w:rPr>
              <w:t>6</w:t>
            </w:r>
          </w:p>
        </w:tc>
        <w:tc>
          <w:tcPr>
            <w:tcW w:w="1915" w:type="dxa"/>
          </w:tcPr>
          <w:p w:rsidR="009C242A" w:rsidRPr="00B92BC1" w:rsidRDefault="009C242A" w:rsidP="00090992">
            <w:pPr>
              <w:spacing w:line="480" w:lineRule="auto"/>
              <w:jc w:val="both"/>
              <w:rPr>
                <w:rFonts w:ascii="Times New Roman" w:hAnsi="Times New Roman" w:cs="Times New Roman"/>
                <w:sz w:val="24"/>
                <w:szCs w:val="24"/>
              </w:rPr>
            </w:pPr>
            <w:r w:rsidRPr="00B92BC1">
              <w:rPr>
                <w:rFonts w:ascii="Times New Roman" w:eastAsia="TimesNewRoman" w:hAnsi="Times New Roman" w:cs="Times New Roman"/>
                <w:sz w:val="24"/>
                <w:szCs w:val="24"/>
              </w:rPr>
              <w:t>π</w:t>
            </w:r>
            <w:r w:rsidRPr="00B92BC1">
              <w:rPr>
                <w:rFonts w:ascii="Times New Roman" w:hAnsi="Times New Roman" w:cs="Times New Roman"/>
                <w:sz w:val="24"/>
                <w:szCs w:val="24"/>
              </w:rPr>
              <w:t>(C1-C2)</w:t>
            </w:r>
          </w:p>
        </w:tc>
        <w:tc>
          <w:tcPr>
            <w:tcW w:w="1915" w:type="dxa"/>
          </w:tcPr>
          <w:p w:rsidR="009C242A" w:rsidRPr="00B92BC1" w:rsidRDefault="009C242A" w:rsidP="00090992">
            <w:pPr>
              <w:spacing w:line="480" w:lineRule="auto"/>
              <w:jc w:val="both"/>
              <w:rPr>
                <w:rFonts w:ascii="Times New Roman" w:hAnsi="Times New Roman" w:cs="Times New Roman"/>
                <w:sz w:val="24"/>
                <w:szCs w:val="24"/>
              </w:rPr>
            </w:pPr>
            <w:r w:rsidRPr="00B92BC1">
              <w:rPr>
                <w:rFonts w:ascii="Times New Roman" w:eastAsia="TimesNewRoman" w:hAnsi="Times New Roman" w:cs="Times New Roman"/>
                <w:sz w:val="24"/>
                <w:szCs w:val="24"/>
              </w:rPr>
              <w:t>π</w:t>
            </w:r>
            <w:r w:rsidRPr="00B92BC1">
              <w:rPr>
                <w:rFonts w:ascii="Times New Roman" w:hAnsi="Times New Roman" w:cs="Times New Roman"/>
                <w:sz w:val="24"/>
                <w:szCs w:val="24"/>
              </w:rPr>
              <w:t>*(C18-N31)</w:t>
            </w:r>
          </w:p>
        </w:tc>
        <w:tc>
          <w:tcPr>
            <w:tcW w:w="1915" w:type="dxa"/>
          </w:tcPr>
          <w:p w:rsidR="009C242A" w:rsidRPr="00B92BC1" w:rsidRDefault="009C242A" w:rsidP="00090992">
            <w:pPr>
              <w:spacing w:line="480" w:lineRule="auto"/>
              <w:jc w:val="both"/>
              <w:rPr>
                <w:rFonts w:ascii="Times New Roman" w:hAnsi="Times New Roman" w:cs="Times New Roman"/>
                <w:sz w:val="24"/>
                <w:szCs w:val="24"/>
              </w:rPr>
            </w:pPr>
            <w:r w:rsidRPr="00B92BC1">
              <w:rPr>
                <w:rFonts w:ascii="Times New Roman" w:hAnsi="Times New Roman" w:cs="Times New Roman"/>
                <w:sz w:val="24"/>
                <w:szCs w:val="24"/>
              </w:rPr>
              <w:t>19.52</w:t>
            </w:r>
          </w:p>
        </w:tc>
      </w:tr>
      <w:tr w:rsidR="009C242A" w:rsidRPr="00B92BC1" w:rsidTr="00D01CE2">
        <w:tc>
          <w:tcPr>
            <w:tcW w:w="1915" w:type="dxa"/>
          </w:tcPr>
          <w:p w:rsidR="009C242A" w:rsidRPr="00B92BC1" w:rsidRDefault="009C242A" w:rsidP="00090992">
            <w:pPr>
              <w:spacing w:line="480" w:lineRule="auto"/>
              <w:jc w:val="both"/>
              <w:rPr>
                <w:rFonts w:ascii="Times New Roman" w:hAnsi="Times New Roman" w:cs="Times New Roman"/>
                <w:sz w:val="24"/>
                <w:szCs w:val="24"/>
              </w:rPr>
            </w:pPr>
            <w:r w:rsidRPr="00B92BC1">
              <w:rPr>
                <w:rFonts w:ascii="Times New Roman" w:hAnsi="Times New Roman" w:cs="Times New Roman"/>
                <w:sz w:val="24"/>
                <w:szCs w:val="24"/>
              </w:rPr>
              <w:t>7</w:t>
            </w:r>
          </w:p>
        </w:tc>
        <w:tc>
          <w:tcPr>
            <w:tcW w:w="1915" w:type="dxa"/>
          </w:tcPr>
          <w:p w:rsidR="009C242A" w:rsidRPr="00B92BC1" w:rsidRDefault="009C242A" w:rsidP="00090992">
            <w:pPr>
              <w:spacing w:line="480" w:lineRule="auto"/>
              <w:jc w:val="both"/>
              <w:rPr>
                <w:rFonts w:ascii="Times New Roman" w:hAnsi="Times New Roman" w:cs="Times New Roman"/>
                <w:sz w:val="24"/>
                <w:szCs w:val="24"/>
              </w:rPr>
            </w:pPr>
            <w:r w:rsidRPr="00B92BC1">
              <w:rPr>
                <w:rFonts w:ascii="Times New Roman" w:eastAsia="TimesNewRoman" w:hAnsi="Times New Roman" w:cs="Times New Roman"/>
                <w:sz w:val="24"/>
                <w:szCs w:val="24"/>
              </w:rPr>
              <w:t>π</w:t>
            </w:r>
            <w:r w:rsidRPr="00B92BC1">
              <w:rPr>
                <w:rFonts w:ascii="Times New Roman" w:hAnsi="Times New Roman" w:cs="Times New Roman"/>
                <w:sz w:val="24"/>
                <w:szCs w:val="24"/>
              </w:rPr>
              <w:t>(C8-C9)</w:t>
            </w:r>
          </w:p>
        </w:tc>
        <w:tc>
          <w:tcPr>
            <w:tcW w:w="1915" w:type="dxa"/>
          </w:tcPr>
          <w:p w:rsidR="009C242A" w:rsidRPr="00B92BC1" w:rsidRDefault="009C242A" w:rsidP="00090992">
            <w:pPr>
              <w:spacing w:line="480" w:lineRule="auto"/>
              <w:jc w:val="both"/>
              <w:rPr>
                <w:rFonts w:ascii="Times New Roman" w:hAnsi="Times New Roman" w:cs="Times New Roman"/>
                <w:sz w:val="24"/>
                <w:szCs w:val="24"/>
              </w:rPr>
            </w:pPr>
            <w:r w:rsidRPr="00B92BC1">
              <w:rPr>
                <w:rFonts w:ascii="Times New Roman" w:eastAsia="TimesNewRoman" w:hAnsi="Times New Roman" w:cs="Times New Roman"/>
                <w:sz w:val="24"/>
                <w:szCs w:val="24"/>
              </w:rPr>
              <w:t>π</w:t>
            </w:r>
            <w:r w:rsidRPr="00B92BC1">
              <w:rPr>
                <w:rFonts w:ascii="Times New Roman" w:hAnsi="Times New Roman" w:cs="Times New Roman"/>
                <w:sz w:val="24"/>
                <w:szCs w:val="24"/>
              </w:rPr>
              <w:t>*(C10-C11)</w:t>
            </w:r>
          </w:p>
        </w:tc>
        <w:tc>
          <w:tcPr>
            <w:tcW w:w="1915" w:type="dxa"/>
          </w:tcPr>
          <w:p w:rsidR="009C242A" w:rsidRPr="00B92BC1" w:rsidRDefault="009C242A" w:rsidP="00090992">
            <w:pPr>
              <w:spacing w:line="480" w:lineRule="auto"/>
              <w:jc w:val="both"/>
              <w:rPr>
                <w:rFonts w:ascii="Times New Roman" w:hAnsi="Times New Roman" w:cs="Times New Roman"/>
                <w:sz w:val="24"/>
                <w:szCs w:val="24"/>
              </w:rPr>
            </w:pPr>
            <w:r w:rsidRPr="00B92BC1">
              <w:rPr>
                <w:rFonts w:ascii="Times New Roman" w:hAnsi="Times New Roman" w:cs="Times New Roman"/>
                <w:sz w:val="24"/>
                <w:szCs w:val="24"/>
              </w:rPr>
              <w:t>17.72</w:t>
            </w:r>
          </w:p>
        </w:tc>
      </w:tr>
      <w:tr w:rsidR="009C242A" w:rsidRPr="00B92BC1" w:rsidTr="00D01CE2">
        <w:tc>
          <w:tcPr>
            <w:tcW w:w="1915" w:type="dxa"/>
          </w:tcPr>
          <w:p w:rsidR="009C242A" w:rsidRPr="00B92BC1" w:rsidRDefault="009C242A" w:rsidP="00090992">
            <w:pPr>
              <w:spacing w:line="480" w:lineRule="auto"/>
              <w:jc w:val="both"/>
              <w:rPr>
                <w:rFonts w:ascii="Times New Roman" w:hAnsi="Times New Roman" w:cs="Times New Roman"/>
                <w:sz w:val="24"/>
                <w:szCs w:val="24"/>
              </w:rPr>
            </w:pPr>
            <w:r w:rsidRPr="00B92BC1">
              <w:rPr>
                <w:rFonts w:ascii="Times New Roman" w:hAnsi="Times New Roman" w:cs="Times New Roman"/>
                <w:sz w:val="24"/>
                <w:szCs w:val="24"/>
              </w:rPr>
              <w:t>8</w:t>
            </w:r>
          </w:p>
        </w:tc>
        <w:tc>
          <w:tcPr>
            <w:tcW w:w="1915" w:type="dxa"/>
          </w:tcPr>
          <w:p w:rsidR="009C242A" w:rsidRPr="00B92BC1" w:rsidRDefault="009C242A" w:rsidP="00090992">
            <w:pPr>
              <w:spacing w:line="480" w:lineRule="auto"/>
              <w:jc w:val="both"/>
              <w:rPr>
                <w:rFonts w:ascii="Times New Roman" w:eastAsia="TimesNewRoman" w:hAnsi="Times New Roman" w:cs="Times New Roman"/>
                <w:sz w:val="24"/>
                <w:szCs w:val="24"/>
              </w:rPr>
            </w:pPr>
            <w:r w:rsidRPr="00B92BC1">
              <w:rPr>
                <w:rFonts w:ascii="Times New Roman" w:eastAsia="TimesNewRoman" w:hAnsi="Times New Roman" w:cs="Times New Roman"/>
                <w:sz w:val="24"/>
                <w:szCs w:val="24"/>
              </w:rPr>
              <w:t>π</w:t>
            </w:r>
            <w:r w:rsidRPr="00B92BC1">
              <w:rPr>
                <w:rFonts w:ascii="Times New Roman" w:hAnsi="Times New Roman" w:cs="Times New Roman"/>
                <w:sz w:val="24"/>
                <w:szCs w:val="24"/>
              </w:rPr>
              <w:t>(C8-C9)</w:t>
            </w:r>
          </w:p>
        </w:tc>
        <w:tc>
          <w:tcPr>
            <w:tcW w:w="1915" w:type="dxa"/>
          </w:tcPr>
          <w:p w:rsidR="009C242A" w:rsidRPr="00B92BC1" w:rsidRDefault="009C242A" w:rsidP="00090992">
            <w:pPr>
              <w:spacing w:line="480" w:lineRule="auto"/>
              <w:jc w:val="both"/>
              <w:rPr>
                <w:rFonts w:ascii="Times New Roman" w:eastAsia="TimesNewRoman" w:hAnsi="Times New Roman" w:cs="Times New Roman"/>
                <w:sz w:val="24"/>
                <w:szCs w:val="24"/>
              </w:rPr>
            </w:pPr>
            <w:r w:rsidRPr="00B92BC1">
              <w:rPr>
                <w:rFonts w:ascii="Times New Roman" w:eastAsia="TimesNewRoman" w:hAnsi="Times New Roman" w:cs="Times New Roman"/>
                <w:sz w:val="24"/>
                <w:szCs w:val="24"/>
              </w:rPr>
              <w:t>π</w:t>
            </w:r>
            <w:r w:rsidRPr="00B92BC1">
              <w:rPr>
                <w:rFonts w:ascii="Times New Roman" w:hAnsi="Times New Roman" w:cs="Times New Roman"/>
                <w:sz w:val="24"/>
                <w:szCs w:val="24"/>
              </w:rPr>
              <w:t>*(C12-C13)</w:t>
            </w:r>
          </w:p>
        </w:tc>
        <w:tc>
          <w:tcPr>
            <w:tcW w:w="1915" w:type="dxa"/>
          </w:tcPr>
          <w:p w:rsidR="009C242A" w:rsidRPr="00B92BC1" w:rsidRDefault="009C242A" w:rsidP="00090992">
            <w:pPr>
              <w:spacing w:line="480" w:lineRule="auto"/>
              <w:jc w:val="both"/>
              <w:rPr>
                <w:rFonts w:ascii="Times New Roman" w:hAnsi="Times New Roman" w:cs="Times New Roman"/>
                <w:sz w:val="24"/>
                <w:szCs w:val="24"/>
              </w:rPr>
            </w:pPr>
            <w:r w:rsidRPr="00B92BC1">
              <w:rPr>
                <w:rFonts w:ascii="Times New Roman" w:hAnsi="Times New Roman" w:cs="Times New Roman"/>
                <w:sz w:val="24"/>
                <w:szCs w:val="24"/>
              </w:rPr>
              <w:t>22.05</w:t>
            </w:r>
          </w:p>
        </w:tc>
      </w:tr>
      <w:tr w:rsidR="009C242A" w:rsidRPr="00B92BC1" w:rsidTr="00D01CE2">
        <w:tc>
          <w:tcPr>
            <w:tcW w:w="1915" w:type="dxa"/>
          </w:tcPr>
          <w:p w:rsidR="009C242A" w:rsidRPr="00B92BC1" w:rsidRDefault="009C242A" w:rsidP="00090992">
            <w:pPr>
              <w:spacing w:line="480" w:lineRule="auto"/>
              <w:jc w:val="both"/>
              <w:rPr>
                <w:rFonts w:ascii="Times New Roman" w:hAnsi="Times New Roman" w:cs="Times New Roman"/>
                <w:sz w:val="24"/>
                <w:szCs w:val="24"/>
              </w:rPr>
            </w:pPr>
            <w:r w:rsidRPr="00B92BC1">
              <w:rPr>
                <w:rFonts w:ascii="Times New Roman" w:hAnsi="Times New Roman" w:cs="Times New Roman"/>
                <w:sz w:val="24"/>
                <w:szCs w:val="24"/>
              </w:rPr>
              <w:t>9</w:t>
            </w:r>
          </w:p>
        </w:tc>
        <w:tc>
          <w:tcPr>
            <w:tcW w:w="1915" w:type="dxa"/>
          </w:tcPr>
          <w:p w:rsidR="009C242A" w:rsidRPr="00B92BC1" w:rsidRDefault="009C242A" w:rsidP="00090992">
            <w:pPr>
              <w:spacing w:line="480" w:lineRule="auto"/>
              <w:jc w:val="both"/>
              <w:rPr>
                <w:rFonts w:ascii="Times New Roman" w:eastAsia="TimesNewRoman" w:hAnsi="Times New Roman" w:cs="Times New Roman"/>
                <w:sz w:val="24"/>
                <w:szCs w:val="24"/>
              </w:rPr>
            </w:pPr>
            <w:r w:rsidRPr="00B92BC1">
              <w:rPr>
                <w:rFonts w:ascii="Times New Roman" w:eastAsia="TimesNewRoman" w:hAnsi="Times New Roman" w:cs="Times New Roman"/>
                <w:sz w:val="24"/>
                <w:szCs w:val="24"/>
              </w:rPr>
              <w:t>π</w:t>
            </w:r>
            <w:r w:rsidRPr="00B92BC1">
              <w:rPr>
                <w:rFonts w:ascii="Times New Roman" w:hAnsi="Times New Roman" w:cs="Times New Roman"/>
                <w:sz w:val="24"/>
                <w:szCs w:val="24"/>
              </w:rPr>
              <w:t>(C11-C10)</w:t>
            </w:r>
          </w:p>
        </w:tc>
        <w:tc>
          <w:tcPr>
            <w:tcW w:w="1915" w:type="dxa"/>
          </w:tcPr>
          <w:p w:rsidR="009C242A" w:rsidRPr="00B92BC1" w:rsidRDefault="009C242A" w:rsidP="00090992">
            <w:pPr>
              <w:spacing w:line="480" w:lineRule="auto"/>
              <w:jc w:val="both"/>
              <w:rPr>
                <w:rFonts w:ascii="Times New Roman" w:eastAsia="TimesNewRoman" w:hAnsi="Times New Roman" w:cs="Times New Roman"/>
                <w:sz w:val="24"/>
                <w:szCs w:val="24"/>
              </w:rPr>
            </w:pPr>
            <w:r w:rsidRPr="00B92BC1">
              <w:rPr>
                <w:rFonts w:ascii="Times New Roman" w:eastAsia="TimesNewRoman" w:hAnsi="Times New Roman" w:cs="Times New Roman"/>
                <w:sz w:val="24"/>
                <w:szCs w:val="24"/>
              </w:rPr>
              <w:t>π</w:t>
            </w:r>
            <w:r w:rsidRPr="00B92BC1">
              <w:rPr>
                <w:rFonts w:ascii="Times New Roman" w:hAnsi="Times New Roman" w:cs="Times New Roman"/>
                <w:sz w:val="24"/>
                <w:szCs w:val="24"/>
              </w:rPr>
              <w:t>*(C8-C9)</w:t>
            </w:r>
          </w:p>
        </w:tc>
        <w:tc>
          <w:tcPr>
            <w:tcW w:w="1915" w:type="dxa"/>
          </w:tcPr>
          <w:p w:rsidR="009C242A" w:rsidRPr="00B92BC1" w:rsidRDefault="009C242A" w:rsidP="00090992">
            <w:pPr>
              <w:spacing w:line="480" w:lineRule="auto"/>
              <w:jc w:val="both"/>
              <w:rPr>
                <w:rFonts w:ascii="Times New Roman" w:hAnsi="Times New Roman" w:cs="Times New Roman"/>
                <w:sz w:val="24"/>
                <w:szCs w:val="24"/>
              </w:rPr>
            </w:pPr>
            <w:r w:rsidRPr="00B92BC1">
              <w:rPr>
                <w:rFonts w:ascii="Times New Roman" w:hAnsi="Times New Roman" w:cs="Times New Roman"/>
                <w:sz w:val="24"/>
                <w:szCs w:val="24"/>
              </w:rPr>
              <w:t>22.26</w:t>
            </w:r>
          </w:p>
        </w:tc>
      </w:tr>
      <w:tr w:rsidR="009C242A" w:rsidRPr="00B92BC1" w:rsidTr="00D01CE2">
        <w:tc>
          <w:tcPr>
            <w:tcW w:w="1915" w:type="dxa"/>
          </w:tcPr>
          <w:p w:rsidR="009C242A" w:rsidRPr="00B92BC1" w:rsidRDefault="009C242A" w:rsidP="00090992">
            <w:pPr>
              <w:spacing w:line="480" w:lineRule="auto"/>
              <w:jc w:val="both"/>
              <w:rPr>
                <w:rFonts w:ascii="Times New Roman" w:hAnsi="Times New Roman" w:cs="Times New Roman"/>
                <w:sz w:val="24"/>
                <w:szCs w:val="24"/>
              </w:rPr>
            </w:pPr>
            <w:r w:rsidRPr="00B92BC1">
              <w:rPr>
                <w:rFonts w:ascii="Times New Roman" w:hAnsi="Times New Roman" w:cs="Times New Roman"/>
                <w:sz w:val="24"/>
                <w:szCs w:val="24"/>
              </w:rPr>
              <w:t>10</w:t>
            </w:r>
          </w:p>
        </w:tc>
        <w:tc>
          <w:tcPr>
            <w:tcW w:w="1915" w:type="dxa"/>
          </w:tcPr>
          <w:p w:rsidR="009C242A" w:rsidRPr="00B92BC1" w:rsidRDefault="009C242A" w:rsidP="00090992">
            <w:pPr>
              <w:spacing w:line="480" w:lineRule="auto"/>
              <w:jc w:val="both"/>
              <w:rPr>
                <w:rFonts w:ascii="Times New Roman" w:eastAsia="TimesNewRoman" w:hAnsi="Times New Roman" w:cs="Times New Roman"/>
                <w:sz w:val="24"/>
                <w:szCs w:val="24"/>
              </w:rPr>
            </w:pPr>
            <w:r w:rsidRPr="00B92BC1">
              <w:rPr>
                <w:rFonts w:ascii="Times New Roman" w:eastAsia="TimesNewRoman" w:hAnsi="Times New Roman" w:cs="Times New Roman"/>
                <w:sz w:val="24"/>
                <w:szCs w:val="24"/>
              </w:rPr>
              <w:t>π</w:t>
            </w:r>
            <w:r w:rsidRPr="00B92BC1">
              <w:rPr>
                <w:rFonts w:ascii="Times New Roman" w:hAnsi="Times New Roman" w:cs="Times New Roman"/>
                <w:sz w:val="24"/>
                <w:szCs w:val="24"/>
              </w:rPr>
              <w:t>(C11-C10)</w:t>
            </w:r>
          </w:p>
        </w:tc>
        <w:tc>
          <w:tcPr>
            <w:tcW w:w="1915" w:type="dxa"/>
          </w:tcPr>
          <w:p w:rsidR="009C242A" w:rsidRPr="00B92BC1" w:rsidRDefault="009C242A" w:rsidP="00090992">
            <w:pPr>
              <w:spacing w:line="480" w:lineRule="auto"/>
              <w:jc w:val="both"/>
              <w:rPr>
                <w:rFonts w:ascii="Times New Roman" w:eastAsia="TimesNewRoman" w:hAnsi="Times New Roman" w:cs="Times New Roman"/>
                <w:sz w:val="24"/>
                <w:szCs w:val="24"/>
              </w:rPr>
            </w:pPr>
            <w:r w:rsidRPr="00B92BC1">
              <w:rPr>
                <w:rFonts w:ascii="Times New Roman" w:eastAsia="TimesNewRoman" w:hAnsi="Times New Roman" w:cs="Times New Roman"/>
                <w:sz w:val="24"/>
                <w:szCs w:val="24"/>
              </w:rPr>
              <w:t>π</w:t>
            </w:r>
            <w:r w:rsidRPr="00B92BC1">
              <w:rPr>
                <w:rFonts w:ascii="Times New Roman" w:hAnsi="Times New Roman" w:cs="Times New Roman"/>
                <w:sz w:val="24"/>
                <w:szCs w:val="24"/>
              </w:rPr>
              <w:t>*(C12-C13)</w:t>
            </w:r>
          </w:p>
        </w:tc>
        <w:tc>
          <w:tcPr>
            <w:tcW w:w="1915" w:type="dxa"/>
          </w:tcPr>
          <w:p w:rsidR="009C242A" w:rsidRPr="00B92BC1" w:rsidRDefault="009C242A" w:rsidP="00090992">
            <w:pPr>
              <w:spacing w:line="480" w:lineRule="auto"/>
              <w:jc w:val="both"/>
              <w:rPr>
                <w:rFonts w:ascii="Times New Roman" w:hAnsi="Times New Roman" w:cs="Times New Roman"/>
                <w:sz w:val="24"/>
                <w:szCs w:val="24"/>
              </w:rPr>
            </w:pPr>
            <w:r w:rsidRPr="00B92BC1">
              <w:rPr>
                <w:rFonts w:ascii="Times New Roman" w:hAnsi="Times New Roman" w:cs="Times New Roman"/>
                <w:sz w:val="24"/>
                <w:szCs w:val="24"/>
              </w:rPr>
              <w:t>17.24</w:t>
            </w:r>
          </w:p>
        </w:tc>
      </w:tr>
      <w:tr w:rsidR="009C242A" w:rsidRPr="00B92BC1" w:rsidTr="00D01CE2">
        <w:tc>
          <w:tcPr>
            <w:tcW w:w="1915" w:type="dxa"/>
          </w:tcPr>
          <w:p w:rsidR="009C242A" w:rsidRPr="00B92BC1" w:rsidRDefault="009C242A" w:rsidP="00090992">
            <w:pPr>
              <w:spacing w:line="480" w:lineRule="auto"/>
              <w:jc w:val="both"/>
              <w:rPr>
                <w:rFonts w:ascii="Times New Roman" w:hAnsi="Times New Roman" w:cs="Times New Roman"/>
                <w:sz w:val="24"/>
                <w:szCs w:val="24"/>
              </w:rPr>
            </w:pPr>
            <w:r w:rsidRPr="00B92BC1">
              <w:rPr>
                <w:rFonts w:ascii="Times New Roman" w:hAnsi="Times New Roman" w:cs="Times New Roman"/>
                <w:sz w:val="24"/>
                <w:szCs w:val="24"/>
              </w:rPr>
              <w:t>11</w:t>
            </w:r>
          </w:p>
        </w:tc>
        <w:tc>
          <w:tcPr>
            <w:tcW w:w="1915" w:type="dxa"/>
          </w:tcPr>
          <w:p w:rsidR="009C242A" w:rsidRPr="00B92BC1" w:rsidRDefault="009C242A" w:rsidP="00090992">
            <w:pPr>
              <w:spacing w:line="480" w:lineRule="auto"/>
              <w:jc w:val="both"/>
              <w:rPr>
                <w:rFonts w:ascii="Times New Roman" w:eastAsia="TimesNewRoman" w:hAnsi="Times New Roman" w:cs="Times New Roman"/>
                <w:sz w:val="24"/>
                <w:szCs w:val="24"/>
              </w:rPr>
            </w:pPr>
            <w:r w:rsidRPr="00B92BC1">
              <w:rPr>
                <w:rFonts w:ascii="Times New Roman" w:eastAsia="TimesNewRoman" w:hAnsi="Times New Roman" w:cs="Times New Roman"/>
                <w:sz w:val="24"/>
                <w:szCs w:val="24"/>
              </w:rPr>
              <w:t>π</w:t>
            </w:r>
            <w:r w:rsidRPr="00B92BC1">
              <w:rPr>
                <w:rFonts w:ascii="Times New Roman" w:hAnsi="Times New Roman" w:cs="Times New Roman"/>
                <w:sz w:val="24"/>
                <w:szCs w:val="24"/>
              </w:rPr>
              <w:t>(C12-C13)</w:t>
            </w:r>
          </w:p>
        </w:tc>
        <w:tc>
          <w:tcPr>
            <w:tcW w:w="1915" w:type="dxa"/>
          </w:tcPr>
          <w:p w:rsidR="009C242A" w:rsidRPr="00B92BC1" w:rsidRDefault="009C242A" w:rsidP="00090992">
            <w:pPr>
              <w:spacing w:line="480" w:lineRule="auto"/>
              <w:jc w:val="both"/>
              <w:rPr>
                <w:rFonts w:ascii="Times New Roman" w:eastAsia="TimesNewRoman" w:hAnsi="Times New Roman" w:cs="Times New Roman"/>
                <w:sz w:val="24"/>
                <w:szCs w:val="24"/>
              </w:rPr>
            </w:pPr>
            <w:r w:rsidRPr="00B92BC1">
              <w:rPr>
                <w:rFonts w:ascii="Times New Roman" w:eastAsia="TimesNewRoman" w:hAnsi="Times New Roman" w:cs="Times New Roman"/>
                <w:sz w:val="24"/>
                <w:szCs w:val="24"/>
              </w:rPr>
              <w:t>π</w:t>
            </w:r>
            <w:r w:rsidRPr="00B92BC1">
              <w:rPr>
                <w:rFonts w:ascii="Times New Roman" w:hAnsi="Times New Roman" w:cs="Times New Roman"/>
                <w:sz w:val="24"/>
                <w:szCs w:val="24"/>
              </w:rPr>
              <w:t>*(C10-C11)</w:t>
            </w:r>
          </w:p>
        </w:tc>
        <w:tc>
          <w:tcPr>
            <w:tcW w:w="1915" w:type="dxa"/>
          </w:tcPr>
          <w:p w:rsidR="009C242A" w:rsidRPr="00B92BC1" w:rsidRDefault="009C242A" w:rsidP="00090992">
            <w:pPr>
              <w:spacing w:line="480" w:lineRule="auto"/>
              <w:jc w:val="both"/>
              <w:rPr>
                <w:rFonts w:ascii="Times New Roman" w:hAnsi="Times New Roman" w:cs="Times New Roman"/>
                <w:sz w:val="24"/>
                <w:szCs w:val="24"/>
              </w:rPr>
            </w:pPr>
            <w:r w:rsidRPr="00B92BC1">
              <w:rPr>
                <w:rFonts w:ascii="Times New Roman" w:hAnsi="Times New Roman" w:cs="Times New Roman"/>
                <w:sz w:val="24"/>
                <w:szCs w:val="24"/>
              </w:rPr>
              <w:t>21.37</w:t>
            </w:r>
          </w:p>
        </w:tc>
      </w:tr>
      <w:tr w:rsidR="009C242A" w:rsidRPr="00B92BC1" w:rsidTr="00D01CE2">
        <w:tc>
          <w:tcPr>
            <w:tcW w:w="1915" w:type="dxa"/>
          </w:tcPr>
          <w:p w:rsidR="009C242A" w:rsidRPr="00B92BC1" w:rsidRDefault="009C242A" w:rsidP="00090992">
            <w:pPr>
              <w:spacing w:line="480" w:lineRule="auto"/>
              <w:jc w:val="both"/>
              <w:rPr>
                <w:rFonts w:ascii="Times New Roman" w:hAnsi="Times New Roman" w:cs="Times New Roman"/>
                <w:sz w:val="24"/>
                <w:szCs w:val="24"/>
              </w:rPr>
            </w:pPr>
            <w:r w:rsidRPr="00B92BC1">
              <w:rPr>
                <w:rFonts w:ascii="Times New Roman" w:hAnsi="Times New Roman" w:cs="Times New Roman"/>
                <w:sz w:val="24"/>
                <w:szCs w:val="24"/>
              </w:rPr>
              <w:t>12</w:t>
            </w:r>
          </w:p>
        </w:tc>
        <w:tc>
          <w:tcPr>
            <w:tcW w:w="1915" w:type="dxa"/>
          </w:tcPr>
          <w:p w:rsidR="009C242A" w:rsidRPr="00B92BC1" w:rsidRDefault="009C242A" w:rsidP="00090992">
            <w:pPr>
              <w:spacing w:line="480" w:lineRule="auto"/>
              <w:jc w:val="both"/>
              <w:rPr>
                <w:rFonts w:ascii="Times New Roman" w:eastAsia="TimesNewRoman" w:hAnsi="Times New Roman" w:cs="Times New Roman"/>
                <w:sz w:val="24"/>
                <w:szCs w:val="24"/>
              </w:rPr>
            </w:pPr>
            <w:r w:rsidRPr="00B92BC1">
              <w:rPr>
                <w:rFonts w:ascii="Times New Roman" w:eastAsia="TimesNewRoman" w:hAnsi="Times New Roman" w:cs="Times New Roman"/>
                <w:sz w:val="24"/>
                <w:szCs w:val="24"/>
              </w:rPr>
              <w:t>π</w:t>
            </w:r>
            <w:r w:rsidRPr="00B92BC1">
              <w:rPr>
                <w:rFonts w:ascii="Times New Roman" w:hAnsi="Times New Roman" w:cs="Times New Roman"/>
                <w:sz w:val="24"/>
                <w:szCs w:val="24"/>
              </w:rPr>
              <w:t>(C12-C13)</w:t>
            </w:r>
          </w:p>
        </w:tc>
        <w:tc>
          <w:tcPr>
            <w:tcW w:w="1915" w:type="dxa"/>
          </w:tcPr>
          <w:p w:rsidR="009C242A" w:rsidRPr="00B92BC1" w:rsidRDefault="009C242A" w:rsidP="00090992">
            <w:pPr>
              <w:spacing w:line="480" w:lineRule="auto"/>
              <w:jc w:val="both"/>
              <w:rPr>
                <w:rFonts w:ascii="Times New Roman" w:eastAsia="TimesNewRoman" w:hAnsi="Times New Roman" w:cs="Times New Roman"/>
                <w:sz w:val="24"/>
                <w:szCs w:val="24"/>
              </w:rPr>
            </w:pPr>
            <w:r w:rsidRPr="00B92BC1">
              <w:rPr>
                <w:rFonts w:ascii="Times New Roman" w:eastAsia="TimesNewRoman" w:hAnsi="Times New Roman" w:cs="Times New Roman"/>
                <w:sz w:val="24"/>
                <w:szCs w:val="24"/>
              </w:rPr>
              <w:t>π</w:t>
            </w:r>
            <w:r w:rsidRPr="00B92BC1">
              <w:rPr>
                <w:rFonts w:ascii="Times New Roman" w:hAnsi="Times New Roman" w:cs="Times New Roman"/>
                <w:sz w:val="24"/>
                <w:szCs w:val="24"/>
              </w:rPr>
              <w:t>*(C8-C9)</w:t>
            </w:r>
          </w:p>
        </w:tc>
        <w:tc>
          <w:tcPr>
            <w:tcW w:w="1915" w:type="dxa"/>
          </w:tcPr>
          <w:p w:rsidR="009C242A" w:rsidRPr="00B92BC1" w:rsidRDefault="009C242A" w:rsidP="00090992">
            <w:pPr>
              <w:spacing w:line="480" w:lineRule="auto"/>
              <w:jc w:val="both"/>
              <w:rPr>
                <w:rFonts w:ascii="Times New Roman" w:hAnsi="Times New Roman" w:cs="Times New Roman"/>
                <w:sz w:val="24"/>
                <w:szCs w:val="24"/>
              </w:rPr>
            </w:pPr>
            <w:r w:rsidRPr="00B92BC1">
              <w:rPr>
                <w:rFonts w:ascii="Times New Roman" w:hAnsi="Times New Roman" w:cs="Times New Roman"/>
                <w:sz w:val="24"/>
                <w:szCs w:val="24"/>
              </w:rPr>
              <w:t>18.18</w:t>
            </w:r>
          </w:p>
        </w:tc>
      </w:tr>
      <w:tr w:rsidR="009C242A" w:rsidRPr="00B92BC1" w:rsidTr="00D01CE2">
        <w:tc>
          <w:tcPr>
            <w:tcW w:w="1915" w:type="dxa"/>
          </w:tcPr>
          <w:p w:rsidR="009C242A" w:rsidRPr="00B92BC1" w:rsidRDefault="009C242A" w:rsidP="00090992">
            <w:pPr>
              <w:spacing w:line="480" w:lineRule="auto"/>
              <w:jc w:val="both"/>
              <w:rPr>
                <w:rFonts w:ascii="Times New Roman" w:hAnsi="Times New Roman" w:cs="Times New Roman"/>
                <w:sz w:val="24"/>
                <w:szCs w:val="24"/>
              </w:rPr>
            </w:pPr>
            <w:r w:rsidRPr="00B92BC1">
              <w:rPr>
                <w:rFonts w:ascii="Times New Roman" w:hAnsi="Times New Roman" w:cs="Times New Roman"/>
                <w:sz w:val="24"/>
                <w:szCs w:val="24"/>
              </w:rPr>
              <w:t>13</w:t>
            </w:r>
          </w:p>
        </w:tc>
        <w:tc>
          <w:tcPr>
            <w:tcW w:w="1915" w:type="dxa"/>
          </w:tcPr>
          <w:p w:rsidR="009C242A" w:rsidRPr="00B92BC1" w:rsidRDefault="009C242A" w:rsidP="00090992">
            <w:pPr>
              <w:spacing w:line="480" w:lineRule="auto"/>
              <w:jc w:val="both"/>
              <w:rPr>
                <w:rFonts w:ascii="Times New Roman" w:eastAsia="TimesNewRoman" w:hAnsi="Times New Roman" w:cs="Times New Roman"/>
                <w:sz w:val="24"/>
                <w:szCs w:val="24"/>
              </w:rPr>
            </w:pPr>
            <w:r w:rsidRPr="00B92BC1">
              <w:rPr>
                <w:rFonts w:ascii="Times New Roman" w:eastAsia="TimesNewRoman" w:hAnsi="Times New Roman" w:cs="Times New Roman"/>
                <w:sz w:val="24"/>
                <w:szCs w:val="24"/>
              </w:rPr>
              <w:t>π</w:t>
            </w:r>
            <w:r w:rsidRPr="00B92BC1">
              <w:rPr>
                <w:rFonts w:ascii="Times New Roman" w:hAnsi="Times New Roman" w:cs="Times New Roman"/>
                <w:sz w:val="24"/>
                <w:szCs w:val="24"/>
              </w:rPr>
              <w:t>(C34-C36)</w:t>
            </w:r>
          </w:p>
        </w:tc>
        <w:tc>
          <w:tcPr>
            <w:tcW w:w="1915" w:type="dxa"/>
          </w:tcPr>
          <w:p w:rsidR="009C242A" w:rsidRPr="00B92BC1" w:rsidRDefault="009C242A" w:rsidP="00090992">
            <w:pPr>
              <w:spacing w:line="480" w:lineRule="auto"/>
              <w:jc w:val="both"/>
              <w:rPr>
                <w:rFonts w:ascii="Times New Roman" w:eastAsia="TimesNewRoman" w:hAnsi="Times New Roman" w:cs="Times New Roman"/>
                <w:sz w:val="24"/>
                <w:szCs w:val="24"/>
              </w:rPr>
            </w:pPr>
            <w:r w:rsidRPr="00B92BC1">
              <w:rPr>
                <w:rFonts w:ascii="Times New Roman" w:eastAsia="TimesNewRoman" w:hAnsi="Times New Roman" w:cs="Times New Roman"/>
                <w:sz w:val="24"/>
                <w:szCs w:val="24"/>
              </w:rPr>
              <w:t>π</w:t>
            </w:r>
            <w:r w:rsidRPr="00B92BC1">
              <w:rPr>
                <w:rFonts w:ascii="Times New Roman" w:hAnsi="Times New Roman" w:cs="Times New Roman"/>
                <w:sz w:val="24"/>
                <w:szCs w:val="24"/>
              </w:rPr>
              <w:t>*(C35-C37)</w:t>
            </w:r>
          </w:p>
        </w:tc>
        <w:tc>
          <w:tcPr>
            <w:tcW w:w="1915" w:type="dxa"/>
          </w:tcPr>
          <w:p w:rsidR="009C242A" w:rsidRPr="00B92BC1" w:rsidRDefault="009C242A" w:rsidP="00090992">
            <w:pPr>
              <w:spacing w:line="480" w:lineRule="auto"/>
              <w:jc w:val="both"/>
              <w:rPr>
                <w:rFonts w:ascii="Times New Roman" w:hAnsi="Times New Roman" w:cs="Times New Roman"/>
                <w:sz w:val="24"/>
                <w:szCs w:val="24"/>
              </w:rPr>
            </w:pPr>
            <w:r w:rsidRPr="00B92BC1">
              <w:rPr>
                <w:rFonts w:ascii="Times New Roman" w:hAnsi="Times New Roman" w:cs="Times New Roman"/>
                <w:sz w:val="24"/>
                <w:szCs w:val="24"/>
              </w:rPr>
              <w:t>16.69</w:t>
            </w:r>
          </w:p>
        </w:tc>
      </w:tr>
      <w:tr w:rsidR="009C242A" w:rsidRPr="00B92BC1" w:rsidTr="00D01CE2">
        <w:tc>
          <w:tcPr>
            <w:tcW w:w="1915" w:type="dxa"/>
          </w:tcPr>
          <w:p w:rsidR="009C242A" w:rsidRPr="00B92BC1" w:rsidRDefault="009C242A" w:rsidP="00090992">
            <w:pPr>
              <w:spacing w:line="480" w:lineRule="auto"/>
              <w:jc w:val="both"/>
              <w:rPr>
                <w:rFonts w:ascii="Times New Roman" w:hAnsi="Times New Roman" w:cs="Times New Roman"/>
                <w:sz w:val="24"/>
                <w:szCs w:val="24"/>
              </w:rPr>
            </w:pPr>
            <w:r w:rsidRPr="00B92BC1">
              <w:rPr>
                <w:rFonts w:ascii="Times New Roman" w:hAnsi="Times New Roman" w:cs="Times New Roman"/>
                <w:sz w:val="24"/>
                <w:szCs w:val="24"/>
              </w:rPr>
              <w:t>14</w:t>
            </w:r>
          </w:p>
        </w:tc>
        <w:tc>
          <w:tcPr>
            <w:tcW w:w="1915" w:type="dxa"/>
          </w:tcPr>
          <w:p w:rsidR="009C242A" w:rsidRPr="00B92BC1" w:rsidRDefault="009C242A" w:rsidP="00090992">
            <w:pPr>
              <w:spacing w:line="480" w:lineRule="auto"/>
              <w:jc w:val="both"/>
              <w:rPr>
                <w:rFonts w:ascii="Times New Roman" w:eastAsia="TimesNewRoman" w:hAnsi="Times New Roman" w:cs="Times New Roman"/>
                <w:sz w:val="24"/>
                <w:szCs w:val="24"/>
              </w:rPr>
            </w:pPr>
            <w:r w:rsidRPr="00B92BC1">
              <w:rPr>
                <w:rFonts w:ascii="Times New Roman" w:eastAsia="TimesNewRoman" w:hAnsi="Times New Roman" w:cs="Times New Roman"/>
                <w:sz w:val="24"/>
                <w:szCs w:val="24"/>
              </w:rPr>
              <w:t>π</w:t>
            </w:r>
            <w:r w:rsidRPr="00B92BC1">
              <w:rPr>
                <w:rFonts w:ascii="Times New Roman" w:hAnsi="Times New Roman" w:cs="Times New Roman"/>
                <w:sz w:val="24"/>
                <w:szCs w:val="24"/>
              </w:rPr>
              <w:t>(C34-C36)</w:t>
            </w:r>
          </w:p>
        </w:tc>
        <w:tc>
          <w:tcPr>
            <w:tcW w:w="1915" w:type="dxa"/>
          </w:tcPr>
          <w:p w:rsidR="009C242A" w:rsidRPr="00B92BC1" w:rsidRDefault="009C242A" w:rsidP="00090992">
            <w:pPr>
              <w:spacing w:line="480" w:lineRule="auto"/>
              <w:jc w:val="both"/>
              <w:rPr>
                <w:rFonts w:ascii="Times New Roman" w:eastAsia="TimesNewRoman" w:hAnsi="Times New Roman" w:cs="Times New Roman"/>
                <w:sz w:val="24"/>
                <w:szCs w:val="24"/>
              </w:rPr>
            </w:pPr>
            <w:r w:rsidRPr="00B92BC1">
              <w:rPr>
                <w:rFonts w:ascii="Times New Roman" w:eastAsia="TimesNewRoman" w:hAnsi="Times New Roman" w:cs="Times New Roman"/>
                <w:sz w:val="24"/>
                <w:szCs w:val="24"/>
              </w:rPr>
              <w:t>π</w:t>
            </w:r>
            <w:r w:rsidRPr="00B92BC1">
              <w:rPr>
                <w:rFonts w:ascii="Times New Roman" w:hAnsi="Times New Roman" w:cs="Times New Roman"/>
                <w:sz w:val="24"/>
                <w:szCs w:val="24"/>
              </w:rPr>
              <w:t>*(C39-C41)</w:t>
            </w:r>
          </w:p>
        </w:tc>
        <w:tc>
          <w:tcPr>
            <w:tcW w:w="1915" w:type="dxa"/>
          </w:tcPr>
          <w:p w:rsidR="009C242A" w:rsidRPr="00B92BC1" w:rsidRDefault="009C242A" w:rsidP="00090992">
            <w:pPr>
              <w:spacing w:line="480" w:lineRule="auto"/>
              <w:jc w:val="both"/>
              <w:rPr>
                <w:rFonts w:ascii="Times New Roman" w:hAnsi="Times New Roman" w:cs="Times New Roman"/>
                <w:sz w:val="24"/>
                <w:szCs w:val="24"/>
              </w:rPr>
            </w:pPr>
            <w:r w:rsidRPr="00B92BC1">
              <w:rPr>
                <w:rFonts w:ascii="Times New Roman" w:hAnsi="Times New Roman" w:cs="Times New Roman"/>
                <w:sz w:val="24"/>
                <w:szCs w:val="24"/>
              </w:rPr>
              <w:t>23.18</w:t>
            </w:r>
          </w:p>
        </w:tc>
      </w:tr>
      <w:tr w:rsidR="009C242A" w:rsidRPr="00B92BC1" w:rsidTr="00D01CE2">
        <w:tc>
          <w:tcPr>
            <w:tcW w:w="1915" w:type="dxa"/>
          </w:tcPr>
          <w:p w:rsidR="009C242A" w:rsidRPr="00B92BC1" w:rsidRDefault="009C242A" w:rsidP="00090992">
            <w:pPr>
              <w:spacing w:line="480" w:lineRule="auto"/>
              <w:jc w:val="both"/>
              <w:rPr>
                <w:rFonts w:ascii="Times New Roman" w:hAnsi="Times New Roman" w:cs="Times New Roman"/>
                <w:sz w:val="24"/>
                <w:szCs w:val="24"/>
              </w:rPr>
            </w:pPr>
            <w:r w:rsidRPr="00B92BC1">
              <w:rPr>
                <w:rFonts w:ascii="Times New Roman" w:hAnsi="Times New Roman" w:cs="Times New Roman"/>
                <w:sz w:val="24"/>
                <w:szCs w:val="24"/>
              </w:rPr>
              <w:t>15</w:t>
            </w:r>
          </w:p>
        </w:tc>
        <w:tc>
          <w:tcPr>
            <w:tcW w:w="1915" w:type="dxa"/>
          </w:tcPr>
          <w:p w:rsidR="009C242A" w:rsidRPr="00B92BC1" w:rsidRDefault="009C242A" w:rsidP="00090992">
            <w:pPr>
              <w:spacing w:line="480" w:lineRule="auto"/>
              <w:jc w:val="both"/>
              <w:rPr>
                <w:rFonts w:ascii="Times New Roman" w:eastAsia="TimesNewRoman" w:hAnsi="Times New Roman" w:cs="Times New Roman"/>
                <w:sz w:val="24"/>
                <w:szCs w:val="24"/>
              </w:rPr>
            </w:pPr>
            <w:r w:rsidRPr="00B92BC1">
              <w:rPr>
                <w:rFonts w:ascii="Times New Roman" w:eastAsia="TimesNewRoman" w:hAnsi="Times New Roman" w:cs="Times New Roman"/>
                <w:sz w:val="24"/>
                <w:szCs w:val="24"/>
              </w:rPr>
              <w:t>π</w:t>
            </w:r>
            <w:r w:rsidRPr="00B92BC1">
              <w:rPr>
                <w:rFonts w:ascii="Times New Roman" w:hAnsi="Times New Roman" w:cs="Times New Roman"/>
                <w:sz w:val="24"/>
                <w:szCs w:val="24"/>
              </w:rPr>
              <w:t>(C35-C37)</w:t>
            </w:r>
          </w:p>
        </w:tc>
        <w:tc>
          <w:tcPr>
            <w:tcW w:w="1915" w:type="dxa"/>
          </w:tcPr>
          <w:p w:rsidR="009C242A" w:rsidRPr="00B92BC1" w:rsidRDefault="009C242A" w:rsidP="00090992">
            <w:pPr>
              <w:spacing w:line="480" w:lineRule="auto"/>
              <w:jc w:val="both"/>
              <w:rPr>
                <w:rFonts w:ascii="Times New Roman" w:eastAsia="TimesNewRoman" w:hAnsi="Times New Roman" w:cs="Times New Roman"/>
                <w:sz w:val="24"/>
                <w:szCs w:val="24"/>
              </w:rPr>
            </w:pPr>
            <w:r w:rsidRPr="00B92BC1">
              <w:rPr>
                <w:rFonts w:ascii="Times New Roman" w:eastAsia="TimesNewRoman" w:hAnsi="Times New Roman" w:cs="Times New Roman"/>
                <w:sz w:val="24"/>
                <w:szCs w:val="24"/>
              </w:rPr>
              <w:t>π</w:t>
            </w:r>
            <w:r w:rsidRPr="00B92BC1">
              <w:rPr>
                <w:rFonts w:ascii="Times New Roman" w:hAnsi="Times New Roman" w:cs="Times New Roman"/>
                <w:sz w:val="24"/>
                <w:szCs w:val="24"/>
              </w:rPr>
              <w:t>*(C34-C36)</w:t>
            </w:r>
          </w:p>
        </w:tc>
        <w:tc>
          <w:tcPr>
            <w:tcW w:w="1915" w:type="dxa"/>
          </w:tcPr>
          <w:p w:rsidR="009C242A" w:rsidRPr="00B92BC1" w:rsidRDefault="009C242A" w:rsidP="00090992">
            <w:pPr>
              <w:spacing w:line="480" w:lineRule="auto"/>
              <w:jc w:val="both"/>
              <w:rPr>
                <w:rFonts w:ascii="Times New Roman" w:hAnsi="Times New Roman" w:cs="Times New Roman"/>
                <w:sz w:val="24"/>
                <w:szCs w:val="24"/>
              </w:rPr>
            </w:pPr>
            <w:r w:rsidRPr="00B92BC1">
              <w:rPr>
                <w:rFonts w:ascii="Times New Roman" w:hAnsi="Times New Roman" w:cs="Times New Roman"/>
                <w:sz w:val="24"/>
                <w:szCs w:val="24"/>
              </w:rPr>
              <w:t>21.60</w:t>
            </w:r>
          </w:p>
        </w:tc>
      </w:tr>
      <w:tr w:rsidR="009C242A" w:rsidRPr="00B92BC1" w:rsidTr="00D01CE2">
        <w:tc>
          <w:tcPr>
            <w:tcW w:w="1915" w:type="dxa"/>
          </w:tcPr>
          <w:p w:rsidR="009C242A" w:rsidRPr="00B92BC1" w:rsidRDefault="009C242A" w:rsidP="00090992">
            <w:pPr>
              <w:spacing w:line="480" w:lineRule="auto"/>
              <w:jc w:val="both"/>
              <w:rPr>
                <w:rFonts w:ascii="Times New Roman" w:hAnsi="Times New Roman" w:cs="Times New Roman"/>
                <w:sz w:val="24"/>
                <w:szCs w:val="24"/>
              </w:rPr>
            </w:pPr>
            <w:r w:rsidRPr="00B92BC1">
              <w:rPr>
                <w:rFonts w:ascii="Times New Roman" w:hAnsi="Times New Roman" w:cs="Times New Roman"/>
                <w:sz w:val="24"/>
                <w:szCs w:val="24"/>
              </w:rPr>
              <w:t>16</w:t>
            </w:r>
          </w:p>
        </w:tc>
        <w:tc>
          <w:tcPr>
            <w:tcW w:w="1915" w:type="dxa"/>
          </w:tcPr>
          <w:p w:rsidR="009C242A" w:rsidRPr="00B92BC1" w:rsidRDefault="009C242A" w:rsidP="00090992">
            <w:pPr>
              <w:spacing w:line="480" w:lineRule="auto"/>
              <w:jc w:val="both"/>
              <w:rPr>
                <w:rFonts w:ascii="Times New Roman" w:eastAsia="TimesNewRoman" w:hAnsi="Times New Roman" w:cs="Times New Roman"/>
                <w:sz w:val="24"/>
                <w:szCs w:val="24"/>
              </w:rPr>
            </w:pPr>
            <w:r w:rsidRPr="00B92BC1">
              <w:rPr>
                <w:rFonts w:ascii="Times New Roman" w:eastAsia="TimesNewRoman" w:hAnsi="Times New Roman" w:cs="Times New Roman"/>
                <w:sz w:val="24"/>
                <w:szCs w:val="24"/>
              </w:rPr>
              <w:t>π</w:t>
            </w:r>
            <w:r w:rsidRPr="00B92BC1">
              <w:rPr>
                <w:rFonts w:ascii="Times New Roman" w:hAnsi="Times New Roman" w:cs="Times New Roman"/>
                <w:sz w:val="24"/>
                <w:szCs w:val="24"/>
              </w:rPr>
              <w:t>(C35-C37)</w:t>
            </w:r>
          </w:p>
        </w:tc>
        <w:tc>
          <w:tcPr>
            <w:tcW w:w="1915" w:type="dxa"/>
          </w:tcPr>
          <w:p w:rsidR="009C242A" w:rsidRPr="00B92BC1" w:rsidRDefault="009C242A" w:rsidP="00090992">
            <w:pPr>
              <w:spacing w:line="480" w:lineRule="auto"/>
              <w:jc w:val="both"/>
              <w:rPr>
                <w:rFonts w:ascii="Times New Roman" w:eastAsia="TimesNewRoman" w:hAnsi="Times New Roman" w:cs="Times New Roman"/>
                <w:sz w:val="24"/>
                <w:szCs w:val="24"/>
              </w:rPr>
            </w:pPr>
            <w:r w:rsidRPr="00B92BC1">
              <w:rPr>
                <w:rFonts w:ascii="Times New Roman" w:eastAsia="TimesNewRoman" w:hAnsi="Times New Roman" w:cs="Times New Roman"/>
                <w:sz w:val="24"/>
                <w:szCs w:val="24"/>
              </w:rPr>
              <w:t>π</w:t>
            </w:r>
            <w:r w:rsidRPr="00B92BC1">
              <w:rPr>
                <w:rFonts w:ascii="Times New Roman" w:hAnsi="Times New Roman" w:cs="Times New Roman"/>
                <w:sz w:val="24"/>
                <w:szCs w:val="24"/>
              </w:rPr>
              <w:t>*(C39-C41)</w:t>
            </w:r>
          </w:p>
        </w:tc>
        <w:tc>
          <w:tcPr>
            <w:tcW w:w="1915" w:type="dxa"/>
          </w:tcPr>
          <w:p w:rsidR="009C242A" w:rsidRPr="00B92BC1" w:rsidRDefault="009C242A" w:rsidP="00090992">
            <w:pPr>
              <w:spacing w:line="480" w:lineRule="auto"/>
              <w:jc w:val="both"/>
              <w:rPr>
                <w:rFonts w:ascii="Times New Roman" w:hAnsi="Times New Roman" w:cs="Times New Roman"/>
                <w:sz w:val="24"/>
                <w:szCs w:val="24"/>
              </w:rPr>
            </w:pPr>
            <w:r w:rsidRPr="00B92BC1">
              <w:rPr>
                <w:rFonts w:ascii="Times New Roman" w:hAnsi="Times New Roman" w:cs="Times New Roman"/>
                <w:sz w:val="24"/>
                <w:szCs w:val="24"/>
              </w:rPr>
              <w:t>17.40</w:t>
            </w:r>
          </w:p>
        </w:tc>
      </w:tr>
      <w:tr w:rsidR="009C242A" w:rsidRPr="00B92BC1" w:rsidTr="00D01CE2">
        <w:tc>
          <w:tcPr>
            <w:tcW w:w="1915" w:type="dxa"/>
          </w:tcPr>
          <w:p w:rsidR="009C242A" w:rsidRPr="00B92BC1" w:rsidRDefault="009C242A" w:rsidP="00090992">
            <w:pPr>
              <w:spacing w:line="480" w:lineRule="auto"/>
              <w:jc w:val="both"/>
              <w:rPr>
                <w:rFonts w:ascii="Times New Roman" w:hAnsi="Times New Roman" w:cs="Times New Roman"/>
                <w:sz w:val="24"/>
                <w:szCs w:val="24"/>
              </w:rPr>
            </w:pPr>
            <w:r w:rsidRPr="00B92BC1">
              <w:rPr>
                <w:rFonts w:ascii="Times New Roman" w:hAnsi="Times New Roman" w:cs="Times New Roman"/>
                <w:sz w:val="24"/>
                <w:szCs w:val="24"/>
              </w:rPr>
              <w:lastRenderedPageBreak/>
              <w:t>17</w:t>
            </w:r>
          </w:p>
        </w:tc>
        <w:tc>
          <w:tcPr>
            <w:tcW w:w="1915" w:type="dxa"/>
          </w:tcPr>
          <w:p w:rsidR="009C242A" w:rsidRPr="00B92BC1" w:rsidRDefault="009C242A" w:rsidP="00090992">
            <w:pPr>
              <w:spacing w:line="480" w:lineRule="auto"/>
              <w:jc w:val="both"/>
              <w:rPr>
                <w:rFonts w:ascii="Times New Roman" w:eastAsia="TimesNewRoman" w:hAnsi="Times New Roman" w:cs="Times New Roman"/>
                <w:sz w:val="24"/>
                <w:szCs w:val="24"/>
              </w:rPr>
            </w:pPr>
            <w:r w:rsidRPr="00B92BC1">
              <w:rPr>
                <w:rFonts w:ascii="Times New Roman" w:eastAsia="TimesNewRoman" w:hAnsi="Times New Roman" w:cs="Times New Roman"/>
                <w:sz w:val="24"/>
                <w:szCs w:val="24"/>
              </w:rPr>
              <w:t>π</w:t>
            </w:r>
            <w:r w:rsidRPr="00B92BC1">
              <w:rPr>
                <w:rFonts w:ascii="Times New Roman" w:hAnsi="Times New Roman" w:cs="Times New Roman"/>
                <w:sz w:val="24"/>
                <w:szCs w:val="24"/>
              </w:rPr>
              <w:t>(C39-C41)</w:t>
            </w:r>
          </w:p>
        </w:tc>
        <w:tc>
          <w:tcPr>
            <w:tcW w:w="1915" w:type="dxa"/>
          </w:tcPr>
          <w:p w:rsidR="009C242A" w:rsidRPr="00B92BC1" w:rsidRDefault="009C242A" w:rsidP="00090992">
            <w:pPr>
              <w:spacing w:line="480" w:lineRule="auto"/>
              <w:jc w:val="both"/>
              <w:rPr>
                <w:rFonts w:ascii="Times New Roman" w:eastAsia="TimesNewRoman" w:hAnsi="Times New Roman" w:cs="Times New Roman"/>
                <w:sz w:val="24"/>
                <w:szCs w:val="24"/>
              </w:rPr>
            </w:pPr>
            <w:r w:rsidRPr="00B92BC1">
              <w:rPr>
                <w:rFonts w:ascii="Times New Roman" w:eastAsia="TimesNewRoman" w:hAnsi="Times New Roman" w:cs="Times New Roman"/>
                <w:sz w:val="24"/>
                <w:szCs w:val="24"/>
              </w:rPr>
              <w:t>π</w:t>
            </w:r>
            <w:r w:rsidRPr="00B92BC1">
              <w:rPr>
                <w:rFonts w:ascii="Times New Roman" w:hAnsi="Times New Roman" w:cs="Times New Roman"/>
                <w:sz w:val="24"/>
                <w:szCs w:val="24"/>
              </w:rPr>
              <w:t>*( C34-C36)</w:t>
            </w:r>
          </w:p>
        </w:tc>
        <w:tc>
          <w:tcPr>
            <w:tcW w:w="1915" w:type="dxa"/>
          </w:tcPr>
          <w:p w:rsidR="009C242A" w:rsidRPr="00B92BC1" w:rsidRDefault="009C242A" w:rsidP="00090992">
            <w:pPr>
              <w:spacing w:line="480" w:lineRule="auto"/>
              <w:jc w:val="both"/>
              <w:rPr>
                <w:rFonts w:ascii="Times New Roman" w:hAnsi="Times New Roman" w:cs="Times New Roman"/>
                <w:sz w:val="24"/>
                <w:szCs w:val="24"/>
              </w:rPr>
            </w:pPr>
            <w:r w:rsidRPr="00B92BC1">
              <w:rPr>
                <w:rFonts w:ascii="Times New Roman" w:hAnsi="Times New Roman" w:cs="Times New Roman"/>
                <w:sz w:val="24"/>
                <w:szCs w:val="24"/>
              </w:rPr>
              <w:t>17.70</w:t>
            </w:r>
          </w:p>
        </w:tc>
      </w:tr>
      <w:tr w:rsidR="009C242A" w:rsidRPr="00B92BC1" w:rsidTr="00D01CE2">
        <w:tc>
          <w:tcPr>
            <w:tcW w:w="1915" w:type="dxa"/>
          </w:tcPr>
          <w:p w:rsidR="009C242A" w:rsidRPr="00B92BC1" w:rsidRDefault="009C242A" w:rsidP="00090992">
            <w:pPr>
              <w:spacing w:line="480" w:lineRule="auto"/>
              <w:jc w:val="both"/>
              <w:rPr>
                <w:rFonts w:ascii="Times New Roman" w:hAnsi="Times New Roman" w:cs="Times New Roman"/>
                <w:sz w:val="24"/>
                <w:szCs w:val="24"/>
              </w:rPr>
            </w:pPr>
            <w:r w:rsidRPr="00B92BC1">
              <w:rPr>
                <w:rFonts w:ascii="Times New Roman" w:hAnsi="Times New Roman" w:cs="Times New Roman"/>
                <w:sz w:val="24"/>
                <w:szCs w:val="24"/>
              </w:rPr>
              <w:t>18</w:t>
            </w:r>
          </w:p>
        </w:tc>
        <w:tc>
          <w:tcPr>
            <w:tcW w:w="1915" w:type="dxa"/>
          </w:tcPr>
          <w:p w:rsidR="009C242A" w:rsidRPr="00B92BC1" w:rsidRDefault="009C242A" w:rsidP="00090992">
            <w:pPr>
              <w:spacing w:line="480" w:lineRule="auto"/>
              <w:jc w:val="both"/>
              <w:rPr>
                <w:rFonts w:ascii="Times New Roman" w:eastAsia="TimesNewRoman" w:hAnsi="Times New Roman" w:cs="Times New Roman"/>
                <w:sz w:val="24"/>
                <w:szCs w:val="24"/>
              </w:rPr>
            </w:pPr>
            <w:r w:rsidRPr="00B92BC1">
              <w:rPr>
                <w:rFonts w:ascii="Times New Roman" w:eastAsia="TimesNewRoman" w:hAnsi="Times New Roman" w:cs="Times New Roman"/>
                <w:sz w:val="24"/>
                <w:szCs w:val="24"/>
              </w:rPr>
              <w:t>π</w:t>
            </w:r>
            <w:r w:rsidRPr="00B92BC1">
              <w:rPr>
                <w:rFonts w:ascii="Times New Roman" w:hAnsi="Times New Roman" w:cs="Times New Roman"/>
                <w:sz w:val="24"/>
                <w:szCs w:val="24"/>
              </w:rPr>
              <w:t>(C39-C41)</w:t>
            </w:r>
          </w:p>
        </w:tc>
        <w:tc>
          <w:tcPr>
            <w:tcW w:w="1915" w:type="dxa"/>
          </w:tcPr>
          <w:p w:rsidR="009C242A" w:rsidRPr="00B92BC1" w:rsidRDefault="009C242A" w:rsidP="00090992">
            <w:pPr>
              <w:spacing w:line="480" w:lineRule="auto"/>
              <w:jc w:val="both"/>
              <w:rPr>
                <w:rFonts w:ascii="Times New Roman" w:eastAsia="TimesNewRoman" w:hAnsi="Times New Roman" w:cs="Times New Roman"/>
                <w:sz w:val="24"/>
                <w:szCs w:val="24"/>
              </w:rPr>
            </w:pPr>
            <w:r w:rsidRPr="00B92BC1">
              <w:rPr>
                <w:rFonts w:ascii="Times New Roman" w:eastAsia="TimesNewRoman" w:hAnsi="Times New Roman" w:cs="Times New Roman"/>
                <w:sz w:val="24"/>
                <w:szCs w:val="24"/>
              </w:rPr>
              <w:t>π</w:t>
            </w:r>
            <w:r w:rsidRPr="00B92BC1">
              <w:rPr>
                <w:rFonts w:ascii="Times New Roman" w:hAnsi="Times New Roman" w:cs="Times New Roman"/>
                <w:sz w:val="24"/>
                <w:szCs w:val="24"/>
              </w:rPr>
              <w:t>*(C35-C37)</w:t>
            </w:r>
          </w:p>
        </w:tc>
        <w:tc>
          <w:tcPr>
            <w:tcW w:w="1915" w:type="dxa"/>
          </w:tcPr>
          <w:p w:rsidR="009C242A" w:rsidRPr="00B92BC1" w:rsidRDefault="009C242A" w:rsidP="00090992">
            <w:pPr>
              <w:spacing w:line="480" w:lineRule="auto"/>
              <w:jc w:val="both"/>
              <w:rPr>
                <w:rFonts w:ascii="Times New Roman" w:hAnsi="Times New Roman" w:cs="Times New Roman"/>
                <w:sz w:val="24"/>
                <w:szCs w:val="24"/>
              </w:rPr>
            </w:pPr>
            <w:r w:rsidRPr="00B92BC1">
              <w:rPr>
                <w:rFonts w:ascii="Times New Roman" w:hAnsi="Times New Roman" w:cs="Times New Roman"/>
                <w:sz w:val="24"/>
                <w:szCs w:val="24"/>
              </w:rPr>
              <w:t>22.23</w:t>
            </w:r>
          </w:p>
        </w:tc>
      </w:tr>
    </w:tbl>
    <w:p w:rsidR="00B92BC1" w:rsidRDefault="00B92BC1" w:rsidP="00090992">
      <w:pPr>
        <w:spacing w:line="480" w:lineRule="auto"/>
        <w:jc w:val="both"/>
        <w:rPr>
          <w:rFonts w:ascii="Times New Roman" w:hAnsi="Times New Roman" w:cs="Times New Roman"/>
          <w:b/>
          <w:bCs/>
          <w:sz w:val="24"/>
          <w:szCs w:val="24"/>
        </w:rPr>
      </w:pPr>
    </w:p>
    <w:p w:rsidR="00B92BC1" w:rsidRDefault="00B92BC1" w:rsidP="00090992">
      <w:pPr>
        <w:spacing w:line="480" w:lineRule="auto"/>
        <w:jc w:val="both"/>
        <w:rPr>
          <w:rFonts w:ascii="Times New Roman" w:hAnsi="Times New Roman" w:cs="Times New Roman"/>
          <w:b/>
          <w:bCs/>
          <w:sz w:val="24"/>
          <w:szCs w:val="24"/>
        </w:rPr>
      </w:pPr>
      <w:r w:rsidRPr="00B92BC1">
        <w:rPr>
          <w:rFonts w:ascii="Times New Roman" w:hAnsi="Times New Roman" w:cs="Times New Roman"/>
          <w:b/>
          <w:bCs/>
          <w:sz w:val="24"/>
          <w:szCs w:val="24"/>
        </w:rPr>
        <w:t>S</w:t>
      </w:r>
      <w:r w:rsidR="009C242A" w:rsidRPr="00B92BC1">
        <w:rPr>
          <w:rFonts w:ascii="Times New Roman" w:hAnsi="Times New Roman" w:cs="Times New Roman"/>
          <w:b/>
          <w:bCs/>
          <w:sz w:val="24"/>
          <w:szCs w:val="24"/>
        </w:rPr>
        <w:t>4</w:t>
      </w:r>
      <w:r w:rsidR="00E40581">
        <w:rPr>
          <w:rFonts w:ascii="Times New Roman" w:hAnsi="Times New Roman" w:cs="Times New Roman"/>
          <w:b/>
          <w:bCs/>
          <w:sz w:val="24"/>
          <w:szCs w:val="24"/>
        </w:rPr>
        <w:t>.</w:t>
      </w:r>
      <w:r w:rsidR="009C242A" w:rsidRPr="00B92BC1">
        <w:rPr>
          <w:rFonts w:ascii="Times New Roman" w:hAnsi="Times New Roman" w:cs="Times New Roman"/>
          <w:b/>
          <w:bCs/>
          <w:sz w:val="24"/>
          <w:szCs w:val="24"/>
        </w:rPr>
        <w:t xml:space="preserve"> Thermodynamic properties</w:t>
      </w:r>
    </w:p>
    <w:p w:rsidR="009C242A" w:rsidRPr="00B92BC1" w:rsidRDefault="009C242A" w:rsidP="00090992">
      <w:pPr>
        <w:spacing w:line="480" w:lineRule="auto"/>
        <w:jc w:val="both"/>
        <w:rPr>
          <w:rFonts w:ascii="Times New Roman" w:hAnsi="Times New Roman" w:cs="Times New Roman"/>
          <w:b/>
          <w:bCs/>
          <w:sz w:val="24"/>
          <w:szCs w:val="24"/>
        </w:rPr>
      </w:pPr>
      <w:r w:rsidRPr="00B92BC1">
        <w:rPr>
          <w:rFonts w:ascii="Times New Roman" w:hAnsi="Times New Roman" w:cs="Times New Roman"/>
          <w:sz w:val="24"/>
          <w:szCs w:val="24"/>
        </w:rPr>
        <w:t xml:space="preserve"> The values of some thermodynamic parameters (such as zero</w:t>
      </w:r>
      <w:r w:rsidR="00E40581">
        <w:rPr>
          <w:rFonts w:ascii="Times New Roman" w:hAnsi="Times New Roman" w:cs="Times New Roman"/>
          <w:sz w:val="24"/>
          <w:szCs w:val="24"/>
        </w:rPr>
        <w:t>-</w:t>
      </w:r>
      <w:r w:rsidRPr="00B92BC1">
        <w:rPr>
          <w:rFonts w:ascii="Times New Roman" w:hAnsi="Times New Roman" w:cs="Times New Roman"/>
          <w:sz w:val="24"/>
          <w:szCs w:val="24"/>
        </w:rPr>
        <w:t>point vibrational energy, thermal energy, specific heat capacity, rotational constants, and entropy) of CFM, PFM and PFM-Fe at 298.15K in ground state are listed in Table S4.1. All the thermodynamic data supply helpful information for the further study on the compounds. They can be used to compute the other thermodynamic energies and estimate directions of chemical reactions.</w:t>
      </w:r>
    </w:p>
    <w:p w:rsidR="00BF4D6D" w:rsidRPr="00B92BC1" w:rsidRDefault="00BF4D6D" w:rsidP="00B92BC1">
      <w:pPr>
        <w:autoSpaceDE w:val="0"/>
        <w:autoSpaceDN w:val="0"/>
        <w:adjustRightInd w:val="0"/>
        <w:spacing w:after="0" w:line="480" w:lineRule="auto"/>
        <w:jc w:val="both"/>
        <w:rPr>
          <w:rFonts w:ascii="Times New Roman" w:hAnsi="Times New Roman" w:cs="Times New Roman"/>
          <w:b/>
          <w:sz w:val="24"/>
          <w:szCs w:val="24"/>
        </w:rPr>
        <w:sectPr w:rsidR="00BF4D6D" w:rsidRPr="00B92BC1" w:rsidSect="00BF4D6D">
          <w:pgSz w:w="11906" w:h="16838"/>
          <w:pgMar w:top="1440" w:right="992" w:bottom="1440" w:left="1440" w:header="709" w:footer="709" w:gutter="0"/>
          <w:lnNumType w:countBy="1" w:restart="continuous"/>
          <w:cols w:space="708"/>
          <w:docGrid w:linePitch="360"/>
        </w:sectPr>
      </w:pPr>
    </w:p>
    <w:p w:rsidR="00B92BC1" w:rsidRPr="00360AD5" w:rsidRDefault="00B92BC1" w:rsidP="00B92BC1">
      <w:pPr>
        <w:autoSpaceDE w:val="0"/>
        <w:autoSpaceDN w:val="0"/>
        <w:adjustRightInd w:val="0"/>
        <w:spacing w:after="0" w:line="480" w:lineRule="auto"/>
        <w:jc w:val="both"/>
        <w:rPr>
          <w:rFonts w:ascii="Times New Roman" w:hAnsi="Times New Roman" w:cs="Times New Roman"/>
          <w:sz w:val="24"/>
          <w:szCs w:val="24"/>
        </w:rPr>
      </w:pPr>
      <w:r w:rsidRPr="00360AD5">
        <w:rPr>
          <w:rFonts w:ascii="Times New Roman" w:hAnsi="Times New Roman" w:cs="Times New Roman"/>
          <w:sz w:val="24"/>
          <w:szCs w:val="24"/>
        </w:rPr>
        <w:lastRenderedPageBreak/>
        <w:t>Table 4.1 Calculated Thermodynamics Parameters of Compounds.</w:t>
      </w:r>
    </w:p>
    <w:tbl>
      <w:tblPr>
        <w:tblStyle w:val="TableGrid"/>
        <w:tblW w:w="9514" w:type="dxa"/>
        <w:tblInd w:w="-702" w:type="dxa"/>
        <w:tblLook w:val="04A0" w:firstRow="1" w:lastRow="0" w:firstColumn="1" w:lastColumn="0" w:noHBand="0" w:noVBand="1"/>
      </w:tblPr>
      <w:tblGrid>
        <w:gridCol w:w="712"/>
        <w:gridCol w:w="1726"/>
        <w:gridCol w:w="1282"/>
        <w:gridCol w:w="1282"/>
        <w:gridCol w:w="1375"/>
        <w:gridCol w:w="1753"/>
        <w:gridCol w:w="1282"/>
        <w:gridCol w:w="1282"/>
        <w:gridCol w:w="1375"/>
        <w:gridCol w:w="1753"/>
        <w:gridCol w:w="1054"/>
      </w:tblGrid>
      <w:tr w:rsidR="00B92BC1" w:rsidRPr="00B92BC1" w:rsidTr="00D01CE2">
        <w:trPr>
          <w:trHeight w:val="1279"/>
        </w:trPr>
        <w:tc>
          <w:tcPr>
            <w:tcW w:w="489" w:type="dxa"/>
          </w:tcPr>
          <w:p w:rsidR="00B92BC1" w:rsidRPr="00B92BC1" w:rsidRDefault="00B92BC1" w:rsidP="00D01CE2">
            <w:pPr>
              <w:jc w:val="both"/>
              <w:rPr>
                <w:rFonts w:ascii="Times New Roman" w:hAnsi="Times New Roman" w:cs="Times New Roman"/>
                <w:b/>
                <w:sz w:val="24"/>
                <w:szCs w:val="24"/>
              </w:rPr>
            </w:pPr>
            <w:r w:rsidRPr="00B92BC1">
              <w:rPr>
                <w:rFonts w:ascii="Times New Roman" w:hAnsi="Times New Roman" w:cs="Times New Roman"/>
                <w:b/>
                <w:sz w:val="24"/>
                <w:szCs w:val="24"/>
              </w:rPr>
              <w:t>Order</w:t>
            </w:r>
          </w:p>
        </w:tc>
        <w:tc>
          <w:tcPr>
            <w:tcW w:w="0" w:type="auto"/>
          </w:tcPr>
          <w:p w:rsidR="00B92BC1" w:rsidRPr="00B92BC1" w:rsidRDefault="00B92BC1" w:rsidP="00D01CE2">
            <w:pPr>
              <w:jc w:val="both"/>
              <w:rPr>
                <w:rFonts w:ascii="Times New Roman" w:hAnsi="Times New Roman" w:cs="Times New Roman"/>
                <w:b/>
                <w:sz w:val="24"/>
                <w:szCs w:val="24"/>
              </w:rPr>
            </w:pPr>
            <w:r w:rsidRPr="00B92BC1">
              <w:rPr>
                <w:rFonts w:ascii="Times New Roman" w:hAnsi="Times New Roman" w:cs="Times New Roman"/>
                <w:b/>
                <w:sz w:val="24"/>
                <w:szCs w:val="24"/>
              </w:rPr>
              <w:t>Property</w:t>
            </w:r>
          </w:p>
        </w:tc>
        <w:tc>
          <w:tcPr>
            <w:tcW w:w="0" w:type="auto"/>
          </w:tcPr>
          <w:p w:rsidR="00B92BC1" w:rsidRPr="00B92BC1" w:rsidRDefault="00B92BC1" w:rsidP="00D01CE2">
            <w:pPr>
              <w:jc w:val="both"/>
              <w:rPr>
                <w:rFonts w:ascii="Times New Roman" w:hAnsi="Times New Roman" w:cs="Times New Roman"/>
                <w:b/>
                <w:sz w:val="24"/>
                <w:szCs w:val="24"/>
              </w:rPr>
            </w:pPr>
            <w:r w:rsidRPr="00B92BC1">
              <w:rPr>
                <w:rFonts w:ascii="Times New Roman" w:hAnsi="Times New Roman" w:cs="Times New Roman"/>
                <w:b/>
                <w:sz w:val="24"/>
                <w:szCs w:val="24"/>
              </w:rPr>
              <w:t>B3LYP/321G</w:t>
            </w:r>
          </w:p>
        </w:tc>
        <w:tc>
          <w:tcPr>
            <w:tcW w:w="0" w:type="auto"/>
          </w:tcPr>
          <w:p w:rsidR="00B92BC1" w:rsidRPr="00B92BC1" w:rsidRDefault="00B92BC1" w:rsidP="00D01CE2">
            <w:pPr>
              <w:jc w:val="both"/>
              <w:rPr>
                <w:rFonts w:ascii="Times New Roman" w:hAnsi="Times New Roman" w:cs="Times New Roman"/>
                <w:b/>
                <w:sz w:val="24"/>
                <w:szCs w:val="24"/>
              </w:rPr>
            </w:pPr>
            <w:r w:rsidRPr="00B92BC1">
              <w:rPr>
                <w:rFonts w:ascii="Times New Roman" w:hAnsi="Times New Roman" w:cs="Times New Roman"/>
                <w:b/>
                <w:sz w:val="24"/>
                <w:szCs w:val="24"/>
              </w:rPr>
              <w:t>B3LYP/631G</w:t>
            </w:r>
          </w:p>
        </w:tc>
        <w:tc>
          <w:tcPr>
            <w:tcW w:w="0" w:type="auto"/>
          </w:tcPr>
          <w:p w:rsidR="00B92BC1" w:rsidRPr="00B92BC1" w:rsidRDefault="00B92BC1" w:rsidP="00D01CE2">
            <w:pPr>
              <w:jc w:val="both"/>
              <w:rPr>
                <w:rFonts w:ascii="Times New Roman" w:hAnsi="Times New Roman" w:cs="Times New Roman"/>
                <w:b/>
                <w:sz w:val="24"/>
                <w:szCs w:val="24"/>
              </w:rPr>
            </w:pPr>
            <w:r w:rsidRPr="00B92BC1">
              <w:rPr>
                <w:rFonts w:ascii="Times New Roman" w:hAnsi="Times New Roman" w:cs="Times New Roman"/>
                <w:b/>
                <w:sz w:val="24"/>
                <w:szCs w:val="24"/>
              </w:rPr>
              <w:t>B3LYP/6311G</w:t>
            </w:r>
          </w:p>
        </w:tc>
        <w:tc>
          <w:tcPr>
            <w:tcW w:w="0" w:type="auto"/>
          </w:tcPr>
          <w:p w:rsidR="00B92BC1" w:rsidRPr="00B92BC1" w:rsidRDefault="00B92BC1" w:rsidP="00D01CE2">
            <w:pPr>
              <w:jc w:val="both"/>
              <w:rPr>
                <w:rFonts w:ascii="Times New Roman" w:hAnsi="Times New Roman" w:cs="Times New Roman"/>
                <w:b/>
                <w:sz w:val="24"/>
                <w:szCs w:val="24"/>
              </w:rPr>
            </w:pPr>
            <w:r w:rsidRPr="00B92BC1">
              <w:rPr>
                <w:rFonts w:ascii="Times New Roman" w:hAnsi="Times New Roman" w:cs="Times New Roman"/>
                <w:b/>
                <w:sz w:val="24"/>
                <w:szCs w:val="24"/>
              </w:rPr>
              <w:t>B3LYP/6311G(</w:t>
            </w:r>
            <w:proofErr w:type="spellStart"/>
            <w:r w:rsidRPr="00B92BC1">
              <w:rPr>
                <w:rFonts w:ascii="Times New Roman" w:hAnsi="Times New Roman" w:cs="Times New Roman"/>
                <w:b/>
                <w:sz w:val="24"/>
                <w:szCs w:val="24"/>
              </w:rPr>
              <w:t>d,p</w:t>
            </w:r>
            <w:proofErr w:type="spellEnd"/>
            <w:r w:rsidRPr="00B92BC1">
              <w:rPr>
                <w:rFonts w:ascii="Times New Roman" w:hAnsi="Times New Roman" w:cs="Times New Roman"/>
                <w:b/>
                <w:sz w:val="24"/>
                <w:szCs w:val="24"/>
              </w:rPr>
              <w:t>)</w:t>
            </w:r>
          </w:p>
        </w:tc>
        <w:tc>
          <w:tcPr>
            <w:tcW w:w="0" w:type="auto"/>
          </w:tcPr>
          <w:p w:rsidR="00B92BC1" w:rsidRPr="00B92BC1" w:rsidRDefault="00B92BC1" w:rsidP="00D01CE2">
            <w:pPr>
              <w:jc w:val="both"/>
              <w:rPr>
                <w:rFonts w:ascii="Times New Roman" w:hAnsi="Times New Roman" w:cs="Times New Roman"/>
                <w:b/>
                <w:sz w:val="24"/>
                <w:szCs w:val="24"/>
              </w:rPr>
            </w:pPr>
            <w:r w:rsidRPr="00B92BC1">
              <w:rPr>
                <w:rFonts w:ascii="Times New Roman" w:hAnsi="Times New Roman" w:cs="Times New Roman"/>
                <w:b/>
                <w:sz w:val="24"/>
                <w:szCs w:val="24"/>
              </w:rPr>
              <w:t>B3LYP/321G</w:t>
            </w:r>
          </w:p>
        </w:tc>
        <w:tc>
          <w:tcPr>
            <w:tcW w:w="0" w:type="auto"/>
          </w:tcPr>
          <w:p w:rsidR="00B92BC1" w:rsidRPr="00B92BC1" w:rsidRDefault="00B92BC1" w:rsidP="00D01CE2">
            <w:pPr>
              <w:jc w:val="both"/>
              <w:rPr>
                <w:rFonts w:ascii="Times New Roman" w:hAnsi="Times New Roman" w:cs="Times New Roman"/>
                <w:b/>
                <w:sz w:val="24"/>
                <w:szCs w:val="24"/>
              </w:rPr>
            </w:pPr>
            <w:r w:rsidRPr="00B92BC1">
              <w:rPr>
                <w:rFonts w:ascii="Times New Roman" w:hAnsi="Times New Roman" w:cs="Times New Roman"/>
                <w:b/>
                <w:sz w:val="24"/>
                <w:szCs w:val="24"/>
              </w:rPr>
              <w:t>B3LYP/631G</w:t>
            </w:r>
          </w:p>
        </w:tc>
        <w:tc>
          <w:tcPr>
            <w:tcW w:w="0" w:type="auto"/>
          </w:tcPr>
          <w:p w:rsidR="00B92BC1" w:rsidRPr="00B92BC1" w:rsidRDefault="00B92BC1" w:rsidP="00D01CE2">
            <w:pPr>
              <w:jc w:val="both"/>
              <w:rPr>
                <w:rFonts w:ascii="Times New Roman" w:hAnsi="Times New Roman" w:cs="Times New Roman"/>
                <w:b/>
                <w:sz w:val="24"/>
                <w:szCs w:val="24"/>
              </w:rPr>
            </w:pPr>
            <w:r w:rsidRPr="00B92BC1">
              <w:rPr>
                <w:rFonts w:ascii="Times New Roman" w:hAnsi="Times New Roman" w:cs="Times New Roman"/>
                <w:b/>
                <w:sz w:val="24"/>
                <w:szCs w:val="24"/>
              </w:rPr>
              <w:t>B3LYP/6311G</w:t>
            </w:r>
          </w:p>
        </w:tc>
        <w:tc>
          <w:tcPr>
            <w:tcW w:w="0" w:type="auto"/>
          </w:tcPr>
          <w:p w:rsidR="00B92BC1" w:rsidRPr="00B92BC1" w:rsidRDefault="00B92BC1" w:rsidP="00D01CE2">
            <w:pPr>
              <w:jc w:val="both"/>
              <w:rPr>
                <w:rFonts w:ascii="Times New Roman" w:hAnsi="Times New Roman" w:cs="Times New Roman"/>
                <w:b/>
                <w:sz w:val="24"/>
                <w:szCs w:val="24"/>
              </w:rPr>
            </w:pPr>
            <w:r w:rsidRPr="00B92BC1">
              <w:rPr>
                <w:rFonts w:ascii="Times New Roman" w:hAnsi="Times New Roman" w:cs="Times New Roman"/>
                <w:b/>
                <w:sz w:val="24"/>
                <w:szCs w:val="24"/>
              </w:rPr>
              <w:t>B3LYP/6311G(</w:t>
            </w:r>
            <w:proofErr w:type="spellStart"/>
            <w:r w:rsidRPr="00B92BC1">
              <w:rPr>
                <w:rFonts w:ascii="Times New Roman" w:hAnsi="Times New Roman" w:cs="Times New Roman"/>
                <w:b/>
                <w:sz w:val="24"/>
                <w:szCs w:val="24"/>
              </w:rPr>
              <w:t>d,p</w:t>
            </w:r>
            <w:proofErr w:type="spellEnd"/>
            <w:r w:rsidRPr="00B92BC1">
              <w:rPr>
                <w:rFonts w:ascii="Times New Roman" w:hAnsi="Times New Roman" w:cs="Times New Roman"/>
                <w:b/>
                <w:sz w:val="24"/>
                <w:szCs w:val="24"/>
              </w:rPr>
              <w:t>)</w:t>
            </w:r>
          </w:p>
        </w:tc>
        <w:tc>
          <w:tcPr>
            <w:tcW w:w="0" w:type="auto"/>
          </w:tcPr>
          <w:p w:rsidR="00B92BC1" w:rsidRPr="00B92BC1" w:rsidRDefault="00B92BC1" w:rsidP="00D01CE2">
            <w:pPr>
              <w:jc w:val="both"/>
              <w:rPr>
                <w:rFonts w:ascii="Times New Roman" w:hAnsi="Times New Roman" w:cs="Times New Roman"/>
                <w:b/>
                <w:sz w:val="24"/>
                <w:szCs w:val="24"/>
              </w:rPr>
            </w:pPr>
            <w:r w:rsidRPr="00B92BC1">
              <w:rPr>
                <w:rFonts w:ascii="Times New Roman" w:hAnsi="Times New Roman" w:cs="Times New Roman"/>
                <w:b/>
                <w:sz w:val="24"/>
                <w:szCs w:val="24"/>
              </w:rPr>
              <w:t>B3LYP/</w:t>
            </w:r>
            <w:r w:rsidRPr="00B92BC1">
              <w:rPr>
                <w:rFonts w:ascii="Times New Roman" w:eastAsia="AdvTimes" w:hAnsi="Times New Roman" w:cs="Times New Roman"/>
                <w:color w:val="000000"/>
                <w:sz w:val="24"/>
                <w:szCs w:val="24"/>
              </w:rPr>
              <w:t xml:space="preserve"> LANL2DZ</w:t>
            </w:r>
          </w:p>
        </w:tc>
      </w:tr>
      <w:tr w:rsidR="00B92BC1" w:rsidRPr="00B92BC1" w:rsidTr="00D01CE2">
        <w:trPr>
          <w:trHeight w:val="1020"/>
        </w:trPr>
        <w:tc>
          <w:tcPr>
            <w:tcW w:w="489" w:type="dxa"/>
          </w:tcPr>
          <w:p w:rsidR="00B92BC1" w:rsidRPr="00B92BC1" w:rsidRDefault="00B92BC1" w:rsidP="00D01CE2">
            <w:pPr>
              <w:jc w:val="both"/>
              <w:rPr>
                <w:rFonts w:ascii="Times New Roman" w:hAnsi="Times New Roman" w:cs="Times New Roman"/>
                <w:sz w:val="24"/>
                <w:szCs w:val="24"/>
              </w:rPr>
            </w:pPr>
            <w:r w:rsidRPr="00B92BC1">
              <w:rPr>
                <w:rFonts w:ascii="Times New Roman" w:hAnsi="Times New Roman" w:cs="Times New Roman"/>
                <w:sz w:val="24"/>
                <w:szCs w:val="24"/>
              </w:rPr>
              <w:t>1</w:t>
            </w:r>
          </w:p>
        </w:tc>
        <w:tc>
          <w:tcPr>
            <w:tcW w:w="0" w:type="auto"/>
          </w:tcPr>
          <w:p w:rsidR="00B92BC1" w:rsidRPr="00B92BC1" w:rsidRDefault="00B92BC1" w:rsidP="00D01CE2">
            <w:pPr>
              <w:jc w:val="both"/>
              <w:rPr>
                <w:rFonts w:ascii="Times New Roman" w:hAnsi="Times New Roman" w:cs="Times New Roman"/>
                <w:sz w:val="24"/>
                <w:szCs w:val="24"/>
              </w:rPr>
            </w:pPr>
            <w:r w:rsidRPr="00B92BC1">
              <w:rPr>
                <w:rFonts w:ascii="Times New Roman" w:hAnsi="Times New Roman" w:cs="Times New Roman"/>
                <w:sz w:val="24"/>
                <w:szCs w:val="24"/>
              </w:rPr>
              <w:t>Energy(</w:t>
            </w:r>
            <w:proofErr w:type="spellStart"/>
            <w:r w:rsidRPr="00B92BC1">
              <w:rPr>
                <w:rFonts w:ascii="Times New Roman" w:hAnsi="Times New Roman" w:cs="Times New Roman"/>
                <w:sz w:val="24"/>
                <w:szCs w:val="24"/>
              </w:rPr>
              <w:t>a.u</w:t>
            </w:r>
            <w:proofErr w:type="spellEnd"/>
            <w:r w:rsidRPr="00B92BC1">
              <w:rPr>
                <w:rFonts w:ascii="Times New Roman" w:hAnsi="Times New Roman" w:cs="Times New Roman"/>
                <w:sz w:val="24"/>
                <w:szCs w:val="24"/>
              </w:rPr>
              <w:t>.)</w:t>
            </w:r>
          </w:p>
        </w:tc>
        <w:tc>
          <w:tcPr>
            <w:tcW w:w="0" w:type="auto"/>
          </w:tcPr>
          <w:p w:rsidR="00B92BC1" w:rsidRPr="00B92BC1" w:rsidRDefault="00B92BC1" w:rsidP="00D01CE2">
            <w:pPr>
              <w:jc w:val="both"/>
              <w:rPr>
                <w:rFonts w:ascii="Times New Roman" w:hAnsi="Times New Roman" w:cs="Times New Roman"/>
                <w:sz w:val="24"/>
                <w:szCs w:val="24"/>
              </w:rPr>
            </w:pPr>
            <w:r w:rsidRPr="00B92BC1">
              <w:rPr>
                <w:rFonts w:ascii="Times New Roman" w:hAnsi="Times New Roman" w:cs="Times New Roman"/>
                <w:sz w:val="24"/>
                <w:szCs w:val="24"/>
              </w:rPr>
              <w:t>-801.23</w:t>
            </w:r>
          </w:p>
        </w:tc>
        <w:tc>
          <w:tcPr>
            <w:tcW w:w="0" w:type="auto"/>
          </w:tcPr>
          <w:p w:rsidR="00B92BC1" w:rsidRPr="00B92BC1" w:rsidRDefault="00B92BC1" w:rsidP="00D01CE2">
            <w:pPr>
              <w:jc w:val="both"/>
              <w:rPr>
                <w:rFonts w:ascii="Times New Roman" w:hAnsi="Times New Roman" w:cs="Times New Roman"/>
                <w:sz w:val="24"/>
                <w:szCs w:val="24"/>
              </w:rPr>
            </w:pPr>
            <w:r w:rsidRPr="00B92BC1">
              <w:rPr>
                <w:rFonts w:ascii="Times New Roman" w:hAnsi="Times New Roman" w:cs="Times New Roman"/>
                <w:sz w:val="24"/>
                <w:szCs w:val="24"/>
              </w:rPr>
              <w:t>-805.43</w:t>
            </w:r>
          </w:p>
        </w:tc>
        <w:tc>
          <w:tcPr>
            <w:tcW w:w="0" w:type="auto"/>
          </w:tcPr>
          <w:p w:rsidR="00B92BC1" w:rsidRPr="00B92BC1" w:rsidRDefault="00B92BC1" w:rsidP="00D01CE2">
            <w:pPr>
              <w:jc w:val="both"/>
              <w:rPr>
                <w:rFonts w:ascii="Times New Roman" w:hAnsi="Times New Roman" w:cs="Times New Roman"/>
                <w:sz w:val="24"/>
                <w:szCs w:val="24"/>
              </w:rPr>
            </w:pPr>
            <w:r w:rsidRPr="00B92BC1">
              <w:rPr>
                <w:rFonts w:ascii="Times New Roman" w:hAnsi="Times New Roman" w:cs="Times New Roman"/>
                <w:sz w:val="24"/>
                <w:szCs w:val="24"/>
              </w:rPr>
              <w:t>-805.62</w:t>
            </w:r>
          </w:p>
        </w:tc>
        <w:tc>
          <w:tcPr>
            <w:tcW w:w="0" w:type="auto"/>
          </w:tcPr>
          <w:p w:rsidR="00B92BC1" w:rsidRPr="00B92BC1" w:rsidRDefault="00B92BC1" w:rsidP="00D01CE2">
            <w:pPr>
              <w:jc w:val="both"/>
              <w:rPr>
                <w:rFonts w:ascii="Times New Roman" w:hAnsi="Times New Roman" w:cs="Times New Roman"/>
                <w:sz w:val="24"/>
                <w:szCs w:val="24"/>
              </w:rPr>
            </w:pPr>
            <w:r w:rsidRPr="00B92BC1">
              <w:rPr>
                <w:rFonts w:ascii="Times New Roman" w:hAnsi="Times New Roman" w:cs="Times New Roman"/>
                <w:sz w:val="24"/>
                <w:szCs w:val="24"/>
              </w:rPr>
              <w:t>-805.86</w:t>
            </w:r>
          </w:p>
        </w:tc>
        <w:tc>
          <w:tcPr>
            <w:tcW w:w="0" w:type="auto"/>
          </w:tcPr>
          <w:p w:rsidR="00B92BC1" w:rsidRPr="00B92BC1" w:rsidRDefault="00B92BC1" w:rsidP="00D01CE2">
            <w:pPr>
              <w:jc w:val="both"/>
              <w:rPr>
                <w:rFonts w:ascii="Times New Roman" w:hAnsi="Times New Roman" w:cs="Times New Roman"/>
                <w:sz w:val="24"/>
                <w:szCs w:val="24"/>
              </w:rPr>
            </w:pPr>
            <w:r w:rsidRPr="00B92BC1">
              <w:rPr>
                <w:rFonts w:ascii="Times New Roman" w:hAnsi="Times New Roman" w:cs="Times New Roman"/>
                <w:sz w:val="24"/>
                <w:szCs w:val="24"/>
              </w:rPr>
              <w:t>-1066.29</w:t>
            </w:r>
          </w:p>
        </w:tc>
        <w:tc>
          <w:tcPr>
            <w:tcW w:w="0" w:type="auto"/>
          </w:tcPr>
          <w:p w:rsidR="00B92BC1" w:rsidRPr="00B92BC1" w:rsidRDefault="00B92BC1" w:rsidP="00D01CE2">
            <w:pPr>
              <w:jc w:val="both"/>
              <w:rPr>
                <w:rFonts w:ascii="Times New Roman" w:hAnsi="Times New Roman" w:cs="Times New Roman"/>
                <w:sz w:val="24"/>
                <w:szCs w:val="24"/>
              </w:rPr>
            </w:pPr>
            <w:r w:rsidRPr="00B92BC1">
              <w:rPr>
                <w:rFonts w:ascii="Times New Roman" w:hAnsi="Times New Roman" w:cs="Times New Roman"/>
                <w:sz w:val="24"/>
                <w:szCs w:val="24"/>
              </w:rPr>
              <w:t>-1071.88</w:t>
            </w:r>
          </w:p>
        </w:tc>
        <w:tc>
          <w:tcPr>
            <w:tcW w:w="0" w:type="auto"/>
          </w:tcPr>
          <w:p w:rsidR="00B92BC1" w:rsidRPr="00B92BC1" w:rsidRDefault="00B92BC1" w:rsidP="00D01CE2">
            <w:pPr>
              <w:jc w:val="both"/>
              <w:rPr>
                <w:rFonts w:ascii="Times New Roman" w:hAnsi="Times New Roman" w:cs="Times New Roman"/>
                <w:sz w:val="24"/>
                <w:szCs w:val="24"/>
              </w:rPr>
            </w:pPr>
            <w:r w:rsidRPr="00B92BC1">
              <w:rPr>
                <w:rFonts w:ascii="Times New Roman" w:hAnsi="Times New Roman" w:cs="Times New Roman"/>
                <w:sz w:val="24"/>
                <w:szCs w:val="24"/>
              </w:rPr>
              <w:t>-1072.12</w:t>
            </w:r>
          </w:p>
        </w:tc>
        <w:tc>
          <w:tcPr>
            <w:tcW w:w="0" w:type="auto"/>
          </w:tcPr>
          <w:p w:rsidR="00B92BC1" w:rsidRPr="00B92BC1" w:rsidRDefault="00B92BC1" w:rsidP="00D01CE2">
            <w:pPr>
              <w:jc w:val="both"/>
              <w:rPr>
                <w:rFonts w:ascii="Times New Roman" w:hAnsi="Times New Roman" w:cs="Times New Roman"/>
                <w:sz w:val="24"/>
                <w:szCs w:val="24"/>
              </w:rPr>
            </w:pPr>
            <w:r w:rsidRPr="00B92BC1">
              <w:rPr>
                <w:rFonts w:ascii="Times New Roman" w:hAnsi="Times New Roman" w:cs="Times New Roman"/>
                <w:sz w:val="24"/>
                <w:szCs w:val="24"/>
              </w:rPr>
              <w:t>-1072.44</w:t>
            </w:r>
          </w:p>
        </w:tc>
        <w:tc>
          <w:tcPr>
            <w:tcW w:w="0" w:type="auto"/>
          </w:tcPr>
          <w:p w:rsidR="00B92BC1" w:rsidRPr="00B92BC1" w:rsidRDefault="00B92BC1" w:rsidP="00D01CE2">
            <w:pPr>
              <w:jc w:val="both"/>
              <w:rPr>
                <w:rFonts w:ascii="Times New Roman" w:hAnsi="Times New Roman" w:cs="Times New Roman"/>
                <w:sz w:val="24"/>
                <w:szCs w:val="24"/>
              </w:rPr>
            </w:pPr>
            <w:r w:rsidRPr="00B92BC1">
              <w:rPr>
                <w:rFonts w:ascii="Times New Roman" w:hAnsi="Times New Roman" w:cs="Times New Roman"/>
                <w:sz w:val="24"/>
                <w:szCs w:val="24"/>
              </w:rPr>
              <w:t>-1194.4232</w:t>
            </w:r>
          </w:p>
        </w:tc>
      </w:tr>
      <w:tr w:rsidR="00B92BC1" w:rsidRPr="00B92BC1" w:rsidTr="00D01CE2">
        <w:trPr>
          <w:trHeight w:val="769"/>
        </w:trPr>
        <w:tc>
          <w:tcPr>
            <w:tcW w:w="489" w:type="dxa"/>
          </w:tcPr>
          <w:p w:rsidR="00B92BC1" w:rsidRPr="00B92BC1" w:rsidRDefault="00B92BC1" w:rsidP="00D01CE2">
            <w:pPr>
              <w:jc w:val="both"/>
              <w:rPr>
                <w:rFonts w:ascii="Times New Roman" w:hAnsi="Times New Roman" w:cs="Times New Roman"/>
                <w:sz w:val="24"/>
                <w:szCs w:val="24"/>
              </w:rPr>
            </w:pPr>
            <w:r w:rsidRPr="00B92BC1">
              <w:rPr>
                <w:rFonts w:ascii="Times New Roman" w:hAnsi="Times New Roman" w:cs="Times New Roman"/>
                <w:sz w:val="24"/>
                <w:szCs w:val="24"/>
              </w:rPr>
              <w:t>2</w:t>
            </w:r>
          </w:p>
        </w:tc>
        <w:tc>
          <w:tcPr>
            <w:tcW w:w="0" w:type="auto"/>
          </w:tcPr>
          <w:p w:rsidR="00B92BC1" w:rsidRPr="00B92BC1" w:rsidRDefault="00B92BC1" w:rsidP="00D01CE2">
            <w:pPr>
              <w:jc w:val="both"/>
              <w:rPr>
                <w:rFonts w:ascii="Times New Roman" w:hAnsi="Times New Roman" w:cs="Times New Roman"/>
                <w:sz w:val="24"/>
                <w:szCs w:val="24"/>
              </w:rPr>
            </w:pPr>
            <w:r w:rsidRPr="00B92BC1">
              <w:rPr>
                <w:rFonts w:ascii="Times New Roman" w:hAnsi="Times New Roman" w:cs="Times New Roman"/>
                <w:sz w:val="24"/>
                <w:szCs w:val="24"/>
              </w:rPr>
              <w:t>Dipole moment(Debye)</w:t>
            </w:r>
          </w:p>
        </w:tc>
        <w:tc>
          <w:tcPr>
            <w:tcW w:w="0" w:type="auto"/>
          </w:tcPr>
          <w:p w:rsidR="00B92BC1" w:rsidRPr="00B92BC1" w:rsidRDefault="00B92BC1" w:rsidP="00D01CE2">
            <w:pPr>
              <w:jc w:val="both"/>
              <w:rPr>
                <w:rFonts w:ascii="Times New Roman" w:hAnsi="Times New Roman" w:cs="Times New Roman"/>
                <w:sz w:val="24"/>
                <w:szCs w:val="24"/>
              </w:rPr>
            </w:pPr>
            <w:r w:rsidRPr="00B92BC1">
              <w:rPr>
                <w:rFonts w:ascii="Times New Roman" w:hAnsi="Times New Roman" w:cs="Times New Roman"/>
                <w:sz w:val="24"/>
                <w:szCs w:val="24"/>
              </w:rPr>
              <w:t>5.37</w:t>
            </w:r>
          </w:p>
        </w:tc>
        <w:tc>
          <w:tcPr>
            <w:tcW w:w="0" w:type="auto"/>
          </w:tcPr>
          <w:p w:rsidR="00B92BC1" w:rsidRPr="00B92BC1" w:rsidRDefault="00B92BC1" w:rsidP="00D01CE2">
            <w:pPr>
              <w:jc w:val="both"/>
              <w:rPr>
                <w:rFonts w:ascii="Times New Roman" w:hAnsi="Times New Roman" w:cs="Times New Roman"/>
                <w:sz w:val="24"/>
                <w:szCs w:val="24"/>
              </w:rPr>
            </w:pPr>
            <w:r w:rsidRPr="00B92BC1">
              <w:rPr>
                <w:rFonts w:ascii="Times New Roman" w:hAnsi="Times New Roman" w:cs="Times New Roman"/>
                <w:sz w:val="24"/>
                <w:szCs w:val="24"/>
              </w:rPr>
              <w:t>5.95</w:t>
            </w:r>
          </w:p>
        </w:tc>
        <w:tc>
          <w:tcPr>
            <w:tcW w:w="0" w:type="auto"/>
          </w:tcPr>
          <w:p w:rsidR="00B92BC1" w:rsidRPr="00B92BC1" w:rsidRDefault="00B92BC1" w:rsidP="00D01CE2">
            <w:pPr>
              <w:jc w:val="both"/>
              <w:rPr>
                <w:rFonts w:ascii="Times New Roman" w:hAnsi="Times New Roman" w:cs="Times New Roman"/>
                <w:sz w:val="24"/>
                <w:szCs w:val="24"/>
              </w:rPr>
            </w:pPr>
            <w:r w:rsidRPr="00B92BC1">
              <w:rPr>
                <w:rFonts w:ascii="Times New Roman" w:hAnsi="Times New Roman" w:cs="Times New Roman"/>
                <w:sz w:val="24"/>
                <w:szCs w:val="24"/>
              </w:rPr>
              <w:t>6.04</w:t>
            </w:r>
          </w:p>
        </w:tc>
        <w:tc>
          <w:tcPr>
            <w:tcW w:w="0" w:type="auto"/>
          </w:tcPr>
          <w:p w:rsidR="00B92BC1" w:rsidRPr="00B92BC1" w:rsidRDefault="00B92BC1" w:rsidP="00D01CE2">
            <w:pPr>
              <w:jc w:val="both"/>
              <w:rPr>
                <w:rFonts w:ascii="Times New Roman" w:hAnsi="Times New Roman" w:cs="Times New Roman"/>
                <w:sz w:val="24"/>
                <w:szCs w:val="24"/>
              </w:rPr>
            </w:pPr>
            <w:r w:rsidRPr="00B92BC1">
              <w:rPr>
                <w:rFonts w:ascii="Times New Roman" w:hAnsi="Times New Roman" w:cs="Times New Roman"/>
                <w:sz w:val="24"/>
                <w:szCs w:val="24"/>
              </w:rPr>
              <w:t>5.29</w:t>
            </w:r>
          </w:p>
        </w:tc>
        <w:tc>
          <w:tcPr>
            <w:tcW w:w="0" w:type="auto"/>
          </w:tcPr>
          <w:p w:rsidR="00B92BC1" w:rsidRPr="00B92BC1" w:rsidRDefault="00B92BC1" w:rsidP="00D01CE2">
            <w:pPr>
              <w:jc w:val="both"/>
              <w:rPr>
                <w:rFonts w:ascii="Times New Roman" w:hAnsi="Times New Roman" w:cs="Times New Roman"/>
                <w:sz w:val="24"/>
                <w:szCs w:val="24"/>
              </w:rPr>
            </w:pPr>
            <w:r w:rsidRPr="00B92BC1">
              <w:rPr>
                <w:rFonts w:ascii="Times New Roman" w:hAnsi="Times New Roman" w:cs="Times New Roman"/>
                <w:sz w:val="24"/>
                <w:szCs w:val="24"/>
              </w:rPr>
              <w:t>3.20</w:t>
            </w:r>
          </w:p>
        </w:tc>
        <w:tc>
          <w:tcPr>
            <w:tcW w:w="0" w:type="auto"/>
          </w:tcPr>
          <w:p w:rsidR="00B92BC1" w:rsidRPr="00B92BC1" w:rsidRDefault="00B92BC1" w:rsidP="00D01CE2">
            <w:pPr>
              <w:jc w:val="both"/>
              <w:rPr>
                <w:rFonts w:ascii="Times New Roman" w:hAnsi="Times New Roman" w:cs="Times New Roman"/>
                <w:sz w:val="24"/>
                <w:szCs w:val="24"/>
              </w:rPr>
            </w:pPr>
            <w:r w:rsidRPr="00B92BC1">
              <w:rPr>
                <w:rFonts w:ascii="Times New Roman" w:hAnsi="Times New Roman" w:cs="Times New Roman"/>
                <w:sz w:val="24"/>
                <w:szCs w:val="24"/>
              </w:rPr>
              <w:t>2.88</w:t>
            </w:r>
          </w:p>
        </w:tc>
        <w:tc>
          <w:tcPr>
            <w:tcW w:w="0" w:type="auto"/>
          </w:tcPr>
          <w:p w:rsidR="00B92BC1" w:rsidRPr="00B92BC1" w:rsidRDefault="00B92BC1" w:rsidP="00D01CE2">
            <w:pPr>
              <w:jc w:val="both"/>
              <w:rPr>
                <w:rFonts w:ascii="Times New Roman" w:hAnsi="Times New Roman" w:cs="Times New Roman"/>
                <w:sz w:val="24"/>
                <w:szCs w:val="24"/>
              </w:rPr>
            </w:pPr>
            <w:r w:rsidRPr="00B92BC1">
              <w:rPr>
                <w:rFonts w:ascii="Times New Roman" w:hAnsi="Times New Roman" w:cs="Times New Roman"/>
                <w:sz w:val="24"/>
                <w:szCs w:val="24"/>
              </w:rPr>
              <w:t>2.89</w:t>
            </w:r>
          </w:p>
        </w:tc>
        <w:tc>
          <w:tcPr>
            <w:tcW w:w="0" w:type="auto"/>
          </w:tcPr>
          <w:p w:rsidR="00B92BC1" w:rsidRPr="00B92BC1" w:rsidRDefault="00B92BC1" w:rsidP="00D01CE2">
            <w:pPr>
              <w:jc w:val="both"/>
              <w:rPr>
                <w:rFonts w:ascii="Times New Roman" w:hAnsi="Times New Roman" w:cs="Times New Roman"/>
                <w:sz w:val="24"/>
                <w:szCs w:val="24"/>
              </w:rPr>
            </w:pPr>
            <w:r w:rsidRPr="00B92BC1">
              <w:rPr>
                <w:rFonts w:ascii="Times New Roman" w:hAnsi="Times New Roman" w:cs="Times New Roman"/>
                <w:sz w:val="24"/>
                <w:szCs w:val="24"/>
              </w:rPr>
              <w:t>3.047</w:t>
            </w:r>
          </w:p>
        </w:tc>
        <w:tc>
          <w:tcPr>
            <w:tcW w:w="0" w:type="auto"/>
          </w:tcPr>
          <w:p w:rsidR="00B92BC1" w:rsidRPr="00B92BC1" w:rsidRDefault="00B92BC1" w:rsidP="00D01CE2">
            <w:pPr>
              <w:jc w:val="both"/>
              <w:rPr>
                <w:rFonts w:ascii="Times New Roman" w:hAnsi="Times New Roman" w:cs="Times New Roman"/>
                <w:sz w:val="24"/>
                <w:szCs w:val="24"/>
              </w:rPr>
            </w:pPr>
            <w:r w:rsidRPr="00B92BC1">
              <w:rPr>
                <w:rFonts w:ascii="Times New Roman" w:hAnsi="Times New Roman" w:cs="Times New Roman"/>
                <w:sz w:val="24"/>
                <w:szCs w:val="24"/>
              </w:rPr>
              <w:t>5.51</w:t>
            </w:r>
          </w:p>
        </w:tc>
      </w:tr>
      <w:tr w:rsidR="00B92BC1" w:rsidRPr="00B92BC1" w:rsidTr="00D01CE2">
        <w:trPr>
          <w:trHeight w:val="1092"/>
        </w:trPr>
        <w:tc>
          <w:tcPr>
            <w:tcW w:w="489" w:type="dxa"/>
          </w:tcPr>
          <w:p w:rsidR="00B92BC1" w:rsidRPr="00B92BC1" w:rsidRDefault="00B92BC1" w:rsidP="00D01CE2">
            <w:pPr>
              <w:jc w:val="both"/>
              <w:rPr>
                <w:rFonts w:ascii="Times New Roman" w:hAnsi="Times New Roman" w:cs="Times New Roman"/>
                <w:sz w:val="24"/>
                <w:szCs w:val="24"/>
              </w:rPr>
            </w:pPr>
            <w:r w:rsidRPr="00B92BC1">
              <w:rPr>
                <w:rFonts w:ascii="Times New Roman" w:hAnsi="Times New Roman" w:cs="Times New Roman"/>
                <w:sz w:val="24"/>
                <w:szCs w:val="24"/>
              </w:rPr>
              <w:t>3</w:t>
            </w:r>
          </w:p>
        </w:tc>
        <w:tc>
          <w:tcPr>
            <w:tcW w:w="0" w:type="auto"/>
          </w:tcPr>
          <w:p w:rsidR="00B92BC1" w:rsidRPr="00B92BC1" w:rsidRDefault="00B92BC1" w:rsidP="00D01CE2">
            <w:pPr>
              <w:jc w:val="both"/>
              <w:rPr>
                <w:rFonts w:ascii="Times New Roman" w:hAnsi="Times New Roman" w:cs="Times New Roman"/>
                <w:sz w:val="24"/>
                <w:szCs w:val="24"/>
              </w:rPr>
            </w:pPr>
            <w:r w:rsidRPr="00B92BC1">
              <w:rPr>
                <w:rFonts w:ascii="Times New Roman" w:hAnsi="Times New Roman" w:cs="Times New Roman"/>
                <w:sz w:val="24"/>
                <w:szCs w:val="24"/>
              </w:rPr>
              <w:t>Thermal Energy(Kcal/moles)</w:t>
            </w:r>
          </w:p>
        </w:tc>
        <w:tc>
          <w:tcPr>
            <w:tcW w:w="0" w:type="auto"/>
          </w:tcPr>
          <w:p w:rsidR="00B92BC1" w:rsidRPr="00B92BC1" w:rsidRDefault="00B92BC1" w:rsidP="00D01CE2">
            <w:pPr>
              <w:jc w:val="both"/>
              <w:rPr>
                <w:rFonts w:ascii="Times New Roman" w:hAnsi="Times New Roman" w:cs="Times New Roman"/>
                <w:sz w:val="24"/>
                <w:szCs w:val="24"/>
              </w:rPr>
            </w:pPr>
            <w:r w:rsidRPr="00B92BC1">
              <w:rPr>
                <w:rFonts w:ascii="Times New Roman" w:hAnsi="Times New Roman" w:cs="Times New Roman"/>
                <w:sz w:val="24"/>
                <w:szCs w:val="24"/>
              </w:rPr>
              <w:t>171.362</w:t>
            </w:r>
          </w:p>
        </w:tc>
        <w:tc>
          <w:tcPr>
            <w:tcW w:w="0" w:type="auto"/>
          </w:tcPr>
          <w:p w:rsidR="00B92BC1" w:rsidRPr="00B92BC1" w:rsidRDefault="00B92BC1" w:rsidP="00D01CE2">
            <w:pPr>
              <w:jc w:val="both"/>
              <w:rPr>
                <w:rFonts w:ascii="Times New Roman" w:hAnsi="Times New Roman" w:cs="Times New Roman"/>
                <w:sz w:val="24"/>
                <w:szCs w:val="24"/>
              </w:rPr>
            </w:pPr>
            <w:r w:rsidRPr="00B92BC1">
              <w:rPr>
                <w:rFonts w:ascii="Times New Roman" w:hAnsi="Times New Roman" w:cs="Times New Roman"/>
                <w:sz w:val="24"/>
                <w:szCs w:val="24"/>
              </w:rPr>
              <w:t>171.51</w:t>
            </w:r>
          </w:p>
        </w:tc>
        <w:tc>
          <w:tcPr>
            <w:tcW w:w="0" w:type="auto"/>
          </w:tcPr>
          <w:p w:rsidR="00B92BC1" w:rsidRPr="00B92BC1" w:rsidRDefault="00B92BC1" w:rsidP="00D01CE2">
            <w:pPr>
              <w:jc w:val="both"/>
              <w:rPr>
                <w:rFonts w:ascii="Times New Roman" w:hAnsi="Times New Roman" w:cs="Times New Roman"/>
                <w:sz w:val="24"/>
                <w:szCs w:val="24"/>
              </w:rPr>
            </w:pPr>
            <w:r w:rsidRPr="00B92BC1">
              <w:rPr>
                <w:rFonts w:ascii="Times New Roman" w:hAnsi="Times New Roman" w:cs="Times New Roman"/>
                <w:sz w:val="24"/>
                <w:szCs w:val="24"/>
              </w:rPr>
              <w:t>170.19</w:t>
            </w:r>
          </w:p>
        </w:tc>
        <w:tc>
          <w:tcPr>
            <w:tcW w:w="0" w:type="auto"/>
          </w:tcPr>
          <w:p w:rsidR="00B92BC1" w:rsidRPr="00B92BC1" w:rsidRDefault="00B92BC1" w:rsidP="00D01CE2">
            <w:pPr>
              <w:jc w:val="both"/>
              <w:rPr>
                <w:rFonts w:ascii="Times New Roman" w:hAnsi="Times New Roman" w:cs="Times New Roman"/>
                <w:sz w:val="24"/>
                <w:szCs w:val="24"/>
              </w:rPr>
            </w:pPr>
            <w:r w:rsidRPr="00B92BC1">
              <w:rPr>
                <w:rFonts w:ascii="Times New Roman" w:hAnsi="Times New Roman" w:cs="Times New Roman"/>
                <w:sz w:val="24"/>
                <w:szCs w:val="24"/>
              </w:rPr>
              <w:t>169.531</w:t>
            </w:r>
          </w:p>
        </w:tc>
        <w:tc>
          <w:tcPr>
            <w:tcW w:w="0" w:type="auto"/>
          </w:tcPr>
          <w:p w:rsidR="00B92BC1" w:rsidRPr="00B92BC1" w:rsidRDefault="00B92BC1" w:rsidP="00D01CE2">
            <w:pPr>
              <w:jc w:val="both"/>
              <w:rPr>
                <w:rFonts w:ascii="Times New Roman" w:hAnsi="Times New Roman" w:cs="Times New Roman"/>
                <w:sz w:val="24"/>
                <w:szCs w:val="24"/>
              </w:rPr>
            </w:pPr>
            <w:r w:rsidRPr="00B92BC1">
              <w:rPr>
                <w:rFonts w:ascii="Times New Roman" w:hAnsi="Times New Roman" w:cs="Times New Roman"/>
                <w:sz w:val="24"/>
                <w:szCs w:val="24"/>
              </w:rPr>
              <w:t>244.622</w:t>
            </w:r>
          </w:p>
        </w:tc>
        <w:tc>
          <w:tcPr>
            <w:tcW w:w="0" w:type="auto"/>
          </w:tcPr>
          <w:p w:rsidR="00B92BC1" w:rsidRPr="00B92BC1" w:rsidRDefault="00B92BC1" w:rsidP="00D01CE2">
            <w:pPr>
              <w:jc w:val="both"/>
              <w:rPr>
                <w:rFonts w:ascii="Times New Roman" w:hAnsi="Times New Roman" w:cs="Times New Roman"/>
                <w:sz w:val="24"/>
                <w:szCs w:val="24"/>
              </w:rPr>
            </w:pPr>
            <w:r w:rsidRPr="00B92BC1">
              <w:rPr>
                <w:rFonts w:ascii="Times New Roman" w:hAnsi="Times New Roman" w:cs="Times New Roman"/>
                <w:sz w:val="24"/>
                <w:szCs w:val="24"/>
              </w:rPr>
              <w:t>245.0967</w:t>
            </w:r>
          </w:p>
        </w:tc>
        <w:tc>
          <w:tcPr>
            <w:tcW w:w="0" w:type="auto"/>
          </w:tcPr>
          <w:p w:rsidR="00B92BC1" w:rsidRPr="00B92BC1" w:rsidRDefault="00B92BC1" w:rsidP="00D01CE2">
            <w:pPr>
              <w:jc w:val="both"/>
              <w:rPr>
                <w:rFonts w:ascii="Times New Roman" w:hAnsi="Times New Roman" w:cs="Times New Roman"/>
                <w:sz w:val="24"/>
                <w:szCs w:val="24"/>
              </w:rPr>
            </w:pPr>
            <w:r w:rsidRPr="00B92BC1">
              <w:rPr>
                <w:rFonts w:ascii="Times New Roman" w:hAnsi="Times New Roman" w:cs="Times New Roman"/>
                <w:sz w:val="24"/>
                <w:szCs w:val="24"/>
              </w:rPr>
              <w:t>243.342</w:t>
            </w:r>
          </w:p>
        </w:tc>
        <w:tc>
          <w:tcPr>
            <w:tcW w:w="0" w:type="auto"/>
          </w:tcPr>
          <w:p w:rsidR="00B92BC1" w:rsidRPr="00B92BC1" w:rsidRDefault="00B92BC1" w:rsidP="00D01CE2">
            <w:pPr>
              <w:jc w:val="both"/>
              <w:rPr>
                <w:rFonts w:ascii="Times New Roman" w:hAnsi="Times New Roman" w:cs="Times New Roman"/>
                <w:sz w:val="24"/>
                <w:szCs w:val="24"/>
              </w:rPr>
            </w:pPr>
            <w:r w:rsidRPr="00B92BC1">
              <w:rPr>
                <w:rFonts w:ascii="Times New Roman" w:hAnsi="Times New Roman" w:cs="Times New Roman"/>
                <w:sz w:val="24"/>
                <w:szCs w:val="24"/>
              </w:rPr>
              <w:t>242.141</w:t>
            </w:r>
          </w:p>
        </w:tc>
        <w:tc>
          <w:tcPr>
            <w:tcW w:w="0" w:type="auto"/>
          </w:tcPr>
          <w:p w:rsidR="00B92BC1" w:rsidRPr="00B92BC1" w:rsidRDefault="00B92BC1" w:rsidP="00D01CE2">
            <w:pPr>
              <w:jc w:val="both"/>
              <w:rPr>
                <w:rFonts w:ascii="Times New Roman" w:hAnsi="Times New Roman" w:cs="Times New Roman"/>
                <w:sz w:val="24"/>
                <w:szCs w:val="24"/>
              </w:rPr>
            </w:pPr>
            <w:r w:rsidRPr="00B92BC1">
              <w:rPr>
                <w:rFonts w:ascii="Times New Roman" w:hAnsi="Times New Roman" w:cs="Times New Roman"/>
                <w:sz w:val="24"/>
                <w:szCs w:val="24"/>
              </w:rPr>
              <w:t>244.32</w:t>
            </w:r>
          </w:p>
        </w:tc>
      </w:tr>
      <w:tr w:rsidR="00B92BC1" w:rsidRPr="00B92BC1" w:rsidTr="00D01CE2">
        <w:trPr>
          <w:trHeight w:val="760"/>
        </w:trPr>
        <w:tc>
          <w:tcPr>
            <w:tcW w:w="489" w:type="dxa"/>
          </w:tcPr>
          <w:p w:rsidR="00B92BC1" w:rsidRPr="00B92BC1" w:rsidRDefault="00B92BC1" w:rsidP="00D01CE2">
            <w:pPr>
              <w:jc w:val="both"/>
              <w:rPr>
                <w:rFonts w:ascii="Times New Roman" w:hAnsi="Times New Roman" w:cs="Times New Roman"/>
                <w:sz w:val="24"/>
                <w:szCs w:val="24"/>
              </w:rPr>
            </w:pPr>
            <w:r w:rsidRPr="00B92BC1">
              <w:rPr>
                <w:rFonts w:ascii="Times New Roman" w:hAnsi="Times New Roman" w:cs="Times New Roman"/>
                <w:sz w:val="24"/>
                <w:szCs w:val="24"/>
              </w:rPr>
              <w:t>4</w:t>
            </w:r>
          </w:p>
        </w:tc>
        <w:tc>
          <w:tcPr>
            <w:tcW w:w="0" w:type="auto"/>
          </w:tcPr>
          <w:p w:rsidR="00B92BC1" w:rsidRPr="00B92BC1" w:rsidRDefault="00B92BC1" w:rsidP="00D01CE2">
            <w:pPr>
              <w:jc w:val="both"/>
              <w:rPr>
                <w:rFonts w:ascii="Times New Roman" w:hAnsi="Times New Roman" w:cs="Times New Roman"/>
                <w:sz w:val="24"/>
                <w:szCs w:val="24"/>
              </w:rPr>
            </w:pPr>
            <w:r w:rsidRPr="00B92BC1">
              <w:rPr>
                <w:rFonts w:ascii="Times New Roman" w:hAnsi="Times New Roman" w:cs="Times New Roman"/>
                <w:sz w:val="24"/>
                <w:szCs w:val="24"/>
              </w:rPr>
              <w:t>Entropy(Cal mol-1 k-1)</w:t>
            </w:r>
          </w:p>
        </w:tc>
        <w:tc>
          <w:tcPr>
            <w:tcW w:w="0" w:type="auto"/>
          </w:tcPr>
          <w:p w:rsidR="00B92BC1" w:rsidRPr="00B92BC1" w:rsidRDefault="00B92BC1" w:rsidP="00D01CE2">
            <w:pPr>
              <w:jc w:val="both"/>
              <w:rPr>
                <w:rFonts w:ascii="Times New Roman" w:hAnsi="Times New Roman" w:cs="Times New Roman"/>
                <w:sz w:val="24"/>
                <w:szCs w:val="24"/>
              </w:rPr>
            </w:pPr>
            <w:r w:rsidRPr="00B92BC1">
              <w:rPr>
                <w:rFonts w:ascii="Times New Roman" w:hAnsi="Times New Roman" w:cs="Times New Roman"/>
                <w:sz w:val="24"/>
                <w:szCs w:val="24"/>
              </w:rPr>
              <w:t>61.181</w:t>
            </w:r>
          </w:p>
        </w:tc>
        <w:tc>
          <w:tcPr>
            <w:tcW w:w="0" w:type="auto"/>
          </w:tcPr>
          <w:p w:rsidR="00B92BC1" w:rsidRPr="00B92BC1" w:rsidRDefault="00B92BC1" w:rsidP="00D01CE2">
            <w:pPr>
              <w:jc w:val="both"/>
              <w:rPr>
                <w:rFonts w:ascii="Times New Roman" w:hAnsi="Times New Roman" w:cs="Times New Roman"/>
                <w:sz w:val="24"/>
                <w:szCs w:val="24"/>
              </w:rPr>
            </w:pPr>
            <w:r w:rsidRPr="00B92BC1">
              <w:rPr>
                <w:rFonts w:ascii="Times New Roman" w:hAnsi="Times New Roman" w:cs="Times New Roman"/>
                <w:sz w:val="24"/>
                <w:szCs w:val="24"/>
              </w:rPr>
              <w:t>61.39</w:t>
            </w:r>
          </w:p>
        </w:tc>
        <w:tc>
          <w:tcPr>
            <w:tcW w:w="0" w:type="auto"/>
          </w:tcPr>
          <w:p w:rsidR="00B92BC1" w:rsidRPr="00B92BC1" w:rsidRDefault="00B92BC1" w:rsidP="00D01CE2">
            <w:pPr>
              <w:jc w:val="both"/>
              <w:rPr>
                <w:rFonts w:ascii="Times New Roman" w:hAnsi="Times New Roman" w:cs="Times New Roman"/>
                <w:sz w:val="24"/>
                <w:szCs w:val="24"/>
              </w:rPr>
            </w:pPr>
            <w:r w:rsidRPr="00B92BC1">
              <w:rPr>
                <w:rFonts w:ascii="Times New Roman" w:hAnsi="Times New Roman" w:cs="Times New Roman"/>
                <w:sz w:val="24"/>
                <w:szCs w:val="24"/>
              </w:rPr>
              <w:t>61.755</w:t>
            </w:r>
          </w:p>
        </w:tc>
        <w:tc>
          <w:tcPr>
            <w:tcW w:w="0" w:type="auto"/>
          </w:tcPr>
          <w:p w:rsidR="00B92BC1" w:rsidRPr="00B92BC1" w:rsidRDefault="00B92BC1" w:rsidP="00D01CE2">
            <w:pPr>
              <w:jc w:val="both"/>
              <w:rPr>
                <w:rFonts w:ascii="Times New Roman" w:hAnsi="Times New Roman" w:cs="Times New Roman"/>
                <w:sz w:val="24"/>
                <w:szCs w:val="24"/>
              </w:rPr>
            </w:pPr>
            <w:r w:rsidRPr="00B92BC1">
              <w:rPr>
                <w:rFonts w:ascii="Times New Roman" w:hAnsi="Times New Roman" w:cs="Times New Roman"/>
                <w:sz w:val="24"/>
                <w:szCs w:val="24"/>
              </w:rPr>
              <w:t>62.155</w:t>
            </w:r>
          </w:p>
        </w:tc>
        <w:tc>
          <w:tcPr>
            <w:tcW w:w="0" w:type="auto"/>
          </w:tcPr>
          <w:p w:rsidR="00B92BC1" w:rsidRPr="00B92BC1" w:rsidRDefault="00B92BC1" w:rsidP="00D01CE2">
            <w:pPr>
              <w:jc w:val="both"/>
              <w:rPr>
                <w:rFonts w:ascii="Times New Roman" w:hAnsi="Times New Roman" w:cs="Times New Roman"/>
                <w:sz w:val="24"/>
                <w:szCs w:val="24"/>
              </w:rPr>
            </w:pPr>
            <w:r w:rsidRPr="00B92BC1">
              <w:rPr>
                <w:rFonts w:ascii="Times New Roman" w:hAnsi="Times New Roman" w:cs="Times New Roman"/>
                <w:sz w:val="24"/>
                <w:szCs w:val="24"/>
              </w:rPr>
              <w:t>83.146</w:t>
            </w:r>
          </w:p>
        </w:tc>
        <w:tc>
          <w:tcPr>
            <w:tcW w:w="0" w:type="auto"/>
          </w:tcPr>
          <w:p w:rsidR="00B92BC1" w:rsidRPr="00B92BC1" w:rsidRDefault="00B92BC1" w:rsidP="00D01CE2">
            <w:pPr>
              <w:jc w:val="both"/>
              <w:rPr>
                <w:rFonts w:ascii="Times New Roman" w:hAnsi="Times New Roman" w:cs="Times New Roman"/>
                <w:sz w:val="24"/>
                <w:szCs w:val="24"/>
              </w:rPr>
            </w:pPr>
            <w:r w:rsidRPr="00B92BC1">
              <w:rPr>
                <w:rFonts w:ascii="Times New Roman" w:hAnsi="Times New Roman" w:cs="Times New Roman"/>
                <w:sz w:val="24"/>
                <w:szCs w:val="24"/>
              </w:rPr>
              <w:t>83.167</w:t>
            </w:r>
          </w:p>
        </w:tc>
        <w:tc>
          <w:tcPr>
            <w:tcW w:w="0" w:type="auto"/>
          </w:tcPr>
          <w:p w:rsidR="00B92BC1" w:rsidRPr="00B92BC1" w:rsidRDefault="00B92BC1" w:rsidP="00D01CE2">
            <w:pPr>
              <w:jc w:val="both"/>
              <w:rPr>
                <w:rFonts w:ascii="Times New Roman" w:hAnsi="Times New Roman" w:cs="Times New Roman"/>
                <w:sz w:val="24"/>
                <w:szCs w:val="24"/>
              </w:rPr>
            </w:pPr>
            <w:r w:rsidRPr="00B92BC1">
              <w:rPr>
                <w:rFonts w:ascii="Times New Roman" w:hAnsi="Times New Roman" w:cs="Times New Roman"/>
                <w:sz w:val="24"/>
                <w:szCs w:val="24"/>
              </w:rPr>
              <w:t>83.605</w:t>
            </w:r>
          </w:p>
        </w:tc>
        <w:tc>
          <w:tcPr>
            <w:tcW w:w="0" w:type="auto"/>
          </w:tcPr>
          <w:p w:rsidR="00B92BC1" w:rsidRPr="00B92BC1" w:rsidRDefault="00B92BC1" w:rsidP="00D01CE2">
            <w:pPr>
              <w:jc w:val="both"/>
              <w:rPr>
                <w:rFonts w:ascii="Times New Roman" w:hAnsi="Times New Roman" w:cs="Times New Roman"/>
                <w:sz w:val="24"/>
                <w:szCs w:val="24"/>
              </w:rPr>
            </w:pPr>
            <w:r w:rsidRPr="00B92BC1">
              <w:rPr>
                <w:rFonts w:ascii="Times New Roman" w:hAnsi="Times New Roman" w:cs="Times New Roman"/>
                <w:sz w:val="24"/>
                <w:szCs w:val="24"/>
              </w:rPr>
              <w:t>83.350</w:t>
            </w:r>
          </w:p>
        </w:tc>
        <w:tc>
          <w:tcPr>
            <w:tcW w:w="0" w:type="auto"/>
          </w:tcPr>
          <w:p w:rsidR="00B92BC1" w:rsidRPr="00B92BC1" w:rsidRDefault="00B92BC1" w:rsidP="00D01CE2">
            <w:pPr>
              <w:jc w:val="both"/>
              <w:rPr>
                <w:rFonts w:ascii="Times New Roman" w:hAnsi="Times New Roman" w:cs="Times New Roman"/>
                <w:sz w:val="24"/>
                <w:szCs w:val="24"/>
              </w:rPr>
            </w:pPr>
            <w:r w:rsidRPr="00B92BC1">
              <w:rPr>
                <w:rFonts w:ascii="Times New Roman" w:hAnsi="Times New Roman" w:cs="Times New Roman"/>
                <w:sz w:val="24"/>
                <w:szCs w:val="24"/>
              </w:rPr>
              <w:t>88.558</w:t>
            </w:r>
          </w:p>
        </w:tc>
      </w:tr>
      <w:tr w:rsidR="00B92BC1" w:rsidRPr="00B92BC1" w:rsidTr="00D01CE2">
        <w:trPr>
          <w:trHeight w:val="1279"/>
        </w:trPr>
        <w:tc>
          <w:tcPr>
            <w:tcW w:w="489" w:type="dxa"/>
          </w:tcPr>
          <w:p w:rsidR="00B92BC1" w:rsidRPr="00B92BC1" w:rsidRDefault="00B92BC1" w:rsidP="00D01CE2">
            <w:pPr>
              <w:jc w:val="both"/>
              <w:rPr>
                <w:rFonts w:ascii="Times New Roman" w:hAnsi="Times New Roman" w:cs="Times New Roman"/>
                <w:sz w:val="24"/>
                <w:szCs w:val="24"/>
              </w:rPr>
            </w:pPr>
            <w:r w:rsidRPr="00B92BC1">
              <w:rPr>
                <w:rFonts w:ascii="Times New Roman" w:hAnsi="Times New Roman" w:cs="Times New Roman"/>
                <w:sz w:val="24"/>
                <w:szCs w:val="24"/>
              </w:rPr>
              <w:t>5</w:t>
            </w:r>
          </w:p>
        </w:tc>
        <w:tc>
          <w:tcPr>
            <w:tcW w:w="0" w:type="auto"/>
          </w:tcPr>
          <w:p w:rsidR="00B92BC1" w:rsidRPr="00B92BC1" w:rsidRDefault="00B92BC1" w:rsidP="00D01CE2">
            <w:pPr>
              <w:jc w:val="both"/>
              <w:rPr>
                <w:rFonts w:ascii="Times New Roman" w:hAnsi="Times New Roman" w:cs="Times New Roman"/>
                <w:sz w:val="24"/>
                <w:szCs w:val="24"/>
              </w:rPr>
            </w:pPr>
            <w:r w:rsidRPr="00B92BC1">
              <w:rPr>
                <w:rFonts w:ascii="Times New Roman" w:hAnsi="Times New Roman" w:cs="Times New Roman"/>
                <w:sz w:val="24"/>
                <w:szCs w:val="24"/>
              </w:rPr>
              <w:t>Heat Capacity(</w:t>
            </w:r>
            <w:proofErr w:type="spellStart"/>
            <w:r w:rsidRPr="00B92BC1">
              <w:rPr>
                <w:rFonts w:ascii="Times New Roman" w:hAnsi="Times New Roman" w:cs="Times New Roman"/>
                <w:sz w:val="24"/>
                <w:szCs w:val="24"/>
              </w:rPr>
              <w:t>Cv</w:t>
            </w:r>
            <w:proofErr w:type="spellEnd"/>
            <w:r w:rsidRPr="00B92BC1">
              <w:rPr>
                <w:rFonts w:ascii="Times New Roman" w:hAnsi="Times New Roman" w:cs="Times New Roman"/>
                <w:sz w:val="24"/>
                <w:szCs w:val="24"/>
              </w:rPr>
              <w:t>)(Cal mol-1 k-1)</w:t>
            </w:r>
          </w:p>
        </w:tc>
        <w:tc>
          <w:tcPr>
            <w:tcW w:w="0" w:type="auto"/>
          </w:tcPr>
          <w:p w:rsidR="00B92BC1" w:rsidRPr="00B92BC1" w:rsidRDefault="00B92BC1" w:rsidP="00D01CE2">
            <w:pPr>
              <w:jc w:val="both"/>
              <w:rPr>
                <w:rFonts w:ascii="Times New Roman" w:hAnsi="Times New Roman" w:cs="Times New Roman"/>
                <w:sz w:val="24"/>
                <w:szCs w:val="24"/>
              </w:rPr>
            </w:pPr>
            <w:r w:rsidRPr="00B92BC1">
              <w:rPr>
                <w:rFonts w:ascii="Times New Roman" w:hAnsi="Times New Roman" w:cs="Times New Roman"/>
                <w:sz w:val="24"/>
                <w:szCs w:val="24"/>
              </w:rPr>
              <w:t>134.290</w:t>
            </w:r>
          </w:p>
        </w:tc>
        <w:tc>
          <w:tcPr>
            <w:tcW w:w="0" w:type="auto"/>
          </w:tcPr>
          <w:p w:rsidR="00B92BC1" w:rsidRPr="00B92BC1" w:rsidRDefault="00B92BC1" w:rsidP="00D01CE2">
            <w:pPr>
              <w:jc w:val="both"/>
              <w:rPr>
                <w:rFonts w:ascii="Times New Roman" w:hAnsi="Times New Roman" w:cs="Times New Roman"/>
                <w:sz w:val="24"/>
                <w:szCs w:val="24"/>
              </w:rPr>
            </w:pPr>
            <w:r w:rsidRPr="00B92BC1">
              <w:rPr>
                <w:rFonts w:ascii="Times New Roman" w:hAnsi="Times New Roman" w:cs="Times New Roman"/>
                <w:sz w:val="24"/>
                <w:szCs w:val="24"/>
              </w:rPr>
              <w:t>134.915</w:t>
            </w:r>
          </w:p>
        </w:tc>
        <w:tc>
          <w:tcPr>
            <w:tcW w:w="0" w:type="auto"/>
          </w:tcPr>
          <w:p w:rsidR="00B92BC1" w:rsidRPr="00B92BC1" w:rsidRDefault="00B92BC1" w:rsidP="00D01CE2">
            <w:pPr>
              <w:jc w:val="both"/>
              <w:rPr>
                <w:rFonts w:ascii="Times New Roman" w:hAnsi="Times New Roman" w:cs="Times New Roman"/>
                <w:sz w:val="24"/>
                <w:szCs w:val="24"/>
              </w:rPr>
            </w:pPr>
            <w:r w:rsidRPr="00B92BC1">
              <w:rPr>
                <w:rFonts w:ascii="Times New Roman" w:hAnsi="Times New Roman" w:cs="Times New Roman"/>
                <w:sz w:val="24"/>
                <w:szCs w:val="24"/>
              </w:rPr>
              <w:t>135.388</w:t>
            </w:r>
          </w:p>
        </w:tc>
        <w:tc>
          <w:tcPr>
            <w:tcW w:w="0" w:type="auto"/>
          </w:tcPr>
          <w:p w:rsidR="00B92BC1" w:rsidRPr="00B92BC1" w:rsidRDefault="00B92BC1" w:rsidP="00D01CE2">
            <w:pPr>
              <w:jc w:val="both"/>
              <w:rPr>
                <w:rFonts w:ascii="Times New Roman" w:hAnsi="Times New Roman" w:cs="Times New Roman"/>
                <w:sz w:val="24"/>
                <w:szCs w:val="24"/>
              </w:rPr>
            </w:pPr>
            <w:r w:rsidRPr="00B92BC1">
              <w:rPr>
                <w:rFonts w:ascii="Times New Roman" w:hAnsi="Times New Roman" w:cs="Times New Roman"/>
                <w:sz w:val="24"/>
                <w:szCs w:val="24"/>
              </w:rPr>
              <w:t>135.582</w:t>
            </w:r>
          </w:p>
        </w:tc>
        <w:tc>
          <w:tcPr>
            <w:tcW w:w="0" w:type="auto"/>
          </w:tcPr>
          <w:p w:rsidR="00B92BC1" w:rsidRPr="00B92BC1" w:rsidRDefault="00B92BC1" w:rsidP="00D01CE2">
            <w:pPr>
              <w:jc w:val="both"/>
              <w:rPr>
                <w:rFonts w:ascii="Times New Roman" w:hAnsi="Times New Roman" w:cs="Times New Roman"/>
                <w:sz w:val="24"/>
                <w:szCs w:val="24"/>
              </w:rPr>
            </w:pPr>
            <w:r w:rsidRPr="00B92BC1">
              <w:rPr>
                <w:rFonts w:ascii="Times New Roman" w:hAnsi="Times New Roman" w:cs="Times New Roman"/>
                <w:sz w:val="24"/>
                <w:szCs w:val="24"/>
              </w:rPr>
              <w:t>160.493</w:t>
            </w:r>
          </w:p>
        </w:tc>
        <w:tc>
          <w:tcPr>
            <w:tcW w:w="0" w:type="auto"/>
          </w:tcPr>
          <w:p w:rsidR="00B92BC1" w:rsidRPr="00B92BC1" w:rsidRDefault="00B92BC1" w:rsidP="00D01CE2">
            <w:pPr>
              <w:jc w:val="both"/>
              <w:rPr>
                <w:rFonts w:ascii="Times New Roman" w:hAnsi="Times New Roman" w:cs="Times New Roman"/>
                <w:sz w:val="24"/>
                <w:szCs w:val="24"/>
              </w:rPr>
            </w:pPr>
            <w:r w:rsidRPr="00B92BC1">
              <w:rPr>
                <w:rFonts w:ascii="Times New Roman" w:hAnsi="Times New Roman" w:cs="Times New Roman"/>
                <w:sz w:val="24"/>
                <w:szCs w:val="24"/>
              </w:rPr>
              <w:t>160.185</w:t>
            </w:r>
          </w:p>
        </w:tc>
        <w:tc>
          <w:tcPr>
            <w:tcW w:w="0" w:type="auto"/>
          </w:tcPr>
          <w:p w:rsidR="00B92BC1" w:rsidRPr="00B92BC1" w:rsidRDefault="00B92BC1" w:rsidP="00D01CE2">
            <w:pPr>
              <w:jc w:val="both"/>
              <w:rPr>
                <w:rFonts w:ascii="Times New Roman" w:hAnsi="Times New Roman" w:cs="Times New Roman"/>
                <w:sz w:val="24"/>
                <w:szCs w:val="24"/>
              </w:rPr>
            </w:pPr>
            <w:r w:rsidRPr="00B92BC1">
              <w:rPr>
                <w:rFonts w:ascii="Times New Roman" w:hAnsi="Times New Roman" w:cs="Times New Roman"/>
                <w:sz w:val="24"/>
                <w:szCs w:val="24"/>
              </w:rPr>
              <w:t>160.525</w:t>
            </w:r>
          </w:p>
        </w:tc>
        <w:tc>
          <w:tcPr>
            <w:tcW w:w="0" w:type="auto"/>
          </w:tcPr>
          <w:p w:rsidR="00B92BC1" w:rsidRPr="00B92BC1" w:rsidRDefault="00B92BC1" w:rsidP="00D01CE2">
            <w:pPr>
              <w:jc w:val="both"/>
              <w:rPr>
                <w:rFonts w:ascii="Times New Roman" w:hAnsi="Times New Roman" w:cs="Times New Roman"/>
                <w:sz w:val="24"/>
                <w:szCs w:val="24"/>
              </w:rPr>
            </w:pPr>
            <w:r w:rsidRPr="00B92BC1">
              <w:rPr>
                <w:rFonts w:ascii="Times New Roman" w:hAnsi="Times New Roman" w:cs="Times New Roman"/>
                <w:sz w:val="24"/>
                <w:szCs w:val="24"/>
              </w:rPr>
              <w:t>161.401</w:t>
            </w:r>
          </w:p>
        </w:tc>
        <w:tc>
          <w:tcPr>
            <w:tcW w:w="0" w:type="auto"/>
          </w:tcPr>
          <w:p w:rsidR="00B92BC1" w:rsidRPr="00B92BC1" w:rsidRDefault="00B92BC1" w:rsidP="00D01CE2">
            <w:pPr>
              <w:jc w:val="both"/>
              <w:rPr>
                <w:rFonts w:ascii="Times New Roman" w:hAnsi="Times New Roman" w:cs="Times New Roman"/>
                <w:sz w:val="24"/>
                <w:szCs w:val="24"/>
              </w:rPr>
            </w:pPr>
            <w:r w:rsidRPr="00B92BC1">
              <w:rPr>
                <w:rFonts w:ascii="Times New Roman" w:hAnsi="Times New Roman" w:cs="Times New Roman"/>
                <w:sz w:val="24"/>
                <w:szCs w:val="24"/>
              </w:rPr>
              <w:t>167.877</w:t>
            </w:r>
          </w:p>
        </w:tc>
      </w:tr>
      <w:tr w:rsidR="00B92BC1" w:rsidRPr="00B92BC1" w:rsidTr="00D01CE2">
        <w:trPr>
          <w:trHeight w:val="260"/>
        </w:trPr>
        <w:tc>
          <w:tcPr>
            <w:tcW w:w="489" w:type="dxa"/>
          </w:tcPr>
          <w:p w:rsidR="00B92BC1" w:rsidRPr="00B92BC1" w:rsidRDefault="00B92BC1" w:rsidP="00D01CE2">
            <w:pPr>
              <w:jc w:val="both"/>
              <w:rPr>
                <w:rFonts w:ascii="Times New Roman" w:hAnsi="Times New Roman" w:cs="Times New Roman"/>
                <w:sz w:val="24"/>
                <w:szCs w:val="24"/>
              </w:rPr>
            </w:pPr>
            <w:r w:rsidRPr="00B92BC1">
              <w:rPr>
                <w:rFonts w:ascii="Times New Roman" w:hAnsi="Times New Roman" w:cs="Times New Roman"/>
                <w:sz w:val="24"/>
                <w:szCs w:val="24"/>
              </w:rPr>
              <w:t>6</w:t>
            </w:r>
          </w:p>
        </w:tc>
        <w:tc>
          <w:tcPr>
            <w:tcW w:w="0" w:type="auto"/>
            <w:gridSpan w:val="10"/>
          </w:tcPr>
          <w:p w:rsidR="00B92BC1" w:rsidRPr="00B92BC1" w:rsidRDefault="00B92BC1" w:rsidP="00D01CE2">
            <w:pPr>
              <w:jc w:val="both"/>
              <w:rPr>
                <w:rFonts w:ascii="Times New Roman" w:hAnsi="Times New Roman" w:cs="Times New Roman"/>
                <w:sz w:val="24"/>
                <w:szCs w:val="24"/>
              </w:rPr>
            </w:pPr>
            <w:r w:rsidRPr="00B92BC1">
              <w:rPr>
                <w:rFonts w:ascii="Times New Roman" w:hAnsi="Times New Roman" w:cs="Times New Roman"/>
                <w:sz w:val="24"/>
                <w:szCs w:val="24"/>
              </w:rPr>
              <w:t>Rotational Constant</w:t>
            </w:r>
          </w:p>
        </w:tc>
      </w:tr>
      <w:tr w:rsidR="00B92BC1" w:rsidRPr="00B92BC1" w:rsidTr="00D01CE2">
        <w:trPr>
          <w:trHeight w:val="510"/>
        </w:trPr>
        <w:tc>
          <w:tcPr>
            <w:tcW w:w="489" w:type="dxa"/>
          </w:tcPr>
          <w:p w:rsidR="00B92BC1" w:rsidRPr="00B92BC1" w:rsidRDefault="00B92BC1" w:rsidP="00D01CE2">
            <w:pPr>
              <w:jc w:val="both"/>
              <w:rPr>
                <w:rFonts w:ascii="Times New Roman" w:hAnsi="Times New Roman" w:cs="Times New Roman"/>
                <w:sz w:val="24"/>
                <w:szCs w:val="24"/>
              </w:rPr>
            </w:pPr>
          </w:p>
        </w:tc>
        <w:tc>
          <w:tcPr>
            <w:tcW w:w="0" w:type="auto"/>
          </w:tcPr>
          <w:p w:rsidR="00B92BC1" w:rsidRPr="00B92BC1" w:rsidRDefault="00B92BC1" w:rsidP="00D01CE2">
            <w:pPr>
              <w:jc w:val="both"/>
              <w:rPr>
                <w:rFonts w:ascii="Times New Roman" w:hAnsi="Times New Roman" w:cs="Times New Roman"/>
                <w:sz w:val="24"/>
                <w:szCs w:val="24"/>
              </w:rPr>
            </w:pPr>
            <w:r w:rsidRPr="00B92BC1">
              <w:rPr>
                <w:rFonts w:ascii="Times New Roman" w:hAnsi="Times New Roman" w:cs="Times New Roman"/>
                <w:sz w:val="24"/>
                <w:szCs w:val="24"/>
              </w:rPr>
              <w:t>A</w:t>
            </w:r>
          </w:p>
        </w:tc>
        <w:tc>
          <w:tcPr>
            <w:tcW w:w="0" w:type="auto"/>
          </w:tcPr>
          <w:p w:rsidR="00B92BC1" w:rsidRPr="00B92BC1" w:rsidRDefault="00B92BC1" w:rsidP="00D01CE2">
            <w:pPr>
              <w:jc w:val="both"/>
              <w:rPr>
                <w:rFonts w:ascii="Times New Roman" w:hAnsi="Times New Roman" w:cs="Times New Roman"/>
                <w:sz w:val="24"/>
                <w:szCs w:val="24"/>
              </w:rPr>
            </w:pPr>
            <w:r w:rsidRPr="00B92BC1">
              <w:rPr>
                <w:rFonts w:ascii="Times New Roman" w:hAnsi="Times New Roman" w:cs="Times New Roman"/>
                <w:sz w:val="24"/>
                <w:szCs w:val="24"/>
              </w:rPr>
              <w:t>1.5483</w:t>
            </w:r>
          </w:p>
        </w:tc>
        <w:tc>
          <w:tcPr>
            <w:tcW w:w="0" w:type="auto"/>
          </w:tcPr>
          <w:p w:rsidR="00B92BC1" w:rsidRPr="00B92BC1" w:rsidRDefault="00B92BC1" w:rsidP="00D01CE2">
            <w:pPr>
              <w:jc w:val="both"/>
              <w:rPr>
                <w:rFonts w:ascii="Times New Roman" w:hAnsi="Times New Roman" w:cs="Times New Roman"/>
                <w:sz w:val="24"/>
                <w:szCs w:val="24"/>
              </w:rPr>
            </w:pPr>
            <w:r w:rsidRPr="00B92BC1">
              <w:rPr>
                <w:rFonts w:ascii="Times New Roman" w:hAnsi="Times New Roman" w:cs="Times New Roman"/>
                <w:sz w:val="24"/>
                <w:szCs w:val="24"/>
              </w:rPr>
              <w:t>1.5509</w:t>
            </w:r>
          </w:p>
        </w:tc>
        <w:tc>
          <w:tcPr>
            <w:tcW w:w="0" w:type="auto"/>
          </w:tcPr>
          <w:p w:rsidR="00B92BC1" w:rsidRPr="00B92BC1" w:rsidRDefault="00B92BC1" w:rsidP="00D01CE2">
            <w:pPr>
              <w:jc w:val="both"/>
              <w:rPr>
                <w:rFonts w:ascii="Times New Roman" w:hAnsi="Times New Roman" w:cs="Times New Roman"/>
                <w:sz w:val="24"/>
                <w:szCs w:val="24"/>
              </w:rPr>
            </w:pPr>
            <w:r w:rsidRPr="00B92BC1">
              <w:rPr>
                <w:rFonts w:ascii="Times New Roman" w:hAnsi="Times New Roman" w:cs="Times New Roman"/>
                <w:sz w:val="24"/>
                <w:szCs w:val="24"/>
              </w:rPr>
              <w:t>1.5592</w:t>
            </w:r>
          </w:p>
        </w:tc>
        <w:tc>
          <w:tcPr>
            <w:tcW w:w="0" w:type="auto"/>
          </w:tcPr>
          <w:p w:rsidR="00B92BC1" w:rsidRPr="00B92BC1" w:rsidRDefault="00B92BC1" w:rsidP="00D01CE2">
            <w:pPr>
              <w:jc w:val="both"/>
              <w:rPr>
                <w:rFonts w:ascii="Times New Roman" w:hAnsi="Times New Roman" w:cs="Times New Roman"/>
                <w:sz w:val="24"/>
                <w:szCs w:val="24"/>
              </w:rPr>
            </w:pPr>
            <w:r w:rsidRPr="00B92BC1">
              <w:rPr>
                <w:rFonts w:ascii="Times New Roman" w:hAnsi="Times New Roman" w:cs="Times New Roman"/>
                <w:sz w:val="24"/>
                <w:szCs w:val="24"/>
              </w:rPr>
              <w:t>1.5861</w:t>
            </w:r>
          </w:p>
        </w:tc>
        <w:tc>
          <w:tcPr>
            <w:tcW w:w="0" w:type="auto"/>
          </w:tcPr>
          <w:p w:rsidR="00B92BC1" w:rsidRPr="00B92BC1" w:rsidRDefault="00B92BC1" w:rsidP="00D01CE2">
            <w:pPr>
              <w:jc w:val="both"/>
              <w:rPr>
                <w:rFonts w:ascii="Times New Roman" w:hAnsi="Times New Roman" w:cs="Times New Roman"/>
                <w:sz w:val="24"/>
                <w:szCs w:val="24"/>
              </w:rPr>
            </w:pPr>
            <w:r w:rsidRPr="00B92BC1">
              <w:rPr>
                <w:rFonts w:ascii="Times New Roman" w:hAnsi="Times New Roman" w:cs="Times New Roman"/>
                <w:sz w:val="24"/>
                <w:szCs w:val="24"/>
              </w:rPr>
              <w:t>0.232302</w:t>
            </w:r>
          </w:p>
        </w:tc>
        <w:tc>
          <w:tcPr>
            <w:tcW w:w="0" w:type="auto"/>
          </w:tcPr>
          <w:p w:rsidR="00B92BC1" w:rsidRPr="00B92BC1" w:rsidRDefault="00B92BC1" w:rsidP="00D01CE2">
            <w:pPr>
              <w:jc w:val="both"/>
              <w:rPr>
                <w:rFonts w:ascii="Times New Roman" w:hAnsi="Times New Roman" w:cs="Times New Roman"/>
                <w:sz w:val="24"/>
                <w:szCs w:val="24"/>
              </w:rPr>
            </w:pPr>
            <w:r w:rsidRPr="00B92BC1">
              <w:rPr>
                <w:rFonts w:ascii="Times New Roman" w:hAnsi="Times New Roman" w:cs="Times New Roman"/>
                <w:sz w:val="24"/>
                <w:szCs w:val="24"/>
              </w:rPr>
              <w:t>0.23474</w:t>
            </w:r>
          </w:p>
        </w:tc>
        <w:tc>
          <w:tcPr>
            <w:tcW w:w="0" w:type="auto"/>
          </w:tcPr>
          <w:p w:rsidR="00B92BC1" w:rsidRPr="00B92BC1" w:rsidRDefault="00B92BC1" w:rsidP="00D01CE2">
            <w:pPr>
              <w:jc w:val="both"/>
              <w:rPr>
                <w:rFonts w:ascii="Times New Roman" w:hAnsi="Times New Roman" w:cs="Times New Roman"/>
                <w:sz w:val="24"/>
                <w:szCs w:val="24"/>
              </w:rPr>
            </w:pPr>
            <w:r w:rsidRPr="00B92BC1">
              <w:rPr>
                <w:rFonts w:ascii="Times New Roman" w:hAnsi="Times New Roman" w:cs="Times New Roman"/>
                <w:sz w:val="24"/>
                <w:szCs w:val="24"/>
              </w:rPr>
              <w:t>0.233344</w:t>
            </w:r>
          </w:p>
        </w:tc>
        <w:tc>
          <w:tcPr>
            <w:tcW w:w="0" w:type="auto"/>
          </w:tcPr>
          <w:p w:rsidR="00B92BC1" w:rsidRPr="00B92BC1" w:rsidRDefault="00B92BC1" w:rsidP="00D01CE2">
            <w:pPr>
              <w:jc w:val="both"/>
              <w:rPr>
                <w:rFonts w:ascii="Times New Roman" w:hAnsi="Times New Roman" w:cs="Times New Roman"/>
                <w:sz w:val="24"/>
                <w:szCs w:val="24"/>
              </w:rPr>
            </w:pPr>
            <w:r w:rsidRPr="00B92BC1">
              <w:rPr>
                <w:rFonts w:ascii="Times New Roman" w:hAnsi="Times New Roman" w:cs="Times New Roman"/>
                <w:sz w:val="24"/>
                <w:szCs w:val="24"/>
              </w:rPr>
              <w:t>0.24808</w:t>
            </w:r>
          </w:p>
        </w:tc>
        <w:tc>
          <w:tcPr>
            <w:tcW w:w="0" w:type="auto"/>
          </w:tcPr>
          <w:p w:rsidR="00B92BC1" w:rsidRPr="00B92BC1" w:rsidRDefault="00B92BC1" w:rsidP="00D01CE2">
            <w:pPr>
              <w:jc w:val="both"/>
              <w:rPr>
                <w:rFonts w:ascii="Times New Roman" w:hAnsi="Times New Roman" w:cs="Times New Roman"/>
                <w:sz w:val="24"/>
                <w:szCs w:val="24"/>
              </w:rPr>
            </w:pPr>
            <w:r w:rsidRPr="00B92BC1">
              <w:rPr>
                <w:rFonts w:ascii="Times New Roman" w:hAnsi="Times New Roman" w:cs="Times New Roman"/>
                <w:sz w:val="24"/>
                <w:szCs w:val="24"/>
              </w:rPr>
              <w:t>0.27813</w:t>
            </w:r>
          </w:p>
        </w:tc>
      </w:tr>
      <w:tr w:rsidR="00B92BC1" w:rsidRPr="00B92BC1" w:rsidTr="00D01CE2">
        <w:trPr>
          <w:trHeight w:val="510"/>
        </w:trPr>
        <w:tc>
          <w:tcPr>
            <w:tcW w:w="489" w:type="dxa"/>
          </w:tcPr>
          <w:p w:rsidR="00B92BC1" w:rsidRPr="00B92BC1" w:rsidRDefault="00B92BC1" w:rsidP="00D01CE2">
            <w:pPr>
              <w:jc w:val="both"/>
              <w:rPr>
                <w:rFonts w:ascii="Times New Roman" w:hAnsi="Times New Roman" w:cs="Times New Roman"/>
                <w:sz w:val="24"/>
                <w:szCs w:val="24"/>
              </w:rPr>
            </w:pPr>
          </w:p>
        </w:tc>
        <w:tc>
          <w:tcPr>
            <w:tcW w:w="0" w:type="auto"/>
          </w:tcPr>
          <w:p w:rsidR="00B92BC1" w:rsidRPr="00B92BC1" w:rsidRDefault="00B92BC1" w:rsidP="00D01CE2">
            <w:pPr>
              <w:jc w:val="both"/>
              <w:rPr>
                <w:rFonts w:ascii="Times New Roman" w:hAnsi="Times New Roman" w:cs="Times New Roman"/>
                <w:sz w:val="24"/>
                <w:szCs w:val="24"/>
              </w:rPr>
            </w:pPr>
            <w:r w:rsidRPr="00B92BC1">
              <w:rPr>
                <w:rFonts w:ascii="Times New Roman" w:hAnsi="Times New Roman" w:cs="Times New Roman"/>
                <w:sz w:val="24"/>
                <w:szCs w:val="24"/>
              </w:rPr>
              <w:t>B</w:t>
            </w:r>
          </w:p>
        </w:tc>
        <w:tc>
          <w:tcPr>
            <w:tcW w:w="0" w:type="auto"/>
          </w:tcPr>
          <w:p w:rsidR="00B92BC1" w:rsidRPr="00B92BC1" w:rsidRDefault="00B92BC1" w:rsidP="00D01CE2">
            <w:pPr>
              <w:jc w:val="both"/>
              <w:rPr>
                <w:rFonts w:ascii="Times New Roman" w:hAnsi="Times New Roman" w:cs="Times New Roman"/>
                <w:sz w:val="24"/>
                <w:szCs w:val="24"/>
              </w:rPr>
            </w:pPr>
            <w:r w:rsidRPr="00B92BC1">
              <w:rPr>
                <w:rFonts w:ascii="Times New Roman" w:hAnsi="Times New Roman" w:cs="Times New Roman"/>
                <w:sz w:val="24"/>
                <w:szCs w:val="24"/>
              </w:rPr>
              <w:t>0.1240</w:t>
            </w:r>
          </w:p>
        </w:tc>
        <w:tc>
          <w:tcPr>
            <w:tcW w:w="0" w:type="auto"/>
          </w:tcPr>
          <w:p w:rsidR="00B92BC1" w:rsidRPr="00B92BC1" w:rsidRDefault="00B92BC1" w:rsidP="00D01CE2">
            <w:pPr>
              <w:jc w:val="both"/>
              <w:rPr>
                <w:rFonts w:ascii="Times New Roman" w:hAnsi="Times New Roman" w:cs="Times New Roman"/>
                <w:sz w:val="24"/>
                <w:szCs w:val="24"/>
              </w:rPr>
            </w:pPr>
            <w:r w:rsidRPr="00B92BC1">
              <w:rPr>
                <w:rFonts w:ascii="Times New Roman" w:hAnsi="Times New Roman" w:cs="Times New Roman"/>
                <w:sz w:val="24"/>
                <w:szCs w:val="24"/>
              </w:rPr>
              <w:t>0.12329</w:t>
            </w:r>
          </w:p>
        </w:tc>
        <w:tc>
          <w:tcPr>
            <w:tcW w:w="0" w:type="auto"/>
          </w:tcPr>
          <w:p w:rsidR="00B92BC1" w:rsidRPr="00B92BC1" w:rsidRDefault="00B92BC1" w:rsidP="00D01CE2">
            <w:pPr>
              <w:jc w:val="both"/>
              <w:rPr>
                <w:rFonts w:ascii="Times New Roman" w:hAnsi="Times New Roman" w:cs="Times New Roman"/>
                <w:sz w:val="24"/>
                <w:szCs w:val="24"/>
              </w:rPr>
            </w:pPr>
            <w:r w:rsidRPr="00B92BC1">
              <w:rPr>
                <w:rFonts w:ascii="Times New Roman" w:hAnsi="Times New Roman" w:cs="Times New Roman"/>
                <w:sz w:val="24"/>
                <w:szCs w:val="24"/>
              </w:rPr>
              <w:t>0.1236</w:t>
            </w:r>
          </w:p>
        </w:tc>
        <w:tc>
          <w:tcPr>
            <w:tcW w:w="0" w:type="auto"/>
          </w:tcPr>
          <w:p w:rsidR="00B92BC1" w:rsidRPr="00B92BC1" w:rsidRDefault="00B92BC1" w:rsidP="00D01CE2">
            <w:pPr>
              <w:jc w:val="both"/>
              <w:rPr>
                <w:rFonts w:ascii="Times New Roman" w:hAnsi="Times New Roman" w:cs="Times New Roman"/>
                <w:sz w:val="24"/>
                <w:szCs w:val="24"/>
              </w:rPr>
            </w:pPr>
            <w:r w:rsidRPr="00B92BC1">
              <w:rPr>
                <w:rFonts w:ascii="Times New Roman" w:hAnsi="Times New Roman" w:cs="Times New Roman"/>
                <w:sz w:val="24"/>
                <w:szCs w:val="24"/>
              </w:rPr>
              <w:t>0.1243</w:t>
            </w:r>
          </w:p>
        </w:tc>
        <w:tc>
          <w:tcPr>
            <w:tcW w:w="0" w:type="auto"/>
          </w:tcPr>
          <w:p w:rsidR="00B92BC1" w:rsidRPr="00B92BC1" w:rsidRDefault="00B92BC1" w:rsidP="00D01CE2">
            <w:pPr>
              <w:jc w:val="both"/>
              <w:rPr>
                <w:rFonts w:ascii="Times New Roman" w:hAnsi="Times New Roman" w:cs="Times New Roman"/>
                <w:sz w:val="24"/>
                <w:szCs w:val="24"/>
              </w:rPr>
            </w:pPr>
            <w:r w:rsidRPr="00B92BC1">
              <w:rPr>
                <w:rFonts w:ascii="Times New Roman" w:hAnsi="Times New Roman" w:cs="Times New Roman"/>
                <w:sz w:val="24"/>
                <w:szCs w:val="24"/>
              </w:rPr>
              <w:t>0.14134</w:t>
            </w:r>
          </w:p>
        </w:tc>
        <w:tc>
          <w:tcPr>
            <w:tcW w:w="0" w:type="auto"/>
          </w:tcPr>
          <w:p w:rsidR="00B92BC1" w:rsidRPr="00B92BC1" w:rsidRDefault="00B92BC1" w:rsidP="00D01CE2">
            <w:pPr>
              <w:jc w:val="both"/>
              <w:rPr>
                <w:rFonts w:ascii="Times New Roman" w:hAnsi="Times New Roman" w:cs="Times New Roman"/>
                <w:sz w:val="24"/>
                <w:szCs w:val="24"/>
              </w:rPr>
            </w:pPr>
            <w:r w:rsidRPr="00B92BC1">
              <w:rPr>
                <w:rFonts w:ascii="Times New Roman" w:hAnsi="Times New Roman" w:cs="Times New Roman"/>
                <w:sz w:val="24"/>
                <w:szCs w:val="24"/>
              </w:rPr>
              <w:t>0.13999</w:t>
            </w:r>
          </w:p>
        </w:tc>
        <w:tc>
          <w:tcPr>
            <w:tcW w:w="0" w:type="auto"/>
          </w:tcPr>
          <w:p w:rsidR="00B92BC1" w:rsidRPr="00B92BC1" w:rsidRDefault="00B92BC1" w:rsidP="00D01CE2">
            <w:pPr>
              <w:jc w:val="both"/>
              <w:rPr>
                <w:rFonts w:ascii="Times New Roman" w:hAnsi="Times New Roman" w:cs="Times New Roman"/>
                <w:sz w:val="24"/>
                <w:szCs w:val="24"/>
              </w:rPr>
            </w:pPr>
            <w:r w:rsidRPr="00B92BC1">
              <w:rPr>
                <w:rFonts w:ascii="Times New Roman" w:hAnsi="Times New Roman" w:cs="Times New Roman"/>
                <w:sz w:val="24"/>
                <w:szCs w:val="24"/>
              </w:rPr>
              <w:t>0.14104</w:t>
            </w:r>
          </w:p>
        </w:tc>
        <w:tc>
          <w:tcPr>
            <w:tcW w:w="0" w:type="auto"/>
          </w:tcPr>
          <w:p w:rsidR="00B92BC1" w:rsidRPr="00B92BC1" w:rsidRDefault="00B92BC1" w:rsidP="00D01CE2">
            <w:pPr>
              <w:jc w:val="both"/>
              <w:rPr>
                <w:rFonts w:ascii="Times New Roman" w:hAnsi="Times New Roman" w:cs="Times New Roman"/>
                <w:sz w:val="24"/>
                <w:szCs w:val="24"/>
              </w:rPr>
            </w:pPr>
            <w:r w:rsidRPr="00B92BC1">
              <w:rPr>
                <w:rFonts w:ascii="Times New Roman" w:hAnsi="Times New Roman" w:cs="Times New Roman"/>
                <w:sz w:val="24"/>
                <w:szCs w:val="24"/>
              </w:rPr>
              <w:t>0.13663</w:t>
            </w:r>
          </w:p>
        </w:tc>
        <w:tc>
          <w:tcPr>
            <w:tcW w:w="0" w:type="auto"/>
          </w:tcPr>
          <w:p w:rsidR="00B92BC1" w:rsidRPr="00B92BC1" w:rsidRDefault="00B92BC1" w:rsidP="00D01CE2">
            <w:pPr>
              <w:jc w:val="both"/>
              <w:rPr>
                <w:rFonts w:ascii="Times New Roman" w:hAnsi="Times New Roman" w:cs="Times New Roman"/>
                <w:sz w:val="24"/>
                <w:szCs w:val="24"/>
              </w:rPr>
            </w:pPr>
            <w:r w:rsidRPr="00B92BC1">
              <w:rPr>
                <w:rFonts w:ascii="Times New Roman" w:hAnsi="Times New Roman" w:cs="Times New Roman"/>
                <w:sz w:val="24"/>
                <w:szCs w:val="24"/>
              </w:rPr>
              <w:t>0.10460</w:t>
            </w:r>
          </w:p>
        </w:tc>
      </w:tr>
      <w:tr w:rsidR="00B92BC1" w:rsidRPr="00B92BC1" w:rsidTr="00D01CE2">
        <w:trPr>
          <w:trHeight w:val="519"/>
        </w:trPr>
        <w:tc>
          <w:tcPr>
            <w:tcW w:w="489" w:type="dxa"/>
          </w:tcPr>
          <w:p w:rsidR="00B92BC1" w:rsidRPr="00B92BC1" w:rsidRDefault="00B92BC1" w:rsidP="00D01CE2">
            <w:pPr>
              <w:jc w:val="both"/>
              <w:rPr>
                <w:rFonts w:ascii="Times New Roman" w:hAnsi="Times New Roman" w:cs="Times New Roman"/>
                <w:sz w:val="24"/>
                <w:szCs w:val="24"/>
              </w:rPr>
            </w:pPr>
          </w:p>
        </w:tc>
        <w:tc>
          <w:tcPr>
            <w:tcW w:w="0" w:type="auto"/>
          </w:tcPr>
          <w:p w:rsidR="00B92BC1" w:rsidRPr="00B92BC1" w:rsidRDefault="00B92BC1" w:rsidP="00D01CE2">
            <w:pPr>
              <w:jc w:val="both"/>
              <w:rPr>
                <w:rFonts w:ascii="Times New Roman" w:hAnsi="Times New Roman" w:cs="Times New Roman"/>
                <w:sz w:val="24"/>
                <w:szCs w:val="24"/>
              </w:rPr>
            </w:pPr>
            <w:r w:rsidRPr="00B92BC1">
              <w:rPr>
                <w:rFonts w:ascii="Times New Roman" w:hAnsi="Times New Roman" w:cs="Times New Roman"/>
                <w:sz w:val="24"/>
                <w:szCs w:val="24"/>
              </w:rPr>
              <w:t>C</w:t>
            </w:r>
          </w:p>
        </w:tc>
        <w:tc>
          <w:tcPr>
            <w:tcW w:w="0" w:type="auto"/>
          </w:tcPr>
          <w:p w:rsidR="00B92BC1" w:rsidRPr="00B92BC1" w:rsidRDefault="00B92BC1" w:rsidP="00D01CE2">
            <w:pPr>
              <w:jc w:val="both"/>
              <w:rPr>
                <w:rFonts w:ascii="Times New Roman" w:hAnsi="Times New Roman" w:cs="Times New Roman"/>
                <w:sz w:val="24"/>
                <w:szCs w:val="24"/>
              </w:rPr>
            </w:pPr>
            <w:r w:rsidRPr="00B92BC1">
              <w:rPr>
                <w:rFonts w:ascii="Times New Roman" w:hAnsi="Times New Roman" w:cs="Times New Roman"/>
                <w:sz w:val="24"/>
                <w:szCs w:val="24"/>
              </w:rPr>
              <w:t>0.1149</w:t>
            </w:r>
          </w:p>
        </w:tc>
        <w:tc>
          <w:tcPr>
            <w:tcW w:w="0" w:type="auto"/>
          </w:tcPr>
          <w:p w:rsidR="00B92BC1" w:rsidRPr="00B92BC1" w:rsidRDefault="00B92BC1" w:rsidP="00D01CE2">
            <w:pPr>
              <w:jc w:val="both"/>
              <w:rPr>
                <w:rFonts w:ascii="Times New Roman" w:hAnsi="Times New Roman" w:cs="Times New Roman"/>
                <w:sz w:val="24"/>
                <w:szCs w:val="24"/>
              </w:rPr>
            </w:pPr>
            <w:r w:rsidRPr="00B92BC1">
              <w:rPr>
                <w:rFonts w:ascii="Times New Roman" w:hAnsi="Times New Roman" w:cs="Times New Roman"/>
                <w:sz w:val="24"/>
                <w:szCs w:val="24"/>
              </w:rPr>
              <w:t>0.11438</w:t>
            </w:r>
          </w:p>
        </w:tc>
        <w:tc>
          <w:tcPr>
            <w:tcW w:w="0" w:type="auto"/>
          </w:tcPr>
          <w:p w:rsidR="00B92BC1" w:rsidRPr="00B92BC1" w:rsidRDefault="00B92BC1" w:rsidP="00D01CE2">
            <w:pPr>
              <w:jc w:val="both"/>
              <w:rPr>
                <w:rFonts w:ascii="Times New Roman" w:hAnsi="Times New Roman" w:cs="Times New Roman"/>
                <w:sz w:val="24"/>
                <w:szCs w:val="24"/>
              </w:rPr>
            </w:pPr>
            <w:r w:rsidRPr="00B92BC1">
              <w:rPr>
                <w:rFonts w:ascii="Times New Roman" w:hAnsi="Times New Roman" w:cs="Times New Roman"/>
                <w:sz w:val="24"/>
                <w:szCs w:val="24"/>
              </w:rPr>
              <w:t>0.1143</w:t>
            </w:r>
          </w:p>
        </w:tc>
        <w:tc>
          <w:tcPr>
            <w:tcW w:w="0" w:type="auto"/>
          </w:tcPr>
          <w:p w:rsidR="00B92BC1" w:rsidRPr="00B92BC1" w:rsidRDefault="00B92BC1" w:rsidP="00D01CE2">
            <w:pPr>
              <w:jc w:val="both"/>
              <w:rPr>
                <w:rFonts w:ascii="Times New Roman" w:hAnsi="Times New Roman" w:cs="Times New Roman"/>
                <w:sz w:val="24"/>
                <w:szCs w:val="24"/>
              </w:rPr>
            </w:pPr>
            <w:r w:rsidRPr="00B92BC1">
              <w:rPr>
                <w:rFonts w:ascii="Times New Roman" w:hAnsi="Times New Roman" w:cs="Times New Roman"/>
                <w:sz w:val="24"/>
                <w:szCs w:val="24"/>
              </w:rPr>
              <w:t>0.1154</w:t>
            </w:r>
          </w:p>
        </w:tc>
        <w:tc>
          <w:tcPr>
            <w:tcW w:w="0" w:type="auto"/>
          </w:tcPr>
          <w:p w:rsidR="00B92BC1" w:rsidRPr="00B92BC1" w:rsidRDefault="00B92BC1" w:rsidP="00D01CE2">
            <w:pPr>
              <w:jc w:val="both"/>
              <w:rPr>
                <w:rFonts w:ascii="Times New Roman" w:hAnsi="Times New Roman" w:cs="Times New Roman"/>
                <w:sz w:val="24"/>
                <w:szCs w:val="24"/>
              </w:rPr>
            </w:pPr>
            <w:r w:rsidRPr="00B92BC1">
              <w:rPr>
                <w:rFonts w:ascii="Times New Roman" w:hAnsi="Times New Roman" w:cs="Times New Roman"/>
                <w:sz w:val="24"/>
                <w:szCs w:val="24"/>
              </w:rPr>
              <w:t>0.09661</w:t>
            </w:r>
          </w:p>
        </w:tc>
        <w:tc>
          <w:tcPr>
            <w:tcW w:w="0" w:type="auto"/>
          </w:tcPr>
          <w:p w:rsidR="00B92BC1" w:rsidRPr="00B92BC1" w:rsidRDefault="00B92BC1" w:rsidP="00D01CE2">
            <w:pPr>
              <w:jc w:val="both"/>
              <w:rPr>
                <w:rFonts w:ascii="Times New Roman" w:hAnsi="Times New Roman" w:cs="Times New Roman"/>
                <w:sz w:val="24"/>
                <w:szCs w:val="24"/>
              </w:rPr>
            </w:pPr>
            <w:r w:rsidRPr="00B92BC1">
              <w:rPr>
                <w:rFonts w:ascii="Times New Roman" w:hAnsi="Times New Roman" w:cs="Times New Roman"/>
                <w:sz w:val="24"/>
                <w:szCs w:val="24"/>
              </w:rPr>
              <w:t>0.09697</w:t>
            </w:r>
          </w:p>
        </w:tc>
        <w:tc>
          <w:tcPr>
            <w:tcW w:w="0" w:type="auto"/>
          </w:tcPr>
          <w:p w:rsidR="00B92BC1" w:rsidRPr="00B92BC1" w:rsidRDefault="00B92BC1" w:rsidP="00D01CE2">
            <w:pPr>
              <w:jc w:val="both"/>
              <w:rPr>
                <w:rFonts w:ascii="Times New Roman" w:hAnsi="Times New Roman" w:cs="Times New Roman"/>
                <w:sz w:val="24"/>
                <w:szCs w:val="24"/>
              </w:rPr>
            </w:pPr>
            <w:r w:rsidRPr="00B92BC1">
              <w:rPr>
                <w:rFonts w:ascii="Times New Roman" w:hAnsi="Times New Roman" w:cs="Times New Roman"/>
                <w:sz w:val="24"/>
                <w:szCs w:val="24"/>
              </w:rPr>
              <w:t>0.09736</w:t>
            </w:r>
          </w:p>
        </w:tc>
        <w:tc>
          <w:tcPr>
            <w:tcW w:w="0" w:type="auto"/>
          </w:tcPr>
          <w:p w:rsidR="00B92BC1" w:rsidRPr="00B92BC1" w:rsidRDefault="00B92BC1" w:rsidP="00D01CE2">
            <w:pPr>
              <w:jc w:val="both"/>
              <w:rPr>
                <w:rFonts w:ascii="Times New Roman" w:hAnsi="Times New Roman" w:cs="Times New Roman"/>
                <w:sz w:val="24"/>
                <w:szCs w:val="24"/>
              </w:rPr>
            </w:pPr>
            <w:r w:rsidRPr="00B92BC1">
              <w:rPr>
                <w:rFonts w:ascii="Times New Roman" w:hAnsi="Times New Roman" w:cs="Times New Roman"/>
                <w:sz w:val="24"/>
                <w:szCs w:val="24"/>
              </w:rPr>
              <w:t>0.9939</w:t>
            </w:r>
          </w:p>
        </w:tc>
        <w:tc>
          <w:tcPr>
            <w:tcW w:w="0" w:type="auto"/>
          </w:tcPr>
          <w:p w:rsidR="00B92BC1" w:rsidRPr="00B92BC1" w:rsidRDefault="00B92BC1" w:rsidP="00D01CE2">
            <w:pPr>
              <w:jc w:val="both"/>
              <w:rPr>
                <w:rFonts w:ascii="Times New Roman" w:hAnsi="Times New Roman" w:cs="Times New Roman"/>
                <w:sz w:val="24"/>
                <w:szCs w:val="24"/>
              </w:rPr>
            </w:pPr>
            <w:r w:rsidRPr="00B92BC1">
              <w:rPr>
                <w:rFonts w:ascii="Times New Roman" w:hAnsi="Times New Roman" w:cs="Times New Roman"/>
                <w:sz w:val="24"/>
                <w:szCs w:val="24"/>
              </w:rPr>
              <w:t>0.08132</w:t>
            </w:r>
          </w:p>
        </w:tc>
      </w:tr>
      <w:tr w:rsidR="00B92BC1" w:rsidRPr="00B92BC1" w:rsidTr="00D01CE2">
        <w:trPr>
          <w:trHeight w:val="1020"/>
        </w:trPr>
        <w:tc>
          <w:tcPr>
            <w:tcW w:w="489" w:type="dxa"/>
          </w:tcPr>
          <w:p w:rsidR="00B92BC1" w:rsidRPr="00B92BC1" w:rsidRDefault="00B92BC1" w:rsidP="00D01CE2">
            <w:pPr>
              <w:jc w:val="both"/>
              <w:rPr>
                <w:rFonts w:ascii="Times New Roman" w:hAnsi="Times New Roman" w:cs="Times New Roman"/>
                <w:sz w:val="24"/>
                <w:szCs w:val="24"/>
              </w:rPr>
            </w:pPr>
            <w:r w:rsidRPr="00B92BC1">
              <w:rPr>
                <w:rFonts w:ascii="Times New Roman" w:hAnsi="Times New Roman" w:cs="Times New Roman"/>
                <w:sz w:val="24"/>
                <w:szCs w:val="24"/>
              </w:rPr>
              <w:lastRenderedPageBreak/>
              <w:t>7</w:t>
            </w:r>
          </w:p>
        </w:tc>
        <w:tc>
          <w:tcPr>
            <w:tcW w:w="0" w:type="auto"/>
          </w:tcPr>
          <w:p w:rsidR="00B92BC1" w:rsidRPr="00B92BC1" w:rsidRDefault="00B92BC1" w:rsidP="00D01CE2">
            <w:pPr>
              <w:jc w:val="both"/>
              <w:rPr>
                <w:rFonts w:ascii="Times New Roman" w:hAnsi="Times New Roman" w:cs="Times New Roman"/>
                <w:sz w:val="24"/>
                <w:szCs w:val="24"/>
              </w:rPr>
            </w:pPr>
            <w:r w:rsidRPr="00B92BC1">
              <w:rPr>
                <w:rFonts w:ascii="Times New Roman" w:hAnsi="Times New Roman" w:cs="Times New Roman"/>
                <w:sz w:val="24"/>
                <w:szCs w:val="24"/>
              </w:rPr>
              <w:t>Zero point vibrational energy</w:t>
            </w:r>
          </w:p>
        </w:tc>
        <w:tc>
          <w:tcPr>
            <w:tcW w:w="0" w:type="auto"/>
          </w:tcPr>
          <w:p w:rsidR="00B92BC1" w:rsidRPr="00B92BC1" w:rsidRDefault="00B92BC1" w:rsidP="00D01CE2">
            <w:pPr>
              <w:jc w:val="both"/>
              <w:rPr>
                <w:rFonts w:ascii="Times New Roman" w:hAnsi="Times New Roman" w:cs="Times New Roman"/>
                <w:sz w:val="24"/>
                <w:szCs w:val="24"/>
              </w:rPr>
            </w:pPr>
            <w:r w:rsidRPr="00B92BC1">
              <w:rPr>
                <w:rFonts w:ascii="Times New Roman" w:hAnsi="Times New Roman" w:cs="Times New Roman"/>
                <w:sz w:val="24"/>
                <w:szCs w:val="24"/>
              </w:rPr>
              <w:t>161.014</w:t>
            </w:r>
          </w:p>
        </w:tc>
        <w:tc>
          <w:tcPr>
            <w:tcW w:w="0" w:type="auto"/>
          </w:tcPr>
          <w:p w:rsidR="00B92BC1" w:rsidRPr="00B92BC1" w:rsidRDefault="00B92BC1" w:rsidP="00D01CE2">
            <w:pPr>
              <w:jc w:val="both"/>
              <w:rPr>
                <w:rFonts w:ascii="Times New Roman" w:hAnsi="Times New Roman" w:cs="Times New Roman"/>
                <w:sz w:val="24"/>
                <w:szCs w:val="24"/>
              </w:rPr>
            </w:pPr>
            <w:r w:rsidRPr="00B92BC1">
              <w:rPr>
                <w:rFonts w:ascii="Times New Roman" w:hAnsi="Times New Roman" w:cs="Times New Roman"/>
                <w:sz w:val="24"/>
                <w:szCs w:val="24"/>
              </w:rPr>
              <w:t>161.11</w:t>
            </w:r>
          </w:p>
        </w:tc>
        <w:tc>
          <w:tcPr>
            <w:tcW w:w="0" w:type="auto"/>
          </w:tcPr>
          <w:p w:rsidR="00B92BC1" w:rsidRPr="00B92BC1" w:rsidRDefault="00B92BC1" w:rsidP="00D01CE2">
            <w:pPr>
              <w:jc w:val="both"/>
              <w:rPr>
                <w:rFonts w:ascii="Times New Roman" w:hAnsi="Times New Roman" w:cs="Times New Roman"/>
                <w:sz w:val="24"/>
                <w:szCs w:val="24"/>
              </w:rPr>
            </w:pPr>
            <w:r w:rsidRPr="00B92BC1">
              <w:rPr>
                <w:rFonts w:ascii="Times New Roman" w:hAnsi="Times New Roman" w:cs="Times New Roman"/>
                <w:sz w:val="24"/>
                <w:szCs w:val="24"/>
              </w:rPr>
              <w:t>159.73</w:t>
            </w:r>
          </w:p>
        </w:tc>
        <w:tc>
          <w:tcPr>
            <w:tcW w:w="0" w:type="auto"/>
          </w:tcPr>
          <w:p w:rsidR="00B92BC1" w:rsidRPr="00B92BC1" w:rsidRDefault="00B92BC1" w:rsidP="00D01CE2">
            <w:pPr>
              <w:jc w:val="both"/>
              <w:rPr>
                <w:rFonts w:ascii="Times New Roman" w:hAnsi="Times New Roman" w:cs="Times New Roman"/>
                <w:sz w:val="24"/>
                <w:szCs w:val="24"/>
              </w:rPr>
            </w:pPr>
            <w:r w:rsidRPr="00B92BC1">
              <w:rPr>
                <w:rFonts w:ascii="Times New Roman" w:hAnsi="Times New Roman" w:cs="Times New Roman"/>
                <w:sz w:val="24"/>
                <w:szCs w:val="24"/>
              </w:rPr>
              <w:t>159.03</w:t>
            </w:r>
          </w:p>
        </w:tc>
        <w:tc>
          <w:tcPr>
            <w:tcW w:w="0" w:type="auto"/>
          </w:tcPr>
          <w:p w:rsidR="00B92BC1" w:rsidRPr="00B92BC1" w:rsidRDefault="00B92BC1" w:rsidP="00D01CE2">
            <w:pPr>
              <w:jc w:val="both"/>
              <w:rPr>
                <w:rFonts w:ascii="Times New Roman" w:hAnsi="Times New Roman" w:cs="Times New Roman"/>
                <w:sz w:val="24"/>
                <w:szCs w:val="24"/>
              </w:rPr>
            </w:pPr>
            <w:r w:rsidRPr="00B92BC1">
              <w:rPr>
                <w:rFonts w:ascii="Times New Roman" w:hAnsi="Times New Roman" w:cs="Times New Roman"/>
                <w:sz w:val="24"/>
                <w:szCs w:val="24"/>
              </w:rPr>
              <w:t>231.0706</w:t>
            </w:r>
          </w:p>
        </w:tc>
        <w:tc>
          <w:tcPr>
            <w:tcW w:w="0" w:type="auto"/>
          </w:tcPr>
          <w:p w:rsidR="00B92BC1" w:rsidRPr="00B92BC1" w:rsidRDefault="00B92BC1" w:rsidP="00D01CE2">
            <w:pPr>
              <w:jc w:val="both"/>
              <w:rPr>
                <w:rFonts w:ascii="Times New Roman" w:hAnsi="Times New Roman" w:cs="Times New Roman"/>
                <w:sz w:val="24"/>
                <w:szCs w:val="24"/>
              </w:rPr>
            </w:pPr>
            <w:r w:rsidRPr="00B92BC1">
              <w:rPr>
                <w:rFonts w:ascii="Times New Roman" w:hAnsi="Times New Roman" w:cs="Times New Roman"/>
                <w:sz w:val="24"/>
                <w:szCs w:val="24"/>
              </w:rPr>
              <w:t>231.544</w:t>
            </w:r>
          </w:p>
        </w:tc>
        <w:tc>
          <w:tcPr>
            <w:tcW w:w="0" w:type="auto"/>
          </w:tcPr>
          <w:p w:rsidR="00B92BC1" w:rsidRPr="00B92BC1" w:rsidRDefault="00B92BC1" w:rsidP="00D01CE2">
            <w:pPr>
              <w:jc w:val="both"/>
              <w:rPr>
                <w:rFonts w:ascii="Times New Roman" w:hAnsi="Times New Roman" w:cs="Times New Roman"/>
                <w:sz w:val="24"/>
                <w:szCs w:val="24"/>
              </w:rPr>
            </w:pPr>
            <w:r w:rsidRPr="00B92BC1">
              <w:rPr>
                <w:rFonts w:ascii="Times New Roman" w:hAnsi="Times New Roman" w:cs="Times New Roman"/>
                <w:sz w:val="24"/>
                <w:szCs w:val="24"/>
              </w:rPr>
              <w:t>299.735</w:t>
            </w:r>
          </w:p>
        </w:tc>
        <w:tc>
          <w:tcPr>
            <w:tcW w:w="0" w:type="auto"/>
          </w:tcPr>
          <w:p w:rsidR="00B92BC1" w:rsidRPr="00B92BC1" w:rsidRDefault="00B92BC1" w:rsidP="00D01CE2">
            <w:pPr>
              <w:jc w:val="both"/>
              <w:rPr>
                <w:rFonts w:ascii="Times New Roman" w:hAnsi="Times New Roman" w:cs="Times New Roman"/>
                <w:sz w:val="24"/>
                <w:szCs w:val="24"/>
              </w:rPr>
            </w:pPr>
            <w:r w:rsidRPr="00B92BC1">
              <w:rPr>
                <w:rFonts w:ascii="Times New Roman" w:hAnsi="Times New Roman" w:cs="Times New Roman"/>
                <w:sz w:val="24"/>
                <w:szCs w:val="24"/>
              </w:rPr>
              <w:t>228.455</w:t>
            </w:r>
          </w:p>
        </w:tc>
        <w:tc>
          <w:tcPr>
            <w:tcW w:w="0" w:type="auto"/>
          </w:tcPr>
          <w:p w:rsidR="00B92BC1" w:rsidRPr="00B92BC1" w:rsidRDefault="00B92BC1" w:rsidP="00D01CE2">
            <w:pPr>
              <w:jc w:val="both"/>
              <w:rPr>
                <w:rFonts w:ascii="Times New Roman" w:hAnsi="Times New Roman" w:cs="Times New Roman"/>
                <w:sz w:val="24"/>
                <w:szCs w:val="24"/>
              </w:rPr>
            </w:pPr>
            <w:r w:rsidRPr="00B92BC1">
              <w:rPr>
                <w:rFonts w:ascii="Times New Roman" w:hAnsi="Times New Roman" w:cs="Times New Roman"/>
                <w:sz w:val="24"/>
                <w:szCs w:val="24"/>
              </w:rPr>
              <w:t>229.718</w:t>
            </w:r>
          </w:p>
        </w:tc>
      </w:tr>
      <w:tr w:rsidR="00B92BC1" w:rsidRPr="00B92BC1" w:rsidTr="00D01CE2">
        <w:trPr>
          <w:trHeight w:val="510"/>
        </w:trPr>
        <w:tc>
          <w:tcPr>
            <w:tcW w:w="489" w:type="dxa"/>
          </w:tcPr>
          <w:p w:rsidR="00B92BC1" w:rsidRPr="00B92BC1" w:rsidRDefault="00B92BC1" w:rsidP="00D01CE2">
            <w:pPr>
              <w:jc w:val="both"/>
              <w:rPr>
                <w:rFonts w:ascii="Times New Roman" w:hAnsi="Times New Roman" w:cs="Times New Roman"/>
                <w:sz w:val="24"/>
                <w:szCs w:val="24"/>
              </w:rPr>
            </w:pPr>
            <w:r w:rsidRPr="00B92BC1">
              <w:rPr>
                <w:rFonts w:ascii="Times New Roman" w:hAnsi="Times New Roman" w:cs="Times New Roman"/>
                <w:sz w:val="24"/>
                <w:szCs w:val="24"/>
              </w:rPr>
              <w:t>8</w:t>
            </w:r>
          </w:p>
        </w:tc>
        <w:tc>
          <w:tcPr>
            <w:tcW w:w="0" w:type="auto"/>
          </w:tcPr>
          <w:p w:rsidR="00B92BC1" w:rsidRPr="00B92BC1" w:rsidRDefault="00B92BC1" w:rsidP="00D01CE2">
            <w:pPr>
              <w:jc w:val="both"/>
              <w:rPr>
                <w:rFonts w:ascii="Times New Roman" w:hAnsi="Times New Roman" w:cs="Times New Roman"/>
                <w:sz w:val="24"/>
                <w:szCs w:val="24"/>
              </w:rPr>
            </w:pPr>
            <w:r w:rsidRPr="00B92BC1">
              <w:rPr>
                <w:rFonts w:ascii="Times New Roman" w:hAnsi="Times New Roman" w:cs="Times New Roman"/>
                <w:sz w:val="24"/>
                <w:szCs w:val="24"/>
              </w:rPr>
              <w:t>Degree of Freedom</w:t>
            </w:r>
          </w:p>
        </w:tc>
        <w:tc>
          <w:tcPr>
            <w:tcW w:w="0" w:type="auto"/>
            <w:gridSpan w:val="4"/>
          </w:tcPr>
          <w:p w:rsidR="00B92BC1" w:rsidRPr="00B92BC1" w:rsidRDefault="00B92BC1" w:rsidP="00D01CE2">
            <w:pPr>
              <w:jc w:val="both"/>
              <w:rPr>
                <w:rFonts w:ascii="Times New Roman" w:hAnsi="Times New Roman" w:cs="Times New Roman"/>
                <w:sz w:val="24"/>
                <w:szCs w:val="24"/>
              </w:rPr>
            </w:pPr>
            <w:r w:rsidRPr="00B92BC1">
              <w:rPr>
                <w:rFonts w:ascii="Times New Roman" w:hAnsi="Times New Roman" w:cs="Times New Roman"/>
                <w:sz w:val="24"/>
                <w:szCs w:val="24"/>
              </w:rPr>
              <w:t>90</w:t>
            </w:r>
          </w:p>
        </w:tc>
        <w:tc>
          <w:tcPr>
            <w:tcW w:w="0" w:type="auto"/>
            <w:gridSpan w:val="4"/>
          </w:tcPr>
          <w:p w:rsidR="00B92BC1" w:rsidRPr="00B92BC1" w:rsidRDefault="00B92BC1" w:rsidP="00D01CE2">
            <w:pPr>
              <w:jc w:val="both"/>
              <w:rPr>
                <w:rFonts w:ascii="Times New Roman" w:hAnsi="Times New Roman" w:cs="Times New Roman"/>
                <w:sz w:val="24"/>
                <w:szCs w:val="24"/>
              </w:rPr>
            </w:pPr>
            <w:r w:rsidRPr="00B92BC1">
              <w:rPr>
                <w:rFonts w:ascii="Times New Roman" w:hAnsi="Times New Roman" w:cs="Times New Roman"/>
                <w:sz w:val="24"/>
                <w:szCs w:val="24"/>
              </w:rPr>
              <w:t>129</w:t>
            </w:r>
          </w:p>
        </w:tc>
        <w:tc>
          <w:tcPr>
            <w:tcW w:w="0" w:type="auto"/>
          </w:tcPr>
          <w:p w:rsidR="00B92BC1" w:rsidRPr="00B92BC1" w:rsidRDefault="00B92BC1" w:rsidP="00D01CE2">
            <w:pPr>
              <w:jc w:val="both"/>
              <w:rPr>
                <w:rFonts w:ascii="Times New Roman" w:hAnsi="Times New Roman" w:cs="Times New Roman"/>
                <w:sz w:val="24"/>
                <w:szCs w:val="24"/>
              </w:rPr>
            </w:pPr>
            <w:r w:rsidRPr="00B92BC1">
              <w:rPr>
                <w:rFonts w:ascii="Times New Roman" w:hAnsi="Times New Roman" w:cs="Times New Roman"/>
                <w:sz w:val="24"/>
                <w:szCs w:val="24"/>
              </w:rPr>
              <w:t>132</w:t>
            </w:r>
          </w:p>
        </w:tc>
      </w:tr>
    </w:tbl>
    <w:p w:rsidR="00F873A7" w:rsidRPr="00B92BC1" w:rsidRDefault="00F873A7" w:rsidP="00090992">
      <w:pPr>
        <w:spacing w:line="480" w:lineRule="auto"/>
        <w:jc w:val="both"/>
        <w:rPr>
          <w:rFonts w:ascii="Times New Roman" w:hAnsi="Times New Roman" w:cs="Times New Roman"/>
          <w:sz w:val="24"/>
          <w:szCs w:val="24"/>
        </w:rPr>
      </w:pPr>
    </w:p>
    <w:sectPr w:rsidR="00F873A7" w:rsidRPr="00B92BC1" w:rsidSect="00BF4D6D">
      <w:pgSz w:w="16838" w:h="11906" w:orient="landscape"/>
      <w:pgMar w:top="1440" w:right="1440" w:bottom="991" w:left="1440" w:header="708" w:footer="708" w:gutter="0"/>
      <w:lnNumType w:countBy="1" w:restart="continuou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Raavi">
    <w:panose1 w:val="020B0502040204020203"/>
    <w:charset w:val="00"/>
    <w:family w:val="swiss"/>
    <w:pitch w:val="variable"/>
    <w:sig w:usb0="0002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dvTimes">
    <w:altName w:val="Arial Unicode MS"/>
    <w:panose1 w:val="00000000000000000000"/>
    <w:charset w:val="81"/>
    <w:family w:val="auto"/>
    <w:notTrueType/>
    <w:pitch w:val="default"/>
    <w:sig w:usb0="00000000" w:usb1="09060000" w:usb2="00000010" w:usb3="00000000" w:csb0="00080000" w:csb1="00000000"/>
  </w:font>
  <w:font w:name="AdvGulliv-R">
    <w:altName w:val="MS Mincho"/>
    <w:panose1 w:val="00000000000000000000"/>
    <w:charset w:val="80"/>
    <w:family w:val="auto"/>
    <w:notTrueType/>
    <w:pitch w:val="default"/>
    <w:sig w:usb0="00000003" w:usb1="08070000" w:usb2="00000010" w:usb3="00000000" w:csb0="00020001" w:csb1="00000000"/>
  </w:font>
  <w:font w:name="TimesNewRoman">
    <w:altName w:val="MS Gothic"/>
    <w:panose1 w:val="00000000000000000000"/>
    <w:charset w:val="80"/>
    <w:family w:val="auto"/>
    <w:notTrueType/>
    <w:pitch w:val="default"/>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242A"/>
    <w:rsid w:val="00071B6F"/>
    <w:rsid w:val="00090992"/>
    <w:rsid w:val="003527B5"/>
    <w:rsid w:val="00360AD5"/>
    <w:rsid w:val="00423AF7"/>
    <w:rsid w:val="00511ABF"/>
    <w:rsid w:val="00760335"/>
    <w:rsid w:val="007F4562"/>
    <w:rsid w:val="00965B18"/>
    <w:rsid w:val="009C242A"/>
    <w:rsid w:val="00B92BC1"/>
    <w:rsid w:val="00BF4D6D"/>
    <w:rsid w:val="00C94995"/>
    <w:rsid w:val="00D16285"/>
    <w:rsid w:val="00D93CC7"/>
    <w:rsid w:val="00E40581"/>
    <w:rsid w:val="00F16E8A"/>
    <w:rsid w:val="00F75EF7"/>
    <w:rsid w:val="00F873A7"/>
  </w:rsids>
  <m:mathPr>
    <m:mathFont m:val="Cambria Math"/>
    <m:brkBin m:val="before"/>
    <m:brkBinSub m:val="--"/>
    <m:smallFrac m:val="0"/>
    <m:dispDef/>
    <m:lMargin m:val="0"/>
    <m:rMargin m:val="0"/>
    <m:defJc m:val="centerGroup"/>
    <m:wrapIndent m:val="1440"/>
    <m:intLim m:val="subSup"/>
    <m:naryLim m:val="undOvr"/>
  </m:mathPr>
  <w:themeFontLang w:val="en-IN" w:bidi="pa-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92CD9C0-2B5B-4F93-9756-2E4BF4EDF3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N" w:eastAsia="en-US" w:bidi="pa-IN"/>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C242A"/>
    <w:rPr>
      <w:lang w:val="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C242A"/>
    <w:pPr>
      <w:spacing w:after="0" w:line="240" w:lineRule="auto"/>
    </w:pPr>
    <w:rPr>
      <w:lang w:val="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9C242A"/>
  </w:style>
  <w:style w:type="paragraph" w:styleId="BalloonText">
    <w:name w:val="Balloon Text"/>
    <w:basedOn w:val="Normal"/>
    <w:link w:val="BalloonTextChar"/>
    <w:uiPriority w:val="99"/>
    <w:semiHidden/>
    <w:unhideWhenUsed/>
    <w:rsid w:val="009C242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242A"/>
    <w:rPr>
      <w:rFonts w:ascii="Tahoma" w:hAnsi="Tahoma" w:cs="Tahoma"/>
      <w:sz w:val="16"/>
      <w:szCs w:val="16"/>
      <w:lang w:val="en-US" w:bidi="ar-SA"/>
    </w:rPr>
  </w:style>
  <w:style w:type="character" w:styleId="Hyperlink">
    <w:name w:val="Hyperlink"/>
    <w:basedOn w:val="DefaultParagraphFont"/>
    <w:uiPriority w:val="99"/>
    <w:unhideWhenUsed/>
    <w:qFormat/>
    <w:rsid w:val="007F456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emf"/><Relationship Id="rId13" Type="http://schemas.openxmlformats.org/officeDocument/2006/relationships/image" Target="media/image9.emf"/><Relationship Id="rId18" Type="http://schemas.openxmlformats.org/officeDocument/2006/relationships/image" Target="media/image14.png"/><Relationship Id="rId26" Type="http://schemas.openxmlformats.org/officeDocument/2006/relationships/image" Target="media/image22.emf"/><Relationship Id="rId3" Type="http://schemas.openxmlformats.org/officeDocument/2006/relationships/webSettings" Target="webSettings.xml"/><Relationship Id="rId21" Type="http://schemas.openxmlformats.org/officeDocument/2006/relationships/image" Target="media/image17.emf"/><Relationship Id="rId7" Type="http://schemas.openxmlformats.org/officeDocument/2006/relationships/image" Target="media/image3.emf"/><Relationship Id="rId12" Type="http://schemas.openxmlformats.org/officeDocument/2006/relationships/image" Target="media/image8.tiff"/><Relationship Id="rId17" Type="http://schemas.openxmlformats.org/officeDocument/2006/relationships/image" Target="media/image13.png"/><Relationship Id="rId25" Type="http://schemas.openxmlformats.org/officeDocument/2006/relationships/image" Target="media/image21.emf"/><Relationship Id="rId2" Type="http://schemas.openxmlformats.org/officeDocument/2006/relationships/settings" Target="settings.xml"/><Relationship Id="rId16" Type="http://schemas.openxmlformats.org/officeDocument/2006/relationships/image" Target="media/image12.png"/><Relationship Id="rId20" Type="http://schemas.openxmlformats.org/officeDocument/2006/relationships/image" Target="media/image16.emf"/><Relationship Id="rId1" Type="http://schemas.openxmlformats.org/officeDocument/2006/relationships/styles" Target="styles.xml"/><Relationship Id="rId6" Type="http://schemas.openxmlformats.org/officeDocument/2006/relationships/image" Target="media/image2.emf"/><Relationship Id="rId11" Type="http://schemas.openxmlformats.org/officeDocument/2006/relationships/image" Target="media/image7.emf"/><Relationship Id="rId24" Type="http://schemas.openxmlformats.org/officeDocument/2006/relationships/image" Target="media/image20.png"/><Relationship Id="rId5" Type="http://schemas.openxmlformats.org/officeDocument/2006/relationships/image" Target="media/image1.emf"/><Relationship Id="rId15" Type="http://schemas.openxmlformats.org/officeDocument/2006/relationships/image" Target="media/image11.png"/><Relationship Id="rId23" Type="http://schemas.openxmlformats.org/officeDocument/2006/relationships/image" Target="media/image19.png"/><Relationship Id="rId28" Type="http://schemas.openxmlformats.org/officeDocument/2006/relationships/theme" Target="theme/theme1.xml"/><Relationship Id="rId10" Type="http://schemas.openxmlformats.org/officeDocument/2006/relationships/image" Target="media/image6.emf"/><Relationship Id="rId19" Type="http://schemas.openxmlformats.org/officeDocument/2006/relationships/image" Target="media/image15.emf"/><Relationship Id="rId4" Type="http://schemas.openxmlformats.org/officeDocument/2006/relationships/hyperlink" Target="mailto:malik_chem2002@yahoo.co.uk" TargetMode="External"/><Relationship Id="rId9" Type="http://schemas.openxmlformats.org/officeDocument/2006/relationships/image" Target="media/image5.emf"/><Relationship Id="rId14" Type="http://schemas.openxmlformats.org/officeDocument/2006/relationships/image" Target="media/image10.emf"/><Relationship Id="rId22" Type="http://schemas.openxmlformats.org/officeDocument/2006/relationships/image" Target="media/image18.emf"/><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17</Pages>
  <Words>1405</Words>
  <Characters>8009</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9396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DPM Office/AKM</cp:lastModifiedBy>
  <cp:revision>2</cp:revision>
  <dcterms:created xsi:type="dcterms:W3CDTF">2022-06-15T17:56:00Z</dcterms:created>
  <dcterms:modified xsi:type="dcterms:W3CDTF">2022-06-15T17:56:00Z</dcterms:modified>
</cp:coreProperties>
</file>