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5B116" w14:textId="2F3C31A6" w:rsidR="00BD3BD1" w:rsidRPr="001570DC" w:rsidRDefault="00C96E66" w:rsidP="00BA2082">
      <w:pPr>
        <w:spacing w:line="480" w:lineRule="auto"/>
        <w:jc w:val="left"/>
        <w:rPr>
          <w:rFonts w:ascii="Times New Roman" w:hAnsi="Times New Roman" w:cs="Times New Roman"/>
          <w:b/>
          <w:kern w:val="0"/>
          <w:sz w:val="28"/>
          <w:szCs w:val="21"/>
        </w:rPr>
      </w:pPr>
      <w:r w:rsidRPr="001570DC">
        <w:rPr>
          <w:rFonts w:ascii="Times New Roman" w:hAnsi="Times New Roman" w:cs="Times New Roman"/>
          <w:b/>
          <w:kern w:val="0"/>
          <w:sz w:val="28"/>
          <w:szCs w:val="21"/>
        </w:rPr>
        <w:fldChar w:fldCharType="begin"/>
      </w:r>
      <w:r w:rsidRPr="001570DC">
        <w:rPr>
          <w:rFonts w:ascii="Times New Roman" w:hAnsi="Times New Roman" w:cs="Times New Roman"/>
          <w:b/>
          <w:kern w:val="0"/>
          <w:sz w:val="28"/>
          <w:szCs w:val="21"/>
        </w:rPr>
        <w:instrText xml:space="preserve"> MACROBUTTON MTEditEquationSection2 </w:instrText>
      </w:r>
      <w:r w:rsidRPr="001570DC">
        <w:rPr>
          <w:rStyle w:val="MTEquationSection"/>
          <w:color w:val="auto"/>
        </w:rPr>
        <w:instrText>Equation Chapter 1 Section 1</w:instrText>
      </w:r>
      <w:r w:rsidRPr="001570DC">
        <w:rPr>
          <w:rFonts w:ascii="Times New Roman" w:hAnsi="Times New Roman" w:cs="Times New Roman"/>
          <w:b/>
          <w:kern w:val="0"/>
          <w:sz w:val="28"/>
          <w:szCs w:val="21"/>
        </w:rPr>
        <w:fldChar w:fldCharType="begin"/>
      </w:r>
      <w:r w:rsidRPr="001570DC">
        <w:rPr>
          <w:rFonts w:ascii="Times New Roman" w:hAnsi="Times New Roman" w:cs="Times New Roman"/>
          <w:b/>
          <w:kern w:val="0"/>
          <w:sz w:val="28"/>
          <w:szCs w:val="21"/>
        </w:rPr>
        <w:instrText xml:space="preserve"> SEQ MTEqn \r \h \* MERGEFORMAT </w:instrText>
      </w:r>
      <w:r w:rsidRPr="001570DC">
        <w:rPr>
          <w:rFonts w:ascii="Times New Roman" w:hAnsi="Times New Roman" w:cs="Times New Roman"/>
          <w:b/>
          <w:kern w:val="0"/>
          <w:sz w:val="28"/>
          <w:szCs w:val="21"/>
        </w:rPr>
        <w:fldChar w:fldCharType="end"/>
      </w:r>
      <w:r w:rsidRPr="001570DC">
        <w:rPr>
          <w:rFonts w:ascii="Times New Roman" w:hAnsi="Times New Roman" w:cs="Times New Roman"/>
          <w:b/>
          <w:kern w:val="0"/>
          <w:sz w:val="28"/>
          <w:szCs w:val="21"/>
        </w:rPr>
        <w:fldChar w:fldCharType="begin"/>
      </w:r>
      <w:r w:rsidRPr="001570DC">
        <w:rPr>
          <w:rFonts w:ascii="Times New Roman" w:hAnsi="Times New Roman" w:cs="Times New Roman"/>
          <w:b/>
          <w:kern w:val="0"/>
          <w:sz w:val="28"/>
          <w:szCs w:val="21"/>
        </w:rPr>
        <w:instrText xml:space="preserve"> SEQ MTSec \r 1 \h \* MERGEFORMAT </w:instrText>
      </w:r>
      <w:r w:rsidRPr="001570DC">
        <w:rPr>
          <w:rFonts w:ascii="Times New Roman" w:hAnsi="Times New Roman" w:cs="Times New Roman"/>
          <w:b/>
          <w:kern w:val="0"/>
          <w:sz w:val="28"/>
          <w:szCs w:val="21"/>
        </w:rPr>
        <w:fldChar w:fldCharType="end"/>
      </w:r>
      <w:r w:rsidRPr="001570DC">
        <w:rPr>
          <w:rFonts w:ascii="Times New Roman" w:hAnsi="Times New Roman" w:cs="Times New Roman"/>
          <w:b/>
          <w:kern w:val="0"/>
          <w:sz w:val="28"/>
          <w:szCs w:val="21"/>
        </w:rPr>
        <w:fldChar w:fldCharType="begin"/>
      </w:r>
      <w:r w:rsidRPr="001570DC">
        <w:rPr>
          <w:rFonts w:ascii="Times New Roman" w:hAnsi="Times New Roman" w:cs="Times New Roman"/>
          <w:b/>
          <w:kern w:val="0"/>
          <w:sz w:val="28"/>
          <w:szCs w:val="21"/>
        </w:rPr>
        <w:instrText xml:space="preserve"> SEQ MTChap \r 1 \h \* MERGEFORMAT </w:instrText>
      </w:r>
      <w:r w:rsidRPr="001570DC">
        <w:rPr>
          <w:rFonts w:ascii="Times New Roman" w:hAnsi="Times New Roman" w:cs="Times New Roman"/>
          <w:b/>
          <w:kern w:val="0"/>
          <w:sz w:val="28"/>
          <w:szCs w:val="21"/>
        </w:rPr>
        <w:fldChar w:fldCharType="end"/>
      </w:r>
      <w:r w:rsidRPr="001570DC">
        <w:rPr>
          <w:rFonts w:ascii="Times New Roman" w:hAnsi="Times New Roman" w:cs="Times New Roman"/>
          <w:b/>
          <w:kern w:val="0"/>
          <w:sz w:val="28"/>
          <w:szCs w:val="21"/>
        </w:rPr>
        <w:fldChar w:fldCharType="end"/>
      </w:r>
      <w:r w:rsidR="00BA2082" w:rsidRPr="001570DC">
        <w:rPr>
          <w:rFonts w:ascii="Times New Roman" w:hAnsi="Times New Roman" w:cs="Times New Roman"/>
          <w:b/>
          <w:i/>
          <w:kern w:val="0"/>
          <w:sz w:val="28"/>
          <w:szCs w:val="21"/>
        </w:rPr>
        <w:t>Supplement</w:t>
      </w:r>
      <w:r w:rsidR="00127B12">
        <w:rPr>
          <w:rFonts w:ascii="Times New Roman" w:hAnsi="Times New Roman" w:cs="Times New Roman"/>
          <w:b/>
          <w:i/>
          <w:kern w:val="0"/>
          <w:sz w:val="28"/>
          <w:szCs w:val="21"/>
        </w:rPr>
        <w:t>ary Information</w:t>
      </w:r>
      <w:r w:rsidR="00BA2082" w:rsidRPr="001570DC">
        <w:rPr>
          <w:rFonts w:ascii="Times New Roman" w:hAnsi="Times New Roman" w:cs="Times New Roman"/>
          <w:b/>
          <w:i/>
          <w:kern w:val="0"/>
          <w:sz w:val="28"/>
          <w:szCs w:val="21"/>
        </w:rPr>
        <w:t xml:space="preserve"> </w:t>
      </w:r>
      <w:r w:rsidR="00127B12">
        <w:rPr>
          <w:rFonts w:ascii="Times New Roman" w:hAnsi="Times New Roman" w:cs="Times New Roman"/>
          <w:b/>
          <w:i/>
          <w:kern w:val="0"/>
          <w:sz w:val="28"/>
          <w:szCs w:val="21"/>
        </w:rPr>
        <w:t>for</w:t>
      </w:r>
    </w:p>
    <w:p w14:paraId="68C206C4" w14:textId="77777777" w:rsidR="00072BD0" w:rsidRDefault="005B03C1" w:rsidP="00072BD0">
      <w:pPr>
        <w:spacing w:line="480" w:lineRule="auto"/>
        <w:jc w:val="center"/>
        <w:rPr>
          <w:rFonts w:ascii="Times New Roman" w:hAnsi="Times New Roman" w:cs="Times New Roman"/>
          <w:kern w:val="0"/>
          <w:sz w:val="28"/>
          <w:szCs w:val="21"/>
        </w:rPr>
      </w:pPr>
      <w:r w:rsidRPr="001570DC">
        <w:rPr>
          <w:rFonts w:ascii="Times New Roman" w:hAnsi="Times New Roman" w:cs="Times New Roman"/>
          <w:kern w:val="0"/>
          <w:sz w:val="28"/>
          <w:szCs w:val="21"/>
        </w:rPr>
        <w:fldChar w:fldCharType="begin"/>
      </w:r>
      <w:r w:rsidRPr="001570DC">
        <w:rPr>
          <w:rFonts w:ascii="Times New Roman" w:hAnsi="Times New Roman" w:cs="Times New Roman"/>
          <w:kern w:val="0"/>
          <w:sz w:val="28"/>
          <w:szCs w:val="21"/>
        </w:rPr>
        <w:instrText xml:space="preserve"> MACROBUTTON MTEditEquationSection2 </w:instrText>
      </w:r>
      <w:r w:rsidRPr="001570DC">
        <w:rPr>
          <w:rStyle w:val="MTEquationSection"/>
          <w:color w:val="auto"/>
        </w:rPr>
        <w:instrText>Equation Chapter 1 Section 1</w:instrText>
      </w:r>
      <w:r w:rsidRPr="001570DC">
        <w:rPr>
          <w:rFonts w:ascii="Times New Roman" w:hAnsi="Times New Roman" w:cs="Times New Roman"/>
          <w:kern w:val="0"/>
          <w:sz w:val="28"/>
          <w:szCs w:val="21"/>
        </w:rPr>
        <w:fldChar w:fldCharType="begin"/>
      </w:r>
      <w:r w:rsidRPr="001570DC">
        <w:rPr>
          <w:rFonts w:ascii="Times New Roman" w:hAnsi="Times New Roman" w:cs="Times New Roman"/>
          <w:kern w:val="0"/>
          <w:sz w:val="28"/>
          <w:szCs w:val="21"/>
        </w:rPr>
        <w:instrText xml:space="preserve"> SEQ MTEqn \r \h \* MERGEFORMAT </w:instrText>
      </w:r>
      <w:r w:rsidRPr="001570DC">
        <w:rPr>
          <w:rFonts w:ascii="Times New Roman" w:hAnsi="Times New Roman" w:cs="Times New Roman"/>
          <w:kern w:val="0"/>
          <w:sz w:val="28"/>
          <w:szCs w:val="21"/>
        </w:rPr>
        <w:fldChar w:fldCharType="end"/>
      </w:r>
      <w:r w:rsidRPr="001570DC">
        <w:rPr>
          <w:rFonts w:ascii="Times New Roman" w:hAnsi="Times New Roman" w:cs="Times New Roman"/>
          <w:kern w:val="0"/>
          <w:sz w:val="28"/>
          <w:szCs w:val="21"/>
        </w:rPr>
        <w:fldChar w:fldCharType="begin"/>
      </w:r>
      <w:r w:rsidRPr="001570DC">
        <w:rPr>
          <w:rFonts w:ascii="Times New Roman" w:hAnsi="Times New Roman" w:cs="Times New Roman"/>
          <w:kern w:val="0"/>
          <w:sz w:val="28"/>
          <w:szCs w:val="21"/>
        </w:rPr>
        <w:instrText xml:space="preserve"> SEQ MTSec \r 1 \h \* MERGEFORMAT </w:instrText>
      </w:r>
      <w:r w:rsidRPr="001570DC">
        <w:rPr>
          <w:rFonts w:ascii="Times New Roman" w:hAnsi="Times New Roman" w:cs="Times New Roman"/>
          <w:kern w:val="0"/>
          <w:sz w:val="28"/>
          <w:szCs w:val="21"/>
        </w:rPr>
        <w:fldChar w:fldCharType="end"/>
      </w:r>
      <w:r w:rsidRPr="001570DC">
        <w:rPr>
          <w:rFonts w:ascii="Times New Roman" w:hAnsi="Times New Roman" w:cs="Times New Roman"/>
          <w:kern w:val="0"/>
          <w:sz w:val="28"/>
          <w:szCs w:val="21"/>
        </w:rPr>
        <w:fldChar w:fldCharType="begin"/>
      </w:r>
      <w:r w:rsidRPr="001570DC">
        <w:rPr>
          <w:rFonts w:ascii="Times New Roman" w:hAnsi="Times New Roman" w:cs="Times New Roman"/>
          <w:kern w:val="0"/>
          <w:sz w:val="28"/>
          <w:szCs w:val="21"/>
        </w:rPr>
        <w:instrText xml:space="preserve"> SEQ MTChap \r 1 \h \* MERGEFORMAT </w:instrText>
      </w:r>
      <w:r w:rsidRPr="001570DC">
        <w:rPr>
          <w:rFonts w:ascii="Times New Roman" w:hAnsi="Times New Roman" w:cs="Times New Roman"/>
          <w:kern w:val="0"/>
          <w:sz w:val="28"/>
          <w:szCs w:val="21"/>
        </w:rPr>
        <w:fldChar w:fldCharType="end"/>
      </w:r>
      <w:r w:rsidRPr="001570DC">
        <w:rPr>
          <w:rFonts w:ascii="Times New Roman" w:hAnsi="Times New Roman" w:cs="Times New Roman"/>
          <w:kern w:val="0"/>
          <w:sz w:val="28"/>
          <w:szCs w:val="21"/>
        </w:rPr>
        <w:fldChar w:fldCharType="end"/>
      </w:r>
      <w:bookmarkStart w:id="0" w:name="_Hlk48752386"/>
      <w:bookmarkStart w:id="1" w:name="_Hlk23604475"/>
      <w:bookmarkStart w:id="2" w:name="OLE_LINK28"/>
      <w:bookmarkStart w:id="3" w:name="OLE_LINK34"/>
      <w:r w:rsidR="00072BD0">
        <w:rPr>
          <w:rFonts w:ascii="Times New Roman" w:hAnsi="Times New Roman" w:cs="Times New Roman"/>
          <w:kern w:val="0"/>
          <w:sz w:val="28"/>
          <w:szCs w:val="21"/>
        </w:rPr>
        <w:fldChar w:fldCharType="begin"/>
      </w:r>
      <w:r w:rsidR="00072BD0">
        <w:rPr>
          <w:rFonts w:ascii="Times New Roman" w:hAnsi="Times New Roman" w:cs="Times New Roman"/>
          <w:kern w:val="0"/>
          <w:sz w:val="28"/>
          <w:szCs w:val="21"/>
        </w:rPr>
        <w:instrText xml:space="preserve"> MACROBUTTON MTEditEquationSection2 </w:instrText>
      </w:r>
      <w:r w:rsidR="00072BD0" w:rsidRPr="0065340A">
        <w:rPr>
          <w:rStyle w:val="MTEquationSection"/>
        </w:rPr>
        <w:instrText>Equation Chapter 1 Section 1</w:instrText>
      </w:r>
      <w:r w:rsidR="00072BD0">
        <w:rPr>
          <w:rFonts w:ascii="Times New Roman" w:hAnsi="Times New Roman" w:cs="Times New Roman"/>
          <w:kern w:val="0"/>
          <w:sz w:val="28"/>
          <w:szCs w:val="21"/>
        </w:rPr>
        <w:fldChar w:fldCharType="begin"/>
      </w:r>
      <w:r w:rsidR="00072BD0">
        <w:rPr>
          <w:rFonts w:ascii="Times New Roman" w:hAnsi="Times New Roman" w:cs="Times New Roman"/>
          <w:kern w:val="0"/>
          <w:sz w:val="28"/>
          <w:szCs w:val="21"/>
        </w:rPr>
        <w:instrText xml:space="preserve"> SEQ MTEqn \r \h \* MERGEFORMAT </w:instrText>
      </w:r>
      <w:r w:rsidR="00072BD0">
        <w:rPr>
          <w:rFonts w:ascii="Times New Roman" w:hAnsi="Times New Roman" w:cs="Times New Roman"/>
          <w:kern w:val="0"/>
          <w:sz w:val="28"/>
          <w:szCs w:val="21"/>
        </w:rPr>
        <w:fldChar w:fldCharType="end"/>
      </w:r>
      <w:r w:rsidR="00072BD0">
        <w:rPr>
          <w:rFonts w:ascii="Times New Roman" w:hAnsi="Times New Roman" w:cs="Times New Roman"/>
          <w:kern w:val="0"/>
          <w:sz w:val="28"/>
          <w:szCs w:val="21"/>
        </w:rPr>
        <w:fldChar w:fldCharType="begin"/>
      </w:r>
      <w:r w:rsidR="00072BD0">
        <w:rPr>
          <w:rFonts w:ascii="Times New Roman" w:hAnsi="Times New Roman" w:cs="Times New Roman"/>
          <w:kern w:val="0"/>
          <w:sz w:val="28"/>
          <w:szCs w:val="21"/>
        </w:rPr>
        <w:instrText xml:space="preserve"> SEQ MTSec \r 1 \h \* MERGEFORMAT </w:instrText>
      </w:r>
      <w:r w:rsidR="00072BD0">
        <w:rPr>
          <w:rFonts w:ascii="Times New Roman" w:hAnsi="Times New Roman" w:cs="Times New Roman"/>
          <w:kern w:val="0"/>
          <w:sz w:val="28"/>
          <w:szCs w:val="21"/>
        </w:rPr>
        <w:fldChar w:fldCharType="end"/>
      </w:r>
      <w:r w:rsidR="00072BD0">
        <w:rPr>
          <w:rFonts w:ascii="Times New Roman" w:hAnsi="Times New Roman" w:cs="Times New Roman"/>
          <w:kern w:val="0"/>
          <w:sz w:val="28"/>
          <w:szCs w:val="21"/>
        </w:rPr>
        <w:fldChar w:fldCharType="begin"/>
      </w:r>
      <w:r w:rsidR="00072BD0">
        <w:rPr>
          <w:rFonts w:ascii="Times New Roman" w:hAnsi="Times New Roman" w:cs="Times New Roman"/>
          <w:kern w:val="0"/>
          <w:sz w:val="28"/>
          <w:szCs w:val="21"/>
        </w:rPr>
        <w:instrText xml:space="preserve"> SEQ MTChap \r 1 \h \* MERGEFORMAT </w:instrText>
      </w:r>
      <w:r w:rsidR="00072BD0">
        <w:rPr>
          <w:rFonts w:ascii="Times New Roman" w:hAnsi="Times New Roman" w:cs="Times New Roman"/>
          <w:kern w:val="0"/>
          <w:sz w:val="28"/>
          <w:szCs w:val="21"/>
        </w:rPr>
        <w:fldChar w:fldCharType="end"/>
      </w:r>
      <w:r w:rsidR="00072BD0">
        <w:rPr>
          <w:rFonts w:ascii="Times New Roman" w:hAnsi="Times New Roman" w:cs="Times New Roman"/>
          <w:kern w:val="0"/>
          <w:sz w:val="28"/>
          <w:szCs w:val="21"/>
        </w:rPr>
        <w:fldChar w:fldCharType="end"/>
      </w:r>
      <w:r w:rsidR="00072BD0">
        <w:rPr>
          <w:rFonts w:ascii="Times New Roman" w:hAnsi="Times New Roman" w:cs="Times New Roman"/>
          <w:kern w:val="0"/>
          <w:sz w:val="28"/>
          <w:szCs w:val="21"/>
        </w:rPr>
        <w:t xml:space="preserve">Secondary organic aerosol formation from mixed </w:t>
      </w:r>
      <w:r w:rsidR="00072BD0" w:rsidRPr="000774D5">
        <w:rPr>
          <w:rFonts w:ascii="Times New Roman" w:hAnsi="Times New Roman" w:cs="Times New Roman"/>
          <w:kern w:val="0"/>
          <w:sz w:val="28"/>
          <w:szCs w:val="21"/>
        </w:rPr>
        <w:t>volatile organic compounds</w:t>
      </w:r>
      <w:r w:rsidR="00072BD0">
        <w:rPr>
          <w:rFonts w:ascii="Times New Roman" w:hAnsi="Times New Roman" w:cs="Times New Roman"/>
          <w:kern w:val="0"/>
          <w:sz w:val="28"/>
          <w:szCs w:val="21"/>
        </w:rPr>
        <w:t>: Effect of RO</w:t>
      </w:r>
      <w:r w:rsidR="00072BD0" w:rsidRPr="000774D5">
        <w:rPr>
          <w:rFonts w:ascii="Times New Roman" w:hAnsi="Times New Roman" w:cs="Times New Roman"/>
          <w:kern w:val="0"/>
          <w:sz w:val="28"/>
          <w:szCs w:val="21"/>
          <w:vertAlign w:val="subscript"/>
        </w:rPr>
        <w:t>2</w:t>
      </w:r>
      <w:r w:rsidR="00072BD0">
        <w:rPr>
          <w:rFonts w:ascii="Times New Roman" w:hAnsi="Times New Roman" w:cs="Times New Roman"/>
          <w:kern w:val="0"/>
          <w:sz w:val="28"/>
          <w:szCs w:val="21"/>
        </w:rPr>
        <w:t xml:space="preserve"> chemistry and </w:t>
      </w:r>
      <w:r w:rsidR="00072BD0" w:rsidRPr="00C53F6A">
        <w:rPr>
          <w:rFonts w:ascii="Times New Roman" w:hAnsi="Times New Roman" w:cs="Times New Roman"/>
          <w:kern w:val="0"/>
          <w:sz w:val="28"/>
          <w:szCs w:val="21"/>
        </w:rPr>
        <w:t>precursor concentration</w:t>
      </w:r>
    </w:p>
    <w:p w14:paraId="768A8A55" w14:textId="43AB4367" w:rsidR="00072BD0" w:rsidRPr="00412C2E" w:rsidRDefault="00072BD0" w:rsidP="00072BD0">
      <w:pPr>
        <w:spacing w:line="480" w:lineRule="auto"/>
        <w:jc w:val="center"/>
        <w:rPr>
          <w:rFonts w:ascii="Times New Roman" w:hAnsi="Times New Roman" w:cs="Times New Roman"/>
          <w:bCs/>
        </w:rPr>
      </w:pPr>
      <w:proofErr w:type="spellStart"/>
      <w:r w:rsidRPr="00412C2E">
        <w:rPr>
          <w:rFonts w:ascii="Times New Roman" w:hAnsi="Times New Roman" w:cs="Times New Roman"/>
          <w:bCs/>
        </w:rPr>
        <w:t>Tianzeng</w:t>
      </w:r>
      <w:proofErr w:type="spellEnd"/>
      <w:r w:rsidRPr="00412C2E">
        <w:rPr>
          <w:rFonts w:ascii="Times New Roman" w:hAnsi="Times New Roman" w:cs="Times New Roman"/>
          <w:bCs/>
        </w:rPr>
        <w:t xml:space="preserve"> Chen</w:t>
      </w:r>
      <w:r w:rsidRPr="00412C2E">
        <w:rPr>
          <w:rFonts w:ascii="Times New Roman" w:hAnsi="Times New Roman" w:cs="Times New Roman"/>
          <w:bCs/>
          <w:vertAlign w:val="superscript"/>
        </w:rPr>
        <w:t>a</w:t>
      </w:r>
      <w:r w:rsidRPr="00412C2E">
        <w:rPr>
          <w:rFonts w:ascii="Times New Roman" w:hAnsi="Times New Roman" w:cs="Times New Roman"/>
          <w:bCs/>
        </w:rPr>
        <w:t xml:space="preserve">, Peng </w:t>
      </w:r>
      <w:proofErr w:type="spellStart"/>
      <w:r w:rsidRPr="00412C2E">
        <w:rPr>
          <w:rFonts w:ascii="Times New Roman" w:hAnsi="Times New Roman" w:cs="Times New Roman"/>
          <w:bCs/>
        </w:rPr>
        <w:t>Zhang</w:t>
      </w:r>
      <w:r w:rsidRPr="00412C2E">
        <w:rPr>
          <w:rFonts w:ascii="Times New Roman" w:hAnsi="Times New Roman" w:cs="Times New Roman"/>
          <w:bCs/>
          <w:vertAlign w:val="superscript"/>
        </w:rPr>
        <w:t>a</w:t>
      </w:r>
      <w:proofErr w:type="spellEnd"/>
      <w:r w:rsidRPr="00412C2E">
        <w:rPr>
          <w:rFonts w:ascii="Times New Roman" w:hAnsi="Times New Roman" w:cs="Times New Roman"/>
          <w:bCs/>
          <w:vertAlign w:val="superscript"/>
        </w:rPr>
        <w:t>, c</w:t>
      </w:r>
      <w:r w:rsidRPr="00412C2E">
        <w:rPr>
          <w:rFonts w:ascii="Times New Roman" w:hAnsi="Times New Roman" w:cs="Times New Roman"/>
          <w:bCs/>
        </w:rPr>
        <w:t xml:space="preserve">, </w:t>
      </w:r>
      <w:proofErr w:type="spellStart"/>
      <w:r w:rsidRPr="00412C2E">
        <w:rPr>
          <w:rFonts w:ascii="Times New Roman" w:hAnsi="Times New Roman" w:cs="Times New Roman"/>
          <w:bCs/>
        </w:rPr>
        <w:t>Biwu</w:t>
      </w:r>
      <w:proofErr w:type="spellEnd"/>
      <w:r w:rsidRPr="00412C2E">
        <w:rPr>
          <w:rFonts w:ascii="Times New Roman" w:hAnsi="Times New Roman" w:cs="Times New Roman"/>
          <w:bCs/>
        </w:rPr>
        <w:t xml:space="preserve"> Chu</w:t>
      </w:r>
      <w:r w:rsidRPr="00412C2E">
        <w:rPr>
          <w:rFonts w:ascii="Times New Roman" w:hAnsi="Times New Roman" w:cs="Times New Roman"/>
          <w:bCs/>
          <w:vertAlign w:val="superscript"/>
        </w:rPr>
        <w:t>a, b, c</w:t>
      </w:r>
      <w:r w:rsidRPr="00412C2E"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</w:rPr>
        <w:t xml:space="preserve"> </w:t>
      </w:r>
      <w:proofErr w:type="spellStart"/>
      <w:r w:rsidRPr="00412C2E">
        <w:rPr>
          <w:rFonts w:ascii="Times New Roman" w:hAnsi="Times New Roman" w:cs="Times New Roman"/>
          <w:bCs/>
          <w:szCs w:val="21"/>
        </w:rPr>
        <w:t>Qingxin</w:t>
      </w:r>
      <w:proofErr w:type="spellEnd"/>
      <w:r w:rsidRPr="00412C2E">
        <w:rPr>
          <w:rFonts w:ascii="Times New Roman" w:hAnsi="Times New Roman" w:cs="Times New Roman"/>
          <w:bCs/>
          <w:szCs w:val="21"/>
        </w:rPr>
        <w:t xml:space="preserve"> Ma</w:t>
      </w:r>
      <w:r w:rsidRPr="00412C2E">
        <w:rPr>
          <w:rFonts w:ascii="Times New Roman" w:hAnsi="Times New Roman" w:cs="Times New Roman"/>
          <w:bCs/>
          <w:vertAlign w:val="superscript"/>
        </w:rPr>
        <w:t>a, b, c</w:t>
      </w:r>
      <w:r w:rsidRPr="00412C2E">
        <w:rPr>
          <w:rFonts w:ascii="Times New Roman" w:hAnsi="Times New Roman" w:cs="Times New Roman"/>
          <w:bCs/>
        </w:rPr>
        <w:t xml:space="preserve">, </w:t>
      </w:r>
      <w:proofErr w:type="spellStart"/>
      <w:r w:rsidR="007D74E1">
        <w:rPr>
          <w:rFonts w:ascii="Times New Roman" w:hAnsi="Times New Roman" w:cs="Times New Roman"/>
          <w:bCs/>
        </w:rPr>
        <w:t>Yanli</w:t>
      </w:r>
      <w:proofErr w:type="spellEnd"/>
      <w:r w:rsidR="007D74E1">
        <w:rPr>
          <w:rFonts w:ascii="Times New Roman" w:hAnsi="Times New Roman" w:cs="Times New Roman"/>
          <w:bCs/>
        </w:rPr>
        <w:t xml:space="preserve"> Ge</w:t>
      </w:r>
      <w:r w:rsidR="007D74E1">
        <w:rPr>
          <w:rFonts w:ascii="Times New Roman" w:hAnsi="Times New Roman" w:cs="Times New Roman" w:hint="eastAsia"/>
          <w:bCs/>
          <w:vertAlign w:val="superscript"/>
        </w:rPr>
        <w:t>d</w:t>
      </w:r>
      <w:r w:rsidR="007D74E1">
        <w:rPr>
          <w:rFonts w:ascii="Times New Roman" w:hAnsi="Times New Roman" w:cs="Times New Roman"/>
          <w:bCs/>
        </w:rPr>
        <w:t xml:space="preserve">, </w:t>
      </w:r>
      <w:r w:rsidRPr="00412C2E">
        <w:rPr>
          <w:rFonts w:ascii="Times New Roman" w:hAnsi="Times New Roman" w:cs="Times New Roman"/>
          <w:bCs/>
        </w:rPr>
        <w:t xml:space="preserve">Jun </w:t>
      </w:r>
      <w:proofErr w:type="spellStart"/>
      <w:r w:rsidRPr="00412C2E">
        <w:rPr>
          <w:rFonts w:ascii="Times New Roman" w:hAnsi="Times New Roman" w:cs="Times New Roman"/>
          <w:bCs/>
        </w:rPr>
        <w:t>Liu</w:t>
      </w:r>
      <w:r w:rsidRPr="00412C2E">
        <w:rPr>
          <w:rFonts w:ascii="Times New Roman" w:hAnsi="Times New Roman" w:cs="Times New Roman"/>
          <w:bCs/>
          <w:vertAlign w:val="superscript"/>
        </w:rPr>
        <w:t>a</w:t>
      </w:r>
      <w:proofErr w:type="spellEnd"/>
      <w:r w:rsidRPr="00412C2E">
        <w:rPr>
          <w:rFonts w:ascii="Times New Roman" w:hAnsi="Times New Roman" w:cs="Times New Roman"/>
          <w:bCs/>
          <w:vertAlign w:val="superscript"/>
        </w:rPr>
        <w:t>, c</w:t>
      </w:r>
      <w:r w:rsidRPr="00412C2E">
        <w:rPr>
          <w:rFonts w:ascii="Times New Roman" w:hAnsi="Times New Roman" w:cs="Times New Roman"/>
          <w:bCs/>
        </w:rPr>
        <w:t>,</w:t>
      </w:r>
      <w:r w:rsidRPr="00E86DF4">
        <w:rPr>
          <w:rFonts w:ascii="Times New Roman" w:hAnsi="Times New Roman" w:cs="Times New Roman"/>
          <w:bCs/>
        </w:rPr>
        <w:t xml:space="preserve"> </w:t>
      </w:r>
      <w:r w:rsidRPr="00412C2E">
        <w:rPr>
          <w:rFonts w:ascii="Times New Roman" w:hAnsi="Times New Roman" w:cs="Times New Roman"/>
          <w:bCs/>
        </w:rPr>
        <w:t xml:space="preserve">Hong </w:t>
      </w:r>
      <w:proofErr w:type="spellStart"/>
      <w:r w:rsidRPr="00412C2E">
        <w:rPr>
          <w:rFonts w:ascii="Times New Roman" w:hAnsi="Times New Roman" w:cs="Times New Roman"/>
          <w:bCs/>
        </w:rPr>
        <w:t>He</w:t>
      </w:r>
      <w:r w:rsidRPr="00412C2E">
        <w:rPr>
          <w:rFonts w:ascii="Times New Roman" w:hAnsi="Times New Roman" w:cs="Times New Roman"/>
          <w:bCs/>
          <w:vertAlign w:val="superscript"/>
        </w:rPr>
        <w:t>a</w:t>
      </w:r>
      <w:proofErr w:type="spellEnd"/>
      <w:r w:rsidRPr="00412C2E">
        <w:rPr>
          <w:rFonts w:ascii="Times New Roman" w:hAnsi="Times New Roman" w:cs="Times New Roman"/>
          <w:bCs/>
          <w:vertAlign w:val="superscript"/>
        </w:rPr>
        <w:t>, b, c</w:t>
      </w:r>
      <w:r w:rsidRPr="007758F7">
        <w:rPr>
          <w:rFonts w:ascii="Times New Roman" w:hAnsi="Times New Roman" w:cs="Times New Roman"/>
          <w:bCs/>
          <w:vertAlign w:val="superscript"/>
        </w:rPr>
        <w:t>, *</w:t>
      </w:r>
    </w:p>
    <w:p w14:paraId="3BE9C5C2" w14:textId="77777777" w:rsidR="00072BD0" w:rsidRPr="0003484C" w:rsidRDefault="00072BD0" w:rsidP="00072BD0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03484C">
        <w:rPr>
          <w:rFonts w:ascii="Times New Roman" w:hAnsi="Times New Roman" w:cs="Times New Roman"/>
          <w:szCs w:val="21"/>
          <w:vertAlign w:val="superscript"/>
        </w:rPr>
        <w:t>a</w:t>
      </w:r>
      <w:r w:rsidRPr="0003484C">
        <w:rPr>
          <w:rFonts w:ascii="Times New Roman" w:hAnsi="Times New Roman" w:cs="Times New Roman"/>
          <w:szCs w:val="21"/>
        </w:rPr>
        <w:t xml:space="preserve"> State Key Joint Laboratory of Environment Simulation and Pollution Control, Research Center for Eco-Environmental Sciences, Chinese Academy of Sciences, Beijing 100085, China</w:t>
      </w:r>
    </w:p>
    <w:p w14:paraId="12546617" w14:textId="77777777" w:rsidR="00072BD0" w:rsidRPr="0003484C" w:rsidRDefault="00072BD0" w:rsidP="00072BD0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b</w:t>
      </w:r>
      <w:r w:rsidRPr="0003484C">
        <w:rPr>
          <w:rFonts w:ascii="Times New Roman" w:hAnsi="Times New Roman" w:cs="Times New Roman"/>
          <w:szCs w:val="21"/>
        </w:rPr>
        <w:t xml:space="preserve"> </w:t>
      </w:r>
      <w:r w:rsidRPr="0003484C">
        <w:rPr>
          <w:rFonts w:ascii="Times New Roman" w:hAnsi="Times New Roman" w:cs="Times New Roman" w:hint="eastAsia"/>
          <w:bCs/>
          <w:szCs w:val="21"/>
        </w:rPr>
        <w:t xml:space="preserve">Center for Excellence in </w:t>
      </w:r>
      <w:r w:rsidRPr="0003484C">
        <w:rPr>
          <w:rFonts w:ascii="Times New Roman" w:hAnsi="Times New Roman" w:cs="Times New Roman"/>
          <w:bCs/>
          <w:szCs w:val="21"/>
        </w:rPr>
        <w:t>Regional</w:t>
      </w:r>
      <w:r w:rsidRPr="0003484C">
        <w:rPr>
          <w:rFonts w:ascii="Times New Roman" w:hAnsi="Times New Roman" w:cs="Times New Roman" w:hint="eastAsia"/>
          <w:bCs/>
          <w:szCs w:val="21"/>
        </w:rPr>
        <w:t xml:space="preserve"> Atmospheric Environment, Institute of Urban Environment, Chinese Academy of Sciences, Xiamen 361021, China</w:t>
      </w:r>
    </w:p>
    <w:p w14:paraId="4ADD4630" w14:textId="77777777" w:rsidR="00072BD0" w:rsidRDefault="00072BD0" w:rsidP="00072BD0">
      <w:pPr>
        <w:adjustRightInd w:val="0"/>
        <w:snapToGrid w:val="0"/>
        <w:spacing w:line="480" w:lineRule="auto"/>
        <w:rPr>
          <w:rFonts w:ascii="Times New Roman" w:hAnsi="Times New Roman" w:cs="Times New Roman"/>
          <w:iCs/>
          <w:szCs w:val="21"/>
        </w:rPr>
      </w:pPr>
      <w:r w:rsidRPr="00E05C91">
        <w:rPr>
          <w:rFonts w:ascii="Times New Roman" w:hAnsi="Times New Roman" w:cs="Times New Roman"/>
          <w:szCs w:val="21"/>
          <w:vertAlign w:val="superscript"/>
        </w:rPr>
        <w:t>c</w:t>
      </w:r>
      <w:r w:rsidRPr="0003484C">
        <w:rPr>
          <w:rFonts w:ascii="Times New Roman" w:hAnsi="Times New Roman" w:cs="Times New Roman"/>
          <w:szCs w:val="21"/>
        </w:rPr>
        <w:t xml:space="preserve"> </w:t>
      </w:r>
      <w:r w:rsidRPr="0003484C">
        <w:rPr>
          <w:rFonts w:ascii="Times New Roman" w:hAnsi="Times New Roman" w:cs="Times New Roman" w:hint="eastAsia"/>
          <w:iCs/>
          <w:szCs w:val="21"/>
        </w:rPr>
        <w:t>University of Chinese Academy of Sciences, Beijing 100049,</w:t>
      </w:r>
      <w:r w:rsidRPr="0003484C">
        <w:rPr>
          <w:rFonts w:ascii="Times New Roman" w:hAnsi="Times New Roman" w:cs="Times New Roman"/>
          <w:iCs/>
          <w:szCs w:val="21"/>
        </w:rPr>
        <w:t xml:space="preserve"> </w:t>
      </w:r>
      <w:r w:rsidRPr="0003484C">
        <w:rPr>
          <w:rFonts w:ascii="Times New Roman" w:hAnsi="Times New Roman" w:cs="Times New Roman" w:hint="eastAsia"/>
          <w:iCs/>
          <w:szCs w:val="21"/>
        </w:rPr>
        <w:t>China</w:t>
      </w:r>
    </w:p>
    <w:p w14:paraId="164B8217" w14:textId="05F6724C" w:rsidR="005B03C1" w:rsidRPr="001570DC" w:rsidRDefault="00072BD0" w:rsidP="00072BD0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 w:hint="eastAsia"/>
          <w:szCs w:val="21"/>
          <w:vertAlign w:val="superscript"/>
        </w:rPr>
        <w:t>d</w:t>
      </w:r>
      <w:r w:rsidRPr="0003484C">
        <w:rPr>
          <w:rFonts w:ascii="Times New Roman" w:hAnsi="Times New Roman" w:cs="Times New Roman"/>
          <w:szCs w:val="21"/>
        </w:rPr>
        <w:t xml:space="preserve"> </w:t>
      </w:r>
      <w:r w:rsidRPr="00E802E8">
        <w:rPr>
          <w:rFonts w:ascii="Times New Roman" w:hAnsi="Times New Roman" w:cs="Times New Roman"/>
          <w:iCs/>
          <w:szCs w:val="21"/>
        </w:rPr>
        <w:t xml:space="preserve">State Key Joint Laboratory of Environmental Simulation and Pollution Control, </w:t>
      </w:r>
      <w:r w:rsidR="00144372">
        <w:rPr>
          <w:rFonts w:ascii="Times New Roman" w:hAnsi="Times New Roman" w:cs="Times New Roman"/>
          <w:iCs/>
          <w:kern w:val="0"/>
          <w:szCs w:val="21"/>
        </w:rPr>
        <w:t>Beijing Innovation Center for Engineering Science and Advanced Technology</w:t>
      </w:r>
      <w:r w:rsidRPr="00E802E8">
        <w:rPr>
          <w:rFonts w:ascii="Times New Roman" w:hAnsi="Times New Roman" w:cs="Times New Roman"/>
          <w:iCs/>
          <w:szCs w:val="21"/>
        </w:rPr>
        <w:t>, College of Environmental Sciences and Engineering, Peking University, Beijing 100871, China</w:t>
      </w:r>
      <w:bookmarkEnd w:id="0"/>
      <w:bookmarkEnd w:id="1"/>
    </w:p>
    <w:bookmarkEnd w:id="2"/>
    <w:bookmarkEnd w:id="3"/>
    <w:p w14:paraId="324BC91D" w14:textId="26DB7A50" w:rsidR="0083500C" w:rsidRPr="001570DC" w:rsidRDefault="005B03C1" w:rsidP="005B03C1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</w:pPr>
      <w:r w:rsidRPr="001570DC">
        <w:rPr>
          <w:rFonts w:ascii="Times New Roman" w:hAnsi="Times New Roman" w:cs="Times New Roman"/>
          <w:i/>
          <w:kern w:val="0"/>
          <w:szCs w:val="21"/>
          <w:lang w:val="en-CA"/>
        </w:rPr>
        <w:t>Corresponding author:</w:t>
      </w:r>
      <w:r w:rsidR="009D2862" w:rsidRPr="001570DC">
        <w:rPr>
          <w:rFonts w:ascii="Times New Roman" w:hAnsi="Times New Roman" w:cs="Times New Roman"/>
          <w:lang w:val="en-CA"/>
        </w:rPr>
        <w:t xml:space="preserve"> </w:t>
      </w:r>
      <w:r w:rsidR="009D2862" w:rsidRPr="001570DC">
        <w:rPr>
          <w:rFonts w:ascii="Times New Roman" w:hAnsi="Times New Roman" w:cs="Times New Roman"/>
          <w:szCs w:val="21"/>
        </w:rPr>
        <w:t>honghe@rcees.ac.cn</w:t>
      </w:r>
      <w:r w:rsidR="009D2862" w:rsidRPr="001570DC">
        <w:rPr>
          <w:rFonts w:ascii="Times New Roman" w:hAnsi="Times New Roman" w:cs="Times New Roman"/>
          <w:i/>
          <w:szCs w:val="21"/>
          <w:lang w:val="en-CA"/>
        </w:rPr>
        <w:t xml:space="preserve"> </w:t>
      </w:r>
      <w:r w:rsidR="009D2862" w:rsidRPr="001570DC">
        <w:rPr>
          <w:rFonts w:ascii="Times New Roman" w:hAnsi="Times New Roman" w:cs="Times New Roman"/>
          <w:szCs w:val="21"/>
        </w:rPr>
        <w:t>(Hong He)</w:t>
      </w:r>
    </w:p>
    <w:p w14:paraId="375851FE" w14:textId="77777777" w:rsidR="0083500C" w:rsidRPr="001570DC" w:rsidRDefault="0083500C" w:rsidP="004776C2">
      <w:pPr>
        <w:adjustRightInd w:val="0"/>
        <w:snapToGrid w:val="0"/>
        <w:spacing w:line="480" w:lineRule="auto"/>
        <w:rPr>
          <w:rFonts w:ascii="Times New Roman" w:hAnsi="Times New Roman" w:cs="Times New Roman"/>
          <w:szCs w:val="21"/>
        </w:rPr>
        <w:sectPr w:rsidR="0083500C" w:rsidRPr="001570DC" w:rsidSect="008221E7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6F4A755" w14:textId="2D8CE2BB" w:rsidR="0099747B" w:rsidRPr="001570DC" w:rsidRDefault="00541A70" w:rsidP="0099747B">
      <w:pPr>
        <w:spacing w:line="480" w:lineRule="auto"/>
        <w:outlineLvl w:val="0"/>
        <w:rPr>
          <w:rFonts w:ascii="Times New Roman" w:hAnsi="Times New Roman" w:cs="Times New Roman"/>
          <w:b/>
          <w:szCs w:val="21"/>
        </w:rPr>
      </w:pPr>
      <w:bookmarkStart w:id="4" w:name="_Hlk92910756"/>
      <w:r w:rsidRPr="001570DC">
        <w:rPr>
          <w:rFonts w:ascii="Times New Roman" w:hAnsi="Times New Roman" w:cs="Times New Roman"/>
          <w:b/>
          <w:szCs w:val="21"/>
        </w:rPr>
        <w:lastRenderedPageBreak/>
        <w:t xml:space="preserve">S1. </w:t>
      </w:r>
      <w:r w:rsidR="00FF5A05">
        <w:rPr>
          <w:rFonts w:ascii="Times New Roman" w:hAnsi="Times New Roman" w:cs="Times New Roman"/>
          <w:b/>
          <w:szCs w:val="21"/>
        </w:rPr>
        <w:t xml:space="preserve">SOA yield derived from </w:t>
      </w:r>
      <w:r w:rsidR="00FF5A05" w:rsidRPr="00FF5A05">
        <w:rPr>
          <w:rFonts w:ascii="Times New Roman" w:hAnsi="Times New Roman" w:cs="Times New Roman"/>
          <w:b/>
          <w:szCs w:val="21"/>
        </w:rPr>
        <w:t>individual VOC</w:t>
      </w:r>
      <w:bookmarkStart w:id="5" w:name="_Hlk92910790"/>
      <w:bookmarkEnd w:id="4"/>
      <w:r w:rsidR="00127B12">
        <w:rPr>
          <w:rFonts w:ascii="Times New Roman" w:hAnsi="Times New Roman" w:cs="Times New Roman"/>
          <w:b/>
          <w:szCs w:val="21"/>
        </w:rPr>
        <w:t>s</w:t>
      </w:r>
    </w:p>
    <w:p w14:paraId="091F8063" w14:textId="04ED5777" w:rsidR="00FF5A05" w:rsidRDefault="00287861" w:rsidP="0099747B">
      <w:pPr>
        <w:spacing w:line="480" w:lineRule="auto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Two</w:t>
      </w:r>
      <w:r w:rsidR="00425B4C">
        <w:rPr>
          <w:rFonts w:ascii="Times New Roman" w:hAnsi="Times New Roman" w:cs="Times New Roman"/>
        </w:rPr>
        <w:t xml:space="preserve"> set</w:t>
      </w:r>
      <w:r>
        <w:rPr>
          <w:rFonts w:ascii="Times New Roman" w:hAnsi="Times New Roman" w:cs="Times New Roman" w:hint="eastAsia"/>
        </w:rPr>
        <w:t>s</w:t>
      </w:r>
      <w:r w:rsidR="00425B4C">
        <w:rPr>
          <w:rFonts w:ascii="Times New Roman" w:hAnsi="Times New Roman" w:cs="Times New Roman"/>
        </w:rPr>
        <w:t xml:space="preserve"> of </w:t>
      </w:r>
      <w:r w:rsidR="00425B4C">
        <w:rPr>
          <w:rFonts w:ascii="Times New Roman" w:hAnsi="Times New Roman" w:cs="Times New Roman" w:hint="eastAsia"/>
        </w:rPr>
        <w:t>additional</w:t>
      </w:r>
      <w:r w:rsidR="00425B4C">
        <w:rPr>
          <w:rFonts w:ascii="Times New Roman" w:hAnsi="Times New Roman" w:cs="Times New Roman"/>
        </w:rPr>
        <w:t xml:space="preserve"> </w:t>
      </w:r>
      <w:r w:rsidR="00425B4C" w:rsidRPr="00CE3629">
        <w:rPr>
          <w:rFonts w:ascii="Times New Roman" w:hAnsi="Times New Roman" w:cs="Times New Roman"/>
        </w:rPr>
        <w:t xml:space="preserve">photochemical experiments </w:t>
      </w:r>
      <w:r w:rsidR="00F2482C">
        <w:rPr>
          <w:rFonts w:ascii="Times New Roman" w:hAnsi="Times New Roman" w:cs="Times New Roman"/>
        </w:rPr>
        <w:t xml:space="preserve">in </w:t>
      </w:r>
      <w:r w:rsidR="00425B4C">
        <w:rPr>
          <w:rFonts w:ascii="Times New Roman" w:hAnsi="Times New Roman" w:cs="Times New Roman"/>
        </w:rPr>
        <w:t>the presence of NO</w:t>
      </w:r>
      <w:r w:rsidR="00425B4C" w:rsidRPr="00C15EF5">
        <w:rPr>
          <w:rFonts w:ascii="Times New Roman" w:hAnsi="Times New Roman" w:cs="Times New Roman"/>
          <w:vertAlign w:val="subscript"/>
        </w:rPr>
        <w:t>x</w:t>
      </w:r>
      <w:r w:rsidR="00425B4C">
        <w:rPr>
          <w:rFonts w:ascii="Times New Roman" w:hAnsi="Times New Roman" w:cs="Times New Roman"/>
        </w:rPr>
        <w:t xml:space="preserve"> </w:t>
      </w:r>
      <w:r w:rsidR="00425B4C" w:rsidRPr="00A80E4F">
        <w:rPr>
          <w:rFonts w:ascii="Times New Roman" w:hAnsi="Times New Roman" w:cs="Times New Roman"/>
        </w:rPr>
        <w:t xml:space="preserve">were carried out in </w:t>
      </w:r>
      <w:r w:rsidR="001A7FAD">
        <w:rPr>
          <w:rFonts w:ascii="Times New Roman" w:hAnsi="Times New Roman" w:cs="Times New Roman"/>
        </w:rPr>
        <w:t>our</w:t>
      </w:r>
      <w:r w:rsidR="00425B4C">
        <w:rPr>
          <w:rFonts w:ascii="Times New Roman" w:hAnsi="Times New Roman" w:cs="Times New Roman"/>
        </w:rPr>
        <w:t xml:space="preserve"> </w:t>
      </w:r>
      <w:r w:rsidR="00425B4C" w:rsidRPr="00A80E4F">
        <w:rPr>
          <w:rFonts w:ascii="Times New Roman" w:hAnsi="Times New Roman" w:cs="Times New Roman"/>
        </w:rPr>
        <w:t>30 m</w:t>
      </w:r>
      <w:r w:rsidR="00425B4C" w:rsidRPr="001F5108">
        <w:rPr>
          <w:rFonts w:ascii="Times New Roman" w:hAnsi="Times New Roman" w:cs="Times New Roman"/>
          <w:vertAlign w:val="superscript"/>
        </w:rPr>
        <w:t>3</w:t>
      </w:r>
      <w:r w:rsidR="00425B4C" w:rsidRPr="00A80E4F">
        <w:rPr>
          <w:rFonts w:ascii="Times New Roman" w:hAnsi="Times New Roman" w:cs="Times New Roman"/>
        </w:rPr>
        <w:t xml:space="preserve"> indoor smog chamber</w:t>
      </w:r>
      <w:r w:rsidR="00425B4C">
        <w:rPr>
          <w:rFonts w:ascii="Times New Roman" w:hAnsi="Times New Roman" w:cs="Times New Roman"/>
        </w:rPr>
        <w:t xml:space="preserve"> using </w:t>
      </w:r>
      <w:r w:rsidR="00575E77">
        <w:rPr>
          <w:rFonts w:ascii="Times New Roman" w:hAnsi="Times New Roman" w:cs="Times New Roman"/>
        </w:rPr>
        <w:t xml:space="preserve">m-xylene and </w:t>
      </w:r>
      <w:r w:rsidR="00575E77" w:rsidRPr="00575E77">
        <w:rPr>
          <w:rFonts w:ascii="Times New Roman" w:hAnsi="Times New Roman" w:cs="Times New Roman"/>
        </w:rPr>
        <w:t>1,3,5-trimethylbenzene</w:t>
      </w:r>
      <w:r>
        <w:rPr>
          <w:rFonts w:ascii="Times New Roman" w:hAnsi="Times New Roman" w:cs="Times New Roman"/>
        </w:rPr>
        <w:t>, respectively.</w:t>
      </w:r>
      <w:r w:rsidR="007B5040">
        <w:rPr>
          <w:rFonts w:ascii="Times New Roman" w:hAnsi="Times New Roman" w:cs="Times New Roman"/>
        </w:rPr>
        <w:t xml:space="preserve"> </w:t>
      </w:r>
      <w:r w:rsidR="007B5040">
        <w:rPr>
          <w:rFonts w:ascii="Times New Roman" w:hAnsi="Times New Roman" w:cs="Times New Roman" w:hint="eastAsia"/>
        </w:rPr>
        <w:t>The</w:t>
      </w:r>
      <w:r w:rsidR="007B5040">
        <w:rPr>
          <w:rFonts w:ascii="Times New Roman" w:hAnsi="Times New Roman" w:cs="Times New Roman"/>
        </w:rPr>
        <w:t xml:space="preserve"> initial concentrations of m-xylene and </w:t>
      </w:r>
      <w:r w:rsidR="007B5040" w:rsidRPr="00575E77">
        <w:rPr>
          <w:rFonts w:ascii="Times New Roman" w:hAnsi="Times New Roman" w:cs="Times New Roman"/>
        </w:rPr>
        <w:t>1,3,5-trimethylbenzene</w:t>
      </w:r>
      <w:r w:rsidR="007B5040">
        <w:rPr>
          <w:rFonts w:ascii="Times New Roman" w:hAnsi="Times New Roman" w:cs="Times New Roman"/>
        </w:rPr>
        <w:t xml:space="preserve"> ranged from </w:t>
      </w:r>
      <w:r w:rsidR="00477D8E">
        <w:rPr>
          <w:rFonts w:ascii="Times New Roman" w:hAnsi="Times New Roman" w:cs="Times New Roman"/>
        </w:rPr>
        <w:t>205</w:t>
      </w:r>
      <w:r w:rsidR="00477D8E" w:rsidRPr="00477D8E">
        <w:rPr>
          <w:rFonts w:ascii="Times New Roman" w:hAnsi="Times New Roman" w:cs="Times New Roman"/>
        </w:rPr>
        <w:t>–656</w:t>
      </w:r>
      <w:r w:rsidR="00477D8E">
        <w:rPr>
          <w:rFonts w:ascii="Times New Roman" w:hAnsi="Times New Roman" w:cs="Times New Roman"/>
        </w:rPr>
        <w:t xml:space="preserve"> </w:t>
      </w:r>
      <w:r w:rsidR="0048447A">
        <w:rPr>
          <w:rFonts w:ascii="Times New Roman" w:hAnsi="Times New Roman" w:cs="Times New Roman"/>
        </w:rPr>
        <w:t xml:space="preserve">ppb </w:t>
      </w:r>
      <w:r w:rsidR="00477D8E">
        <w:rPr>
          <w:rFonts w:ascii="Times New Roman" w:hAnsi="Times New Roman" w:cs="Times New Roman"/>
        </w:rPr>
        <w:t xml:space="preserve">and </w:t>
      </w:r>
      <w:r w:rsidR="00477D8E" w:rsidRPr="00477D8E">
        <w:rPr>
          <w:rFonts w:ascii="Times New Roman" w:hAnsi="Times New Roman" w:cs="Times New Roman"/>
        </w:rPr>
        <w:t>3</w:t>
      </w:r>
      <w:r w:rsidR="00477D8E">
        <w:rPr>
          <w:rFonts w:ascii="Times New Roman" w:hAnsi="Times New Roman" w:cs="Times New Roman"/>
        </w:rPr>
        <w:t>68</w:t>
      </w:r>
      <w:r w:rsidR="00477D8E" w:rsidRPr="00477D8E">
        <w:rPr>
          <w:rFonts w:ascii="Times New Roman" w:hAnsi="Times New Roman" w:cs="Times New Roman"/>
        </w:rPr>
        <w:t>–570</w:t>
      </w:r>
      <w:r w:rsidR="000A18EA">
        <w:rPr>
          <w:rFonts w:ascii="Times New Roman" w:hAnsi="Times New Roman" w:cs="Times New Roman"/>
        </w:rPr>
        <w:t xml:space="preserve"> ppb</w:t>
      </w:r>
      <w:r w:rsidR="00477D8E" w:rsidRPr="00477D8E">
        <w:rPr>
          <w:rFonts w:ascii="Times New Roman" w:hAnsi="Times New Roman" w:cs="Times New Roman"/>
        </w:rPr>
        <w:t>, respectively.</w:t>
      </w:r>
      <w:r w:rsidR="00E37B34" w:rsidRPr="00E37B34">
        <w:t xml:space="preserve"> </w:t>
      </w:r>
      <w:r w:rsidR="00E37B34" w:rsidRPr="00E37B34">
        <w:rPr>
          <w:rFonts w:ascii="Times New Roman" w:hAnsi="Times New Roman" w:cs="Times New Roman"/>
        </w:rPr>
        <w:t xml:space="preserve">The detailed experimental conditions are listed in </w:t>
      </w:r>
      <w:r w:rsidR="00E37B34" w:rsidRPr="00E37B34">
        <w:rPr>
          <w:rFonts w:ascii="Times New Roman" w:hAnsi="Times New Roman" w:cs="Times New Roman"/>
          <w:color w:val="0000FF"/>
        </w:rPr>
        <w:t>Table S1</w:t>
      </w:r>
      <w:r w:rsidR="00E37B34" w:rsidRPr="00E37B34">
        <w:rPr>
          <w:rFonts w:ascii="Times New Roman" w:hAnsi="Times New Roman" w:cs="Times New Roman"/>
        </w:rPr>
        <w:t>.</w:t>
      </w:r>
      <w:r w:rsidR="005E196E">
        <w:rPr>
          <w:rFonts w:ascii="Times New Roman" w:hAnsi="Times New Roman" w:cs="Times New Roman"/>
        </w:rPr>
        <w:t xml:space="preserve"> According to </w:t>
      </w:r>
      <w:r w:rsidR="00794F5C">
        <w:rPr>
          <w:rFonts w:ascii="Times New Roman" w:hAnsi="Times New Roman" w:cs="Times New Roman"/>
        </w:rPr>
        <w:t xml:space="preserve">the relationship between </w:t>
      </w:r>
      <w:r w:rsidR="0059752F">
        <w:rPr>
          <w:rFonts w:ascii="Times New Roman" w:hAnsi="Times New Roman" w:cs="Times New Roman"/>
        </w:rPr>
        <w:t xml:space="preserve">the </w:t>
      </w:r>
      <w:r w:rsidR="00794F5C">
        <w:rPr>
          <w:rFonts w:ascii="Times New Roman" w:hAnsi="Times New Roman" w:cs="Times New Roman" w:hint="eastAsia"/>
        </w:rPr>
        <w:t>aerosol</w:t>
      </w:r>
      <w:r w:rsidR="00794F5C" w:rsidRPr="00794F5C">
        <w:rPr>
          <w:rFonts w:ascii="Times New Roman" w:hAnsi="Times New Roman" w:cs="Times New Roman"/>
        </w:rPr>
        <w:t xml:space="preserve"> mass concentration (</w:t>
      </w:r>
      <w:r w:rsidR="00794F5C" w:rsidRPr="00794F5C">
        <w:rPr>
          <w:rFonts w:ascii="Times New Roman" w:hAnsi="Times New Roman" w:cs="Times New Roman"/>
          <w:i/>
          <w:iCs/>
        </w:rPr>
        <w:t>M</w:t>
      </w:r>
      <w:r w:rsidR="00794F5C" w:rsidRPr="00794F5C">
        <w:rPr>
          <w:rFonts w:ascii="Times New Roman" w:hAnsi="Times New Roman" w:cs="Times New Roman"/>
          <w:vertAlign w:val="subscript"/>
        </w:rPr>
        <w:t>o</w:t>
      </w:r>
      <w:r w:rsidR="00794F5C" w:rsidRPr="00794F5C">
        <w:rPr>
          <w:rFonts w:ascii="Times New Roman" w:hAnsi="Times New Roman" w:cs="Times New Roman"/>
        </w:rPr>
        <w:t>)</w:t>
      </w:r>
      <w:r w:rsidR="00794F5C">
        <w:rPr>
          <w:rFonts w:ascii="Times New Roman" w:hAnsi="Times New Roman" w:cs="Times New Roman"/>
        </w:rPr>
        <w:t xml:space="preserve"> </w:t>
      </w:r>
      <w:r w:rsidR="00794F5C">
        <w:rPr>
          <w:rFonts w:ascii="Times New Roman" w:hAnsi="Times New Roman" w:cs="Times New Roman" w:hint="eastAsia"/>
        </w:rPr>
        <w:t>and</w:t>
      </w:r>
      <w:r w:rsidR="00794F5C">
        <w:rPr>
          <w:rFonts w:ascii="Times New Roman" w:hAnsi="Times New Roman" w:cs="Times New Roman"/>
        </w:rPr>
        <w:t xml:space="preserve"> </w:t>
      </w:r>
      <w:r w:rsidR="00794F5C">
        <w:rPr>
          <w:rFonts w:ascii="Times New Roman" w:hAnsi="Times New Roman" w:cs="Times New Roman" w:hint="eastAsia"/>
        </w:rPr>
        <w:t>SOA</w:t>
      </w:r>
      <w:r w:rsidR="00794F5C">
        <w:rPr>
          <w:rFonts w:ascii="Times New Roman" w:hAnsi="Times New Roman" w:cs="Times New Roman"/>
        </w:rPr>
        <w:t xml:space="preserve"> </w:t>
      </w:r>
      <w:r w:rsidR="00794F5C">
        <w:rPr>
          <w:rFonts w:ascii="Times New Roman" w:hAnsi="Times New Roman" w:cs="Times New Roman" w:hint="eastAsia"/>
        </w:rPr>
        <w:t>yield</w:t>
      </w:r>
      <w:r w:rsidR="00794F5C">
        <w:rPr>
          <w:rFonts w:ascii="Times New Roman" w:hAnsi="Times New Roman" w:cs="Times New Roman"/>
        </w:rPr>
        <w:t xml:space="preserve"> </w:t>
      </w:r>
      <w:r w:rsidR="00794F5C">
        <w:rPr>
          <w:rFonts w:ascii="Times New Roman" w:hAnsi="Times New Roman" w:cs="Times New Roman" w:hint="eastAsia"/>
        </w:rPr>
        <w:t>derived</w:t>
      </w:r>
      <w:r w:rsidR="00794F5C">
        <w:rPr>
          <w:rFonts w:ascii="Times New Roman" w:hAnsi="Times New Roman" w:cs="Times New Roman"/>
        </w:rPr>
        <w:t xml:space="preserve"> from </w:t>
      </w:r>
      <w:r w:rsidR="005E196E">
        <w:rPr>
          <w:rFonts w:ascii="Times New Roman" w:hAnsi="Times New Roman" w:cs="Times New Roman"/>
        </w:rPr>
        <w:t xml:space="preserve">these </w:t>
      </w:r>
      <w:r w:rsidR="005E196E">
        <w:rPr>
          <w:rFonts w:ascii="Times New Roman" w:hAnsi="Times New Roman" w:cs="Times New Roman" w:hint="eastAsia"/>
        </w:rPr>
        <w:t>additional</w:t>
      </w:r>
      <w:r w:rsidR="005E196E">
        <w:rPr>
          <w:rFonts w:ascii="Times New Roman" w:hAnsi="Times New Roman" w:cs="Times New Roman"/>
        </w:rPr>
        <w:t xml:space="preserve"> </w:t>
      </w:r>
      <w:r w:rsidR="005E196E" w:rsidRPr="00CE3629">
        <w:rPr>
          <w:rFonts w:ascii="Times New Roman" w:hAnsi="Times New Roman" w:cs="Times New Roman"/>
        </w:rPr>
        <w:t>experiments</w:t>
      </w:r>
      <w:r w:rsidR="005E196E">
        <w:rPr>
          <w:rFonts w:ascii="Times New Roman" w:hAnsi="Times New Roman" w:cs="Times New Roman"/>
        </w:rPr>
        <w:t>, SOA yield curve</w:t>
      </w:r>
      <w:r w:rsidR="009A3370">
        <w:rPr>
          <w:rFonts w:ascii="Times New Roman" w:hAnsi="Times New Roman" w:cs="Times New Roman"/>
        </w:rPr>
        <w:t>s</w:t>
      </w:r>
      <w:r w:rsidR="005E196E">
        <w:rPr>
          <w:rFonts w:ascii="Times New Roman" w:hAnsi="Times New Roman" w:cs="Times New Roman"/>
        </w:rPr>
        <w:t xml:space="preserve"> of m-xylene and </w:t>
      </w:r>
      <w:r w:rsidR="005E196E" w:rsidRPr="00575E77">
        <w:rPr>
          <w:rFonts w:ascii="Times New Roman" w:hAnsi="Times New Roman" w:cs="Times New Roman"/>
        </w:rPr>
        <w:t>1,3,5-trimethylbenzene</w:t>
      </w:r>
      <w:r w:rsidR="00D33FFA">
        <w:rPr>
          <w:rFonts w:ascii="Times New Roman" w:hAnsi="Times New Roman" w:cs="Times New Roman"/>
        </w:rPr>
        <w:t xml:space="preserve"> were obtained as shown in </w:t>
      </w:r>
      <w:r w:rsidR="00D33FFA" w:rsidRPr="007E7B72">
        <w:rPr>
          <w:rFonts w:ascii="Times New Roman" w:hAnsi="Times New Roman" w:cs="Times New Roman"/>
          <w:color w:val="0000FF"/>
        </w:rPr>
        <w:t>Figure S</w:t>
      </w:r>
      <w:r w:rsidR="006D0A49">
        <w:rPr>
          <w:rFonts w:ascii="Times New Roman" w:hAnsi="Times New Roman" w:cs="Times New Roman"/>
          <w:color w:val="0000FF"/>
        </w:rPr>
        <w:t>6</w:t>
      </w:r>
      <w:r w:rsidR="00D33FFA">
        <w:rPr>
          <w:rFonts w:ascii="Times New Roman" w:hAnsi="Times New Roman" w:cs="Times New Roman"/>
        </w:rPr>
        <w:t>.</w:t>
      </w:r>
      <w:r w:rsidR="007B7758">
        <w:rPr>
          <w:rFonts w:ascii="Times New Roman" w:hAnsi="Times New Roman" w:cs="Times New Roman"/>
        </w:rPr>
        <w:t xml:space="preserve"> </w:t>
      </w:r>
      <w:r w:rsidR="003F6781">
        <w:rPr>
          <w:rFonts w:ascii="Times New Roman" w:hAnsi="Times New Roman" w:cs="Times New Roman"/>
        </w:rPr>
        <w:t>T</w:t>
      </w:r>
      <w:r w:rsidR="003F6781" w:rsidRPr="003F6781">
        <w:rPr>
          <w:rFonts w:ascii="Times New Roman" w:hAnsi="Times New Roman" w:cs="Times New Roman"/>
        </w:rPr>
        <w:t xml:space="preserve">hey are comparable to the results reported in </w:t>
      </w:r>
      <w:r w:rsidR="003F6781">
        <w:rPr>
          <w:rFonts w:ascii="Times New Roman" w:hAnsi="Times New Roman" w:cs="Times New Roman"/>
        </w:rPr>
        <w:t>previous studies</w:t>
      </w:r>
      <w:r w:rsidR="00F41E49" w:rsidRPr="00281110">
        <w:rPr>
          <w:rFonts w:ascii="Times New Roman" w:hAnsi="Times New Roman" w:cs="Times New Roman"/>
          <w:kern w:val="0"/>
          <w:sz w:val="24"/>
          <w:szCs w:val="24"/>
        </w:rPr>
        <w:fldChar w:fldCharType="begin">
          <w:fldData xml:space="preserve">PEVuZE5vdGU+PENpdGU+PEF1dGhvcj5PZHVtPC9BdXRob3I+PFllYXI+MTk5NjwvWWVhcj48UmVj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</w:fldData>
        </w:fldChar>
      </w:r>
      <w:r w:rsidR="007D3166">
        <w:rPr>
          <w:rFonts w:ascii="Times New Roman" w:hAnsi="Times New Roman" w:cs="Times New Roman"/>
          <w:kern w:val="0"/>
          <w:sz w:val="24"/>
          <w:szCs w:val="24"/>
        </w:rPr>
        <w:instrText xml:space="preserve"> ADDIN EN.CITE </w:instrText>
      </w:r>
      <w:r w:rsidR="007D3166">
        <w:rPr>
          <w:rFonts w:ascii="Times New Roman" w:hAnsi="Times New Roman" w:cs="Times New Roman"/>
          <w:kern w:val="0"/>
          <w:sz w:val="24"/>
          <w:szCs w:val="24"/>
        </w:rPr>
        <w:fldChar w:fldCharType="begin">
          <w:fldData xml:space="preserve">PEVuZE5vdGU+PENpdGU+PEF1dGhvcj5PZHVtPC9BdXRob3I+PFllYXI+MTk5NjwvWWVhcj48UmVj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</w:fldData>
        </w:fldChar>
      </w:r>
      <w:r w:rsidR="007D3166">
        <w:rPr>
          <w:rFonts w:ascii="Times New Roman" w:hAnsi="Times New Roman" w:cs="Times New Roman"/>
          <w:kern w:val="0"/>
          <w:sz w:val="24"/>
          <w:szCs w:val="24"/>
        </w:rPr>
        <w:instrText xml:space="preserve"> ADDIN EN.CITE.DATA </w:instrText>
      </w:r>
      <w:r w:rsidR="007D3166">
        <w:rPr>
          <w:rFonts w:ascii="Times New Roman" w:hAnsi="Times New Roman" w:cs="Times New Roman"/>
          <w:kern w:val="0"/>
          <w:sz w:val="24"/>
          <w:szCs w:val="24"/>
        </w:rPr>
      </w:r>
      <w:r w:rsidR="007D3166">
        <w:rPr>
          <w:rFonts w:ascii="Times New Roman" w:hAnsi="Times New Roman" w:cs="Times New Roman"/>
          <w:kern w:val="0"/>
          <w:sz w:val="24"/>
          <w:szCs w:val="24"/>
        </w:rPr>
        <w:fldChar w:fldCharType="end"/>
      </w:r>
      <w:r w:rsidR="00F41E49" w:rsidRPr="00281110">
        <w:rPr>
          <w:rFonts w:ascii="Times New Roman" w:hAnsi="Times New Roman" w:cs="Times New Roman"/>
          <w:kern w:val="0"/>
          <w:sz w:val="24"/>
          <w:szCs w:val="24"/>
        </w:rPr>
      </w:r>
      <w:r w:rsidR="00F41E49" w:rsidRPr="00281110">
        <w:rPr>
          <w:rFonts w:ascii="Times New Roman" w:hAnsi="Times New Roman" w:cs="Times New Roman"/>
          <w:kern w:val="0"/>
          <w:sz w:val="24"/>
          <w:szCs w:val="24"/>
        </w:rPr>
        <w:fldChar w:fldCharType="separate"/>
      </w:r>
      <w:r w:rsidR="007D3166" w:rsidRPr="007D3166">
        <w:rPr>
          <w:rFonts w:ascii="Times New Roman" w:hAnsi="Times New Roman" w:cs="Times New Roman"/>
          <w:noProof/>
          <w:kern w:val="0"/>
          <w:sz w:val="24"/>
          <w:szCs w:val="24"/>
          <w:vertAlign w:val="superscript"/>
        </w:rPr>
        <w:t>1-7</w:t>
      </w:r>
      <w:r w:rsidR="00F41E49" w:rsidRPr="00281110">
        <w:rPr>
          <w:rFonts w:ascii="Times New Roman" w:hAnsi="Times New Roman" w:cs="Times New Roman"/>
          <w:kern w:val="0"/>
          <w:sz w:val="24"/>
          <w:szCs w:val="24"/>
        </w:rPr>
        <w:fldChar w:fldCharType="end"/>
      </w:r>
      <w:r w:rsidR="007C124C">
        <w:rPr>
          <w:rFonts w:ascii="Times New Roman" w:hAnsi="Times New Roman" w:cs="Times New Roman"/>
        </w:rPr>
        <w:t>.</w:t>
      </w:r>
      <w:r w:rsidR="00B63D13">
        <w:rPr>
          <w:rFonts w:ascii="Times New Roman" w:hAnsi="Times New Roman" w:cs="Times New Roman" w:hint="eastAsia"/>
        </w:rPr>
        <w:t xml:space="preserve"> </w:t>
      </w:r>
      <w:r w:rsidR="001A3E69" w:rsidRPr="001A3E69">
        <w:rPr>
          <w:rFonts w:ascii="Times New Roman" w:hAnsi="Times New Roman" w:cs="Times New Roman"/>
        </w:rPr>
        <w:t xml:space="preserve">Further, the SOA yields of </w:t>
      </w:r>
      <w:r w:rsidR="001A3E69">
        <w:rPr>
          <w:rFonts w:ascii="Times New Roman" w:hAnsi="Times New Roman" w:cs="Times New Roman"/>
        </w:rPr>
        <w:t xml:space="preserve">m-xylene and </w:t>
      </w:r>
      <w:r w:rsidR="001A3E69" w:rsidRPr="00575E77">
        <w:rPr>
          <w:rFonts w:ascii="Times New Roman" w:hAnsi="Times New Roman" w:cs="Times New Roman"/>
        </w:rPr>
        <w:t>1,3,5-trimethylbenzene</w:t>
      </w:r>
      <w:r w:rsidR="001A3E69" w:rsidRPr="001A3E69">
        <w:rPr>
          <w:rFonts w:ascii="Times New Roman" w:hAnsi="Times New Roman" w:cs="Times New Roman"/>
        </w:rPr>
        <w:t xml:space="preserve"> were estimated according to the </w:t>
      </w:r>
      <w:r w:rsidR="009F1796">
        <w:rPr>
          <w:rFonts w:ascii="Times New Roman" w:hAnsi="Times New Roman" w:cs="Times New Roman"/>
        </w:rPr>
        <w:t>SOA yield curves</w:t>
      </w:r>
      <w:r w:rsidR="009F1796" w:rsidRPr="001A3E69">
        <w:rPr>
          <w:rFonts w:ascii="Times New Roman" w:hAnsi="Times New Roman" w:cs="Times New Roman"/>
        </w:rPr>
        <w:t xml:space="preserve"> </w:t>
      </w:r>
      <w:r w:rsidR="009F1796">
        <w:rPr>
          <w:rFonts w:ascii="Times New Roman" w:hAnsi="Times New Roman" w:cs="Times New Roman"/>
        </w:rPr>
        <w:t xml:space="preserve">and </w:t>
      </w:r>
      <w:r w:rsidR="00F44C2F">
        <w:rPr>
          <w:rFonts w:ascii="Times New Roman" w:hAnsi="Times New Roman" w:cs="Times New Roman"/>
        </w:rPr>
        <w:t xml:space="preserve">the </w:t>
      </w:r>
      <w:r w:rsidR="001A3E69" w:rsidRPr="001A3E69">
        <w:rPr>
          <w:rFonts w:ascii="Times New Roman" w:hAnsi="Times New Roman" w:cs="Times New Roman"/>
        </w:rPr>
        <w:t xml:space="preserve">aerosol mass concentration </w:t>
      </w:r>
      <w:r w:rsidR="001A3E69">
        <w:rPr>
          <w:rFonts w:ascii="Times New Roman" w:hAnsi="Times New Roman" w:cs="Times New Roman" w:hint="eastAsia"/>
        </w:rPr>
        <w:t>formed</w:t>
      </w:r>
      <w:r w:rsidR="001A3E69">
        <w:rPr>
          <w:rFonts w:ascii="Times New Roman" w:hAnsi="Times New Roman" w:cs="Times New Roman"/>
        </w:rPr>
        <w:t xml:space="preserve"> </w:t>
      </w:r>
      <w:r w:rsidR="001A3E69" w:rsidRPr="001A3E69">
        <w:rPr>
          <w:rFonts w:ascii="Times New Roman" w:hAnsi="Times New Roman" w:cs="Times New Roman"/>
        </w:rPr>
        <w:t xml:space="preserve">in the </w:t>
      </w:r>
      <w:r w:rsidR="001A3E69">
        <w:rPr>
          <w:rFonts w:ascii="Times New Roman" w:hAnsi="Times New Roman" w:cs="Times New Roman"/>
        </w:rPr>
        <w:t xml:space="preserve">mixed </w:t>
      </w:r>
      <w:r w:rsidR="00741BB6" w:rsidRPr="002C6151">
        <w:rPr>
          <w:rFonts w:ascii="Times New Roman" w:hAnsi="Times New Roman" w:cs="Times New Roman"/>
        </w:rPr>
        <w:t>anthropogenic</w:t>
      </w:r>
      <w:r w:rsidR="00741BB6">
        <w:rPr>
          <w:rFonts w:ascii="Times New Roman" w:hAnsi="Times New Roman" w:cs="Times New Roman"/>
        </w:rPr>
        <w:t xml:space="preserve"> VOC (AVOC)</w:t>
      </w:r>
      <w:r w:rsidR="001A3E69" w:rsidRPr="00F94C55">
        <w:rPr>
          <w:rFonts w:ascii="Times New Roman" w:hAnsi="Times New Roman" w:cs="Times New Roman"/>
          <w:kern w:val="0"/>
          <w:szCs w:val="21"/>
        </w:rPr>
        <w:t xml:space="preserve"> </w:t>
      </w:r>
      <w:r w:rsidR="001A3E69" w:rsidRPr="00150CC4">
        <w:rPr>
          <w:rFonts w:ascii="Times New Roman" w:hAnsi="Times New Roman" w:cs="Times New Roman"/>
          <w:kern w:val="0"/>
          <w:szCs w:val="21"/>
        </w:rPr>
        <w:t>scenario</w:t>
      </w:r>
      <w:r w:rsidR="001A3E69">
        <w:rPr>
          <w:rFonts w:ascii="Times New Roman" w:hAnsi="Times New Roman" w:cs="Times New Roman"/>
          <w:kern w:val="0"/>
          <w:szCs w:val="21"/>
        </w:rPr>
        <w:t>.</w:t>
      </w:r>
      <w:r w:rsidR="00B83F4B">
        <w:rPr>
          <w:rFonts w:ascii="Times New Roman" w:hAnsi="Times New Roman" w:cs="Times New Roman"/>
          <w:kern w:val="0"/>
          <w:szCs w:val="21"/>
        </w:rPr>
        <w:t xml:space="preserve"> As for the SOA yield of isoprene, </w:t>
      </w:r>
      <w:r w:rsidR="00A94F12">
        <w:rPr>
          <w:rFonts w:ascii="Times New Roman" w:hAnsi="Times New Roman" w:cs="Times New Roman" w:hint="eastAsia"/>
          <w:kern w:val="0"/>
          <w:szCs w:val="21"/>
        </w:rPr>
        <w:t>a</w:t>
      </w:r>
      <w:r w:rsidR="00847903">
        <w:rPr>
          <w:rFonts w:ascii="Times New Roman" w:hAnsi="Times New Roman" w:cs="Times New Roman"/>
          <w:kern w:val="0"/>
          <w:szCs w:val="21"/>
        </w:rPr>
        <w:t>n</w:t>
      </w:r>
      <w:r w:rsidR="00A94F12">
        <w:rPr>
          <w:rFonts w:ascii="Times New Roman" w:hAnsi="Times New Roman" w:cs="Times New Roman"/>
          <w:kern w:val="0"/>
          <w:szCs w:val="21"/>
        </w:rPr>
        <w:t xml:space="preserve"> </w:t>
      </w:r>
      <w:r w:rsidR="00B83F4B">
        <w:rPr>
          <w:rFonts w:ascii="Times New Roman" w:hAnsi="Times New Roman" w:cs="Times New Roman"/>
          <w:kern w:val="0"/>
          <w:szCs w:val="21"/>
        </w:rPr>
        <w:t xml:space="preserve">SOA yield of 0.01 </w:t>
      </w:r>
      <w:r w:rsidR="00847903">
        <w:rPr>
          <w:rFonts w:ascii="Times New Roman" w:hAnsi="Times New Roman" w:cs="Times New Roman"/>
          <w:kern w:val="0"/>
          <w:szCs w:val="21"/>
        </w:rPr>
        <w:t xml:space="preserve">obtained </w:t>
      </w:r>
      <w:r w:rsidR="00B26AFC">
        <w:rPr>
          <w:rFonts w:ascii="Times New Roman" w:hAnsi="Times New Roman" w:cs="Times New Roman"/>
          <w:kern w:val="0"/>
          <w:szCs w:val="21"/>
        </w:rPr>
        <w:t>from a review article</w:t>
      </w:r>
      <w:r w:rsidR="009D029C">
        <w:rPr>
          <w:rFonts w:ascii="Times New Roman" w:hAnsi="Times New Roman" w:cs="Times New Roman"/>
          <w:kern w:val="0"/>
          <w:szCs w:val="21"/>
        </w:rPr>
        <w:fldChar w:fldCharType="begin">
          <w:fldData xml:space="preserve">PEVuZE5vdGU+PENpdGU+PEF1dGhvcj5DYXJsdG9uPC9BdXRob3I+PFllYXI+MjAwOTwvWWVhcj48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</w:fldData>
        </w:fldChar>
      </w:r>
      <w:r w:rsidR="007C124C">
        <w:rPr>
          <w:rFonts w:ascii="Times New Roman" w:hAnsi="Times New Roman" w:cs="Times New Roman"/>
          <w:kern w:val="0"/>
          <w:szCs w:val="21"/>
        </w:rPr>
        <w:instrText xml:space="preserve"> ADDIN EN.CITE </w:instrText>
      </w:r>
      <w:r w:rsidR="007C124C">
        <w:rPr>
          <w:rFonts w:ascii="Times New Roman" w:hAnsi="Times New Roman" w:cs="Times New Roman"/>
          <w:kern w:val="0"/>
          <w:szCs w:val="21"/>
        </w:rPr>
        <w:fldChar w:fldCharType="begin">
          <w:fldData xml:space="preserve">PEVuZE5vdGU+PENpdGU+PEF1dGhvcj5DYXJsdG9uPC9BdXRob3I+PFllYXI+MjAwOTwvWWVhcj48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</w:fldData>
        </w:fldChar>
      </w:r>
      <w:r w:rsidR="007C124C">
        <w:rPr>
          <w:rFonts w:ascii="Times New Roman" w:hAnsi="Times New Roman" w:cs="Times New Roman"/>
          <w:kern w:val="0"/>
          <w:szCs w:val="21"/>
        </w:rPr>
        <w:instrText xml:space="preserve"> ADDIN EN.CITE.DATA </w:instrText>
      </w:r>
      <w:r w:rsidR="007C124C">
        <w:rPr>
          <w:rFonts w:ascii="Times New Roman" w:hAnsi="Times New Roman" w:cs="Times New Roman"/>
          <w:kern w:val="0"/>
          <w:szCs w:val="21"/>
        </w:rPr>
      </w:r>
      <w:r w:rsidR="007C124C">
        <w:rPr>
          <w:rFonts w:ascii="Times New Roman" w:hAnsi="Times New Roman" w:cs="Times New Roman"/>
          <w:kern w:val="0"/>
          <w:szCs w:val="21"/>
        </w:rPr>
        <w:fldChar w:fldCharType="end"/>
      </w:r>
      <w:r w:rsidR="009D029C">
        <w:rPr>
          <w:rFonts w:ascii="Times New Roman" w:hAnsi="Times New Roman" w:cs="Times New Roman"/>
          <w:kern w:val="0"/>
          <w:szCs w:val="21"/>
        </w:rPr>
        <w:fldChar w:fldCharType="separate"/>
      </w:r>
      <w:r w:rsidR="007D3166" w:rsidRPr="007D3166">
        <w:rPr>
          <w:rFonts w:ascii="Times New Roman" w:hAnsi="Times New Roman" w:cs="Times New Roman"/>
          <w:noProof/>
          <w:kern w:val="0"/>
          <w:szCs w:val="21"/>
          <w:vertAlign w:val="superscript"/>
        </w:rPr>
        <w:t>8</w:t>
      </w:r>
      <w:r w:rsidR="009D029C">
        <w:rPr>
          <w:rFonts w:ascii="Times New Roman" w:hAnsi="Times New Roman" w:cs="Times New Roman"/>
          <w:kern w:val="0"/>
          <w:szCs w:val="21"/>
        </w:rPr>
        <w:fldChar w:fldCharType="end"/>
      </w:r>
      <w:r w:rsidR="00B26AFC">
        <w:rPr>
          <w:rFonts w:ascii="Times New Roman" w:hAnsi="Times New Roman" w:cs="Times New Roman"/>
          <w:kern w:val="0"/>
          <w:szCs w:val="21"/>
        </w:rPr>
        <w:t xml:space="preserve"> </w:t>
      </w:r>
      <w:r w:rsidR="00B83F4B">
        <w:rPr>
          <w:rFonts w:ascii="Times New Roman" w:hAnsi="Times New Roman" w:cs="Times New Roman"/>
          <w:kern w:val="0"/>
          <w:szCs w:val="21"/>
        </w:rPr>
        <w:t>was used</w:t>
      </w:r>
      <w:r w:rsidR="00B26AFC">
        <w:rPr>
          <w:rFonts w:ascii="Times New Roman" w:hAnsi="Times New Roman" w:cs="Times New Roman"/>
          <w:kern w:val="0"/>
          <w:szCs w:val="21"/>
        </w:rPr>
        <w:t>.</w:t>
      </w:r>
    </w:p>
    <w:bookmarkEnd w:id="5"/>
    <w:p w14:paraId="5401C4E3" w14:textId="70655A56" w:rsidR="0071583A" w:rsidRPr="001570DC" w:rsidRDefault="0071583A" w:rsidP="00541A70">
      <w:pPr>
        <w:spacing w:line="480" w:lineRule="auto"/>
        <w:rPr>
          <w:rFonts w:ascii="Times New Roman" w:hAnsi="Times New Roman" w:cs="Times New Roman"/>
          <w:szCs w:val="21"/>
        </w:rPr>
        <w:sectPr w:rsidR="0071583A" w:rsidRPr="001570DC" w:rsidSect="00EF769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2DF278F5" w14:textId="0D81F286" w:rsidR="00857799" w:rsidRPr="001570DC" w:rsidRDefault="00857799" w:rsidP="00857799">
      <w:pPr>
        <w:spacing w:line="480" w:lineRule="auto"/>
        <w:outlineLvl w:val="0"/>
        <w:rPr>
          <w:rFonts w:ascii="Times New Roman" w:hAnsi="Times New Roman" w:cs="Times New Roman"/>
          <w:b/>
        </w:rPr>
      </w:pPr>
      <w:r w:rsidRPr="001570DC">
        <w:rPr>
          <w:rFonts w:ascii="Times New Roman" w:hAnsi="Times New Roman" w:cs="Times New Roman"/>
          <w:b/>
        </w:rPr>
        <w:lastRenderedPageBreak/>
        <w:t>S</w:t>
      </w:r>
      <w:r>
        <w:rPr>
          <w:rFonts w:ascii="Times New Roman" w:hAnsi="Times New Roman" w:cs="Times New Roman"/>
          <w:b/>
        </w:rPr>
        <w:t>2</w:t>
      </w:r>
      <w:r w:rsidRPr="001570DC">
        <w:rPr>
          <w:rFonts w:ascii="Times New Roman" w:hAnsi="Times New Roman" w:cs="Times New Roman"/>
          <w:b/>
        </w:rPr>
        <w:t xml:space="preserve">. Method </w:t>
      </w:r>
      <w:r>
        <w:rPr>
          <w:rFonts w:ascii="Times New Roman" w:hAnsi="Times New Roman" w:cs="Times New Roman"/>
          <w:b/>
        </w:rPr>
        <w:t>to</w:t>
      </w:r>
      <w:r w:rsidRPr="001570DC">
        <w:rPr>
          <w:rFonts w:ascii="Times New Roman" w:hAnsi="Times New Roman" w:cs="Times New Roman"/>
          <w:b/>
        </w:rPr>
        <w:t xml:space="preserve"> estimat</w:t>
      </w:r>
      <w:r>
        <w:rPr>
          <w:rFonts w:ascii="Times New Roman" w:hAnsi="Times New Roman" w:cs="Times New Roman"/>
          <w:b/>
        </w:rPr>
        <w:t>e</w:t>
      </w:r>
      <w:r w:rsidRPr="001570DC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the</w:t>
      </w:r>
      <w:r w:rsidRPr="001570DC">
        <w:rPr>
          <w:rFonts w:ascii="Times New Roman" w:hAnsi="Times New Roman" w:cs="Times New Roman"/>
          <w:b/>
        </w:rPr>
        <w:t xml:space="preserve"> volatility distributions of gas-phase products</w:t>
      </w:r>
    </w:p>
    <w:p w14:paraId="4A170C12" w14:textId="03C3E300" w:rsidR="00857799" w:rsidRPr="001570DC" w:rsidRDefault="00857799" w:rsidP="00857799">
      <w:pPr>
        <w:spacing w:line="480" w:lineRule="auto"/>
        <w:ind w:firstLineChars="200" w:firstLine="420"/>
        <w:rPr>
          <w:rFonts w:ascii="Times New Roman" w:hAnsi="Times New Roman" w:cs="Times New Roman"/>
          <w:kern w:val="0"/>
          <w:szCs w:val="21"/>
        </w:rPr>
      </w:pPr>
      <w:r w:rsidRPr="001570DC">
        <w:rPr>
          <w:rFonts w:ascii="Times New Roman" w:hAnsi="Times New Roman" w:cs="Times New Roman"/>
          <w:kern w:val="0"/>
          <w:szCs w:val="21"/>
        </w:rPr>
        <w:t>According to the method mentioned by</w:t>
      </w:r>
      <w:r w:rsidRPr="001570DC">
        <w:t xml:space="preserve"> </w:t>
      </w:r>
      <w:r w:rsidRPr="001570DC">
        <w:rPr>
          <w:rFonts w:ascii="Times New Roman" w:hAnsi="Times New Roman" w:cs="Times New Roman"/>
          <w:kern w:val="0"/>
          <w:szCs w:val="21"/>
        </w:rPr>
        <w:t>Bianchi et al.</w:t>
      </w:r>
      <w:r w:rsidRPr="001570DC">
        <w:rPr>
          <w:rFonts w:ascii="Times New Roman" w:hAnsi="Times New Roman" w:cs="Times New Roman"/>
          <w:kern w:val="0"/>
          <w:szCs w:val="21"/>
        </w:rPr>
        <w:fldChar w:fldCharType="begin">
          <w:fldData xml:space="preserve">PEVuZE5vdGU+PENpdGU+PEF1dGhvcj5CaWFuY2hpPC9BdXRob3I+PFllYXI+MjAxOTwvWWVhcj48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=
</w:fldData>
        </w:fldChar>
      </w:r>
      <w:r w:rsidR="0090439A">
        <w:rPr>
          <w:rFonts w:ascii="Times New Roman" w:hAnsi="Times New Roman" w:cs="Times New Roman"/>
          <w:kern w:val="0"/>
          <w:szCs w:val="21"/>
        </w:rPr>
        <w:instrText xml:space="preserve"> ADDIN EN.CITE </w:instrText>
      </w:r>
      <w:r w:rsidR="0090439A">
        <w:rPr>
          <w:rFonts w:ascii="Times New Roman" w:hAnsi="Times New Roman" w:cs="Times New Roman"/>
          <w:kern w:val="0"/>
          <w:szCs w:val="21"/>
        </w:rPr>
        <w:fldChar w:fldCharType="begin">
          <w:fldData xml:space="preserve">PEVuZE5vdGU+PENpdGU+PEF1dGhvcj5CaWFuY2hpPC9BdXRob3I+PFllYXI+MjAxOTwvWWVhcj48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=
</w:fldData>
        </w:fldChar>
      </w:r>
      <w:r w:rsidR="0090439A">
        <w:rPr>
          <w:rFonts w:ascii="Times New Roman" w:hAnsi="Times New Roman" w:cs="Times New Roman"/>
          <w:kern w:val="0"/>
          <w:szCs w:val="21"/>
        </w:rPr>
        <w:instrText xml:space="preserve"> ADDIN EN.CITE.DATA </w:instrText>
      </w:r>
      <w:r w:rsidR="0090439A">
        <w:rPr>
          <w:rFonts w:ascii="Times New Roman" w:hAnsi="Times New Roman" w:cs="Times New Roman"/>
          <w:kern w:val="0"/>
          <w:szCs w:val="21"/>
        </w:rPr>
      </w:r>
      <w:r w:rsidR="0090439A">
        <w:rPr>
          <w:rFonts w:ascii="Times New Roman" w:hAnsi="Times New Roman" w:cs="Times New Roman"/>
          <w:kern w:val="0"/>
          <w:szCs w:val="21"/>
        </w:rPr>
        <w:fldChar w:fldCharType="end"/>
      </w:r>
      <w:r w:rsidRPr="001570DC">
        <w:rPr>
          <w:rFonts w:ascii="Times New Roman" w:hAnsi="Times New Roman" w:cs="Times New Roman"/>
          <w:kern w:val="0"/>
          <w:szCs w:val="21"/>
        </w:rPr>
      </w:r>
      <w:r w:rsidRPr="001570DC">
        <w:rPr>
          <w:rFonts w:ascii="Times New Roman" w:hAnsi="Times New Roman" w:cs="Times New Roman"/>
          <w:kern w:val="0"/>
          <w:szCs w:val="21"/>
        </w:rPr>
        <w:fldChar w:fldCharType="separate"/>
      </w:r>
      <w:r w:rsidR="0090439A" w:rsidRPr="0090439A">
        <w:rPr>
          <w:rFonts w:ascii="Times New Roman" w:hAnsi="Times New Roman" w:cs="Times New Roman"/>
          <w:noProof/>
          <w:kern w:val="0"/>
          <w:szCs w:val="21"/>
          <w:vertAlign w:val="superscript"/>
        </w:rPr>
        <w:t>9</w:t>
      </w:r>
      <w:r w:rsidRPr="001570DC">
        <w:rPr>
          <w:rFonts w:ascii="Times New Roman" w:hAnsi="Times New Roman" w:cs="Times New Roman"/>
          <w:kern w:val="0"/>
          <w:szCs w:val="21"/>
        </w:rPr>
        <w:fldChar w:fldCharType="end"/>
      </w:r>
      <w:r w:rsidRPr="001570DC">
        <w:rPr>
          <w:rFonts w:ascii="Times New Roman" w:hAnsi="Times New Roman" w:cs="Times New Roman"/>
          <w:kern w:val="0"/>
          <w:szCs w:val="21"/>
        </w:rPr>
        <w:t xml:space="preserve">, a revised set of 2D-VBS composition activity parameters </w:t>
      </w:r>
      <w:r w:rsidRPr="001570DC">
        <w:rPr>
          <w:rFonts w:ascii="Times New Roman" w:hAnsi="Times New Roman" w:cs="Times New Roman" w:hint="eastAsia"/>
          <w:kern w:val="0"/>
          <w:szCs w:val="21"/>
        </w:rPr>
        <w:t>was</w:t>
      </w:r>
      <w:r w:rsidRPr="001570DC">
        <w:rPr>
          <w:rFonts w:ascii="Times New Roman" w:hAnsi="Times New Roman" w:cs="Times New Roman"/>
          <w:kern w:val="0"/>
          <w:szCs w:val="21"/>
        </w:rPr>
        <w:t xml:space="preserve"> adopted to calculate the volatility of gas-phase products as follows:</w:t>
      </w:r>
    </w:p>
    <w:p w14:paraId="7136E9CD" w14:textId="77777777" w:rsidR="00857799" w:rsidRPr="001570DC" w:rsidRDefault="00857799" w:rsidP="00857799">
      <w:pPr>
        <w:pStyle w:val="MTDisplayEquation"/>
      </w:pPr>
      <w:r w:rsidRPr="001570DC">
        <w:tab/>
      </w:r>
      <w:r w:rsidRPr="001570DC">
        <w:rPr>
          <w:position w:val="-30"/>
        </w:rPr>
        <w:object w:dxaOrig="4080" w:dyaOrig="680" w14:anchorId="071E3A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1.6pt;height:36.85pt" o:ole="">
            <v:imagedata r:id="rId8" o:title=""/>
          </v:shape>
          <o:OLEObject Type="Embed" ProgID="Equation.DSMT4" ShapeID="_x0000_i1025" DrawAspect="Content" ObjectID="_1716576202" r:id="rId9"/>
        </w:object>
      </w:r>
    </w:p>
    <w:p w14:paraId="62B44073" w14:textId="77777777" w:rsidR="00857799" w:rsidRDefault="00857799" w:rsidP="00857799">
      <w:pPr>
        <w:spacing w:line="480" w:lineRule="auto"/>
        <w:ind w:firstLineChars="200" w:firstLine="420"/>
        <w:rPr>
          <w:rFonts w:ascii="Times New Roman" w:hAnsi="Times New Roman" w:cs="Times New Roman"/>
          <w:szCs w:val="21"/>
        </w:rPr>
        <w:sectPr w:rsidR="00857799" w:rsidSect="00EF769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1570DC">
        <w:rPr>
          <w:rFonts w:ascii="Times New Roman" w:hAnsi="Times New Roman" w:cs="Times New Roman"/>
          <w:kern w:val="0"/>
          <w:szCs w:val="21"/>
        </w:rPr>
        <w:t xml:space="preserve">where </w:t>
      </w:r>
      <w:r w:rsidRPr="001570DC">
        <w:rPr>
          <w:rFonts w:ascii="Times New Roman" w:hAnsi="Times New Roman" w:cs="Times New Roman"/>
          <w:position w:val="-12"/>
        </w:rPr>
        <w:object w:dxaOrig="300" w:dyaOrig="380" w14:anchorId="2DB24952">
          <v:shape id="_x0000_i1026" type="#_x0000_t75" style="width:14.4pt;height:21.9pt" o:ole="">
            <v:imagedata r:id="rId10" o:title=""/>
          </v:shape>
          <o:OLEObject Type="Embed" ProgID="Equation.DSMT4" ShapeID="_x0000_i1026" DrawAspect="Content" ObjectID="_1716576203" r:id="rId11"/>
        </w:object>
      </w:r>
      <w:r w:rsidRPr="001570DC">
        <w:rPr>
          <w:rFonts w:ascii="Times New Roman" w:hAnsi="Times New Roman" w:cs="Times New Roman"/>
        </w:rPr>
        <w:t xml:space="preserve">=25, </w:t>
      </w:r>
      <w:r w:rsidRPr="001570DC">
        <w:rPr>
          <w:rFonts w:ascii="Times New Roman" w:hAnsi="Times New Roman" w:cs="Times New Roman"/>
          <w:position w:val="-12"/>
        </w:rPr>
        <w:object w:dxaOrig="300" w:dyaOrig="360" w14:anchorId="2BB39D77">
          <v:shape id="_x0000_i1027" type="#_x0000_t75" style="width:14.4pt;height:21.9pt" o:ole="">
            <v:imagedata r:id="rId12" o:title=""/>
          </v:shape>
          <o:OLEObject Type="Embed" ProgID="Equation.DSMT4" ShapeID="_x0000_i1027" DrawAspect="Content" ObjectID="_1716576204" r:id="rId13"/>
        </w:object>
      </w:r>
      <w:r w:rsidRPr="001570DC">
        <w:rPr>
          <w:rFonts w:ascii="Times New Roman" w:hAnsi="Times New Roman" w:cs="Times New Roman"/>
        </w:rPr>
        <w:t xml:space="preserve">=0.475, </w:t>
      </w:r>
      <w:r w:rsidRPr="001570DC">
        <w:rPr>
          <w:rFonts w:ascii="Times New Roman" w:hAnsi="Times New Roman" w:cs="Times New Roman"/>
          <w:position w:val="-12"/>
        </w:rPr>
        <w:object w:dxaOrig="300" w:dyaOrig="360" w14:anchorId="24ACAD6F">
          <v:shape id="_x0000_i1028" type="#_x0000_t75" style="width:14.4pt;height:21.9pt" o:ole="">
            <v:imagedata r:id="rId14" o:title=""/>
          </v:shape>
          <o:OLEObject Type="Embed" ProgID="Equation.DSMT4" ShapeID="_x0000_i1028" DrawAspect="Content" ObjectID="_1716576205" r:id="rId15"/>
        </w:object>
      </w:r>
      <w:r w:rsidRPr="001570DC">
        <w:rPr>
          <w:rFonts w:ascii="Times New Roman" w:hAnsi="Times New Roman" w:cs="Times New Roman"/>
        </w:rPr>
        <w:t xml:space="preserve">=0.2, and </w:t>
      </w:r>
      <w:r w:rsidRPr="001570DC">
        <w:rPr>
          <w:rFonts w:ascii="Times New Roman" w:hAnsi="Times New Roman" w:cs="Times New Roman"/>
          <w:position w:val="-12"/>
        </w:rPr>
        <w:object w:dxaOrig="400" w:dyaOrig="360" w14:anchorId="0F862E94">
          <v:shape id="_x0000_i1029" type="#_x0000_t75" style="width:21.9pt;height:21.9pt" o:ole="">
            <v:imagedata r:id="rId16" o:title=""/>
          </v:shape>
          <o:OLEObject Type="Embed" ProgID="Equation.DSMT4" ShapeID="_x0000_i1029" DrawAspect="Content" ObjectID="_1716576206" r:id="rId17"/>
        </w:object>
      </w:r>
      <w:r w:rsidRPr="001570DC">
        <w:rPr>
          <w:rFonts w:ascii="Times New Roman" w:hAnsi="Times New Roman" w:cs="Times New Roman"/>
        </w:rPr>
        <w:t xml:space="preserve">=+0.9. </w:t>
      </w:r>
      <w:r w:rsidRPr="001570DC">
        <w:rPr>
          <w:rFonts w:ascii="Times New Roman" w:hAnsi="Times New Roman" w:cs="Times New Roman"/>
          <w:position w:val="-12"/>
        </w:rPr>
        <w:object w:dxaOrig="300" w:dyaOrig="360" w14:anchorId="29B5A089">
          <v:shape id="_x0000_i1030" type="#_x0000_t75" style="width:14.4pt;height:21.9pt" o:ole="">
            <v:imagedata r:id="rId18" o:title=""/>
          </v:shape>
          <o:OLEObject Type="Embed" ProgID="Equation.DSMT4" ShapeID="_x0000_i1030" DrawAspect="Content" ObjectID="_1716576207" r:id="rId19"/>
        </w:object>
      </w:r>
      <w:r w:rsidRPr="001570DC">
        <w:rPr>
          <w:rFonts w:ascii="Times New Roman" w:hAnsi="Times New Roman" w:cs="Times New Roman"/>
        </w:rPr>
        <w:t xml:space="preserve"> and </w:t>
      </w:r>
      <w:r w:rsidRPr="001570DC">
        <w:rPr>
          <w:rFonts w:ascii="Times New Roman" w:hAnsi="Times New Roman" w:cs="Times New Roman"/>
          <w:position w:val="-12"/>
        </w:rPr>
        <w:object w:dxaOrig="300" w:dyaOrig="360" w14:anchorId="37DC6729">
          <v:shape id="_x0000_i1031" type="#_x0000_t75" style="width:14.4pt;height:21.9pt" o:ole="">
            <v:imagedata r:id="rId20" o:title=""/>
          </v:shape>
          <o:OLEObject Type="Embed" ProgID="Equation.DSMT4" ShapeID="_x0000_i1031" DrawAspect="Content" ObjectID="_1716576208" r:id="rId21"/>
        </w:object>
      </w:r>
      <w:r w:rsidRPr="001570DC">
        <w:rPr>
          <w:rFonts w:ascii="Times New Roman" w:hAnsi="Times New Roman" w:cs="Times New Roman"/>
        </w:rPr>
        <w:t xml:space="preserve"> </w:t>
      </w:r>
      <w:r w:rsidRPr="001570DC">
        <w:rPr>
          <w:rFonts w:ascii="Times New Roman" w:hAnsi="Times New Roman" w:cs="Times New Roman"/>
          <w:kern w:val="0"/>
          <w:szCs w:val="21"/>
        </w:rPr>
        <w:t>are the number of carbon and oxygen atoms in the compound, respectively. As for the presence of N-containing organics, mainly in the form of organo-nitrates containing −ONO</w:t>
      </w:r>
      <w:r w:rsidRPr="001570DC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Pr="001570DC">
        <w:rPr>
          <w:rFonts w:ascii="Times New Roman" w:hAnsi="Times New Roman" w:cs="Times New Roman"/>
          <w:kern w:val="0"/>
          <w:szCs w:val="21"/>
        </w:rPr>
        <w:t xml:space="preserve"> groups, the effect of each group is assumed to lower </w:t>
      </w:r>
      <w:r w:rsidRPr="001570DC">
        <w:rPr>
          <w:position w:val="-6"/>
        </w:rPr>
        <w:object w:dxaOrig="300" w:dyaOrig="320" w14:anchorId="1D6E5D00">
          <v:shape id="_x0000_i1032" type="#_x0000_t75" style="width:14.4pt;height:14.4pt" o:ole="">
            <v:imagedata r:id="rId22" o:title=""/>
          </v:shape>
          <o:OLEObject Type="Embed" ProgID="Equation.DSMT4" ShapeID="_x0000_i1032" DrawAspect="Content" ObjectID="_1716576209" r:id="rId23"/>
        </w:object>
      </w:r>
      <w:r w:rsidRPr="001570DC">
        <w:rPr>
          <w:rFonts w:ascii="Times New Roman" w:hAnsi="Times New Roman" w:cs="Times New Roman"/>
          <w:kern w:val="0"/>
          <w:szCs w:val="21"/>
        </w:rPr>
        <w:t xml:space="preserve"> by 2.5 decades, during which any NO</w:t>
      </w:r>
      <w:r w:rsidRPr="001570DC">
        <w:rPr>
          <w:rFonts w:ascii="Times New Roman" w:hAnsi="Times New Roman" w:cs="Times New Roman"/>
          <w:kern w:val="0"/>
          <w:szCs w:val="21"/>
          <w:vertAlign w:val="subscript"/>
        </w:rPr>
        <w:t>3</w:t>
      </w:r>
      <w:r w:rsidRPr="001570DC">
        <w:rPr>
          <w:rFonts w:ascii="Times New Roman" w:hAnsi="Times New Roman" w:cs="Times New Roman" w:hint="eastAsia"/>
          <w:kern w:val="0"/>
          <w:szCs w:val="21"/>
          <w:vertAlign w:val="superscript"/>
        </w:rPr>
        <w:t>-</w:t>
      </w:r>
      <w:r w:rsidRPr="001570DC">
        <w:rPr>
          <w:rFonts w:ascii="Times New Roman" w:hAnsi="Times New Roman" w:cs="Times New Roman"/>
          <w:kern w:val="0"/>
          <w:szCs w:val="21"/>
        </w:rPr>
        <w:t xml:space="preserve"> associated with chemical ionization via nitrate clustering was excluded</w:t>
      </w:r>
      <w:r w:rsidRPr="001570DC">
        <w:rPr>
          <w:rFonts w:ascii="Times New Roman" w:hAnsi="Times New Roman" w:cs="Times New Roman"/>
          <w:szCs w:val="21"/>
        </w:rPr>
        <w:t>.</w:t>
      </w:r>
    </w:p>
    <w:p w14:paraId="598F1F4A" w14:textId="4351975C" w:rsidR="00F04697" w:rsidRPr="001570DC" w:rsidRDefault="00F04697" w:rsidP="00F04697">
      <w:pPr>
        <w:spacing w:line="480" w:lineRule="auto"/>
        <w:outlineLvl w:val="0"/>
        <w:rPr>
          <w:rFonts w:ascii="Times New Roman" w:hAnsi="Times New Roman" w:cs="Times New Roman"/>
          <w:b/>
        </w:rPr>
      </w:pPr>
      <w:r w:rsidRPr="001570DC">
        <w:rPr>
          <w:rFonts w:ascii="Times New Roman" w:hAnsi="Times New Roman" w:cs="Times New Roman"/>
          <w:b/>
        </w:rPr>
        <w:lastRenderedPageBreak/>
        <w:t>S</w:t>
      </w:r>
      <w:r w:rsidR="00857799">
        <w:rPr>
          <w:rFonts w:ascii="Times New Roman" w:hAnsi="Times New Roman" w:cs="Times New Roman"/>
          <w:b/>
        </w:rPr>
        <w:t>3</w:t>
      </w:r>
      <w:r w:rsidRPr="001570DC">
        <w:rPr>
          <w:rFonts w:ascii="Times New Roman" w:hAnsi="Times New Roman" w:cs="Times New Roman"/>
          <w:b/>
        </w:rPr>
        <w:t>. Method to estimate the contribution of intermediate products to SOA formation</w:t>
      </w:r>
    </w:p>
    <w:p w14:paraId="62B044E1" w14:textId="5A5C4A35" w:rsidR="00F04697" w:rsidRPr="001570DC" w:rsidRDefault="00F04697" w:rsidP="00F04697">
      <w:pPr>
        <w:spacing w:line="48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r w:rsidRPr="001570DC">
        <w:rPr>
          <w:rFonts w:ascii="Times New Roman" w:hAnsi="Times New Roman" w:cs="Times New Roman"/>
          <w:sz w:val="24"/>
          <w:szCs w:val="24"/>
        </w:rPr>
        <w:t xml:space="preserve">To estimate the </w:t>
      </w:r>
      <w:bookmarkStart w:id="6" w:name="_Hlk104897803"/>
      <w:r w:rsidRPr="001570DC">
        <w:rPr>
          <w:rFonts w:ascii="Times New Roman" w:hAnsi="Times New Roman" w:cs="Times New Roman"/>
          <w:sz w:val="24"/>
          <w:szCs w:val="24"/>
        </w:rPr>
        <w:t>mass concentration (</w:t>
      </w:r>
      <w:r w:rsidRPr="001570DC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1570DC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1570DC">
        <w:rPr>
          <w:rFonts w:ascii="Times New Roman" w:hAnsi="Times New Roman" w:cs="Times New Roman"/>
          <w:sz w:val="24"/>
          <w:szCs w:val="24"/>
        </w:rPr>
        <w:t>) of these intermediate products</w:t>
      </w:r>
      <w:bookmarkEnd w:id="6"/>
      <w:r w:rsidRPr="001570DC">
        <w:rPr>
          <w:rFonts w:ascii="Times New Roman" w:hAnsi="Times New Roman" w:cs="Times New Roman"/>
          <w:sz w:val="24"/>
          <w:szCs w:val="24"/>
        </w:rPr>
        <w:t xml:space="preserve">, the formic acid sensitivity </w:t>
      </w:r>
      <w:r w:rsidR="00A36C6C">
        <w:rPr>
          <w:rFonts w:ascii="Times New Roman" w:hAnsi="Times New Roman" w:cs="Times New Roman"/>
          <w:sz w:val="24"/>
          <w:szCs w:val="24"/>
        </w:rPr>
        <w:t>was</w:t>
      </w:r>
      <w:r w:rsidR="00A36C6C" w:rsidRPr="001570DC">
        <w:rPr>
          <w:rFonts w:ascii="Times New Roman" w:hAnsi="Times New Roman" w:cs="Times New Roman"/>
          <w:sz w:val="24"/>
          <w:szCs w:val="24"/>
        </w:rPr>
        <w:t xml:space="preserve"> </w:t>
      </w:r>
      <w:r w:rsidRPr="001570DC">
        <w:rPr>
          <w:rFonts w:ascii="Times New Roman" w:hAnsi="Times New Roman" w:cs="Times New Roman"/>
          <w:sz w:val="24"/>
          <w:szCs w:val="24"/>
        </w:rPr>
        <w:t>applied to all ions using the following equation</w:t>
      </w:r>
      <w:r w:rsidRPr="001570DC">
        <w:rPr>
          <w:rFonts w:ascii="Times New Roman" w:hAnsi="Times New Roman" w:cs="Times New Roman"/>
          <w:sz w:val="24"/>
          <w:szCs w:val="24"/>
        </w:rPr>
        <w:fldChar w:fldCharType="begin"/>
      </w:r>
      <w:r w:rsidR="0090439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&lt;EndNote&gt;&lt;Cite&gt;&lt;Author&gt;Chhabra&lt;/Author&gt;&lt;Year&gt;2015&lt;/Year&gt;&lt;RecNum&gt;3870&lt;/RecNum&gt;&lt;DisplayText&gt;&lt;style face="superscript"&gt;10&lt;/style&gt;&lt;/DisplayText&gt;&lt;record&gt;&lt;rec-number&gt;3870&lt;/rec-number&gt;&lt;foreign-keys&gt;&lt;key app="EN" db-id="ew2dv00s42papjerxs55ww56dta902zvsx02" timestamp="1645454849" guid="2c98ea41-478b-4761-88a0-f40136c68bb4"&gt;3870&lt;/key&gt;&lt;/foreign-keys&gt;&lt;ref-type name="Journal Article"&gt;17&lt;/ref-type&gt;&lt;contributors&gt;&lt;authors&gt;&lt;author&gt;Chhabra, P. S.&lt;/author&gt;&lt;author&gt;Lambe, A. T.&lt;/author&gt;&lt;author&gt;Canagaratna, M. R.&lt;/author&gt;&lt;author&gt;Stark, H.&lt;/author&gt;&lt;author&gt;Jayne, J. T.&lt;/author&gt;&lt;author&gt;Onasch, T. B.&lt;/author&gt;&lt;author&gt;Davidovits, P.&lt;/author&gt;&lt;author&gt;Kimmel, J. R.&lt;/author&gt;&lt;author&gt;Worsnop, D. R.&lt;/author&gt;&lt;/authors&gt;&lt;/contributors&gt;&lt;titles&gt;&lt;title&gt;Application of high-resolution time-of-flight chemical ionization mass spectrometry measurements to estimate volatility distributions of α-pinene and naphthalene oxidation products&lt;/title&gt;&lt;secondary-title&gt;Atmos. Meas. Tech.&lt;/secondary-title&gt;&lt;/titles&gt;&lt;periodical&gt;&lt;full-title&gt;Atmospheric Measurement Techniques&lt;/full-title&gt;&lt;abbr-1&gt;Atmos Meas Tech&lt;/abbr-1&gt;&lt;abbr-2&gt;Atmos. Meas. Tech.&lt;/abbr-2&gt;&lt;abbr-3&gt;Atmos Meas Tech&lt;/abbr-3&gt;&lt;/periodical&gt;&lt;pages&gt;1-18&lt;/pages&gt;&lt;volume&gt;8&lt;/volume&gt;&lt;number&gt;1&lt;/number&gt;&lt;dates&gt;&lt;year&gt;2015&lt;/year&gt;&lt;/dates&gt;&lt;publisher&gt;Copernicus Publications&lt;/publisher&gt;&lt;isbn&gt;1867-8548&lt;/isbn&gt;&lt;urls&gt;&lt;related-urls&gt;&lt;url&gt;https://amt.copernicus.org/articles/8/1/2015/&lt;/url&gt;&lt;/related-urls&gt;&lt;/urls&gt;&lt;electronic-resource-num&gt;10.5194/amt-8-1-2015&lt;/electronic-resource-num&gt;&lt;/record&gt;&lt;/Cite&gt;&lt;/EndNote&gt;</w:instrText>
      </w:r>
      <w:r w:rsidRPr="001570DC">
        <w:rPr>
          <w:rFonts w:ascii="Times New Roman" w:hAnsi="Times New Roman" w:cs="Times New Roman"/>
          <w:sz w:val="24"/>
          <w:szCs w:val="24"/>
        </w:rPr>
        <w:fldChar w:fldCharType="separate"/>
      </w:r>
      <w:r w:rsidR="0090439A" w:rsidRPr="0090439A">
        <w:rPr>
          <w:rFonts w:ascii="Times New Roman" w:hAnsi="Times New Roman" w:cs="Times New Roman"/>
          <w:noProof/>
          <w:sz w:val="24"/>
          <w:szCs w:val="24"/>
          <w:vertAlign w:val="superscript"/>
        </w:rPr>
        <w:t>10</w:t>
      </w:r>
      <w:r w:rsidRPr="001570DC">
        <w:rPr>
          <w:rFonts w:ascii="Times New Roman" w:hAnsi="Times New Roman" w:cs="Times New Roman"/>
          <w:sz w:val="24"/>
          <w:szCs w:val="24"/>
        </w:rPr>
        <w:fldChar w:fldCharType="end"/>
      </w:r>
      <w:r w:rsidR="006258DD" w:rsidRPr="001570DC">
        <w:rPr>
          <w:rFonts w:ascii="Times New Roman" w:hAnsi="Times New Roman" w:cs="Times New Roman"/>
          <w:sz w:val="24"/>
          <w:szCs w:val="24"/>
        </w:rPr>
        <w:t>:</w:t>
      </w:r>
    </w:p>
    <w:p w14:paraId="1F4F5444" w14:textId="2167626C" w:rsidR="00F04697" w:rsidRPr="001570DC" w:rsidRDefault="00F04697" w:rsidP="00F04697">
      <w:pPr>
        <w:pStyle w:val="MTDisplayEquation"/>
      </w:pPr>
      <w:r w:rsidRPr="001570DC">
        <w:tab/>
      </w:r>
      <w:r w:rsidRPr="001570DC">
        <w:rPr>
          <w:position w:val="-30"/>
        </w:rPr>
        <w:object w:dxaOrig="1820" w:dyaOrig="680" w14:anchorId="5849A4B8">
          <v:shape id="_x0000_i1033" type="#_x0000_t75" style="width:93.9pt;height:32.25pt" o:ole="">
            <v:imagedata r:id="rId24" o:title=""/>
          </v:shape>
          <o:OLEObject Type="Embed" ProgID="Equation.DSMT4" ShapeID="_x0000_i1033" DrawAspect="Content" ObjectID="_1716576210" r:id="rId25"/>
        </w:object>
      </w:r>
    </w:p>
    <w:p w14:paraId="41607717" w14:textId="6CE49610" w:rsidR="00F04697" w:rsidRPr="001570DC" w:rsidRDefault="00F04697" w:rsidP="00F0469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70DC">
        <w:rPr>
          <w:rFonts w:ascii="Times New Roman" w:hAnsi="Times New Roman" w:cs="Times New Roman"/>
          <w:kern w:val="0"/>
          <w:sz w:val="24"/>
          <w:szCs w:val="24"/>
        </w:rPr>
        <w:t>where</w:t>
      </w:r>
      <w:r w:rsidR="00706439" w:rsidRPr="001570DC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proofErr w:type="spellStart"/>
      <w:r w:rsidR="00706439" w:rsidRPr="001570DC">
        <w:rPr>
          <w:rFonts w:ascii="Times New Roman" w:hAnsi="Times New Roman" w:cs="Times New Roman"/>
          <w:i/>
          <w:iCs/>
          <w:kern w:val="0"/>
          <w:sz w:val="24"/>
          <w:szCs w:val="24"/>
        </w:rPr>
        <w:t>MW</w:t>
      </w:r>
      <w:r w:rsidR="00706439" w:rsidRPr="001570DC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</w:t>
      </w:r>
      <w:proofErr w:type="spellEnd"/>
      <w:r w:rsidR="00706439" w:rsidRPr="001570DC">
        <w:rPr>
          <w:rFonts w:ascii="Times New Roman" w:hAnsi="Times New Roman" w:cs="Times New Roman"/>
          <w:kern w:val="0"/>
          <w:sz w:val="24"/>
          <w:szCs w:val="24"/>
        </w:rPr>
        <w:t xml:space="preserve"> is the molecular weight of species </w:t>
      </w:r>
      <w:proofErr w:type="spellStart"/>
      <w:r w:rsidR="00706439" w:rsidRPr="001570DC">
        <w:rPr>
          <w:rFonts w:ascii="Times New Roman" w:hAnsi="Times New Roman" w:cs="Times New Roman"/>
          <w:i/>
          <w:iCs/>
          <w:kern w:val="0"/>
          <w:sz w:val="24"/>
          <w:szCs w:val="24"/>
        </w:rPr>
        <w:t>i</w:t>
      </w:r>
      <w:proofErr w:type="spellEnd"/>
      <w:r w:rsidR="00706439" w:rsidRPr="001570DC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proofErr w:type="gramStart"/>
      <w:r w:rsidRPr="001570DC">
        <w:rPr>
          <w:rFonts w:ascii="Times New Roman" w:hAnsi="Times New Roman" w:cs="Times New Roman"/>
          <w:i/>
          <w:iCs/>
          <w:kern w:val="0"/>
          <w:sz w:val="24"/>
          <w:szCs w:val="24"/>
        </w:rPr>
        <w:t>I</w:t>
      </w:r>
      <w:r w:rsidRPr="001570DC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</w:t>
      </w:r>
      <w:proofErr w:type="spellEnd"/>
      <w:proofErr w:type="gramEnd"/>
      <w:r w:rsidRPr="001570DC">
        <w:rPr>
          <w:rFonts w:ascii="Times New Roman" w:hAnsi="Times New Roman" w:cs="Times New Roman"/>
          <w:kern w:val="0"/>
          <w:sz w:val="24"/>
          <w:szCs w:val="24"/>
        </w:rPr>
        <w:t xml:space="preserve"> is the signal of specific ion </w:t>
      </w:r>
      <w:proofErr w:type="spellStart"/>
      <w:r w:rsidRPr="001570DC">
        <w:rPr>
          <w:rFonts w:ascii="Times New Roman" w:hAnsi="Times New Roman" w:cs="Times New Roman"/>
          <w:i/>
          <w:iCs/>
          <w:kern w:val="0"/>
          <w:sz w:val="24"/>
          <w:szCs w:val="24"/>
        </w:rPr>
        <w:t>i</w:t>
      </w:r>
      <w:proofErr w:type="spellEnd"/>
      <w:r w:rsidRPr="001570DC">
        <w:rPr>
          <w:rFonts w:ascii="Times New Roman" w:hAnsi="Times New Roman" w:cs="Times New Roman"/>
          <w:kern w:val="0"/>
          <w:sz w:val="24"/>
          <w:szCs w:val="24"/>
        </w:rPr>
        <w:t xml:space="preserve"> in Hz, </w:t>
      </w:r>
      <w:r w:rsidR="00706439" w:rsidRPr="001570DC">
        <w:rPr>
          <w:rFonts w:ascii="Times New Roman" w:hAnsi="Times New Roman" w:cs="Times New Roman"/>
          <w:kern w:val="0"/>
          <w:sz w:val="24"/>
          <w:szCs w:val="24"/>
        </w:rPr>
        <w:t xml:space="preserve">R is the ideal gas constant, T is the temperature in Kelvin, </w:t>
      </w:r>
      <w:r w:rsidRPr="001570DC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="00706439" w:rsidRPr="001570DC">
        <w:rPr>
          <w:rFonts w:ascii="Times New Roman" w:hAnsi="Times New Roman" w:cs="Times New Roman"/>
          <w:i/>
          <w:iCs/>
          <w:kern w:val="0"/>
          <w:sz w:val="24"/>
          <w:szCs w:val="24"/>
        </w:rPr>
        <w:t>S</w:t>
      </w:r>
      <w:r w:rsidR="00706439" w:rsidRPr="001570DC">
        <w:rPr>
          <w:rFonts w:ascii="Times New Roman" w:hAnsi="Times New Roman" w:cs="Times New Roman"/>
          <w:kern w:val="0"/>
          <w:sz w:val="24"/>
          <w:szCs w:val="24"/>
          <w:vertAlign w:val="subscript"/>
        </w:rPr>
        <w:t>FA</w:t>
      </w:r>
      <w:r w:rsidR="00706439" w:rsidRPr="001570DC">
        <w:rPr>
          <w:rFonts w:ascii="Times New Roman" w:hAnsi="Times New Roman" w:cs="Times New Roman"/>
          <w:kern w:val="0"/>
          <w:sz w:val="24"/>
          <w:szCs w:val="24"/>
        </w:rPr>
        <w:t xml:space="preserve"> is the</w:t>
      </w:r>
      <w:r w:rsidR="00706439" w:rsidRPr="001570DC">
        <w:rPr>
          <w:rFonts w:ascii="Times New Roman" w:hAnsi="Times New Roman" w:cs="Times New Roman"/>
          <w:sz w:val="24"/>
          <w:szCs w:val="24"/>
        </w:rPr>
        <w:t xml:space="preserve"> sensitivity of</w:t>
      </w:r>
      <w:r w:rsidR="00706439" w:rsidRPr="001570DC">
        <w:rPr>
          <w:rFonts w:ascii="Times New Roman" w:hAnsi="Times New Roman" w:cs="Times New Roman"/>
          <w:kern w:val="0"/>
          <w:sz w:val="24"/>
          <w:szCs w:val="24"/>
        </w:rPr>
        <w:t xml:space="preserve"> formic acid</w:t>
      </w:r>
      <w:r w:rsidRPr="001570DC"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1570D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570DC">
        <w:rPr>
          <w:rFonts w:ascii="Times New Roman" w:hAnsi="Times New Roman" w:cs="Times New Roman"/>
          <w:sz w:val="24"/>
          <w:szCs w:val="24"/>
        </w:rPr>
        <w:t>In our study, t</w:t>
      </w:r>
      <w:r w:rsidRPr="001570DC">
        <w:rPr>
          <w:rFonts w:ascii="Times New Roman" w:hAnsi="Times New Roman" w:cs="Times New Roman" w:hint="eastAsia"/>
          <w:sz w:val="24"/>
          <w:szCs w:val="24"/>
        </w:rPr>
        <w:t>h</w:t>
      </w:r>
      <w:r w:rsidRPr="001570DC">
        <w:rPr>
          <w:rFonts w:ascii="Times New Roman" w:hAnsi="Times New Roman" w:cs="Times New Roman"/>
          <w:sz w:val="24"/>
          <w:szCs w:val="24"/>
        </w:rPr>
        <w:t>e calibration of iodide-CIMS was performed using different concentration gradients of formic acid by flowing N</w:t>
      </w:r>
      <w:r w:rsidRPr="001570D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570DC">
        <w:rPr>
          <w:rFonts w:ascii="Times New Roman" w:hAnsi="Times New Roman" w:cs="Times New Roman"/>
          <w:sz w:val="24"/>
          <w:szCs w:val="24"/>
        </w:rPr>
        <w:t xml:space="preserve"> over a constant temperature permeation tube</w:t>
      </w:r>
      <w:r w:rsidRPr="001570DC">
        <w:t xml:space="preserve"> </w:t>
      </w:r>
      <w:r w:rsidRPr="001570DC">
        <w:rPr>
          <w:rFonts w:ascii="Times New Roman" w:hAnsi="Times New Roman" w:cs="Times New Roman"/>
          <w:sz w:val="24"/>
          <w:szCs w:val="24"/>
        </w:rPr>
        <w:t>filled with formic acid. The sensitivity of formic acid was calculated to be 0.98±</w:t>
      </w:r>
      <w:r w:rsidRPr="001570DC">
        <w:rPr>
          <w:rFonts w:ascii="Times New Roman" w:hAnsi="Times New Roman" w:cs="Times New Roman" w:hint="eastAsia"/>
          <w:sz w:val="24"/>
          <w:szCs w:val="24"/>
        </w:rPr>
        <w:t>0</w:t>
      </w:r>
      <w:r w:rsidRPr="001570DC">
        <w:rPr>
          <w:rFonts w:ascii="Times New Roman" w:hAnsi="Times New Roman" w:cs="Times New Roman"/>
          <w:sz w:val="24"/>
          <w:szCs w:val="24"/>
        </w:rPr>
        <w:t>.25 ion counts s</w:t>
      </w:r>
      <w:r w:rsidRPr="001570D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570DC">
        <w:rPr>
          <w:rFonts w:ascii="Times New Roman" w:hAnsi="Times New Roman" w:cs="Times New Roman"/>
          <w:sz w:val="24"/>
          <w:szCs w:val="24"/>
        </w:rPr>
        <w:t xml:space="preserve"> ppt</w:t>
      </w:r>
      <w:r w:rsidRPr="001570D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570DC">
        <w:rPr>
          <w:rFonts w:ascii="Times New Roman" w:hAnsi="Times New Roman" w:cs="Times New Roman"/>
          <w:sz w:val="24"/>
          <w:szCs w:val="24"/>
        </w:rPr>
        <w:t>, which is similar to the sensitivity of 1.2 ion counts s</w:t>
      </w:r>
      <w:r w:rsidRPr="001570D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570DC">
        <w:rPr>
          <w:rFonts w:ascii="Times New Roman" w:hAnsi="Times New Roman" w:cs="Times New Roman"/>
          <w:sz w:val="24"/>
          <w:szCs w:val="24"/>
        </w:rPr>
        <w:t xml:space="preserve"> ppt</w:t>
      </w:r>
      <w:r w:rsidRPr="001570DC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1570DC">
        <w:rPr>
          <w:rFonts w:ascii="Times New Roman" w:hAnsi="Times New Roman" w:cs="Times New Roman"/>
          <w:sz w:val="24"/>
          <w:szCs w:val="24"/>
        </w:rPr>
        <w:t xml:space="preserve"> reported by</w:t>
      </w:r>
      <w:r w:rsidRPr="001570DC">
        <w:t xml:space="preserve"> </w:t>
      </w:r>
      <w:proofErr w:type="spellStart"/>
      <w:r w:rsidRPr="001570DC">
        <w:rPr>
          <w:rFonts w:ascii="Times New Roman" w:hAnsi="Times New Roman" w:cs="Times New Roman"/>
          <w:sz w:val="24"/>
          <w:szCs w:val="24"/>
        </w:rPr>
        <w:t>Bannan</w:t>
      </w:r>
      <w:proofErr w:type="spellEnd"/>
      <w:r w:rsidRPr="001570DC">
        <w:rPr>
          <w:rFonts w:ascii="Times New Roman" w:hAnsi="Times New Roman" w:cs="Times New Roman"/>
          <w:sz w:val="24"/>
          <w:szCs w:val="24"/>
        </w:rPr>
        <w:t xml:space="preserve"> et al.</w:t>
      </w:r>
      <w:r w:rsidRPr="001570DC">
        <w:rPr>
          <w:rFonts w:ascii="Times New Roman" w:hAnsi="Times New Roman" w:cs="Times New Roman"/>
          <w:sz w:val="24"/>
          <w:szCs w:val="24"/>
        </w:rPr>
        <w:fldChar w:fldCharType="begin"/>
      </w:r>
      <w:r w:rsidR="006B633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&lt;EndNote&gt;&lt;Cite&gt;&lt;Author&gt;Bannan&lt;/Author&gt;&lt;Year&gt;2017&lt;/Year&gt;&lt;RecNum&gt;3872&lt;/RecNum&gt;&lt;DisplayText&gt;&lt;style face="superscript"&gt;11&lt;/style&gt;&lt;/DisplayText&gt;&lt;record&gt;&lt;rec-number&gt;3872&lt;/rec-number&gt;&lt;foreign-keys&gt;&lt;key app="EN" db-id="ew2dv00s42papjerxs55ww56dta902zvsx02" timestamp="1645607657" guid="34efb8fc-cdd5-45c5-8aa5-b945066be81e"&gt;3872&lt;/key&gt;&lt;/foreign-keys&gt;&lt;ref-type name="Journal Article"&gt;17&lt;/ref-type&gt;&lt;contributors&gt;&lt;authors&gt;&lt;author&gt;Bannan, Thomas J.&lt;/author&gt;&lt;author&gt;Booth, A. Murray&lt;/author&gt;&lt;author&gt;Le Breton, Michael&lt;/author&gt;&lt;author&gt;Bacak, Asan&lt;/author&gt;&lt;author&gt;Muller, Jennifer B. A.&lt;/author&gt;&lt;author&gt;Leather, Kimberley E.&lt;/author&gt;&lt;author&gt;Khan, M. Anwar H.&lt;/author&gt;&lt;author&gt;Lee, James D.&lt;/author&gt;&lt;author&gt;Dunmore, Rachel E.&lt;/author&gt;&lt;author&gt;Hopkins, James R.&lt;/author&gt;&lt;author&gt;Fleming, Zoe L.&lt;/author&gt;&lt;author&gt;Sheps, Leonid&lt;/author&gt;&lt;author&gt;Taatjes, Craig A.&lt;/author&gt;&lt;author&gt;Shallcross, Dudley E.&lt;/author&gt;&lt;author&gt;Percival, Carl J.&lt;/author&gt;&lt;/authors&gt;&lt;/contributors&gt;&lt;titles&gt;&lt;title&gt;Seasonality of formic acid (HCOOH) in London during the ClearfLo Campaign&lt;/title&gt;&lt;secondary-title&gt;Journal of Geophysical Research: Atmospheres&lt;/secondary-title&gt;&lt;/titles&gt;&lt;periodical&gt;&lt;full-title&gt;Journal of Geophysical Research: Atmospheres&lt;/full-title&gt;&lt;abbr-1&gt;J Geophys Res Atmos&lt;/abbr-1&gt;&lt;abbr-2&gt;J. Geophys. Res. Atmos.&lt;/abbr-2&gt;&lt;abbr-3&gt;J Geophys Res Atmos&lt;/abbr-3&gt;&lt;/periodical&gt;&lt;pages&gt;12488-12498&lt;/pages&gt;&lt;volume&gt;122&lt;/volume&gt;&lt;number&gt;22&lt;/number&gt;&lt;dates&gt;&lt;year&gt;2017&lt;/year&gt;&lt;pub-dates&gt;&lt;date&gt;Nov 27&lt;/date&gt;&lt;/pub-dates&gt;&lt;/dates&gt;&lt;isbn&gt;2169-897X&lt;/isbn&gt;&lt;accession-num&gt;WOS:000418084500026&lt;/accession-num&gt;&lt;urls&gt;&lt;related-urls&gt;&lt;url&gt;&lt;style face="underline" font="default" size="100%"&gt;&amp;lt;Go to ISI&amp;gt;://WOS:000418084500026&lt;/style&gt;&lt;/url&gt;&lt;/related-urls&gt;&lt;/urls&gt;&lt;electronic-resource-num&gt;10.1002/2017jd027064&lt;/electronic-resource-num&gt;&lt;/record&gt;&lt;/Cite&gt;&lt;/EndNote&gt;</w:instrText>
      </w:r>
      <w:r w:rsidRPr="001570DC">
        <w:rPr>
          <w:rFonts w:ascii="Times New Roman" w:hAnsi="Times New Roman" w:cs="Times New Roman"/>
          <w:sz w:val="24"/>
          <w:szCs w:val="24"/>
        </w:rPr>
        <w:fldChar w:fldCharType="separate"/>
      </w:r>
      <w:r w:rsidR="0090439A" w:rsidRPr="0090439A">
        <w:rPr>
          <w:rFonts w:ascii="Times New Roman" w:hAnsi="Times New Roman" w:cs="Times New Roman"/>
          <w:noProof/>
          <w:sz w:val="24"/>
          <w:szCs w:val="24"/>
          <w:vertAlign w:val="superscript"/>
        </w:rPr>
        <w:t>11</w:t>
      </w:r>
      <w:r w:rsidRPr="001570DC">
        <w:rPr>
          <w:rFonts w:ascii="Times New Roman" w:hAnsi="Times New Roman" w:cs="Times New Roman"/>
          <w:sz w:val="24"/>
          <w:szCs w:val="24"/>
        </w:rPr>
        <w:fldChar w:fldCharType="end"/>
      </w:r>
      <w:r w:rsidR="00C1192B" w:rsidRPr="001570DC">
        <w:rPr>
          <w:rFonts w:ascii="Times New Roman" w:hAnsi="Times New Roman" w:cs="Times New Roman"/>
          <w:sz w:val="24"/>
          <w:szCs w:val="24"/>
        </w:rPr>
        <w:t>.</w:t>
      </w:r>
    </w:p>
    <w:p w14:paraId="2CC584A6" w14:textId="3AE89B96" w:rsidR="00F04697" w:rsidRPr="001570DC" w:rsidRDefault="00F04697" w:rsidP="00F04697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570DC">
        <w:rPr>
          <w:rFonts w:ascii="Times New Roman" w:hAnsi="Times New Roman" w:cs="Times New Roman"/>
          <w:kern w:val="0"/>
          <w:sz w:val="24"/>
          <w:szCs w:val="24"/>
        </w:rPr>
        <w:t xml:space="preserve">To further evaluate the contribution of these </w:t>
      </w:r>
      <w:r w:rsidRPr="001570DC">
        <w:rPr>
          <w:rFonts w:ascii="Times New Roman" w:hAnsi="Times New Roman" w:cs="Times New Roman"/>
          <w:sz w:val="24"/>
          <w:szCs w:val="24"/>
        </w:rPr>
        <w:t>intermediate products</w:t>
      </w:r>
      <w:r w:rsidRPr="001570DC">
        <w:rPr>
          <w:rFonts w:ascii="Times New Roman" w:hAnsi="Times New Roman" w:cs="Times New Roman"/>
          <w:kern w:val="0"/>
          <w:sz w:val="24"/>
          <w:szCs w:val="24"/>
        </w:rPr>
        <w:t xml:space="preserve"> to SOA formation, the mass fraction of species </w:t>
      </w:r>
      <w:proofErr w:type="spellStart"/>
      <w:r w:rsidRPr="001570DC">
        <w:rPr>
          <w:rFonts w:ascii="Times New Roman" w:hAnsi="Times New Roman" w:cs="Times New Roman"/>
          <w:i/>
          <w:iCs/>
          <w:kern w:val="0"/>
          <w:sz w:val="24"/>
          <w:szCs w:val="24"/>
        </w:rPr>
        <w:t>i</w:t>
      </w:r>
      <w:proofErr w:type="spellEnd"/>
      <w:r w:rsidRPr="001570DC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proofErr w:type="spellStart"/>
      <w:r w:rsidRPr="001570DC">
        <w:rPr>
          <w:rFonts w:ascii="Times New Roman" w:hAnsi="Times New Roman" w:cs="Times New Roman"/>
          <w:i/>
          <w:iCs/>
          <w:kern w:val="0"/>
          <w:sz w:val="24"/>
          <w:szCs w:val="24"/>
        </w:rPr>
        <w:t>ξ</w:t>
      </w:r>
      <w:r w:rsidRPr="001570DC">
        <w:rPr>
          <w:rFonts w:ascii="Times New Roman" w:hAnsi="Times New Roman" w:cs="Times New Roman"/>
          <w:i/>
          <w:iCs/>
          <w:kern w:val="0"/>
          <w:sz w:val="24"/>
          <w:szCs w:val="24"/>
          <w:vertAlign w:val="subscript"/>
        </w:rPr>
        <w:t>i</w:t>
      </w:r>
      <w:proofErr w:type="spellEnd"/>
      <w:r w:rsidRPr="001570DC">
        <w:rPr>
          <w:rFonts w:ascii="Times New Roman" w:hAnsi="Times New Roman" w:cs="Times New Roman"/>
          <w:kern w:val="0"/>
          <w:sz w:val="24"/>
          <w:szCs w:val="24"/>
        </w:rPr>
        <w:t xml:space="preserve">) that partition into the condensed phase needs to be determined using </w:t>
      </w:r>
      <w:r w:rsidRPr="001570DC">
        <w:rPr>
          <w:rFonts w:ascii="Times New Roman" w:hAnsi="Times New Roman" w:cs="Times New Roman"/>
          <w:sz w:val="24"/>
          <w:szCs w:val="24"/>
        </w:rPr>
        <w:t>the following equation</w:t>
      </w:r>
      <w:r w:rsidRPr="001570DC">
        <w:rPr>
          <w:rFonts w:ascii="Times New Roman" w:hAnsi="Times New Roman" w:cs="Times New Roman"/>
          <w:sz w:val="24"/>
          <w:szCs w:val="24"/>
        </w:rPr>
        <w:fldChar w:fldCharType="begin"/>
      </w:r>
      <w:r w:rsidR="0090439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&lt;EndNote&gt;&lt;Cite&gt;&lt;Author&gt;Donahue&lt;/Author&gt;&lt;Year&gt;2006&lt;/Year&gt;&lt;RecNum&gt;2149&lt;/RecNum&gt;&lt;DisplayText&gt;&lt;style face="superscript"&gt;12&lt;/style&gt;&lt;/DisplayText&gt;&lt;record&gt;&lt;rec-number&gt;2149&lt;/rec-number&gt;&lt;foreign-keys&gt;&lt;key app="EN" db-id="ew2dv00s42papjerxs55ww56dta902zvsx02" timestamp="1545130773" guid="06ba525d-c14c-4c75-b568-8cf10042b61e"&gt;2149&lt;/key&gt;&lt;/foreign-keys&gt;&lt;ref-type name="Journal Article"&gt;17&lt;/ref-type&gt;&lt;contributors&gt;&lt;authors&gt;&lt;author&gt;Donahue, N. M.&lt;/author&gt;&lt;author&gt;Robinson, A. L.&lt;/author&gt;&lt;author&gt;Stanier, C. O.&lt;/author&gt;&lt;author&gt;Pandis, S. N.&lt;/author&gt;&lt;/authors&gt;&lt;/contributors&gt;&lt;auth-address&gt;Center for Atmospheric Particle Studies, Carnegie Mellon University, Pittsburgh, Pennsylvania 15213, USA.&lt;/auth-address&gt;&lt;titles&gt;&lt;title&gt;Coupled partitioning, dilution, and chemical aging of semivolatile organics&lt;/title&gt;&lt;secondary-title&gt;Environmental Science &amp;amp; Technology&lt;/secondary-title&gt;&lt;/titles&gt;&lt;periodical&gt;&lt;full-title&gt;Environmental Science &amp;amp; Technology&lt;/full-title&gt;&lt;abbr-1&gt;Environ Sci Technol&lt;/abbr-1&gt;&lt;abbr-2&gt;Environ. Sci. Technol.&lt;/abbr-2&gt;&lt;abbr-3&gt;Environ Sci Technol&lt;/abbr-3&gt;&lt;/periodical&gt;&lt;pages&gt;2635-2643&lt;/pages&gt;&lt;volume&gt;40&lt;/volume&gt;&lt;number&gt;8&lt;/number&gt;&lt;keywords&gt;&lt;keyword&gt;Aerosols&lt;/keyword&gt;&lt;keyword&gt;Air Pollutants&lt;/keyword&gt;&lt;keyword&gt;Models, Chemical&lt;/keyword&gt;&lt;keyword&gt;Organic Chemicals/*chemistry&lt;/keyword&gt;&lt;keyword&gt;Oxidation-Reduction&lt;/keyword&gt;&lt;keyword&gt;Temperature&lt;/keyword&gt;&lt;keyword&gt;Volatilization&lt;/keyword&gt;&lt;/keywords&gt;&lt;dates&gt;&lt;year&gt;2006&lt;/year&gt;&lt;pub-dates&gt;&lt;date&gt;2006/04/01&lt;/date&gt;&lt;/pub-dates&gt;&lt;/dates&gt;&lt;publisher&gt;American Chemical Society&lt;/publisher&gt;&lt;isbn&gt;0013-936X&lt;/isbn&gt;&lt;accession-num&gt;16683603&lt;/accession-num&gt;&lt;urls&gt;&lt;related-urls&gt;&lt;url&gt;http://dx.doi.org/10.1021/es052297c&lt;/url&gt;&lt;/related-urls&gt;&lt;/urls&gt;&lt;electronic-resource-num&gt;10.1021/es052297c&lt;/electronic-resource-num&gt;&lt;/record&gt;&lt;/Cite&gt;&lt;/EndNote&gt;</w:instrText>
      </w:r>
      <w:r w:rsidRPr="001570DC">
        <w:rPr>
          <w:rFonts w:ascii="Times New Roman" w:hAnsi="Times New Roman" w:cs="Times New Roman"/>
          <w:sz w:val="24"/>
          <w:szCs w:val="24"/>
        </w:rPr>
        <w:fldChar w:fldCharType="separate"/>
      </w:r>
      <w:r w:rsidR="0090439A" w:rsidRPr="0090439A">
        <w:rPr>
          <w:rFonts w:ascii="Times New Roman" w:hAnsi="Times New Roman" w:cs="Times New Roman"/>
          <w:noProof/>
          <w:sz w:val="24"/>
          <w:szCs w:val="24"/>
          <w:vertAlign w:val="superscript"/>
        </w:rPr>
        <w:t>12</w:t>
      </w:r>
      <w:r w:rsidRPr="001570DC">
        <w:rPr>
          <w:rFonts w:ascii="Times New Roman" w:hAnsi="Times New Roman" w:cs="Times New Roman"/>
          <w:sz w:val="24"/>
          <w:szCs w:val="24"/>
        </w:rPr>
        <w:fldChar w:fldCharType="end"/>
      </w:r>
      <w:r w:rsidR="00151CAE" w:rsidRPr="001570DC">
        <w:rPr>
          <w:rFonts w:ascii="Times New Roman" w:hAnsi="Times New Roman" w:cs="Times New Roman"/>
          <w:sz w:val="24"/>
          <w:szCs w:val="24"/>
        </w:rPr>
        <w:t>:</w:t>
      </w:r>
    </w:p>
    <w:p w14:paraId="307E9F3C" w14:textId="504C41FA" w:rsidR="00F04697" w:rsidRPr="001570DC" w:rsidRDefault="00F04697" w:rsidP="00F04697">
      <w:pPr>
        <w:pStyle w:val="MTDisplayEquation"/>
      </w:pPr>
      <w:r w:rsidRPr="001570DC">
        <w:tab/>
      </w:r>
      <w:r w:rsidRPr="001570DC">
        <w:rPr>
          <w:position w:val="-64"/>
        </w:rPr>
        <w:object w:dxaOrig="1200" w:dyaOrig="1020" w14:anchorId="1C411D75">
          <v:shape id="_x0000_i1034" type="#_x0000_t75" style="width:61.65pt;height:47.25pt" o:ole="">
            <v:imagedata r:id="rId26" o:title=""/>
          </v:shape>
          <o:OLEObject Type="Embed" ProgID="Equation.DSMT4" ShapeID="_x0000_i1034" DrawAspect="Content" ObjectID="_1716576211" r:id="rId27"/>
        </w:object>
      </w:r>
    </w:p>
    <w:p w14:paraId="72A055B2" w14:textId="77777777" w:rsidR="00F04697" w:rsidRPr="001570DC" w:rsidRDefault="00F04697" w:rsidP="00F04697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570DC">
        <w:rPr>
          <w:rFonts w:ascii="Times New Roman" w:hAnsi="Times New Roman" w:cs="Times New Roman"/>
          <w:kern w:val="0"/>
          <w:sz w:val="24"/>
          <w:szCs w:val="24"/>
        </w:rPr>
        <w:t xml:space="preserve">where </w:t>
      </w:r>
      <w:r w:rsidRPr="001570DC">
        <w:rPr>
          <w:rFonts w:ascii="Times New Roman" w:hAnsi="Times New Roman" w:cs="Times New Roman" w:hint="eastAsia"/>
          <w:i/>
          <w:iCs/>
          <w:kern w:val="0"/>
          <w:sz w:val="24"/>
          <w:szCs w:val="24"/>
        </w:rPr>
        <w:t>C</w:t>
      </w:r>
      <w:r w:rsidRPr="001570DC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i</w:t>
      </w:r>
      <w:r w:rsidRPr="001570DC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</w:t>
      </w:r>
      <w:r w:rsidRPr="001570DC">
        <w:rPr>
          <w:rFonts w:ascii="Times New Roman" w:hAnsi="Times New Roman" w:cs="Times New Roman"/>
          <w:kern w:val="0"/>
          <w:sz w:val="24"/>
          <w:szCs w:val="24"/>
        </w:rPr>
        <w:t xml:space="preserve"> is the </w:t>
      </w:r>
      <w:r w:rsidRPr="001570DC">
        <w:rPr>
          <w:rFonts w:ascii="Times New Roman" w:hAnsi="Times New Roman" w:cs="Times New Roman"/>
          <w:sz w:val="24"/>
          <w:szCs w:val="24"/>
        </w:rPr>
        <w:t xml:space="preserve">effective saturation concentration </w:t>
      </w:r>
      <w:r w:rsidRPr="001570DC">
        <w:rPr>
          <w:rFonts w:ascii="Times New Roman" w:hAnsi="Times New Roman" w:cs="Times New Roman" w:hint="eastAsia"/>
          <w:sz w:val="24"/>
          <w:szCs w:val="24"/>
        </w:rPr>
        <w:t>of</w:t>
      </w:r>
      <w:r w:rsidRPr="001570DC">
        <w:rPr>
          <w:rFonts w:ascii="Times New Roman" w:hAnsi="Times New Roman" w:cs="Times New Roman"/>
          <w:sz w:val="24"/>
          <w:szCs w:val="24"/>
        </w:rPr>
        <w:t xml:space="preserve"> s</w:t>
      </w:r>
      <w:r w:rsidRPr="001570DC">
        <w:rPr>
          <w:rFonts w:ascii="Times New Roman" w:hAnsi="Times New Roman" w:cs="Times New Roman"/>
          <w:kern w:val="0"/>
          <w:sz w:val="24"/>
          <w:szCs w:val="24"/>
        </w:rPr>
        <w:t xml:space="preserve">pecies </w:t>
      </w:r>
      <w:proofErr w:type="spellStart"/>
      <w:r w:rsidRPr="001570DC">
        <w:rPr>
          <w:rFonts w:ascii="Times New Roman" w:hAnsi="Times New Roman" w:cs="Times New Roman"/>
          <w:i/>
          <w:iCs/>
          <w:kern w:val="0"/>
          <w:sz w:val="24"/>
          <w:szCs w:val="24"/>
        </w:rPr>
        <w:t>i</w:t>
      </w:r>
      <w:proofErr w:type="spellEnd"/>
      <w:r w:rsidRPr="001570DC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Pr="001570DC">
        <w:rPr>
          <w:rFonts w:ascii="Times New Roman" w:hAnsi="Times New Roman" w:cs="Times New Roman"/>
          <w:i/>
          <w:iCs/>
          <w:kern w:val="0"/>
          <w:sz w:val="24"/>
          <w:szCs w:val="24"/>
        </w:rPr>
        <w:t>C</w:t>
      </w:r>
      <w:r w:rsidRPr="001570DC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OA</w:t>
      </w:r>
      <w:r w:rsidRPr="001570DC">
        <w:rPr>
          <w:rFonts w:ascii="Times New Roman" w:hAnsi="Times New Roman" w:cs="Times New Roman"/>
          <w:kern w:val="0"/>
          <w:sz w:val="24"/>
          <w:szCs w:val="24"/>
        </w:rPr>
        <w:t xml:space="preserve"> is the organic aerosol concentration formed during the</w:t>
      </w:r>
      <w:r w:rsidRPr="001570DC">
        <w:t xml:space="preserve"> </w:t>
      </w:r>
      <w:r w:rsidRPr="001570DC">
        <w:rPr>
          <w:rFonts w:ascii="Times New Roman" w:hAnsi="Times New Roman" w:cs="Times New Roman"/>
          <w:kern w:val="0"/>
          <w:sz w:val="24"/>
          <w:szCs w:val="24"/>
        </w:rPr>
        <w:t>photo-oxidation reaction.</w:t>
      </w:r>
    </w:p>
    <w:p w14:paraId="5DBB48AE" w14:textId="0F2DFF1B" w:rsidR="00F04697" w:rsidRPr="001570DC" w:rsidRDefault="00F04697" w:rsidP="00F04697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570DC">
        <w:rPr>
          <w:rFonts w:ascii="Times New Roman" w:hAnsi="Times New Roman" w:cs="Times New Roman"/>
          <w:sz w:val="24"/>
          <w:szCs w:val="24"/>
        </w:rPr>
        <w:t>The contribution of these intermediate products to SOA formation is then calculated using the following equation:</w:t>
      </w:r>
    </w:p>
    <w:p w14:paraId="08D5D2E7" w14:textId="77777777" w:rsidR="00F04697" w:rsidRPr="001570DC" w:rsidRDefault="00F04697" w:rsidP="00F04697">
      <w:pPr>
        <w:pStyle w:val="MTDisplayEquation"/>
      </w:pPr>
      <w:r w:rsidRPr="001570DC">
        <w:tab/>
      </w:r>
      <w:r w:rsidRPr="001570DC">
        <w:rPr>
          <w:position w:val="-14"/>
        </w:rPr>
        <w:object w:dxaOrig="1540" w:dyaOrig="400" w14:anchorId="0913D997">
          <v:shape id="_x0000_i1035" type="#_x0000_t75" style="width:79.5pt;height:19.6pt" o:ole="">
            <v:imagedata r:id="rId28" o:title=""/>
          </v:shape>
          <o:OLEObject Type="Embed" ProgID="Equation.DSMT4" ShapeID="_x0000_i1035" DrawAspect="Content" ObjectID="_1716576212" r:id="rId29"/>
        </w:object>
      </w:r>
    </w:p>
    <w:p w14:paraId="24AE3278" w14:textId="37D9820F" w:rsidR="00AD5E4E" w:rsidRPr="001570DC" w:rsidRDefault="00AD5E4E" w:rsidP="00902801">
      <w:pPr>
        <w:spacing w:line="480" w:lineRule="auto"/>
        <w:ind w:firstLineChars="200" w:firstLine="480"/>
        <w:rPr>
          <w:sz w:val="24"/>
          <w:szCs w:val="24"/>
        </w:rPr>
      </w:pPr>
      <w:r w:rsidRPr="001570DC">
        <w:rPr>
          <w:rFonts w:ascii="Times New Roman" w:hAnsi="Times New Roman" w:cs="Times New Roman" w:hint="eastAsia"/>
          <w:sz w:val="24"/>
          <w:szCs w:val="24"/>
        </w:rPr>
        <w:t>Considering</w:t>
      </w:r>
      <w:r w:rsidRPr="001570DC">
        <w:rPr>
          <w:rFonts w:ascii="Times New Roman" w:hAnsi="Times New Roman" w:cs="Times New Roman"/>
          <w:sz w:val="24"/>
          <w:szCs w:val="24"/>
        </w:rPr>
        <w:t xml:space="preserve"> that all detected species </w:t>
      </w:r>
      <w:r w:rsidRPr="001570DC">
        <w:rPr>
          <w:rFonts w:ascii="Times New Roman" w:hAnsi="Times New Roman" w:cs="Times New Roman" w:hint="eastAsia"/>
          <w:sz w:val="24"/>
          <w:szCs w:val="24"/>
        </w:rPr>
        <w:t>are</w:t>
      </w:r>
      <w:r w:rsidRPr="001570DC">
        <w:rPr>
          <w:rFonts w:ascii="Times New Roman" w:hAnsi="Times New Roman" w:cs="Times New Roman"/>
          <w:sz w:val="24"/>
          <w:szCs w:val="24"/>
        </w:rPr>
        <w:t xml:space="preserve"> assumed to have the same sensitivity as </w:t>
      </w:r>
      <w:r w:rsidRPr="001570DC">
        <w:rPr>
          <w:rFonts w:ascii="Times New Roman" w:hAnsi="Times New Roman" w:cs="Times New Roman"/>
          <w:sz w:val="24"/>
          <w:szCs w:val="24"/>
        </w:rPr>
        <w:lastRenderedPageBreak/>
        <w:t>formic acid, the effective saturation concentration of species was estimated according to the speculative molecular composition rather than the exact measured value of individual species</w:t>
      </w:r>
      <w:r w:rsidR="00310E4B">
        <w:rPr>
          <w:rFonts w:ascii="Times New Roman" w:hAnsi="Times New Roman" w:cs="Times New Roman"/>
          <w:sz w:val="24"/>
          <w:szCs w:val="24"/>
        </w:rPr>
        <w:t>;</w:t>
      </w:r>
      <w:r w:rsidR="00310E4B" w:rsidRPr="001570DC">
        <w:rPr>
          <w:rFonts w:ascii="Times New Roman" w:hAnsi="Times New Roman" w:cs="Times New Roman"/>
          <w:sz w:val="24"/>
          <w:szCs w:val="24"/>
        </w:rPr>
        <w:t xml:space="preserve"> </w:t>
      </w:r>
      <w:r w:rsidRPr="001570DC">
        <w:rPr>
          <w:rFonts w:ascii="Times New Roman" w:hAnsi="Times New Roman" w:cs="Times New Roman"/>
          <w:sz w:val="24"/>
          <w:szCs w:val="24"/>
        </w:rPr>
        <w:t xml:space="preserve">therefore, some uncertainties </w:t>
      </w:r>
      <w:r w:rsidR="008040FF">
        <w:rPr>
          <w:rFonts w:ascii="Times New Roman" w:hAnsi="Times New Roman" w:cs="Times New Roman"/>
          <w:sz w:val="24"/>
          <w:szCs w:val="24"/>
        </w:rPr>
        <w:t xml:space="preserve">exist </w:t>
      </w:r>
      <w:r w:rsidRPr="001570DC">
        <w:rPr>
          <w:rFonts w:ascii="Times New Roman" w:hAnsi="Times New Roman" w:cs="Times New Roman"/>
          <w:sz w:val="24"/>
          <w:szCs w:val="24"/>
        </w:rPr>
        <w:t>in estimating the contribution of gas-phase organic intermediate products to SOA formation. Nevertheless, this method provides a practical way for estimating the integration properties</w:t>
      </w:r>
      <w:r w:rsidRPr="001570DC">
        <w:rPr>
          <w:rFonts w:ascii="Times New Roman" w:hAnsi="Times New Roman" w:cs="Times New Roman"/>
          <w:sz w:val="24"/>
          <w:szCs w:val="24"/>
        </w:rPr>
        <w:fldChar w:fldCharType="begin"/>
      </w:r>
      <w:r w:rsidR="0090439A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&lt;EndNote&gt;&lt;Cite&gt;&lt;Author&gt;Chhabra&lt;/Author&gt;&lt;Year&gt;2015&lt;/Year&gt;&lt;RecNum&gt;3870&lt;/RecNum&gt;&lt;DisplayText&gt;&lt;style face="superscript"&gt;10&lt;/style&gt;&lt;/DisplayText&gt;&lt;record&gt;&lt;rec-number&gt;3870&lt;/rec-number&gt;&lt;foreign-keys&gt;&lt;key app="EN" db-id="ew2dv00s42papjerxs55ww56dta902zvsx02" timestamp="1645454849" guid="2c98ea41-478b-4761-88a0-f40136c68bb4"&gt;3870&lt;/key&gt;&lt;/foreign-keys&gt;&lt;ref-type name="Journal Article"&gt;17&lt;/ref-type&gt;&lt;contributors&gt;&lt;authors&gt;&lt;author&gt;Chhabra, P. S.&lt;/author&gt;&lt;author&gt;Lambe, A. T.&lt;/author&gt;&lt;author&gt;Canagaratna, M. R.&lt;/author&gt;&lt;author&gt;Stark, H.&lt;/author&gt;&lt;author&gt;Jayne, J. T.&lt;/author&gt;&lt;author&gt;Onasch, T. B.&lt;/author&gt;&lt;author&gt;Davidovits, P.&lt;/author&gt;&lt;author&gt;Kimmel, J. R.&lt;/author&gt;&lt;author&gt;Worsnop, D. R.&lt;/author&gt;&lt;/authors&gt;&lt;/contributors&gt;&lt;titles&gt;&lt;title&gt;Application of high-resolution time-of-flight chemical ionization mass spectrometry measurements to estimate volatility distributions of α-pinene and naphthalene oxidation products&lt;/title&gt;&lt;secondary-title&gt;Atmos. Meas. Tech.&lt;/secondary-title&gt;&lt;/titles&gt;&lt;periodical&gt;&lt;full-title&gt;Atmospheric Measurement Techniques&lt;/full-title&gt;&lt;abbr-1&gt;Atmos Meas Tech&lt;/abbr-1&gt;&lt;abbr-2&gt;Atmos. Meas. Tech.&lt;/abbr-2&gt;&lt;abbr-3&gt;Atmos Meas Tech&lt;/abbr-3&gt;&lt;/periodical&gt;&lt;pages&gt;1-18&lt;/pages&gt;&lt;volume&gt;8&lt;/volume&gt;&lt;number&gt;1&lt;/number&gt;&lt;dates&gt;&lt;year&gt;2015&lt;/year&gt;&lt;/dates&gt;&lt;publisher&gt;Copernicus Publications&lt;/publisher&gt;&lt;isbn&gt;1867-8548&lt;/isbn&gt;&lt;urls&gt;&lt;related-urls&gt;&lt;url&gt;https://amt.copernicus.org/articles/8/1/2015/&lt;/url&gt;&lt;/related-urls&gt;&lt;/urls&gt;&lt;electronic-resource-num&gt;10.5194/amt-8-1-2015&lt;/electronic-resource-num&gt;&lt;/record&gt;&lt;/Cite&gt;&lt;/EndNote&gt;</w:instrText>
      </w:r>
      <w:r w:rsidRPr="001570DC">
        <w:rPr>
          <w:rFonts w:ascii="Times New Roman" w:hAnsi="Times New Roman" w:cs="Times New Roman"/>
          <w:sz w:val="24"/>
          <w:szCs w:val="24"/>
        </w:rPr>
        <w:fldChar w:fldCharType="separate"/>
      </w:r>
      <w:r w:rsidR="0090439A" w:rsidRPr="0090439A">
        <w:rPr>
          <w:rFonts w:ascii="Times New Roman" w:hAnsi="Times New Roman" w:cs="Times New Roman"/>
          <w:noProof/>
          <w:sz w:val="24"/>
          <w:szCs w:val="24"/>
          <w:vertAlign w:val="superscript"/>
        </w:rPr>
        <w:t>10</w:t>
      </w:r>
      <w:r w:rsidRPr="001570DC">
        <w:rPr>
          <w:rFonts w:ascii="Times New Roman" w:hAnsi="Times New Roman" w:cs="Times New Roman"/>
          <w:sz w:val="24"/>
          <w:szCs w:val="24"/>
        </w:rPr>
        <w:fldChar w:fldCharType="end"/>
      </w:r>
      <w:r w:rsidR="006F49BE" w:rsidRPr="001570DC">
        <w:rPr>
          <w:rFonts w:ascii="Times New Roman" w:hAnsi="Times New Roman" w:cs="Times New Roman"/>
          <w:sz w:val="24"/>
          <w:szCs w:val="24"/>
        </w:rPr>
        <w:t>.</w:t>
      </w:r>
      <w:r w:rsidRPr="001570DC">
        <w:rPr>
          <w:rFonts w:ascii="Times New Roman" w:hAnsi="Times New Roman" w:cs="Times New Roman"/>
          <w:sz w:val="24"/>
          <w:szCs w:val="24"/>
        </w:rPr>
        <w:t xml:space="preserve"> </w:t>
      </w:r>
      <w:r w:rsidRPr="001570DC">
        <w:rPr>
          <w:rFonts w:ascii="Times New Roman" w:hAnsi="Times New Roman" w:cs="Times New Roman" w:hint="eastAsia"/>
          <w:sz w:val="24"/>
          <w:szCs w:val="24"/>
        </w:rPr>
        <w:t>M</w:t>
      </w:r>
      <w:r w:rsidRPr="001570DC">
        <w:rPr>
          <w:rFonts w:ascii="Times New Roman" w:hAnsi="Times New Roman" w:cs="Times New Roman"/>
          <w:sz w:val="24"/>
          <w:szCs w:val="24"/>
        </w:rPr>
        <w:t xml:space="preserve">ore quantitative data are needed to constrain the instrumental sensitivity for species with </w:t>
      </w:r>
      <w:r w:rsidRPr="001570DC">
        <w:rPr>
          <w:rFonts w:ascii="Times New Roman" w:hAnsi="Times New Roman" w:cs="Times New Roman" w:hint="eastAsia"/>
          <w:sz w:val="24"/>
          <w:szCs w:val="24"/>
        </w:rPr>
        <w:t>different</w:t>
      </w:r>
      <w:r w:rsidRPr="001570DC">
        <w:rPr>
          <w:rFonts w:ascii="Times New Roman" w:hAnsi="Times New Roman" w:cs="Times New Roman"/>
          <w:sz w:val="24"/>
          <w:szCs w:val="24"/>
        </w:rPr>
        <w:t xml:space="preserve"> carbon number</w:t>
      </w:r>
      <w:r w:rsidRPr="001570DC">
        <w:rPr>
          <w:rFonts w:ascii="Times New Roman" w:hAnsi="Times New Roman" w:cs="Times New Roman" w:hint="eastAsia"/>
          <w:sz w:val="24"/>
          <w:szCs w:val="24"/>
        </w:rPr>
        <w:t>s</w:t>
      </w:r>
      <w:r w:rsidRPr="001570DC">
        <w:rPr>
          <w:rFonts w:ascii="Times New Roman" w:hAnsi="Times New Roman" w:cs="Times New Roman"/>
          <w:sz w:val="24"/>
          <w:szCs w:val="24"/>
        </w:rPr>
        <w:t>, functional groups and oxidation states</w:t>
      </w:r>
      <w:r w:rsidRPr="001570DC">
        <w:rPr>
          <w:sz w:val="24"/>
          <w:szCs w:val="24"/>
        </w:rPr>
        <w:t xml:space="preserve"> </w:t>
      </w:r>
      <w:r w:rsidRPr="001570DC">
        <w:rPr>
          <w:rFonts w:ascii="Times New Roman" w:hAnsi="Times New Roman" w:cs="Times New Roman"/>
          <w:sz w:val="24"/>
          <w:szCs w:val="24"/>
        </w:rPr>
        <w:t xml:space="preserve">to obtain more accurate estimates. Additionally, it is urgent to develop </w:t>
      </w:r>
      <w:r w:rsidRPr="001570DC">
        <w:rPr>
          <w:rFonts w:ascii="Times New Roman" w:hAnsi="Times New Roman" w:cs="Times New Roman" w:hint="eastAsia"/>
          <w:sz w:val="24"/>
          <w:szCs w:val="24"/>
        </w:rPr>
        <w:t>more</w:t>
      </w:r>
      <w:r w:rsidRPr="001570DC">
        <w:rPr>
          <w:rFonts w:ascii="Times New Roman" w:hAnsi="Times New Roman" w:cs="Times New Roman"/>
          <w:sz w:val="24"/>
          <w:szCs w:val="24"/>
        </w:rPr>
        <w:t xml:space="preserve"> instrument</w:t>
      </w:r>
      <w:r w:rsidRPr="001570DC">
        <w:rPr>
          <w:rFonts w:ascii="Times New Roman" w:hAnsi="Times New Roman" w:cs="Times New Roman" w:hint="eastAsia"/>
          <w:sz w:val="24"/>
          <w:szCs w:val="24"/>
        </w:rPr>
        <w:t>s</w:t>
      </w:r>
      <w:r w:rsidRPr="001570DC">
        <w:rPr>
          <w:rFonts w:ascii="Times New Roman" w:hAnsi="Times New Roman" w:cs="Times New Roman"/>
          <w:sz w:val="24"/>
          <w:szCs w:val="24"/>
        </w:rPr>
        <w:t xml:space="preserve"> to simultaneously measure the organic gas- and particle-phase information at the molecular level.</w:t>
      </w:r>
    </w:p>
    <w:p w14:paraId="095FFA50" w14:textId="3CF52C38" w:rsidR="00F217AA" w:rsidRPr="001570DC" w:rsidRDefault="00F217AA" w:rsidP="002C49F0">
      <w:pPr>
        <w:sectPr w:rsidR="00F217AA" w:rsidRPr="001570DC" w:rsidSect="00EF769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1A2FFBA2" w14:textId="4D08C638" w:rsidR="009A7379" w:rsidRPr="00000A1F" w:rsidRDefault="009A7379" w:rsidP="00000A1F">
      <w:pPr>
        <w:spacing w:line="480" w:lineRule="auto"/>
        <w:jc w:val="center"/>
        <w:rPr>
          <w:rFonts w:ascii="Times New Roman" w:hAnsi="Times New Roman" w:cs="Times New Roman"/>
          <w:bCs/>
          <w:szCs w:val="21"/>
        </w:rPr>
      </w:pPr>
      <w:r w:rsidRPr="00000A1F">
        <w:rPr>
          <w:rFonts w:ascii="Times New Roman" w:hAnsi="Times New Roman" w:cs="Times New Roman" w:hint="eastAsia"/>
          <w:bCs/>
          <w:szCs w:val="21"/>
        </w:rPr>
        <w:lastRenderedPageBreak/>
        <w:t>Table S</w:t>
      </w:r>
      <w:r w:rsidRPr="00000A1F">
        <w:rPr>
          <w:rFonts w:ascii="Times New Roman" w:hAnsi="Times New Roman" w:cs="Times New Roman"/>
          <w:bCs/>
          <w:szCs w:val="21"/>
        </w:rPr>
        <w:t>1</w:t>
      </w:r>
      <w:r w:rsidRPr="00000A1F">
        <w:rPr>
          <w:rFonts w:ascii="Times New Roman" w:hAnsi="Times New Roman" w:cs="Times New Roman" w:hint="eastAsia"/>
          <w:bCs/>
          <w:szCs w:val="21"/>
        </w:rPr>
        <w:t xml:space="preserve">. Summary of </w:t>
      </w:r>
      <w:r w:rsidR="007C07A1">
        <w:rPr>
          <w:rFonts w:ascii="Times New Roman" w:hAnsi="Times New Roman" w:cs="Times New Roman" w:hint="eastAsia"/>
        </w:rPr>
        <w:t>additional</w:t>
      </w:r>
      <w:r w:rsidR="007C07A1" w:rsidRPr="00000A1F">
        <w:rPr>
          <w:rFonts w:ascii="Times New Roman" w:hAnsi="Times New Roman" w:cs="Times New Roman" w:hint="eastAsia"/>
          <w:bCs/>
          <w:szCs w:val="21"/>
        </w:rPr>
        <w:t xml:space="preserve"> </w:t>
      </w:r>
      <w:r w:rsidRPr="00000A1F">
        <w:rPr>
          <w:rFonts w:ascii="Times New Roman" w:hAnsi="Times New Roman" w:cs="Times New Roman" w:hint="eastAsia"/>
          <w:bCs/>
          <w:szCs w:val="21"/>
        </w:rPr>
        <w:t xml:space="preserve">experimental </w:t>
      </w:r>
      <w:r w:rsidRPr="00000A1F">
        <w:rPr>
          <w:rFonts w:ascii="Times New Roman" w:hAnsi="Times New Roman" w:cs="Times New Roman"/>
          <w:bCs/>
          <w:szCs w:val="21"/>
        </w:rPr>
        <w:t xml:space="preserve">conditions in </w:t>
      </w:r>
      <w:r w:rsidR="007C07A1">
        <w:rPr>
          <w:rFonts w:ascii="Times New Roman" w:hAnsi="Times New Roman" w:cs="Times New Roman"/>
          <w:bCs/>
          <w:szCs w:val="21"/>
        </w:rPr>
        <w:t xml:space="preserve">this </w:t>
      </w:r>
      <w:r w:rsidRPr="00000A1F">
        <w:rPr>
          <w:rFonts w:ascii="Times New Roman" w:hAnsi="Times New Roman" w:cs="Times New Roman"/>
          <w:bCs/>
          <w:szCs w:val="21"/>
        </w:rPr>
        <w:t>study.</w:t>
      </w:r>
    </w:p>
    <w:tbl>
      <w:tblPr>
        <w:tblStyle w:val="1"/>
        <w:tblW w:w="8931" w:type="dxa"/>
        <w:jc w:val="center"/>
        <w:tblLook w:val="04A0" w:firstRow="1" w:lastRow="0" w:firstColumn="1" w:lastColumn="0" w:noHBand="0" w:noVBand="1"/>
      </w:tblPr>
      <w:tblGrid>
        <w:gridCol w:w="1025"/>
        <w:gridCol w:w="786"/>
        <w:gridCol w:w="681"/>
        <w:gridCol w:w="709"/>
        <w:gridCol w:w="709"/>
        <w:gridCol w:w="1117"/>
        <w:gridCol w:w="709"/>
        <w:gridCol w:w="964"/>
        <w:gridCol w:w="992"/>
        <w:gridCol w:w="1239"/>
      </w:tblGrid>
      <w:tr w:rsidR="009A7379" w:rsidRPr="00D06C30" w14:paraId="43842C3D" w14:textId="77777777" w:rsidTr="001007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539AA" w14:textId="77777777" w:rsidR="009A7379" w:rsidRPr="00D06C30" w:rsidRDefault="009A7379" w:rsidP="00B901A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Exp. #</w:t>
            </w:r>
          </w:p>
        </w:tc>
        <w:tc>
          <w:tcPr>
            <w:tcW w:w="7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11F0FF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RH (%)</w:t>
            </w:r>
          </w:p>
        </w:tc>
        <w:tc>
          <w:tcPr>
            <w:tcW w:w="6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572FFE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T</w:t>
            </w:r>
          </w:p>
          <w:p w14:paraId="62D8F671" w14:textId="6C280FC2" w:rsidR="009A7379" w:rsidRPr="00D06C30" w:rsidRDefault="00D06C30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(</w:t>
            </w:r>
            <w:r w:rsidRPr="00D06C30">
              <w:rPr>
                <w:rFonts w:ascii="Symbol" w:eastAsia="等线" w:hAnsi="Symbol" w:cs="Times New Roman"/>
                <w:b w:val="0"/>
                <w:color w:val="000000"/>
                <w:kern w:val="0"/>
                <w:szCs w:val="21"/>
              </w:rPr>
              <w:t>°</w:t>
            </w:r>
            <w:r w:rsidRPr="00D06C30">
              <w:rPr>
                <w:rFonts w:ascii="Times New Roman" w:eastAsia="等线" w:hAnsi="Times New Roman" w:cs="Times New Roman"/>
                <w:b w:val="0"/>
                <w:color w:val="000000"/>
                <w:kern w:val="0"/>
                <w:szCs w:val="21"/>
              </w:rPr>
              <w:t>C)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8733EB8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HC</w:t>
            </w: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  <w:vertAlign w:val="subscript"/>
              </w:rPr>
              <w:t>0</w:t>
            </w:r>
          </w:p>
          <w:p w14:paraId="3839E160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(ppb)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87F31F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NO</w:t>
            </w: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  <w:vertAlign w:val="subscript"/>
              </w:rPr>
              <w:t>x,0</w:t>
            </w:r>
          </w:p>
          <w:p w14:paraId="3D86BE89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(ppb)</w:t>
            </w:r>
          </w:p>
        </w:tc>
        <w:tc>
          <w:tcPr>
            <w:tcW w:w="11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48522D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HC</w:t>
            </w: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  <w:vertAlign w:val="subscript"/>
              </w:rPr>
              <w:t>0</w:t>
            </w: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/NO</w:t>
            </w: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  <w:vertAlign w:val="subscript"/>
              </w:rPr>
              <w:t>x,0</w:t>
            </w:r>
          </w:p>
          <w:p w14:paraId="72858254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(ppb/ppb)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E5C5A2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ΔHC</w:t>
            </w:r>
          </w:p>
          <w:p w14:paraId="37DB87BB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(ppb)</w:t>
            </w:r>
          </w:p>
        </w:tc>
        <w:tc>
          <w:tcPr>
            <w:tcW w:w="9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F2ED64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ΔHC</w:t>
            </w:r>
          </w:p>
          <w:p w14:paraId="318A1B14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(</w:t>
            </w:r>
            <w:proofErr w:type="spellStart"/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μg</w:t>
            </w:r>
            <w:proofErr w:type="spellEnd"/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/m</w:t>
            </w: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  <w:vertAlign w:val="superscript"/>
              </w:rPr>
              <w:t>3</w:t>
            </w: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3D8A96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proofErr w:type="spellStart"/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Δ</w:t>
            </w:r>
            <w:r w:rsidRPr="00D06C30">
              <w:rPr>
                <w:rFonts w:ascii="Times New Roman" w:eastAsia="宋体" w:hAnsi="Times New Roman" w:cs="Times New Roman"/>
                <w:b w:val="0"/>
                <w:i/>
                <w:iCs/>
                <w:kern w:val="0"/>
                <w:szCs w:val="21"/>
              </w:rPr>
              <w:t>M</w:t>
            </w: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o</w:t>
            </w:r>
            <w:proofErr w:type="spellEnd"/>
          </w:p>
          <w:p w14:paraId="45FA586F" w14:textId="77777777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(</w:t>
            </w:r>
            <w:proofErr w:type="spellStart"/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μg</w:t>
            </w:r>
            <w:proofErr w:type="spellEnd"/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/m</w:t>
            </w: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  <w:vertAlign w:val="superscript"/>
              </w:rPr>
              <w:t>3</w:t>
            </w: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)</w:t>
            </w:r>
          </w:p>
        </w:tc>
        <w:tc>
          <w:tcPr>
            <w:tcW w:w="12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1F8027" w14:textId="3E9CBCAD" w:rsidR="009A7379" w:rsidRPr="00D06C30" w:rsidRDefault="009A7379" w:rsidP="00B901AA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D06C30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SOA yield</w:t>
            </w:r>
            <w:r w:rsidR="00100739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 xml:space="preserve"> </w:t>
            </w:r>
            <w:r w:rsidR="00100739" w:rsidRPr="00100739">
              <w:rPr>
                <w:rFonts w:ascii="Times New Roman" w:eastAsia="宋体" w:hAnsi="Times New Roman" w:cs="Times New Roman"/>
                <w:b w:val="0"/>
                <w:kern w:val="0"/>
                <w:szCs w:val="21"/>
                <w:vertAlign w:val="superscript"/>
              </w:rPr>
              <w:t>c</w:t>
            </w:r>
          </w:p>
        </w:tc>
      </w:tr>
      <w:tr w:rsidR="00000A1F" w:rsidRPr="00000A1F" w14:paraId="54395BA2" w14:textId="77777777" w:rsidTr="00100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shd w:val="clear" w:color="auto" w:fill="auto"/>
            <w:noWrap/>
            <w:vAlign w:val="center"/>
            <w:hideMark/>
          </w:tcPr>
          <w:p w14:paraId="3031DF6A" w14:textId="7B675C72" w:rsidR="00000A1F" w:rsidRPr="00000A1F" w:rsidRDefault="00000A1F" w:rsidP="00B901A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bookmarkStart w:id="7" w:name="_Hlk498889258"/>
            <w:r w:rsidRPr="00000A1F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 xml:space="preserve">mXy01 </w:t>
            </w:r>
            <w:r w:rsidRPr="00000A1F">
              <w:rPr>
                <w:rFonts w:ascii="Times New Roman" w:eastAsia="宋体" w:hAnsi="Times New Roman" w:cs="Times New Roman"/>
                <w:b w:val="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0454C353" w14:textId="50BE01D9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5.0±1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14:paraId="42D5FB27" w14:textId="214809BF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26±1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610E342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656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0EB1784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95.6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05F21A2B" w14:textId="77777777" w:rsidR="00000A1F" w:rsidRPr="00000A1F" w:rsidRDefault="00000A1F" w:rsidP="00B901A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6.86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3E296CC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368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16BFEC46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1596.4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D7FCF0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136.4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080F7648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0.0855</w:t>
            </w:r>
          </w:p>
        </w:tc>
      </w:tr>
      <w:tr w:rsidR="00000A1F" w:rsidRPr="00000A1F" w14:paraId="2B487D94" w14:textId="77777777" w:rsidTr="0010073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shd w:val="clear" w:color="auto" w:fill="auto"/>
            <w:noWrap/>
            <w:vAlign w:val="center"/>
            <w:hideMark/>
          </w:tcPr>
          <w:p w14:paraId="377D2786" w14:textId="72D5DF4F" w:rsidR="00000A1F" w:rsidRPr="00000A1F" w:rsidRDefault="00000A1F" w:rsidP="00B901A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mXy02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57621911" w14:textId="235A01E8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5.0±1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14:paraId="696895C3" w14:textId="7D2BC91B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26±1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C464BF4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529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FDCC1FB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76.7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330A9B38" w14:textId="77777777" w:rsidR="00000A1F" w:rsidRPr="00000A1F" w:rsidRDefault="00000A1F" w:rsidP="00B901A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6.90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8F16F70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294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214CE917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1276.5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96E32F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103.3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1D965506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0.0809</w:t>
            </w:r>
          </w:p>
        </w:tc>
      </w:tr>
      <w:tr w:rsidR="00000A1F" w:rsidRPr="00000A1F" w14:paraId="324BBFD2" w14:textId="77777777" w:rsidTr="00100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shd w:val="clear" w:color="auto" w:fill="auto"/>
            <w:noWrap/>
            <w:vAlign w:val="center"/>
            <w:hideMark/>
          </w:tcPr>
          <w:p w14:paraId="17066BAA" w14:textId="11E4C526" w:rsidR="00000A1F" w:rsidRPr="00000A1F" w:rsidRDefault="00000A1F" w:rsidP="00B901A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mXy03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6C5D0483" w14:textId="0AFD2422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5.0±1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14:paraId="478318CA" w14:textId="73DB880A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26±1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B5AD953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424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74FF3C2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55.2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11473292" w14:textId="77777777" w:rsidR="00000A1F" w:rsidRPr="00000A1F" w:rsidRDefault="00000A1F" w:rsidP="00B901A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7.68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36BBD63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250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074D8192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1083.7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70623B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74.9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49754102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0.0691</w:t>
            </w:r>
          </w:p>
        </w:tc>
      </w:tr>
      <w:tr w:rsidR="00000A1F" w:rsidRPr="00000A1F" w14:paraId="5B63C24A" w14:textId="77777777" w:rsidTr="0010073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shd w:val="clear" w:color="auto" w:fill="auto"/>
            <w:noWrap/>
            <w:vAlign w:val="center"/>
          </w:tcPr>
          <w:p w14:paraId="1F0AA9D1" w14:textId="106C0891" w:rsidR="00000A1F" w:rsidRPr="00000A1F" w:rsidRDefault="00000A1F" w:rsidP="00B901A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bookmarkStart w:id="8" w:name="_Hlk498891977"/>
            <w:r w:rsidRPr="00000A1F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mXy04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7721782F" w14:textId="188F7463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5.0±1</w:t>
            </w:r>
          </w:p>
        </w:tc>
        <w:tc>
          <w:tcPr>
            <w:tcW w:w="681" w:type="dxa"/>
            <w:shd w:val="clear" w:color="auto" w:fill="auto"/>
            <w:noWrap/>
            <w:vAlign w:val="center"/>
          </w:tcPr>
          <w:p w14:paraId="5A0CAB4B" w14:textId="48CBAD70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26±1</w:t>
            </w:r>
          </w:p>
        </w:tc>
        <w:tc>
          <w:tcPr>
            <w:tcW w:w="709" w:type="dxa"/>
            <w:shd w:val="clear" w:color="auto" w:fill="auto"/>
            <w:noWrap/>
          </w:tcPr>
          <w:p w14:paraId="33143EC7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A1F">
              <w:rPr>
                <w:rFonts w:ascii="Times New Roman" w:hAnsi="Times New Roman" w:cs="Times New Roman"/>
                <w:szCs w:val="21"/>
              </w:rPr>
              <w:t>459</w:t>
            </w:r>
          </w:p>
        </w:tc>
        <w:tc>
          <w:tcPr>
            <w:tcW w:w="709" w:type="dxa"/>
            <w:shd w:val="clear" w:color="auto" w:fill="auto"/>
            <w:noWrap/>
          </w:tcPr>
          <w:p w14:paraId="2AB92CAA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A1F">
              <w:rPr>
                <w:rFonts w:ascii="Times New Roman" w:hAnsi="Times New Roman" w:cs="Times New Roman"/>
                <w:szCs w:val="21"/>
              </w:rPr>
              <w:t>66.8</w:t>
            </w:r>
          </w:p>
        </w:tc>
        <w:tc>
          <w:tcPr>
            <w:tcW w:w="1117" w:type="dxa"/>
            <w:shd w:val="clear" w:color="auto" w:fill="auto"/>
            <w:noWrap/>
          </w:tcPr>
          <w:p w14:paraId="1CF33D77" w14:textId="77777777" w:rsidR="00000A1F" w:rsidRPr="00000A1F" w:rsidRDefault="00000A1F" w:rsidP="00B901A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6.87</w:t>
            </w:r>
          </w:p>
        </w:tc>
        <w:tc>
          <w:tcPr>
            <w:tcW w:w="709" w:type="dxa"/>
            <w:shd w:val="clear" w:color="auto" w:fill="auto"/>
            <w:noWrap/>
          </w:tcPr>
          <w:p w14:paraId="3A89D18D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257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38E776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1114.7</w:t>
            </w:r>
          </w:p>
        </w:tc>
        <w:tc>
          <w:tcPr>
            <w:tcW w:w="992" w:type="dxa"/>
            <w:shd w:val="clear" w:color="auto" w:fill="auto"/>
            <w:noWrap/>
          </w:tcPr>
          <w:p w14:paraId="26148085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88.8</w:t>
            </w:r>
          </w:p>
        </w:tc>
        <w:tc>
          <w:tcPr>
            <w:tcW w:w="1239" w:type="dxa"/>
            <w:shd w:val="clear" w:color="auto" w:fill="auto"/>
            <w:noWrap/>
          </w:tcPr>
          <w:p w14:paraId="7B93424F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0.0796</w:t>
            </w:r>
          </w:p>
        </w:tc>
      </w:tr>
      <w:tr w:rsidR="00000A1F" w:rsidRPr="00000A1F" w14:paraId="6E3308DE" w14:textId="77777777" w:rsidTr="00100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shd w:val="clear" w:color="auto" w:fill="auto"/>
            <w:noWrap/>
            <w:vAlign w:val="center"/>
          </w:tcPr>
          <w:p w14:paraId="1D2178D0" w14:textId="1B915A46" w:rsidR="00000A1F" w:rsidRPr="00000A1F" w:rsidRDefault="00000A1F" w:rsidP="00B901A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mXy05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28247491" w14:textId="7355AA11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5.0±1</w:t>
            </w:r>
          </w:p>
        </w:tc>
        <w:tc>
          <w:tcPr>
            <w:tcW w:w="681" w:type="dxa"/>
            <w:shd w:val="clear" w:color="auto" w:fill="auto"/>
            <w:noWrap/>
            <w:vAlign w:val="center"/>
          </w:tcPr>
          <w:p w14:paraId="1998B093" w14:textId="60CC56E1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26±1</w:t>
            </w:r>
          </w:p>
        </w:tc>
        <w:tc>
          <w:tcPr>
            <w:tcW w:w="709" w:type="dxa"/>
            <w:shd w:val="clear" w:color="auto" w:fill="auto"/>
            <w:noWrap/>
          </w:tcPr>
          <w:p w14:paraId="11BABF56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A1F">
              <w:rPr>
                <w:rFonts w:ascii="Times New Roman" w:hAnsi="Times New Roman" w:cs="Times New Roman"/>
                <w:szCs w:val="21"/>
              </w:rPr>
              <w:t>375</w:t>
            </w:r>
          </w:p>
        </w:tc>
        <w:tc>
          <w:tcPr>
            <w:tcW w:w="709" w:type="dxa"/>
            <w:shd w:val="clear" w:color="auto" w:fill="auto"/>
            <w:noWrap/>
          </w:tcPr>
          <w:p w14:paraId="444B081B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A1F">
              <w:rPr>
                <w:rFonts w:ascii="Times New Roman" w:hAnsi="Times New Roman" w:cs="Times New Roman"/>
                <w:szCs w:val="21"/>
              </w:rPr>
              <w:t>52.7</w:t>
            </w:r>
          </w:p>
        </w:tc>
        <w:tc>
          <w:tcPr>
            <w:tcW w:w="1117" w:type="dxa"/>
            <w:shd w:val="clear" w:color="auto" w:fill="auto"/>
            <w:noWrap/>
          </w:tcPr>
          <w:p w14:paraId="0D82C0B0" w14:textId="77777777" w:rsidR="00000A1F" w:rsidRPr="00000A1F" w:rsidRDefault="00000A1F" w:rsidP="00B901A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7.12</w:t>
            </w:r>
          </w:p>
        </w:tc>
        <w:tc>
          <w:tcPr>
            <w:tcW w:w="709" w:type="dxa"/>
            <w:shd w:val="clear" w:color="auto" w:fill="auto"/>
            <w:noWrap/>
          </w:tcPr>
          <w:p w14:paraId="6C26E159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210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AA00320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910.4</w:t>
            </w:r>
          </w:p>
        </w:tc>
        <w:tc>
          <w:tcPr>
            <w:tcW w:w="992" w:type="dxa"/>
            <w:shd w:val="clear" w:color="auto" w:fill="auto"/>
            <w:noWrap/>
          </w:tcPr>
          <w:p w14:paraId="57A4BCC3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80.8</w:t>
            </w:r>
          </w:p>
        </w:tc>
        <w:tc>
          <w:tcPr>
            <w:tcW w:w="1239" w:type="dxa"/>
            <w:shd w:val="clear" w:color="auto" w:fill="auto"/>
            <w:noWrap/>
          </w:tcPr>
          <w:p w14:paraId="65EA7262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0.0888</w:t>
            </w:r>
          </w:p>
        </w:tc>
      </w:tr>
      <w:tr w:rsidR="00000A1F" w:rsidRPr="00000A1F" w14:paraId="29AF1DFE" w14:textId="77777777" w:rsidTr="0010073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shd w:val="clear" w:color="auto" w:fill="auto"/>
            <w:noWrap/>
            <w:vAlign w:val="center"/>
          </w:tcPr>
          <w:p w14:paraId="36E822BC" w14:textId="324100BA" w:rsidR="00000A1F" w:rsidRPr="00000A1F" w:rsidRDefault="00000A1F" w:rsidP="00B901A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mXy06</w:t>
            </w:r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02896A55" w14:textId="6B924626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5.0±1</w:t>
            </w:r>
          </w:p>
        </w:tc>
        <w:tc>
          <w:tcPr>
            <w:tcW w:w="681" w:type="dxa"/>
            <w:shd w:val="clear" w:color="auto" w:fill="auto"/>
            <w:noWrap/>
            <w:vAlign w:val="center"/>
          </w:tcPr>
          <w:p w14:paraId="6CC0DECC" w14:textId="638BACC0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26±1</w:t>
            </w:r>
          </w:p>
        </w:tc>
        <w:tc>
          <w:tcPr>
            <w:tcW w:w="709" w:type="dxa"/>
            <w:shd w:val="clear" w:color="auto" w:fill="auto"/>
            <w:noWrap/>
          </w:tcPr>
          <w:p w14:paraId="3E30207D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A1F">
              <w:rPr>
                <w:rFonts w:ascii="Times New Roman" w:hAnsi="Times New Roman" w:cs="Times New Roman"/>
                <w:szCs w:val="21"/>
              </w:rPr>
              <w:t>280</w:t>
            </w:r>
          </w:p>
        </w:tc>
        <w:tc>
          <w:tcPr>
            <w:tcW w:w="709" w:type="dxa"/>
            <w:shd w:val="clear" w:color="auto" w:fill="auto"/>
            <w:noWrap/>
          </w:tcPr>
          <w:p w14:paraId="575B26DD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A1F">
              <w:rPr>
                <w:rFonts w:ascii="Times New Roman" w:hAnsi="Times New Roman" w:cs="Times New Roman"/>
                <w:szCs w:val="21"/>
              </w:rPr>
              <w:t>38.1</w:t>
            </w:r>
          </w:p>
        </w:tc>
        <w:tc>
          <w:tcPr>
            <w:tcW w:w="1117" w:type="dxa"/>
            <w:shd w:val="clear" w:color="auto" w:fill="auto"/>
            <w:noWrap/>
          </w:tcPr>
          <w:p w14:paraId="5EEEC2C0" w14:textId="77777777" w:rsidR="00000A1F" w:rsidRPr="00000A1F" w:rsidRDefault="00000A1F" w:rsidP="00B901A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7.35</w:t>
            </w:r>
          </w:p>
        </w:tc>
        <w:tc>
          <w:tcPr>
            <w:tcW w:w="709" w:type="dxa"/>
            <w:shd w:val="clear" w:color="auto" w:fill="auto"/>
            <w:noWrap/>
          </w:tcPr>
          <w:p w14:paraId="08B2311F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157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7131EEB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680.8</w:t>
            </w:r>
          </w:p>
        </w:tc>
        <w:tc>
          <w:tcPr>
            <w:tcW w:w="992" w:type="dxa"/>
            <w:shd w:val="clear" w:color="auto" w:fill="auto"/>
            <w:noWrap/>
          </w:tcPr>
          <w:p w14:paraId="73960119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46.6</w:t>
            </w:r>
          </w:p>
        </w:tc>
        <w:tc>
          <w:tcPr>
            <w:tcW w:w="1239" w:type="dxa"/>
            <w:shd w:val="clear" w:color="auto" w:fill="auto"/>
            <w:noWrap/>
          </w:tcPr>
          <w:p w14:paraId="5CB51337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0.0684</w:t>
            </w:r>
          </w:p>
        </w:tc>
      </w:tr>
      <w:tr w:rsidR="00000A1F" w:rsidRPr="00000A1F" w14:paraId="54D241AF" w14:textId="77777777" w:rsidTr="00100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shd w:val="clear" w:color="auto" w:fill="auto"/>
            <w:noWrap/>
            <w:vAlign w:val="center"/>
          </w:tcPr>
          <w:p w14:paraId="3E1E5A29" w14:textId="02C5BC7C" w:rsidR="00000A1F" w:rsidRPr="00000A1F" w:rsidRDefault="00000A1F" w:rsidP="00B901A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bookmarkStart w:id="9" w:name="OLE_LINK65"/>
            <w:bookmarkStart w:id="10" w:name="OLE_LINK66"/>
            <w:r w:rsidRPr="00000A1F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mXy07</w:t>
            </w:r>
            <w:bookmarkEnd w:id="9"/>
            <w:bookmarkEnd w:id="10"/>
          </w:p>
        </w:tc>
        <w:tc>
          <w:tcPr>
            <w:tcW w:w="786" w:type="dxa"/>
            <w:shd w:val="clear" w:color="auto" w:fill="auto"/>
            <w:noWrap/>
            <w:vAlign w:val="center"/>
          </w:tcPr>
          <w:p w14:paraId="2D75BC46" w14:textId="46C0A522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5.0±1</w:t>
            </w:r>
          </w:p>
        </w:tc>
        <w:tc>
          <w:tcPr>
            <w:tcW w:w="681" w:type="dxa"/>
            <w:shd w:val="clear" w:color="auto" w:fill="auto"/>
            <w:noWrap/>
            <w:vAlign w:val="center"/>
          </w:tcPr>
          <w:p w14:paraId="18C49A0E" w14:textId="7B9217B4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26±1</w:t>
            </w:r>
          </w:p>
        </w:tc>
        <w:tc>
          <w:tcPr>
            <w:tcW w:w="709" w:type="dxa"/>
            <w:shd w:val="clear" w:color="auto" w:fill="auto"/>
            <w:noWrap/>
          </w:tcPr>
          <w:p w14:paraId="4956CFA5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A1F">
              <w:rPr>
                <w:rFonts w:ascii="Times New Roman" w:hAnsi="Times New Roman" w:cs="Times New Roman"/>
                <w:szCs w:val="21"/>
              </w:rPr>
              <w:t>205</w:t>
            </w:r>
          </w:p>
        </w:tc>
        <w:tc>
          <w:tcPr>
            <w:tcW w:w="709" w:type="dxa"/>
            <w:shd w:val="clear" w:color="auto" w:fill="auto"/>
            <w:noWrap/>
          </w:tcPr>
          <w:p w14:paraId="2268CE80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00A1F">
              <w:rPr>
                <w:rFonts w:ascii="Times New Roman" w:hAnsi="Times New Roman" w:cs="Times New Roman"/>
                <w:szCs w:val="21"/>
              </w:rPr>
              <w:t>31.2</w:t>
            </w:r>
          </w:p>
        </w:tc>
        <w:tc>
          <w:tcPr>
            <w:tcW w:w="1117" w:type="dxa"/>
            <w:shd w:val="clear" w:color="auto" w:fill="auto"/>
            <w:noWrap/>
          </w:tcPr>
          <w:p w14:paraId="29C6CB02" w14:textId="77777777" w:rsidR="00000A1F" w:rsidRPr="00000A1F" w:rsidRDefault="00000A1F" w:rsidP="00B901A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6.59</w:t>
            </w:r>
          </w:p>
        </w:tc>
        <w:tc>
          <w:tcPr>
            <w:tcW w:w="709" w:type="dxa"/>
            <w:shd w:val="clear" w:color="auto" w:fill="auto"/>
            <w:noWrap/>
          </w:tcPr>
          <w:p w14:paraId="4A66E2A5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115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811A264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498.3</w:t>
            </w:r>
          </w:p>
        </w:tc>
        <w:tc>
          <w:tcPr>
            <w:tcW w:w="992" w:type="dxa"/>
            <w:shd w:val="clear" w:color="auto" w:fill="auto"/>
            <w:noWrap/>
          </w:tcPr>
          <w:p w14:paraId="078FB6FD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36.4</w:t>
            </w:r>
          </w:p>
        </w:tc>
        <w:tc>
          <w:tcPr>
            <w:tcW w:w="1239" w:type="dxa"/>
            <w:shd w:val="clear" w:color="auto" w:fill="auto"/>
            <w:noWrap/>
          </w:tcPr>
          <w:p w14:paraId="2F6BC787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0.0731</w:t>
            </w:r>
          </w:p>
        </w:tc>
      </w:tr>
      <w:bookmarkEnd w:id="7"/>
      <w:bookmarkEnd w:id="8"/>
      <w:tr w:rsidR="00000A1F" w:rsidRPr="00000A1F" w14:paraId="66BAC99F" w14:textId="77777777" w:rsidTr="0010073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shd w:val="clear" w:color="auto" w:fill="auto"/>
            <w:noWrap/>
            <w:vAlign w:val="center"/>
            <w:hideMark/>
          </w:tcPr>
          <w:p w14:paraId="6FA56ED9" w14:textId="0726FBD4" w:rsidR="00000A1F" w:rsidRPr="00000A1F" w:rsidRDefault="00000A1F" w:rsidP="00B901A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 xml:space="preserve">TMB01 </w:t>
            </w:r>
            <w:r w:rsidRPr="00000A1F">
              <w:rPr>
                <w:rFonts w:ascii="Times New Roman" w:eastAsia="宋体" w:hAnsi="Times New Roman" w:cs="Times New Roman"/>
                <w:b w:val="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389A5BCA" w14:textId="6EBEBA73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5.0±1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14:paraId="14C03006" w14:textId="79109E60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26±1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BFF0F47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570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2F9DA00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85.5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762D2F94" w14:textId="77777777" w:rsidR="00000A1F" w:rsidRPr="00000A1F" w:rsidRDefault="00000A1F" w:rsidP="00B901A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6.66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E872B17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430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628CE19A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2115.3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B7BF64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100.0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11362F21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0.0473</w:t>
            </w:r>
          </w:p>
        </w:tc>
      </w:tr>
      <w:tr w:rsidR="00000A1F" w:rsidRPr="00000A1F" w14:paraId="1945435F" w14:textId="77777777" w:rsidTr="00100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shd w:val="clear" w:color="auto" w:fill="auto"/>
            <w:noWrap/>
            <w:vAlign w:val="center"/>
            <w:hideMark/>
          </w:tcPr>
          <w:p w14:paraId="26D5C14A" w14:textId="12C40F54" w:rsidR="00000A1F" w:rsidRPr="00000A1F" w:rsidRDefault="00000A1F" w:rsidP="00B901A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TMB 02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7164F644" w14:textId="3907FA5B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5.0±1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14:paraId="49488C5C" w14:textId="12734615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26±1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F3D706C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476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30ED89E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69.8</w:t>
            </w:r>
          </w:p>
        </w:tc>
        <w:tc>
          <w:tcPr>
            <w:tcW w:w="1117" w:type="dxa"/>
            <w:shd w:val="clear" w:color="auto" w:fill="auto"/>
            <w:noWrap/>
            <w:vAlign w:val="center"/>
            <w:hideMark/>
          </w:tcPr>
          <w:p w14:paraId="1B990921" w14:textId="77777777" w:rsidR="00000A1F" w:rsidRPr="00000A1F" w:rsidRDefault="00000A1F" w:rsidP="00B901A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6.83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90007D6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367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71397634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1806.3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78A473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71.6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6349977B" w14:textId="77777777" w:rsidR="00000A1F" w:rsidRPr="00000A1F" w:rsidRDefault="00000A1F" w:rsidP="00B901A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0.0396</w:t>
            </w:r>
          </w:p>
        </w:tc>
      </w:tr>
      <w:tr w:rsidR="00000A1F" w:rsidRPr="00000A1F" w14:paraId="43407E4A" w14:textId="77777777" w:rsidTr="0010073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CBDDE1" w14:textId="5E2FBBEF" w:rsidR="00000A1F" w:rsidRPr="00000A1F" w:rsidRDefault="00000A1F" w:rsidP="00B901A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b w:val="0"/>
                <w:kern w:val="0"/>
                <w:szCs w:val="21"/>
              </w:rPr>
              <w:t>TMB 03</w:t>
            </w:r>
          </w:p>
        </w:tc>
        <w:tc>
          <w:tcPr>
            <w:tcW w:w="786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0BE67D" w14:textId="1F23F25A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5.0±1</w:t>
            </w:r>
          </w:p>
        </w:tc>
        <w:tc>
          <w:tcPr>
            <w:tcW w:w="681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963CE0" w14:textId="6320CA11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26±1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A33C4" w14:textId="36EC0154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368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90D099" w14:textId="513F100F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54.9</w:t>
            </w:r>
          </w:p>
        </w:tc>
        <w:tc>
          <w:tcPr>
            <w:tcW w:w="1117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F7B16" w14:textId="751C5EE2" w:rsidR="00000A1F" w:rsidRPr="00000A1F" w:rsidRDefault="00000A1F" w:rsidP="00B901A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6.71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41DE6C" w14:textId="73329EF2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288</w:t>
            </w:r>
          </w:p>
        </w:tc>
        <w:tc>
          <w:tcPr>
            <w:tcW w:w="964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FEB080" w14:textId="001CAB18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1416.4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C5DB1E" w14:textId="31202DCE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49.6</w:t>
            </w:r>
          </w:p>
        </w:tc>
        <w:tc>
          <w:tcPr>
            <w:tcW w:w="1239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73E5B7" w14:textId="5AFACC5E" w:rsidR="00000A1F" w:rsidRPr="00000A1F" w:rsidRDefault="00000A1F" w:rsidP="00B901A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00A1F">
              <w:rPr>
                <w:rFonts w:ascii="Times New Roman" w:eastAsia="宋体" w:hAnsi="Times New Roman" w:cs="Times New Roman"/>
                <w:kern w:val="0"/>
                <w:szCs w:val="21"/>
              </w:rPr>
              <w:t>0.0351</w:t>
            </w:r>
          </w:p>
        </w:tc>
      </w:tr>
    </w:tbl>
    <w:p w14:paraId="1E4D15B6" w14:textId="345360A0" w:rsidR="009A7379" w:rsidRPr="00000A1F" w:rsidRDefault="009A7379" w:rsidP="00A65DE5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 w:rsidRPr="00000A1F">
        <w:rPr>
          <w:rFonts w:ascii="Times New Roman" w:hAnsi="Times New Roman" w:cs="Times New Roman"/>
          <w:szCs w:val="21"/>
          <w:vertAlign w:val="superscript"/>
        </w:rPr>
        <w:t>a</w:t>
      </w:r>
      <w:r w:rsidRPr="00000A1F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000A1F">
        <w:rPr>
          <w:rFonts w:ascii="Times New Roman" w:hAnsi="Times New Roman" w:cs="Times New Roman"/>
          <w:szCs w:val="21"/>
        </w:rPr>
        <w:t>mXy</w:t>
      </w:r>
      <w:proofErr w:type="spellEnd"/>
      <w:r w:rsidRPr="00000A1F">
        <w:rPr>
          <w:rFonts w:ascii="Times New Roman" w:hAnsi="Times New Roman" w:cs="Times New Roman"/>
          <w:szCs w:val="21"/>
        </w:rPr>
        <w:t xml:space="preserve"> is m-Xylene; </w:t>
      </w:r>
      <w:r w:rsidRPr="00000A1F">
        <w:rPr>
          <w:rFonts w:ascii="Times New Roman" w:hAnsi="Times New Roman" w:cs="Times New Roman"/>
          <w:szCs w:val="21"/>
          <w:vertAlign w:val="superscript"/>
        </w:rPr>
        <w:t>b</w:t>
      </w:r>
      <w:r w:rsidRPr="00000A1F">
        <w:rPr>
          <w:rFonts w:ascii="Times New Roman" w:hAnsi="Times New Roman" w:cs="Times New Roman"/>
          <w:szCs w:val="21"/>
        </w:rPr>
        <w:t xml:space="preserve"> TMB is 1,3,5-trimethylbenzene</w:t>
      </w:r>
      <w:r w:rsidR="00D15E01">
        <w:rPr>
          <w:rFonts w:ascii="Times New Roman" w:hAnsi="Times New Roman" w:cs="Times New Roman"/>
          <w:szCs w:val="21"/>
        </w:rPr>
        <w:t xml:space="preserve">; </w:t>
      </w:r>
      <w:r w:rsidR="00D15E01">
        <w:rPr>
          <w:rFonts w:ascii="Times New Roman" w:hAnsi="Times New Roman" w:cs="Times New Roman"/>
          <w:szCs w:val="21"/>
          <w:vertAlign w:val="superscript"/>
        </w:rPr>
        <w:t>c</w:t>
      </w:r>
      <w:r w:rsidR="00D15E01" w:rsidRPr="00000A1F">
        <w:rPr>
          <w:rFonts w:ascii="Times New Roman" w:hAnsi="Times New Roman" w:cs="Times New Roman"/>
          <w:szCs w:val="21"/>
        </w:rPr>
        <w:t xml:space="preserve"> </w:t>
      </w:r>
      <w:bookmarkStart w:id="11" w:name="_Hlk96676729"/>
      <w:r w:rsidR="00900158" w:rsidRPr="00F21097">
        <w:rPr>
          <w:rFonts w:ascii="Times New Roman" w:hAnsi="Times New Roman" w:cs="Times New Roman"/>
          <w:szCs w:val="21"/>
        </w:rPr>
        <w:t>SOA yield was calculated as the mass concentration ratio of corrected SOA to reacted hydrocarbon</w:t>
      </w:r>
      <w:bookmarkEnd w:id="11"/>
      <w:r w:rsidR="00D15E01" w:rsidRPr="00D15E01">
        <w:rPr>
          <w:rFonts w:ascii="Times New Roman" w:hAnsi="Times New Roman" w:cs="Times New Roman"/>
          <w:szCs w:val="21"/>
        </w:rPr>
        <w:t>.</w:t>
      </w:r>
    </w:p>
    <w:p w14:paraId="68B6AC6B" w14:textId="1B581C94" w:rsidR="009A7379" w:rsidRPr="001570DC" w:rsidRDefault="009A7379" w:rsidP="000C4D64">
      <w:pPr>
        <w:spacing w:line="480" w:lineRule="auto"/>
        <w:rPr>
          <w:rFonts w:ascii="Times New Roman" w:hAnsi="Times New Roman" w:cs="Times New Roman"/>
          <w:kern w:val="0"/>
          <w:szCs w:val="21"/>
        </w:rPr>
        <w:sectPr w:rsidR="009A7379" w:rsidRPr="001570DC" w:rsidSect="00EF769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2979108E" w14:textId="1749D97B" w:rsidR="00515915" w:rsidRPr="001570DC" w:rsidRDefault="00585DF3" w:rsidP="005159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1F7500" wp14:editId="46445EB2">
            <wp:extent cx="5274310" cy="704723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4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EFC59" w14:textId="4F96EEAF" w:rsidR="00E072A0" w:rsidRDefault="00DE16FE" w:rsidP="00DE16FE">
      <w:pPr>
        <w:spacing w:line="480" w:lineRule="auto"/>
        <w:rPr>
          <w:rFonts w:ascii="Times New Roman" w:hAnsi="Times New Roman" w:cs="Times New Roman"/>
          <w:kern w:val="0"/>
          <w:szCs w:val="21"/>
        </w:rPr>
        <w:sectPr w:rsidR="00E072A0" w:rsidSect="00EF769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F8355E">
        <w:rPr>
          <w:rFonts w:ascii="Times New Roman" w:hAnsi="Times New Roman" w:cs="Times New Roman"/>
          <w:szCs w:val="21"/>
        </w:rPr>
        <w:t>Figure S</w:t>
      </w:r>
      <w:r w:rsidR="00745ED8" w:rsidRPr="00F8355E">
        <w:rPr>
          <w:rFonts w:ascii="Times New Roman" w:hAnsi="Times New Roman" w:cs="Times New Roman"/>
          <w:szCs w:val="21"/>
        </w:rPr>
        <w:t>1</w:t>
      </w:r>
      <w:r w:rsidRPr="00F8355E">
        <w:rPr>
          <w:rFonts w:ascii="Times New Roman" w:hAnsi="Times New Roman" w:cs="Times New Roman"/>
          <w:szCs w:val="21"/>
        </w:rPr>
        <w:t xml:space="preserve">. </w:t>
      </w:r>
      <w:r w:rsidR="0079588F">
        <w:rPr>
          <w:rFonts w:ascii="Times New Roman" w:hAnsi="Times New Roman" w:cs="Times New Roman"/>
          <w:szCs w:val="21"/>
        </w:rPr>
        <w:t>Typical</w:t>
      </w:r>
      <w:r w:rsidR="001B2CCA">
        <w:rPr>
          <w:rFonts w:ascii="Times New Roman" w:hAnsi="Times New Roman" w:cs="Times New Roman"/>
          <w:szCs w:val="21"/>
        </w:rPr>
        <w:t xml:space="preserve"> </w:t>
      </w:r>
      <w:r w:rsidR="001B2CCA">
        <w:rPr>
          <w:rFonts w:ascii="Times New Roman" w:hAnsi="Times New Roman" w:cs="Times New Roman" w:hint="eastAsia"/>
          <w:szCs w:val="21"/>
        </w:rPr>
        <w:t>d</w:t>
      </w:r>
      <w:r w:rsidR="00A35A48" w:rsidRPr="00A35A48">
        <w:rPr>
          <w:rFonts w:ascii="Times New Roman" w:hAnsi="Times New Roman" w:cs="Times New Roman"/>
          <w:szCs w:val="21"/>
        </w:rPr>
        <w:t xml:space="preserve">imeric products </w:t>
      </w:r>
      <w:r w:rsidR="00A35A48" w:rsidRPr="000F3D41">
        <w:rPr>
          <w:rFonts w:ascii="Times New Roman" w:hAnsi="Times New Roman" w:cs="Times New Roman"/>
          <w:szCs w:val="21"/>
        </w:rPr>
        <w:t>from the self-</w:t>
      </w:r>
      <w:r w:rsidR="00A35A48">
        <w:rPr>
          <w:rFonts w:ascii="Times New Roman" w:hAnsi="Times New Roman" w:cs="Times New Roman"/>
          <w:szCs w:val="21"/>
        </w:rPr>
        <w:t xml:space="preserve"> and cross-</w:t>
      </w:r>
      <w:r w:rsidR="00A35A48" w:rsidRPr="000F3D41">
        <w:rPr>
          <w:rFonts w:ascii="Times New Roman" w:hAnsi="Times New Roman" w:cs="Times New Roman"/>
          <w:szCs w:val="21"/>
        </w:rPr>
        <w:t>reaction</w:t>
      </w:r>
      <w:r w:rsidR="00A35A48">
        <w:rPr>
          <w:rFonts w:ascii="Times New Roman" w:hAnsi="Times New Roman" w:cs="Times New Roman" w:hint="eastAsia"/>
          <w:szCs w:val="21"/>
        </w:rPr>
        <w:t>s</w:t>
      </w:r>
      <w:r w:rsidR="00A35A48" w:rsidRPr="000F3D41">
        <w:rPr>
          <w:rFonts w:ascii="Times New Roman" w:hAnsi="Times New Roman" w:cs="Times New Roman"/>
          <w:szCs w:val="21"/>
        </w:rPr>
        <w:t xml:space="preserve"> of </w:t>
      </w:r>
      <w:r w:rsidR="00A35A48" w:rsidRPr="00A735DD">
        <w:rPr>
          <w:rFonts w:ascii="Times New Roman" w:hAnsi="Times New Roman" w:cs="Times New Roman"/>
          <w:szCs w:val="21"/>
        </w:rPr>
        <w:t xml:space="preserve">bicyclic </w:t>
      </w:r>
      <w:proofErr w:type="spellStart"/>
      <w:r w:rsidR="00A35A48" w:rsidRPr="00A735DD">
        <w:rPr>
          <w:rFonts w:ascii="Times New Roman" w:hAnsi="Times New Roman" w:cs="Times New Roman"/>
          <w:szCs w:val="21"/>
        </w:rPr>
        <w:t>peroxy</w:t>
      </w:r>
      <w:proofErr w:type="spellEnd"/>
      <w:r w:rsidR="00A35A48" w:rsidRPr="00A735DD">
        <w:rPr>
          <w:rFonts w:ascii="Times New Roman" w:hAnsi="Times New Roman" w:cs="Times New Roman"/>
          <w:szCs w:val="21"/>
        </w:rPr>
        <w:t xml:space="preserve"> radicals (BPRs)</w:t>
      </w:r>
      <w:r w:rsidR="00585DF3" w:rsidRPr="00BB395B">
        <w:rPr>
          <w:rFonts w:ascii="Times New Roman" w:hAnsi="Times New Roman" w:cs="Times New Roman"/>
          <w:kern w:val="0"/>
          <w:szCs w:val="21"/>
        </w:rPr>
        <w:t xml:space="preserve"> </w:t>
      </w:r>
      <w:r w:rsidR="00585DF3">
        <w:rPr>
          <w:rFonts w:ascii="Times New Roman" w:hAnsi="Times New Roman" w:cs="Times New Roman"/>
          <w:kern w:val="0"/>
          <w:szCs w:val="21"/>
        </w:rPr>
        <w:t xml:space="preserve">in the </w:t>
      </w:r>
      <w:r w:rsidR="00585DF3" w:rsidRPr="00F6680C">
        <w:rPr>
          <w:rFonts w:ascii="Times New Roman" w:hAnsi="Times New Roman" w:cs="Times New Roman"/>
          <w:kern w:val="0"/>
          <w:szCs w:val="21"/>
        </w:rPr>
        <w:t>photo-oxidation of</w:t>
      </w:r>
      <w:r w:rsidR="0079588F">
        <w:rPr>
          <w:rFonts w:ascii="Times New Roman" w:hAnsi="Times New Roman" w:cs="Times New Roman"/>
          <w:kern w:val="0"/>
          <w:szCs w:val="21"/>
        </w:rPr>
        <w:t xml:space="preserve"> </w:t>
      </w:r>
      <w:r w:rsidR="0079588F" w:rsidRPr="00BD6E21">
        <w:rPr>
          <w:rFonts w:ascii="Times New Roman" w:hAnsi="Times New Roman" w:cs="Times New Roman"/>
          <w:kern w:val="0"/>
          <w:szCs w:val="21"/>
        </w:rPr>
        <w:t xml:space="preserve">different </w:t>
      </w:r>
      <w:r w:rsidR="0079588F">
        <w:rPr>
          <w:rFonts w:ascii="Times New Roman" w:hAnsi="Times New Roman" w:cs="Times New Roman"/>
          <w:kern w:val="0"/>
          <w:szCs w:val="21"/>
        </w:rPr>
        <w:t xml:space="preserve">mixed </w:t>
      </w:r>
      <w:r w:rsidR="0079588F" w:rsidRPr="00150CC4">
        <w:rPr>
          <w:rFonts w:ascii="Times New Roman" w:hAnsi="Times New Roman" w:cs="Times New Roman"/>
          <w:kern w:val="0"/>
          <w:szCs w:val="21"/>
        </w:rPr>
        <w:t>VOC</w:t>
      </w:r>
      <w:r w:rsidR="0079588F">
        <w:rPr>
          <w:rFonts w:ascii="Times New Roman" w:hAnsi="Times New Roman" w:cs="Times New Roman"/>
          <w:kern w:val="0"/>
          <w:szCs w:val="21"/>
        </w:rPr>
        <w:t>s</w:t>
      </w:r>
      <w:r w:rsidR="0079588F" w:rsidRPr="00150CC4">
        <w:rPr>
          <w:rFonts w:ascii="Times New Roman" w:hAnsi="Times New Roman" w:cs="Times New Roman"/>
          <w:kern w:val="0"/>
          <w:szCs w:val="21"/>
        </w:rPr>
        <w:t xml:space="preserve"> scenarios</w:t>
      </w:r>
      <w:r w:rsidR="0079588F">
        <w:rPr>
          <w:rFonts w:ascii="Times New Roman" w:hAnsi="Times New Roman" w:cs="Times New Roman"/>
          <w:kern w:val="0"/>
          <w:szCs w:val="21"/>
        </w:rPr>
        <w:t xml:space="preserve"> (i.e., </w:t>
      </w:r>
      <w:r w:rsidR="00DE4024" w:rsidRPr="00DE4024">
        <w:rPr>
          <w:rFonts w:ascii="Times New Roman" w:hAnsi="Times New Roman" w:cs="Times New Roman"/>
          <w:kern w:val="0"/>
          <w:szCs w:val="21"/>
        </w:rPr>
        <w:t xml:space="preserve">individual </w:t>
      </w:r>
      <w:r w:rsidR="0079588F" w:rsidRPr="00F6680C">
        <w:rPr>
          <w:rFonts w:ascii="Times New Roman" w:hAnsi="Times New Roman" w:cs="Times New Roman"/>
          <w:kern w:val="0"/>
          <w:szCs w:val="21"/>
        </w:rPr>
        <w:t>toluene</w:t>
      </w:r>
      <w:r w:rsidR="003B1115">
        <w:rPr>
          <w:rFonts w:ascii="Times New Roman" w:hAnsi="Times New Roman" w:cs="Times New Roman"/>
          <w:kern w:val="0"/>
          <w:szCs w:val="21"/>
        </w:rPr>
        <w:t xml:space="preserve"> </w:t>
      </w:r>
      <w:r w:rsidR="003B1115">
        <w:rPr>
          <w:rFonts w:ascii="Times New Roman" w:hAnsi="Times New Roman" w:cs="Times New Roman" w:hint="eastAsia"/>
          <w:kern w:val="0"/>
          <w:szCs w:val="21"/>
        </w:rPr>
        <w:t>and</w:t>
      </w:r>
      <w:r w:rsidR="003B1115">
        <w:rPr>
          <w:rFonts w:ascii="Times New Roman" w:hAnsi="Times New Roman" w:cs="Times New Roman"/>
          <w:kern w:val="0"/>
          <w:szCs w:val="21"/>
        </w:rPr>
        <w:t xml:space="preserve"> </w:t>
      </w:r>
      <w:r w:rsidR="0079588F">
        <w:rPr>
          <w:rFonts w:ascii="Times New Roman" w:hAnsi="Times New Roman" w:cs="Times New Roman"/>
          <w:kern w:val="0"/>
          <w:szCs w:val="21"/>
        </w:rPr>
        <w:t xml:space="preserve">mixed toluene, m-xylene, and </w:t>
      </w:r>
      <w:r w:rsidR="0079588F" w:rsidRPr="00C90CDD">
        <w:rPr>
          <w:rFonts w:ascii="Times New Roman" w:hAnsi="Times New Roman" w:cs="Times New Roman"/>
          <w:szCs w:val="21"/>
        </w:rPr>
        <w:t>1,3,5-trimethylbenzene</w:t>
      </w:r>
      <w:r w:rsidR="0079588F">
        <w:rPr>
          <w:rFonts w:ascii="Times New Roman" w:hAnsi="Times New Roman" w:cs="Times New Roman"/>
          <w:szCs w:val="21"/>
        </w:rPr>
        <w:t>)</w:t>
      </w:r>
      <w:r w:rsidR="0079588F">
        <w:rPr>
          <w:rFonts w:ascii="Times New Roman" w:hAnsi="Times New Roman" w:cs="Times New Roman"/>
          <w:kern w:val="0"/>
          <w:szCs w:val="21"/>
        </w:rPr>
        <w:t>.</w:t>
      </w:r>
    </w:p>
    <w:p w14:paraId="52D663A1" w14:textId="77777777" w:rsidR="004161BC" w:rsidRPr="001570DC" w:rsidRDefault="004161BC" w:rsidP="004161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564F14B" wp14:editId="2C898D62">
            <wp:extent cx="5274310" cy="45294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C329B" w14:textId="77777777" w:rsidR="002D4B58" w:rsidRDefault="004161BC" w:rsidP="004161BC">
      <w:pPr>
        <w:spacing w:line="480" w:lineRule="auto"/>
        <w:rPr>
          <w:rFonts w:ascii="Times New Roman" w:hAnsi="Times New Roman" w:cs="Times New Roman"/>
          <w:kern w:val="0"/>
          <w:szCs w:val="21"/>
        </w:rPr>
        <w:sectPr w:rsidR="002D4B58" w:rsidSect="00EF769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F8355E">
        <w:rPr>
          <w:rFonts w:ascii="Times New Roman" w:hAnsi="Times New Roman" w:cs="Times New Roman"/>
          <w:szCs w:val="21"/>
        </w:rPr>
        <w:t>Figure S</w:t>
      </w:r>
      <w:r>
        <w:rPr>
          <w:rFonts w:ascii="Times New Roman" w:hAnsi="Times New Roman" w:cs="Times New Roman"/>
          <w:szCs w:val="21"/>
        </w:rPr>
        <w:t>2</w:t>
      </w:r>
      <w:r w:rsidRPr="00F8355E">
        <w:rPr>
          <w:rFonts w:ascii="Times New Roman" w:hAnsi="Times New Roman" w:cs="Times New Roman"/>
          <w:szCs w:val="21"/>
        </w:rPr>
        <w:t xml:space="preserve">. </w:t>
      </w:r>
      <w:r w:rsidRPr="00BB395B">
        <w:rPr>
          <w:rFonts w:ascii="Times New Roman" w:hAnsi="Times New Roman" w:cs="Times New Roman"/>
          <w:kern w:val="0"/>
          <w:szCs w:val="21"/>
        </w:rPr>
        <w:t>Percentage contribution of self</w:t>
      </w:r>
      <w:r>
        <w:rPr>
          <w:rFonts w:ascii="Times New Roman" w:hAnsi="Times New Roman" w:cs="Times New Roman"/>
          <w:kern w:val="0"/>
          <w:szCs w:val="21"/>
        </w:rPr>
        <w:t>-</w:t>
      </w:r>
      <w:r w:rsidRPr="00BB395B">
        <w:rPr>
          <w:rFonts w:ascii="Times New Roman" w:hAnsi="Times New Roman" w:cs="Times New Roman"/>
          <w:kern w:val="0"/>
          <w:szCs w:val="21"/>
        </w:rPr>
        <w:t xml:space="preserve"> and cross-reactions of RO</w:t>
      </w:r>
      <w:r w:rsidRPr="00BB395B"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 w:rsidRPr="00BB395B">
        <w:rPr>
          <w:rFonts w:ascii="Times New Roman" w:hAnsi="Times New Roman" w:cs="Times New Roman"/>
          <w:kern w:val="0"/>
          <w:szCs w:val="21"/>
        </w:rPr>
        <w:t xml:space="preserve"> from different VOCs </w:t>
      </w:r>
      <w:r>
        <w:rPr>
          <w:rFonts w:ascii="Times New Roman" w:hAnsi="Times New Roman" w:cs="Times New Roman"/>
          <w:kern w:val="0"/>
          <w:szCs w:val="21"/>
        </w:rPr>
        <w:t xml:space="preserve">in the </w:t>
      </w:r>
      <w:r w:rsidRPr="00F6680C">
        <w:rPr>
          <w:rFonts w:ascii="Times New Roman" w:hAnsi="Times New Roman" w:cs="Times New Roman"/>
          <w:kern w:val="0"/>
          <w:szCs w:val="21"/>
        </w:rPr>
        <w:t>photo-oxidation of</w:t>
      </w:r>
      <w:r w:rsidRPr="00BB39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mixed </w:t>
      </w:r>
      <w:r w:rsidRPr="002C6151">
        <w:rPr>
          <w:rFonts w:ascii="Times New Roman" w:hAnsi="Times New Roman" w:cs="Times New Roman"/>
        </w:rPr>
        <w:t>anthropogenic</w:t>
      </w:r>
      <w:r>
        <w:rPr>
          <w:rFonts w:ascii="Times New Roman" w:hAnsi="Times New Roman" w:cs="Times New Roman"/>
        </w:rPr>
        <w:t xml:space="preserve"> VOCs (AVOCs)</w:t>
      </w:r>
      <w:r w:rsidRPr="00F94C55">
        <w:rPr>
          <w:rFonts w:ascii="Times New Roman" w:hAnsi="Times New Roman" w:cs="Times New Roman"/>
          <w:kern w:val="0"/>
          <w:szCs w:val="21"/>
        </w:rPr>
        <w:t xml:space="preserve"> </w:t>
      </w:r>
      <w:r w:rsidRPr="00150CC4">
        <w:rPr>
          <w:rFonts w:ascii="Times New Roman" w:hAnsi="Times New Roman" w:cs="Times New Roman"/>
          <w:kern w:val="0"/>
          <w:szCs w:val="21"/>
        </w:rPr>
        <w:t>scenario</w:t>
      </w:r>
      <w:r>
        <w:rPr>
          <w:rFonts w:ascii="Times New Roman" w:hAnsi="Times New Roman" w:cs="Times New Roman"/>
          <w:kern w:val="0"/>
          <w:szCs w:val="21"/>
        </w:rPr>
        <w:t>.</w:t>
      </w:r>
    </w:p>
    <w:p w14:paraId="13E17943" w14:textId="5F5D4E1E" w:rsidR="004161BC" w:rsidRDefault="002D4B58" w:rsidP="004161BC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>
        <w:rPr>
          <w:noProof/>
        </w:rPr>
        <w:lastRenderedPageBreak/>
        <w:drawing>
          <wp:inline distT="0" distB="0" distL="0" distR="0" wp14:anchorId="093B951A" wp14:editId="28ECDBFC">
            <wp:extent cx="5274310" cy="503682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3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8ECA9" w14:textId="11BEC036" w:rsidR="002D4B58" w:rsidRDefault="002D4B58" w:rsidP="004161BC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 w:rsidRPr="004A4B28">
        <w:rPr>
          <w:rFonts w:ascii="Times New Roman" w:hAnsi="Times New Roman" w:cs="Times New Roman" w:hint="eastAsia"/>
          <w:kern w:val="0"/>
          <w:szCs w:val="21"/>
        </w:rPr>
        <w:t xml:space="preserve">Figure </w:t>
      </w:r>
      <w:r>
        <w:rPr>
          <w:rFonts w:ascii="Times New Roman" w:hAnsi="Times New Roman" w:cs="Times New Roman"/>
          <w:kern w:val="0"/>
          <w:szCs w:val="21"/>
        </w:rPr>
        <w:t>S3</w:t>
      </w:r>
      <w:r w:rsidRPr="004A4B28">
        <w:rPr>
          <w:rFonts w:ascii="Times New Roman" w:hAnsi="Times New Roman" w:cs="Times New Roman" w:hint="eastAsia"/>
          <w:kern w:val="0"/>
          <w:szCs w:val="21"/>
        </w:rPr>
        <w:t>.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130C23">
        <w:rPr>
          <w:rFonts w:ascii="Times New Roman" w:hAnsi="Times New Roman" w:cs="Times New Roman"/>
          <w:kern w:val="0"/>
          <w:szCs w:val="21"/>
        </w:rPr>
        <w:t xml:space="preserve">Volatility distributions of gas-phase products </w:t>
      </w:r>
      <w:r w:rsidRPr="00F6680C">
        <w:rPr>
          <w:rFonts w:ascii="Times New Roman" w:hAnsi="Times New Roman" w:cs="Times New Roman"/>
          <w:kern w:val="0"/>
          <w:szCs w:val="21"/>
        </w:rPr>
        <w:t>formed from</w:t>
      </w:r>
      <w:r>
        <w:rPr>
          <w:rFonts w:ascii="Times New Roman" w:hAnsi="Times New Roman" w:cs="Times New Roman"/>
          <w:kern w:val="0"/>
          <w:szCs w:val="21"/>
        </w:rPr>
        <w:t xml:space="preserve"> the </w:t>
      </w:r>
      <w:r w:rsidRPr="00F6680C">
        <w:rPr>
          <w:rFonts w:ascii="Times New Roman" w:hAnsi="Times New Roman" w:cs="Times New Roman"/>
          <w:kern w:val="0"/>
          <w:szCs w:val="21"/>
        </w:rPr>
        <w:t xml:space="preserve">photo-oxidation of </w:t>
      </w:r>
      <w:r w:rsidRPr="00BD6E21">
        <w:rPr>
          <w:rFonts w:ascii="Times New Roman" w:hAnsi="Times New Roman" w:cs="Times New Roman"/>
          <w:kern w:val="0"/>
          <w:szCs w:val="21"/>
        </w:rPr>
        <w:t xml:space="preserve">different </w:t>
      </w:r>
      <w:r>
        <w:rPr>
          <w:rFonts w:ascii="Times New Roman" w:hAnsi="Times New Roman" w:cs="Times New Roman"/>
          <w:kern w:val="0"/>
          <w:szCs w:val="21"/>
        </w:rPr>
        <w:t xml:space="preserve">mixed </w:t>
      </w:r>
      <w:r w:rsidRPr="00150CC4">
        <w:rPr>
          <w:rFonts w:ascii="Times New Roman" w:hAnsi="Times New Roman" w:cs="Times New Roman"/>
          <w:kern w:val="0"/>
          <w:szCs w:val="21"/>
        </w:rPr>
        <w:t>VOC scenarios</w:t>
      </w:r>
      <w:r>
        <w:rPr>
          <w:rFonts w:ascii="Times New Roman" w:hAnsi="Times New Roman" w:cs="Times New Roman"/>
          <w:kern w:val="0"/>
          <w:szCs w:val="21"/>
        </w:rPr>
        <w:t xml:space="preserve"> (i.e., </w:t>
      </w:r>
      <w:r w:rsidRPr="00F6680C">
        <w:rPr>
          <w:rFonts w:ascii="Times New Roman" w:hAnsi="Times New Roman" w:cs="Times New Roman"/>
          <w:kern w:val="0"/>
          <w:szCs w:val="21"/>
        </w:rPr>
        <w:t>toluene</w:t>
      </w:r>
      <w:r>
        <w:rPr>
          <w:rFonts w:ascii="Times New Roman" w:hAnsi="Times New Roman" w:cs="Times New Roman"/>
          <w:kern w:val="0"/>
          <w:szCs w:val="21"/>
        </w:rPr>
        <w:t xml:space="preserve">, mixed toluene and isoprene, as well as mixed toluene, m-xylene, and </w:t>
      </w:r>
      <w:r w:rsidRPr="00C90CDD">
        <w:rPr>
          <w:rFonts w:ascii="Times New Roman" w:hAnsi="Times New Roman" w:cs="Times New Roman"/>
          <w:szCs w:val="21"/>
        </w:rPr>
        <w:t>1,3,5-trimethylbenzene</w:t>
      </w:r>
      <w:r>
        <w:rPr>
          <w:rFonts w:ascii="Times New Roman" w:hAnsi="Times New Roman" w:cs="Times New Roman"/>
          <w:szCs w:val="21"/>
        </w:rPr>
        <w:t>)</w:t>
      </w:r>
      <w:r w:rsidRPr="00F6680C"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kern w:val="0"/>
          <w:szCs w:val="21"/>
        </w:rPr>
        <w:t>in</w:t>
      </w:r>
      <w:r>
        <w:rPr>
          <w:rFonts w:ascii="Times New Roman" w:hAnsi="Times New Roman" w:cs="Times New Roman"/>
          <w:kern w:val="0"/>
          <w:szCs w:val="21"/>
        </w:rPr>
        <w:t xml:space="preserve"> the presence of </w:t>
      </w:r>
      <w:r w:rsidRPr="00802C91">
        <w:rPr>
          <w:rFonts w:ascii="Times New Roman" w:hAnsi="Times New Roman" w:cs="Times New Roman"/>
        </w:rPr>
        <w:t>NO</w:t>
      </w:r>
      <w:r w:rsidRPr="00C65AB2">
        <w:rPr>
          <w:rFonts w:ascii="Times New Roman" w:hAnsi="Times New Roman" w:cs="Times New Roman"/>
          <w:vertAlign w:val="subscript"/>
        </w:rPr>
        <w:t>x</w:t>
      </w:r>
      <w:r>
        <w:rPr>
          <w:rFonts w:ascii="Times New Roman" w:hAnsi="Times New Roman" w:cs="Times New Roman"/>
        </w:rPr>
        <w:t xml:space="preserve"> (~20 ppb)</w:t>
      </w:r>
      <w:r w:rsidRPr="00FD5BFC"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>at (a) higher and (b) lower VOC concentration levels.</w:t>
      </w:r>
      <w:r w:rsidRPr="00130C23">
        <w:t xml:space="preserve"> </w:t>
      </w:r>
      <w:r w:rsidRPr="00130C23">
        <w:rPr>
          <w:rFonts w:ascii="Times New Roman" w:hAnsi="Times New Roman" w:cs="Times New Roman"/>
          <w:kern w:val="0"/>
          <w:szCs w:val="21"/>
        </w:rPr>
        <w:t xml:space="preserve">The intensity </w:t>
      </w:r>
      <w:r w:rsidR="00156C23" w:rsidRPr="00130C23">
        <w:rPr>
          <w:rFonts w:ascii="Times New Roman" w:hAnsi="Times New Roman" w:cs="Times New Roman"/>
          <w:kern w:val="0"/>
          <w:szCs w:val="21"/>
        </w:rPr>
        <w:t xml:space="preserve">normalized </w:t>
      </w:r>
      <w:r w:rsidRPr="00130C23">
        <w:rPr>
          <w:rFonts w:ascii="Times New Roman" w:hAnsi="Times New Roman" w:cs="Times New Roman"/>
          <w:kern w:val="0"/>
          <w:szCs w:val="21"/>
        </w:rPr>
        <w:t>to the ion source iodide was used.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kern w:val="0"/>
          <w:szCs w:val="21"/>
        </w:rPr>
        <w:t>The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="00D57412">
        <w:rPr>
          <w:rFonts w:ascii="Times New Roman" w:hAnsi="Times New Roman" w:cs="Times New Roman"/>
          <w:kern w:val="0"/>
          <w:szCs w:val="21"/>
        </w:rPr>
        <w:t xml:space="preserve">intensities </w:t>
      </w:r>
      <w:r>
        <w:rPr>
          <w:rFonts w:ascii="Times New Roman" w:hAnsi="Times New Roman" w:cs="Times New Roman"/>
          <w:kern w:val="0"/>
          <w:szCs w:val="21"/>
        </w:rPr>
        <w:t xml:space="preserve">of LVOC and ELVOC </w:t>
      </w:r>
      <w:r w:rsidR="00D57412">
        <w:rPr>
          <w:rFonts w:ascii="Times New Roman" w:hAnsi="Times New Roman" w:cs="Times New Roman"/>
          <w:kern w:val="0"/>
          <w:szCs w:val="21"/>
        </w:rPr>
        <w:t xml:space="preserve">were </w:t>
      </w:r>
      <w:r w:rsidRPr="002B7D1F">
        <w:rPr>
          <w:rFonts w:ascii="Times New Roman" w:hAnsi="Times New Roman" w:cs="Times New Roman"/>
          <w:kern w:val="0"/>
          <w:szCs w:val="21"/>
        </w:rPr>
        <w:t>magnified by a factor of 10 to make the difference easier to distinguish</w:t>
      </w:r>
      <w:r>
        <w:rPr>
          <w:rFonts w:ascii="Times New Roman" w:hAnsi="Times New Roman" w:cs="Times New Roman" w:hint="eastAsia"/>
          <w:kern w:val="0"/>
          <w:szCs w:val="21"/>
        </w:rPr>
        <w:t>.</w:t>
      </w:r>
    </w:p>
    <w:p w14:paraId="05B900EB" w14:textId="3ED64D1B" w:rsidR="002D4B58" w:rsidRDefault="002D4B58" w:rsidP="004161BC">
      <w:pPr>
        <w:spacing w:line="480" w:lineRule="auto"/>
        <w:rPr>
          <w:rFonts w:ascii="Times New Roman" w:hAnsi="Times New Roman" w:cs="Times New Roman"/>
          <w:kern w:val="0"/>
          <w:szCs w:val="21"/>
        </w:rPr>
        <w:sectPr w:rsidR="002D4B58" w:rsidSect="00EF769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285094AD" w14:textId="0ED67433" w:rsidR="00745ED8" w:rsidRPr="001570DC" w:rsidRDefault="0003029E" w:rsidP="00DE16FE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08C21180" wp14:editId="096D1FB8">
            <wp:extent cx="5274310" cy="494982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4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E547F" w14:textId="440058FB" w:rsidR="00256E45" w:rsidRDefault="00745ED8" w:rsidP="00745ED8">
      <w:pPr>
        <w:spacing w:line="480" w:lineRule="auto"/>
        <w:rPr>
          <w:rFonts w:ascii="Times New Roman" w:hAnsi="Times New Roman" w:cs="Times New Roman"/>
          <w:kern w:val="0"/>
          <w:szCs w:val="21"/>
        </w:rPr>
        <w:sectPr w:rsidR="00256E45" w:rsidSect="00EF769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1570DC">
        <w:rPr>
          <w:rFonts w:ascii="Times New Roman" w:hAnsi="Times New Roman" w:cs="Times New Roman"/>
          <w:szCs w:val="21"/>
        </w:rPr>
        <w:t>Figure S</w:t>
      </w:r>
      <w:r w:rsidR="002D4B58">
        <w:rPr>
          <w:rFonts w:ascii="Times New Roman" w:hAnsi="Times New Roman" w:cs="Times New Roman"/>
          <w:szCs w:val="21"/>
        </w:rPr>
        <w:t>4</w:t>
      </w:r>
      <w:r w:rsidRPr="001570DC">
        <w:rPr>
          <w:rFonts w:ascii="Times New Roman" w:hAnsi="Times New Roman" w:cs="Times New Roman"/>
          <w:szCs w:val="21"/>
        </w:rPr>
        <w:t>.</w:t>
      </w:r>
      <w:r w:rsidRPr="001570DC">
        <w:rPr>
          <w:szCs w:val="21"/>
        </w:rPr>
        <w:t xml:space="preserve"> </w:t>
      </w:r>
      <w:r w:rsidR="0003029E">
        <w:rPr>
          <w:rFonts w:ascii="Times New Roman" w:hAnsi="Times New Roman" w:cs="Times New Roman"/>
          <w:kern w:val="0"/>
          <w:szCs w:val="21"/>
        </w:rPr>
        <w:t>E</w:t>
      </w:r>
      <w:r w:rsidR="0003029E" w:rsidRPr="00BC24DB">
        <w:rPr>
          <w:rFonts w:ascii="Times New Roman" w:hAnsi="Times New Roman" w:cs="Times New Roman"/>
          <w:kern w:val="0"/>
          <w:szCs w:val="21"/>
        </w:rPr>
        <w:t>stimated OH concentration</w:t>
      </w:r>
      <w:r w:rsidR="0003029E" w:rsidRPr="00136306">
        <w:rPr>
          <w:rFonts w:ascii="Times New Roman" w:hAnsi="Times New Roman" w:cs="Times New Roman"/>
          <w:kern w:val="0"/>
          <w:szCs w:val="21"/>
        </w:rPr>
        <w:t xml:space="preserve"> </w:t>
      </w:r>
      <w:r w:rsidR="0003029E">
        <w:rPr>
          <w:rFonts w:ascii="Times New Roman" w:hAnsi="Times New Roman" w:cs="Times New Roman"/>
          <w:kern w:val="0"/>
          <w:szCs w:val="21"/>
        </w:rPr>
        <w:t xml:space="preserve">during </w:t>
      </w:r>
      <w:r w:rsidR="0003029E" w:rsidRPr="00F6680C">
        <w:rPr>
          <w:rFonts w:ascii="Times New Roman" w:hAnsi="Times New Roman" w:cs="Times New Roman"/>
          <w:kern w:val="0"/>
          <w:szCs w:val="21"/>
        </w:rPr>
        <w:t xml:space="preserve">photo-oxidation </w:t>
      </w:r>
      <w:r w:rsidR="00D57412">
        <w:rPr>
          <w:rFonts w:ascii="Times New Roman" w:hAnsi="Times New Roman" w:cs="Times New Roman"/>
          <w:kern w:val="0"/>
          <w:szCs w:val="21"/>
        </w:rPr>
        <w:t>in</w:t>
      </w:r>
      <w:r w:rsidR="00D57412" w:rsidRPr="00F6680C">
        <w:rPr>
          <w:rFonts w:ascii="Times New Roman" w:hAnsi="Times New Roman" w:cs="Times New Roman"/>
          <w:kern w:val="0"/>
          <w:szCs w:val="21"/>
        </w:rPr>
        <w:t xml:space="preserve"> </w:t>
      </w:r>
      <w:r w:rsidR="0003029E" w:rsidRPr="00BD6E21">
        <w:rPr>
          <w:rFonts w:ascii="Times New Roman" w:hAnsi="Times New Roman" w:cs="Times New Roman"/>
          <w:kern w:val="0"/>
          <w:szCs w:val="21"/>
        </w:rPr>
        <w:t xml:space="preserve">different </w:t>
      </w:r>
      <w:r w:rsidR="0003029E">
        <w:rPr>
          <w:rFonts w:ascii="Times New Roman" w:hAnsi="Times New Roman" w:cs="Times New Roman"/>
          <w:kern w:val="0"/>
          <w:szCs w:val="21"/>
        </w:rPr>
        <w:t xml:space="preserve">mixed </w:t>
      </w:r>
      <w:r w:rsidR="0003029E" w:rsidRPr="00150CC4">
        <w:rPr>
          <w:rFonts w:ascii="Times New Roman" w:hAnsi="Times New Roman" w:cs="Times New Roman"/>
          <w:kern w:val="0"/>
          <w:szCs w:val="21"/>
        </w:rPr>
        <w:t>VOC scenarios</w:t>
      </w:r>
      <w:r w:rsidR="0003029E">
        <w:rPr>
          <w:rFonts w:ascii="Times New Roman" w:hAnsi="Times New Roman" w:cs="Times New Roman"/>
          <w:kern w:val="0"/>
          <w:szCs w:val="21"/>
        </w:rPr>
        <w:t xml:space="preserve"> (i.e., </w:t>
      </w:r>
      <w:r w:rsidR="0003029E" w:rsidRPr="00F6680C">
        <w:rPr>
          <w:rFonts w:ascii="Times New Roman" w:hAnsi="Times New Roman" w:cs="Times New Roman"/>
          <w:kern w:val="0"/>
          <w:szCs w:val="21"/>
        </w:rPr>
        <w:t>toluene</w:t>
      </w:r>
      <w:r w:rsidR="0003029E">
        <w:rPr>
          <w:rFonts w:ascii="Times New Roman" w:hAnsi="Times New Roman" w:cs="Times New Roman"/>
          <w:kern w:val="0"/>
          <w:szCs w:val="21"/>
        </w:rPr>
        <w:t xml:space="preserve">, mixed toluene and isoprene, as well as mixed toluene, m-xylene, and </w:t>
      </w:r>
      <w:r w:rsidR="0003029E" w:rsidRPr="00C90CDD">
        <w:rPr>
          <w:rFonts w:ascii="Times New Roman" w:hAnsi="Times New Roman" w:cs="Times New Roman"/>
          <w:szCs w:val="21"/>
        </w:rPr>
        <w:t>1,3,5-trimethylbenzene</w:t>
      </w:r>
      <w:r w:rsidR="0003029E">
        <w:rPr>
          <w:rFonts w:ascii="Times New Roman" w:hAnsi="Times New Roman" w:cs="Times New Roman"/>
          <w:szCs w:val="21"/>
        </w:rPr>
        <w:t>)</w:t>
      </w:r>
      <w:r w:rsidR="0003029E" w:rsidRPr="00F6680C">
        <w:rPr>
          <w:rFonts w:ascii="Times New Roman" w:hAnsi="Times New Roman" w:cs="Times New Roman"/>
          <w:kern w:val="0"/>
          <w:szCs w:val="21"/>
        </w:rPr>
        <w:t xml:space="preserve"> </w:t>
      </w:r>
      <w:r w:rsidR="0003029E">
        <w:rPr>
          <w:rFonts w:ascii="Times New Roman" w:hAnsi="Times New Roman" w:cs="Times New Roman" w:hint="eastAsia"/>
          <w:kern w:val="0"/>
          <w:szCs w:val="21"/>
        </w:rPr>
        <w:t>in</w:t>
      </w:r>
      <w:r w:rsidR="0003029E">
        <w:rPr>
          <w:rFonts w:ascii="Times New Roman" w:hAnsi="Times New Roman" w:cs="Times New Roman"/>
          <w:kern w:val="0"/>
          <w:szCs w:val="21"/>
        </w:rPr>
        <w:t xml:space="preserve"> the presence of </w:t>
      </w:r>
      <w:r w:rsidR="0003029E" w:rsidRPr="00802C91">
        <w:rPr>
          <w:rFonts w:ascii="Times New Roman" w:hAnsi="Times New Roman" w:cs="Times New Roman"/>
        </w:rPr>
        <w:t>NO</w:t>
      </w:r>
      <w:r w:rsidR="0003029E" w:rsidRPr="00C65AB2">
        <w:rPr>
          <w:rFonts w:ascii="Times New Roman" w:hAnsi="Times New Roman" w:cs="Times New Roman"/>
          <w:vertAlign w:val="subscript"/>
        </w:rPr>
        <w:t>x</w:t>
      </w:r>
      <w:r w:rsidR="0003029E">
        <w:rPr>
          <w:rFonts w:ascii="Times New Roman" w:hAnsi="Times New Roman" w:cs="Times New Roman"/>
        </w:rPr>
        <w:t xml:space="preserve"> (~20 ppb)</w:t>
      </w:r>
      <w:r w:rsidR="0003029E" w:rsidRPr="00FD5BFC">
        <w:rPr>
          <w:rFonts w:ascii="Times New Roman" w:hAnsi="Times New Roman" w:cs="Times New Roman"/>
          <w:kern w:val="0"/>
          <w:szCs w:val="21"/>
        </w:rPr>
        <w:t xml:space="preserve"> </w:t>
      </w:r>
      <w:r w:rsidR="0003029E">
        <w:rPr>
          <w:rFonts w:ascii="Times New Roman" w:hAnsi="Times New Roman" w:cs="Times New Roman"/>
          <w:kern w:val="0"/>
          <w:szCs w:val="21"/>
        </w:rPr>
        <w:t>at (a) higher and (b) lower VOC concentration levels.</w:t>
      </w:r>
    </w:p>
    <w:p w14:paraId="4EDB20CF" w14:textId="2F219A12" w:rsidR="00745ED8" w:rsidRDefault="00CD790E" w:rsidP="00745ED8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>
        <w:rPr>
          <w:noProof/>
        </w:rPr>
        <w:lastRenderedPageBreak/>
        <w:drawing>
          <wp:inline distT="0" distB="0" distL="0" distR="0" wp14:anchorId="59FAC328" wp14:editId="64B6E1B8">
            <wp:extent cx="5274310" cy="431927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1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A24B1" w14:textId="491BB5E7" w:rsidR="00CD790E" w:rsidRPr="006B6E1B" w:rsidRDefault="00CD790E" w:rsidP="00CD790E">
      <w:pPr>
        <w:spacing w:line="480" w:lineRule="auto"/>
        <w:rPr>
          <w:rFonts w:ascii="Times New Roman" w:hAnsi="Times New Roman" w:cs="Times New Roman"/>
        </w:rPr>
        <w:sectPr w:rsidR="00CD790E" w:rsidRPr="006B6E1B" w:rsidSect="00EF769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1570DC">
        <w:rPr>
          <w:rFonts w:ascii="Times New Roman" w:hAnsi="Times New Roman" w:cs="Times New Roman"/>
          <w:szCs w:val="21"/>
        </w:rPr>
        <w:t>Figure S</w:t>
      </w:r>
      <w:r>
        <w:rPr>
          <w:rFonts w:ascii="Times New Roman" w:hAnsi="Times New Roman" w:cs="Times New Roman"/>
          <w:szCs w:val="21"/>
        </w:rPr>
        <w:t>5</w:t>
      </w:r>
      <w:r w:rsidRPr="001570DC">
        <w:rPr>
          <w:rFonts w:ascii="Times New Roman" w:hAnsi="Times New Roman" w:cs="Times New Roman"/>
          <w:szCs w:val="21"/>
        </w:rPr>
        <w:t>.</w:t>
      </w:r>
      <w:r w:rsidRPr="001570DC">
        <w:rPr>
          <w:szCs w:val="21"/>
        </w:rPr>
        <w:t xml:space="preserve"> </w:t>
      </w:r>
      <w:r w:rsidR="009E1202">
        <w:rPr>
          <w:rFonts w:ascii="Times New Roman" w:hAnsi="Times New Roman" w:cs="Times New Roman" w:hint="eastAsia"/>
        </w:rPr>
        <w:t>SOA</w:t>
      </w:r>
      <w:r w:rsidR="009E1202">
        <w:rPr>
          <w:rFonts w:ascii="Times New Roman" w:hAnsi="Times New Roman" w:cs="Times New Roman"/>
        </w:rPr>
        <w:t xml:space="preserve"> yield curve obtained </w:t>
      </w:r>
      <w:r w:rsidR="006B6E1B">
        <w:rPr>
          <w:rFonts w:ascii="Times New Roman" w:hAnsi="Times New Roman" w:cs="Times New Roman" w:hint="eastAsia"/>
          <w:kern w:val="0"/>
          <w:szCs w:val="21"/>
        </w:rPr>
        <w:t>in</w:t>
      </w:r>
      <w:r w:rsidR="006B6E1B">
        <w:rPr>
          <w:rFonts w:ascii="Times New Roman" w:hAnsi="Times New Roman" w:cs="Times New Roman"/>
          <w:kern w:val="0"/>
          <w:szCs w:val="21"/>
        </w:rPr>
        <w:t xml:space="preserve"> </w:t>
      </w:r>
      <w:r w:rsidR="006B6E1B" w:rsidRPr="00BD6E21">
        <w:rPr>
          <w:rFonts w:ascii="Times New Roman" w:hAnsi="Times New Roman" w:cs="Times New Roman"/>
          <w:kern w:val="0"/>
          <w:szCs w:val="21"/>
        </w:rPr>
        <w:t xml:space="preserve">different </w:t>
      </w:r>
      <w:r w:rsidR="006B6E1B">
        <w:rPr>
          <w:rFonts w:ascii="Times New Roman" w:hAnsi="Times New Roman" w:cs="Times New Roman"/>
          <w:kern w:val="0"/>
          <w:szCs w:val="21"/>
        </w:rPr>
        <w:t xml:space="preserve">mixed </w:t>
      </w:r>
      <w:r w:rsidR="006B6E1B" w:rsidRPr="00150CC4">
        <w:rPr>
          <w:rFonts w:ascii="Times New Roman" w:hAnsi="Times New Roman" w:cs="Times New Roman"/>
          <w:kern w:val="0"/>
          <w:szCs w:val="21"/>
        </w:rPr>
        <w:t>VOC scenarios</w:t>
      </w:r>
      <w:r w:rsidR="006B6E1B">
        <w:rPr>
          <w:rFonts w:ascii="Times New Roman" w:hAnsi="Times New Roman" w:cs="Times New Roman"/>
        </w:rPr>
        <w:t xml:space="preserve"> with</w:t>
      </w:r>
      <w:r w:rsidR="009E1202">
        <w:rPr>
          <w:rFonts w:ascii="Times New Roman" w:hAnsi="Times New Roman" w:cs="Times New Roman"/>
        </w:rPr>
        <w:t xml:space="preserve"> high</w:t>
      </w:r>
      <w:r w:rsidR="009E1202">
        <w:rPr>
          <w:rFonts w:ascii="Times New Roman" w:hAnsi="Times New Roman" w:cs="Times New Roman" w:hint="eastAsia"/>
        </w:rPr>
        <w:t>e</w:t>
      </w:r>
      <w:r w:rsidR="009E1202">
        <w:rPr>
          <w:rFonts w:ascii="Times New Roman" w:hAnsi="Times New Roman" w:cs="Times New Roman"/>
        </w:rPr>
        <w:t xml:space="preserve">r </w:t>
      </w:r>
      <w:r w:rsidR="009E1202" w:rsidRPr="0054448F">
        <w:rPr>
          <w:rFonts w:ascii="Times New Roman" w:hAnsi="Times New Roman" w:cs="Times New Roman"/>
          <w:kern w:val="0"/>
          <w:szCs w:val="21"/>
        </w:rPr>
        <w:t>precursor</w:t>
      </w:r>
      <w:r w:rsidR="009E1202">
        <w:rPr>
          <w:rFonts w:ascii="Times New Roman" w:hAnsi="Times New Roman" w:cs="Times New Roman"/>
        </w:rPr>
        <w:t xml:space="preserve"> concentrations</w:t>
      </w:r>
      <w:r w:rsidR="009E1202">
        <w:rPr>
          <w:rFonts w:ascii="Times New Roman" w:hAnsi="Times New Roman" w:cs="Times New Roman"/>
          <w:kern w:val="0"/>
          <w:szCs w:val="21"/>
        </w:rPr>
        <w:t xml:space="preserve"> and </w:t>
      </w:r>
      <w:r w:rsidR="00331B6F" w:rsidRPr="0054448F">
        <w:rPr>
          <w:rFonts w:ascii="Times New Roman" w:hAnsi="Times New Roman" w:cs="Times New Roman"/>
          <w:kern w:val="0"/>
          <w:szCs w:val="21"/>
        </w:rPr>
        <w:t>th</w:t>
      </w:r>
      <w:r w:rsidR="00331B6F">
        <w:rPr>
          <w:rFonts w:ascii="Times New Roman" w:hAnsi="Times New Roman" w:cs="Times New Roman" w:hint="eastAsia"/>
          <w:kern w:val="0"/>
          <w:szCs w:val="21"/>
        </w:rPr>
        <w:t>e</w:t>
      </w:r>
      <w:r w:rsidR="00331B6F">
        <w:rPr>
          <w:rFonts w:ascii="Times New Roman" w:hAnsi="Times New Roman" w:cs="Times New Roman"/>
          <w:kern w:val="0"/>
          <w:szCs w:val="21"/>
        </w:rPr>
        <w:t xml:space="preserve"> </w:t>
      </w:r>
      <w:r w:rsidR="00331B6F" w:rsidRPr="0054448F">
        <w:rPr>
          <w:rFonts w:ascii="Times New Roman" w:hAnsi="Times New Roman" w:cs="Times New Roman"/>
          <w:kern w:val="0"/>
          <w:szCs w:val="21"/>
        </w:rPr>
        <w:t xml:space="preserve">SOA yield </w:t>
      </w:r>
      <w:r w:rsidR="00331B6F">
        <w:rPr>
          <w:rFonts w:ascii="Times New Roman" w:hAnsi="Times New Roman" w:cs="Times New Roman" w:hint="eastAsia"/>
          <w:kern w:val="0"/>
          <w:szCs w:val="21"/>
        </w:rPr>
        <w:t>determined</w:t>
      </w:r>
      <w:r w:rsidR="00331B6F" w:rsidRPr="0054448F">
        <w:rPr>
          <w:rFonts w:ascii="Times New Roman" w:hAnsi="Times New Roman" w:cs="Times New Roman"/>
          <w:kern w:val="0"/>
          <w:szCs w:val="21"/>
        </w:rPr>
        <w:t xml:space="preserve"> </w:t>
      </w:r>
      <w:r w:rsidR="007442FA">
        <w:rPr>
          <w:rFonts w:ascii="Times New Roman" w:hAnsi="Times New Roman" w:cs="Times New Roman"/>
          <w:kern w:val="0"/>
          <w:szCs w:val="21"/>
        </w:rPr>
        <w:t>i</w:t>
      </w:r>
      <w:r w:rsidR="007442FA" w:rsidRPr="001D6D66">
        <w:rPr>
          <w:rFonts w:ascii="Times New Roman" w:hAnsi="Times New Roman" w:cs="Times New Roman"/>
          <w:szCs w:val="21"/>
        </w:rPr>
        <w:t>n</w:t>
      </w:r>
      <w:r w:rsidR="007442FA">
        <w:rPr>
          <w:rFonts w:ascii="Times New Roman" w:hAnsi="Times New Roman" w:cs="Times New Roman"/>
          <w:kern w:val="0"/>
          <w:szCs w:val="21"/>
        </w:rPr>
        <w:t xml:space="preserve"> </w:t>
      </w:r>
      <w:r w:rsidR="007442FA">
        <w:rPr>
          <w:rFonts w:ascii="Times New Roman" w:hAnsi="Times New Roman" w:cs="Times New Roman"/>
          <w:szCs w:val="21"/>
        </w:rPr>
        <w:t xml:space="preserve">the </w:t>
      </w:r>
      <w:r w:rsidR="007442FA">
        <w:rPr>
          <w:rFonts w:ascii="Times New Roman" w:hAnsi="Times New Roman" w:cs="Times New Roman"/>
        </w:rPr>
        <w:t xml:space="preserve">mixed AVOC </w:t>
      </w:r>
      <w:r w:rsidR="007442FA" w:rsidRPr="00150CC4">
        <w:rPr>
          <w:rFonts w:ascii="Times New Roman" w:hAnsi="Times New Roman" w:cs="Times New Roman"/>
          <w:kern w:val="0"/>
          <w:szCs w:val="21"/>
        </w:rPr>
        <w:t>scenario</w:t>
      </w:r>
      <w:r w:rsidR="007442FA">
        <w:rPr>
          <w:rFonts w:ascii="Times New Roman" w:hAnsi="Times New Roman" w:cs="Times New Roman"/>
          <w:kern w:val="0"/>
          <w:szCs w:val="21"/>
        </w:rPr>
        <w:t xml:space="preserve"> with lower </w:t>
      </w:r>
      <w:r w:rsidR="007442FA" w:rsidRPr="00173558">
        <w:rPr>
          <w:rFonts w:ascii="Times New Roman" w:hAnsi="Times New Roman" w:cs="Times New Roman"/>
          <w:kern w:val="0"/>
          <w:szCs w:val="21"/>
        </w:rPr>
        <w:t>precursor concentration</w:t>
      </w:r>
      <w:r w:rsidR="00756771">
        <w:rPr>
          <w:rFonts w:ascii="Times New Roman" w:hAnsi="Times New Roman" w:cs="Times New Roman"/>
          <w:kern w:val="0"/>
          <w:szCs w:val="21"/>
        </w:rPr>
        <w:t>s</w:t>
      </w:r>
      <w:r>
        <w:rPr>
          <w:rFonts w:ascii="Times New Roman" w:hAnsi="Times New Roman" w:cs="Times New Roman"/>
          <w:kern w:val="0"/>
          <w:szCs w:val="21"/>
        </w:rPr>
        <w:t>.</w:t>
      </w:r>
      <w:r w:rsidR="00331B6F">
        <w:rPr>
          <w:rFonts w:ascii="Times New Roman" w:hAnsi="Times New Roman" w:cs="Times New Roman"/>
          <w:kern w:val="0"/>
          <w:szCs w:val="21"/>
        </w:rPr>
        <w:t xml:space="preserve"> </w:t>
      </w:r>
      <w:r w:rsidR="00331B6F">
        <w:rPr>
          <w:rFonts w:ascii="Times New Roman" w:hAnsi="Times New Roman" w:cs="Times New Roman" w:hint="eastAsia"/>
          <w:kern w:val="0"/>
          <w:szCs w:val="21"/>
        </w:rPr>
        <w:t>Detail</w:t>
      </w:r>
      <w:r w:rsidR="007442FA">
        <w:rPr>
          <w:rFonts w:ascii="Times New Roman" w:hAnsi="Times New Roman" w:cs="Times New Roman" w:hint="eastAsia"/>
          <w:kern w:val="0"/>
          <w:szCs w:val="21"/>
        </w:rPr>
        <w:t>s</w:t>
      </w:r>
      <w:r w:rsidR="00331B6F">
        <w:rPr>
          <w:rFonts w:ascii="Times New Roman" w:hAnsi="Times New Roman" w:cs="Times New Roman"/>
          <w:kern w:val="0"/>
          <w:szCs w:val="21"/>
        </w:rPr>
        <w:t xml:space="preserve"> can be found in Table 1</w:t>
      </w:r>
      <w:r w:rsidR="007F79F1">
        <w:rPr>
          <w:rFonts w:ascii="Times New Roman" w:hAnsi="Times New Roman" w:cs="Times New Roman"/>
          <w:kern w:val="0"/>
          <w:szCs w:val="21"/>
        </w:rPr>
        <w:t>.</w:t>
      </w:r>
    </w:p>
    <w:p w14:paraId="48C71989" w14:textId="27A709D3" w:rsidR="0086450B" w:rsidRDefault="00B7217C" w:rsidP="0086450B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>
        <w:rPr>
          <w:noProof/>
        </w:rPr>
        <w:lastRenderedPageBreak/>
        <w:drawing>
          <wp:inline distT="0" distB="0" distL="0" distR="0" wp14:anchorId="1AB74F7E" wp14:editId="13519888">
            <wp:extent cx="5274310" cy="558673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8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1A4A7" w14:textId="294C6644" w:rsidR="00B7217C" w:rsidRPr="001570DC" w:rsidRDefault="00B7217C" w:rsidP="00B7217C">
      <w:pPr>
        <w:spacing w:line="480" w:lineRule="auto"/>
        <w:rPr>
          <w:rFonts w:ascii="Times New Roman" w:hAnsi="Times New Roman" w:cs="Times New Roman"/>
          <w:kern w:val="0"/>
          <w:szCs w:val="21"/>
        </w:rPr>
        <w:sectPr w:rsidR="00B7217C" w:rsidRPr="001570DC" w:rsidSect="00EF769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1570DC">
        <w:rPr>
          <w:rFonts w:ascii="Times New Roman" w:hAnsi="Times New Roman" w:cs="Times New Roman"/>
          <w:szCs w:val="21"/>
        </w:rPr>
        <w:t>Figure S</w:t>
      </w:r>
      <w:r w:rsidR="00256E45">
        <w:rPr>
          <w:rFonts w:ascii="Times New Roman" w:hAnsi="Times New Roman" w:cs="Times New Roman"/>
          <w:szCs w:val="21"/>
        </w:rPr>
        <w:t>6</w:t>
      </w:r>
      <w:r w:rsidRPr="001570DC">
        <w:rPr>
          <w:rFonts w:ascii="Times New Roman" w:hAnsi="Times New Roman" w:cs="Times New Roman"/>
          <w:szCs w:val="21"/>
        </w:rPr>
        <w:t>.</w:t>
      </w:r>
      <w:r w:rsidRPr="001570DC">
        <w:rPr>
          <w:szCs w:val="21"/>
        </w:rPr>
        <w:t xml:space="preserve"> </w:t>
      </w:r>
      <w:r w:rsidR="00F41E49">
        <w:rPr>
          <w:rFonts w:ascii="Times New Roman" w:hAnsi="Times New Roman" w:cs="Times New Roman"/>
        </w:rPr>
        <w:t xml:space="preserve">SOA yield curves of (a) m-xylene and (b) </w:t>
      </w:r>
      <w:r w:rsidR="00F41E49" w:rsidRPr="00575E77">
        <w:rPr>
          <w:rFonts w:ascii="Times New Roman" w:hAnsi="Times New Roman" w:cs="Times New Roman"/>
        </w:rPr>
        <w:t>1,3,5-trimethylbenzene</w:t>
      </w:r>
      <w:r w:rsidR="00F41E49">
        <w:rPr>
          <w:rFonts w:ascii="Times New Roman" w:hAnsi="Times New Roman" w:cs="Times New Roman"/>
        </w:rPr>
        <w:t xml:space="preserve"> </w:t>
      </w:r>
      <w:r w:rsidR="007D3321">
        <w:rPr>
          <w:rFonts w:ascii="Times New Roman" w:hAnsi="Times New Roman" w:cs="Times New Roman" w:hint="eastAsia"/>
        </w:rPr>
        <w:t>derived</w:t>
      </w:r>
      <w:r w:rsidR="007D3321">
        <w:rPr>
          <w:rFonts w:ascii="Times New Roman" w:hAnsi="Times New Roman" w:cs="Times New Roman"/>
        </w:rPr>
        <w:t xml:space="preserve"> </w:t>
      </w:r>
      <w:r w:rsidR="007D3321">
        <w:rPr>
          <w:rFonts w:ascii="Times New Roman" w:hAnsi="Times New Roman" w:cs="Times New Roman" w:hint="eastAsia"/>
        </w:rPr>
        <w:t>from</w:t>
      </w:r>
      <w:r w:rsidR="00F41E49">
        <w:rPr>
          <w:rFonts w:ascii="Times New Roman" w:hAnsi="Times New Roman" w:cs="Times New Roman"/>
        </w:rPr>
        <w:t xml:space="preserve"> our study and previous studies</w:t>
      </w:r>
      <w:r w:rsidR="007D3321" w:rsidRPr="00281110">
        <w:rPr>
          <w:rFonts w:ascii="Times New Roman" w:hAnsi="Times New Roman" w:cs="Times New Roman"/>
          <w:kern w:val="0"/>
          <w:sz w:val="24"/>
          <w:szCs w:val="24"/>
        </w:rPr>
        <w:fldChar w:fldCharType="begin">
          <w:fldData xml:space="preserve">PEVuZE5vdGU+PENpdGU+PEF1dGhvcj5PZHVtPC9BdXRob3I+PFllYXI+MTk5NjwvWWVhcj48UmVj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</w:fldData>
        </w:fldChar>
      </w:r>
      <w:r w:rsidR="007D3321">
        <w:rPr>
          <w:rFonts w:ascii="Times New Roman" w:hAnsi="Times New Roman" w:cs="Times New Roman"/>
          <w:kern w:val="0"/>
          <w:sz w:val="24"/>
          <w:szCs w:val="24"/>
        </w:rPr>
        <w:instrText xml:space="preserve"> ADDIN EN.CITE </w:instrText>
      </w:r>
      <w:r w:rsidR="007D3321">
        <w:rPr>
          <w:rFonts w:ascii="Times New Roman" w:hAnsi="Times New Roman" w:cs="Times New Roman"/>
          <w:kern w:val="0"/>
          <w:sz w:val="24"/>
          <w:szCs w:val="24"/>
        </w:rPr>
        <w:fldChar w:fldCharType="begin">
          <w:fldData xml:space="preserve">PEVuZE5vdGU+PENpdGU+PEF1dGhvcj5PZHVtPC9BdXRob3I+PFllYXI+MTk5NjwvWWVhcj48UmVj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</w:fldData>
        </w:fldChar>
      </w:r>
      <w:r w:rsidR="007D3321">
        <w:rPr>
          <w:rFonts w:ascii="Times New Roman" w:hAnsi="Times New Roman" w:cs="Times New Roman"/>
          <w:kern w:val="0"/>
          <w:sz w:val="24"/>
          <w:szCs w:val="24"/>
        </w:rPr>
        <w:instrText xml:space="preserve"> ADDIN EN.CITE.DATA </w:instrText>
      </w:r>
      <w:r w:rsidR="007D3321">
        <w:rPr>
          <w:rFonts w:ascii="Times New Roman" w:hAnsi="Times New Roman" w:cs="Times New Roman"/>
          <w:kern w:val="0"/>
          <w:sz w:val="24"/>
          <w:szCs w:val="24"/>
        </w:rPr>
      </w:r>
      <w:r w:rsidR="007D3321">
        <w:rPr>
          <w:rFonts w:ascii="Times New Roman" w:hAnsi="Times New Roman" w:cs="Times New Roman"/>
          <w:kern w:val="0"/>
          <w:sz w:val="24"/>
          <w:szCs w:val="24"/>
        </w:rPr>
        <w:fldChar w:fldCharType="end"/>
      </w:r>
      <w:r w:rsidR="007D3321" w:rsidRPr="00281110">
        <w:rPr>
          <w:rFonts w:ascii="Times New Roman" w:hAnsi="Times New Roman" w:cs="Times New Roman"/>
          <w:kern w:val="0"/>
          <w:sz w:val="24"/>
          <w:szCs w:val="24"/>
        </w:rPr>
      </w:r>
      <w:r w:rsidR="007D3321" w:rsidRPr="00281110">
        <w:rPr>
          <w:rFonts w:ascii="Times New Roman" w:hAnsi="Times New Roman" w:cs="Times New Roman"/>
          <w:kern w:val="0"/>
          <w:sz w:val="24"/>
          <w:szCs w:val="24"/>
        </w:rPr>
        <w:fldChar w:fldCharType="separate"/>
      </w:r>
      <w:r w:rsidR="007D3321" w:rsidRPr="007D3166">
        <w:rPr>
          <w:rFonts w:ascii="Times New Roman" w:hAnsi="Times New Roman" w:cs="Times New Roman"/>
          <w:noProof/>
          <w:kern w:val="0"/>
          <w:sz w:val="24"/>
          <w:szCs w:val="24"/>
          <w:vertAlign w:val="superscript"/>
        </w:rPr>
        <w:t>1-7</w:t>
      </w:r>
      <w:r w:rsidR="007D3321" w:rsidRPr="00281110">
        <w:rPr>
          <w:rFonts w:ascii="Times New Roman" w:hAnsi="Times New Roman" w:cs="Times New Roman"/>
          <w:kern w:val="0"/>
          <w:sz w:val="24"/>
          <w:szCs w:val="24"/>
        </w:rPr>
        <w:fldChar w:fldCharType="end"/>
      </w:r>
      <w:r w:rsidR="003202D0">
        <w:rPr>
          <w:rFonts w:ascii="Times New Roman" w:hAnsi="Times New Roman" w:cs="Times New Roman"/>
        </w:rPr>
        <w:t>.</w:t>
      </w:r>
    </w:p>
    <w:p w14:paraId="11DB1BA6" w14:textId="77777777" w:rsidR="00B51774" w:rsidRPr="001570DC" w:rsidRDefault="00B51774" w:rsidP="00B51774">
      <w:pPr>
        <w:spacing w:line="480" w:lineRule="auto"/>
        <w:outlineLvl w:val="0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1570DC">
        <w:rPr>
          <w:rFonts w:ascii="Times New Roman" w:hAnsi="Times New Roman" w:cs="Times New Roman"/>
          <w:b/>
          <w:kern w:val="0"/>
          <w:sz w:val="28"/>
          <w:szCs w:val="28"/>
        </w:rPr>
        <w:lastRenderedPageBreak/>
        <w:t>References</w:t>
      </w:r>
    </w:p>
    <w:p w14:paraId="2E622532" w14:textId="77777777" w:rsidR="006B633A" w:rsidRPr="006B633A" w:rsidRDefault="004767DF" w:rsidP="006B633A">
      <w:pPr>
        <w:pStyle w:val="EndNoteBibliography"/>
        <w:ind w:left="720" w:hanging="720"/>
      </w:pPr>
      <w:r w:rsidRPr="001570DC">
        <w:rPr>
          <w:kern w:val="0"/>
          <w:szCs w:val="21"/>
        </w:rPr>
        <w:fldChar w:fldCharType="begin"/>
      </w:r>
      <w:r w:rsidRPr="001570DC">
        <w:rPr>
          <w:kern w:val="0"/>
          <w:szCs w:val="21"/>
        </w:rPr>
        <w:instrText xml:space="preserve"> ADDIN EN.REFLIST </w:instrText>
      </w:r>
      <w:r w:rsidRPr="001570DC">
        <w:rPr>
          <w:kern w:val="0"/>
          <w:szCs w:val="21"/>
        </w:rPr>
        <w:fldChar w:fldCharType="separate"/>
      </w:r>
      <w:r w:rsidR="006B633A" w:rsidRPr="006B633A">
        <w:t>1</w:t>
      </w:r>
      <w:r w:rsidR="006B633A" w:rsidRPr="006B633A">
        <w:tab/>
        <w:t>Odum, J. R.</w:t>
      </w:r>
      <w:r w:rsidR="006B633A" w:rsidRPr="006B633A">
        <w:rPr>
          <w:i/>
        </w:rPr>
        <w:t xml:space="preserve"> et al.</w:t>
      </w:r>
      <w:r w:rsidR="006B633A" w:rsidRPr="006B633A">
        <w:t xml:space="preserve"> Gas/particle partitioning and secondary organic aerosol yields. </w:t>
      </w:r>
      <w:r w:rsidR="006B633A" w:rsidRPr="006B633A">
        <w:rPr>
          <w:i/>
        </w:rPr>
        <w:t>Environ. Sci. Technol.</w:t>
      </w:r>
      <w:r w:rsidR="006B633A" w:rsidRPr="006B633A">
        <w:t xml:space="preserve"> </w:t>
      </w:r>
      <w:r w:rsidR="006B633A" w:rsidRPr="006B633A">
        <w:rPr>
          <w:b/>
        </w:rPr>
        <w:t>30</w:t>
      </w:r>
      <w:r w:rsidR="006B633A" w:rsidRPr="006B633A">
        <w:t>, 2580-2585, doi:10.1021/es950943+ (1996).</w:t>
      </w:r>
    </w:p>
    <w:p w14:paraId="2CADCEEE" w14:textId="77777777" w:rsidR="006B633A" w:rsidRPr="006B633A" w:rsidRDefault="006B633A" w:rsidP="006B633A">
      <w:pPr>
        <w:pStyle w:val="EndNoteBibliography"/>
        <w:ind w:left="720" w:hanging="720"/>
      </w:pPr>
      <w:r w:rsidRPr="006B633A">
        <w:t>2</w:t>
      </w:r>
      <w:r w:rsidRPr="006B633A">
        <w:tab/>
        <w:t>Ng, N. L.</w:t>
      </w:r>
      <w:r w:rsidRPr="006B633A">
        <w:rPr>
          <w:i/>
        </w:rPr>
        <w:t xml:space="preserve"> et al.</w:t>
      </w:r>
      <w:r w:rsidRPr="006B633A">
        <w:t xml:space="preserve"> Secondary organic aerosol formation from m-xylene, toluene, and benzene. </w:t>
      </w:r>
      <w:r w:rsidRPr="006B633A">
        <w:rPr>
          <w:i/>
        </w:rPr>
        <w:t>Atmos. Chem. Phys.</w:t>
      </w:r>
      <w:r w:rsidRPr="006B633A">
        <w:t xml:space="preserve"> </w:t>
      </w:r>
      <w:r w:rsidRPr="006B633A">
        <w:rPr>
          <w:b/>
        </w:rPr>
        <w:t>7</w:t>
      </w:r>
      <w:r w:rsidRPr="006B633A">
        <w:t>, 3909-3922, doi:10.5194/acp-7-3909-2007 (2007).</w:t>
      </w:r>
    </w:p>
    <w:p w14:paraId="7C2D7193" w14:textId="77777777" w:rsidR="006B633A" w:rsidRPr="006B633A" w:rsidRDefault="006B633A" w:rsidP="006B633A">
      <w:pPr>
        <w:pStyle w:val="EndNoteBibliography"/>
        <w:ind w:left="720" w:hanging="720"/>
      </w:pPr>
      <w:r w:rsidRPr="006B633A">
        <w:t>3</w:t>
      </w:r>
      <w:r w:rsidRPr="006B633A">
        <w:tab/>
        <w:t xml:space="preserve">Cocker, D. R., Mader, B. T., Kalberer, M., Flagan, R. C. &amp; Seinfeld, J. H. The effect of water on gas-particle partitioning of secondary organic aerosol: II. m-xylene and 1,3,5-trimethylbenzene photooxidation systems. </w:t>
      </w:r>
      <w:r w:rsidRPr="006B633A">
        <w:rPr>
          <w:i/>
        </w:rPr>
        <w:t>Atmos. Environ.</w:t>
      </w:r>
      <w:r w:rsidRPr="006B633A">
        <w:t xml:space="preserve"> </w:t>
      </w:r>
      <w:r w:rsidRPr="006B633A">
        <w:rPr>
          <w:b/>
        </w:rPr>
        <w:t>35</w:t>
      </w:r>
      <w:r w:rsidRPr="006B633A">
        <w:t>, 6073-6085, doi:10.1016/s1352-2310(01)00405-8 (2001).</w:t>
      </w:r>
    </w:p>
    <w:p w14:paraId="2AF18EDB" w14:textId="77777777" w:rsidR="006B633A" w:rsidRPr="006B633A" w:rsidRDefault="006B633A" w:rsidP="006B633A">
      <w:pPr>
        <w:pStyle w:val="EndNoteBibliography"/>
        <w:ind w:left="720" w:hanging="720"/>
      </w:pPr>
      <w:r w:rsidRPr="006B633A">
        <w:t>4</w:t>
      </w:r>
      <w:r w:rsidRPr="006B633A">
        <w:tab/>
        <w:t>Song, C., Na, K. &amp; Cocker, D. R. Impact of the hydrocarbon to NO</w:t>
      </w:r>
      <w:r w:rsidRPr="006B633A">
        <w:rPr>
          <w:vertAlign w:val="subscript"/>
        </w:rPr>
        <w:t>x</w:t>
      </w:r>
      <w:r w:rsidRPr="006B633A">
        <w:t xml:space="preserve"> ratio on secondary organic aerosol formation. </w:t>
      </w:r>
      <w:r w:rsidRPr="006B633A">
        <w:rPr>
          <w:i/>
        </w:rPr>
        <w:t>Environ. Sci. Technol.</w:t>
      </w:r>
      <w:r w:rsidRPr="006B633A">
        <w:t xml:space="preserve"> </w:t>
      </w:r>
      <w:r w:rsidRPr="006B633A">
        <w:rPr>
          <w:b/>
        </w:rPr>
        <w:t>39</w:t>
      </w:r>
      <w:r w:rsidRPr="006B633A">
        <w:t>, 3143-3149, doi:10.1021/es0493244 (2005).</w:t>
      </w:r>
    </w:p>
    <w:p w14:paraId="41B3564E" w14:textId="77777777" w:rsidR="006B633A" w:rsidRPr="006B633A" w:rsidRDefault="006B633A" w:rsidP="006B633A">
      <w:pPr>
        <w:pStyle w:val="EndNoteBibliography"/>
        <w:ind w:left="720" w:hanging="720"/>
      </w:pPr>
      <w:r w:rsidRPr="006B633A">
        <w:t>5</w:t>
      </w:r>
      <w:r w:rsidRPr="006B633A">
        <w:tab/>
        <w:t xml:space="preserve">Song, C., Na, K., Warren, B., Malloy, Q. &amp; Cocker, D. R. Impact of propene on secondary organic aerosol formation from m-xylene. </w:t>
      </w:r>
      <w:r w:rsidRPr="006B633A">
        <w:rPr>
          <w:i/>
        </w:rPr>
        <w:t>Environ. Sci. Technol.</w:t>
      </w:r>
      <w:r w:rsidRPr="006B633A">
        <w:t xml:space="preserve"> </w:t>
      </w:r>
      <w:r w:rsidRPr="006B633A">
        <w:rPr>
          <w:b/>
        </w:rPr>
        <w:t>41</w:t>
      </w:r>
      <w:r w:rsidRPr="006B633A">
        <w:t>, 6990-6995, doi:10.1021/es062279a (2007).</w:t>
      </w:r>
    </w:p>
    <w:p w14:paraId="5324FE08" w14:textId="77777777" w:rsidR="006B633A" w:rsidRPr="006B633A" w:rsidRDefault="006B633A" w:rsidP="006B633A">
      <w:pPr>
        <w:pStyle w:val="EndNoteBibliography"/>
        <w:ind w:left="720" w:hanging="720"/>
      </w:pPr>
      <w:r w:rsidRPr="006B633A">
        <w:t>6</w:t>
      </w:r>
      <w:r w:rsidRPr="006B633A">
        <w:tab/>
        <w:t>Healy, R. M.</w:t>
      </w:r>
      <w:r w:rsidRPr="006B633A">
        <w:rPr>
          <w:i/>
        </w:rPr>
        <w:t xml:space="preserve"> et al.</w:t>
      </w:r>
      <w:r w:rsidRPr="006B633A">
        <w:t xml:space="preserve"> Gas/particle partitioning of carbonyls in the photooxidation of isoprene and 1,3,5-trimethylbenzene. </w:t>
      </w:r>
      <w:r w:rsidRPr="006B633A">
        <w:rPr>
          <w:i/>
        </w:rPr>
        <w:t>Atmos. Chem. Phys.</w:t>
      </w:r>
      <w:r w:rsidRPr="006B633A">
        <w:t xml:space="preserve"> </w:t>
      </w:r>
      <w:r w:rsidRPr="006B633A">
        <w:rPr>
          <w:b/>
        </w:rPr>
        <w:t>8</w:t>
      </w:r>
      <w:r w:rsidRPr="006B633A">
        <w:t>, 3215-3230, doi:10.5194/acp-8-3215-2008 (2008).</w:t>
      </w:r>
    </w:p>
    <w:p w14:paraId="1EFA72EE" w14:textId="77777777" w:rsidR="006B633A" w:rsidRPr="006B633A" w:rsidRDefault="006B633A" w:rsidP="006B633A">
      <w:pPr>
        <w:pStyle w:val="EndNoteBibliography"/>
        <w:ind w:left="720" w:hanging="720"/>
      </w:pPr>
      <w:r w:rsidRPr="006B633A">
        <w:t>7</w:t>
      </w:r>
      <w:r w:rsidRPr="006B633A">
        <w:tab/>
        <w:t>Sato, K.</w:t>
      </w:r>
      <w:r w:rsidRPr="006B633A">
        <w:rPr>
          <w:i/>
        </w:rPr>
        <w:t xml:space="preserve"> et al.</w:t>
      </w:r>
      <w:r w:rsidRPr="006B633A">
        <w:t xml:space="preserve"> AMS and LC/MS analyses of SOA from the photooxidation of benzene and 1,3,5-trimethylbenzene in the presence of NO</w:t>
      </w:r>
      <w:r w:rsidRPr="006B633A">
        <w:rPr>
          <w:vertAlign w:val="subscript"/>
        </w:rPr>
        <w:t>x</w:t>
      </w:r>
      <w:r w:rsidRPr="006B633A">
        <w:t xml:space="preserve">: effects of chemical structure on SOA aging. </w:t>
      </w:r>
      <w:r w:rsidRPr="006B633A">
        <w:rPr>
          <w:i/>
        </w:rPr>
        <w:t>Atmos. Chem. Phys.</w:t>
      </w:r>
      <w:r w:rsidRPr="006B633A">
        <w:t xml:space="preserve"> </w:t>
      </w:r>
      <w:r w:rsidRPr="006B633A">
        <w:rPr>
          <w:b/>
        </w:rPr>
        <w:t>12</w:t>
      </w:r>
      <w:r w:rsidRPr="006B633A">
        <w:t>, 4667-4682, doi:10.5194/acp-12-4667-2012 (2012).</w:t>
      </w:r>
    </w:p>
    <w:p w14:paraId="7F68C2BD" w14:textId="77777777" w:rsidR="006B633A" w:rsidRPr="006B633A" w:rsidRDefault="006B633A" w:rsidP="006B633A">
      <w:pPr>
        <w:pStyle w:val="EndNoteBibliography"/>
        <w:ind w:left="720" w:hanging="720"/>
      </w:pPr>
      <w:r w:rsidRPr="006B633A">
        <w:t>8</w:t>
      </w:r>
      <w:r w:rsidRPr="006B633A">
        <w:tab/>
        <w:t xml:space="preserve">Carlton, A. G., Wiedinmyer, C. &amp; Kroll, J. H. A review of secondary organic aerosol (SOA) formation from isoprene. </w:t>
      </w:r>
      <w:r w:rsidRPr="006B633A">
        <w:rPr>
          <w:i/>
        </w:rPr>
        <w:t>Atmos. Chem. Phys.</w:t>
      </w:r>
      <w:r w:rsidRPr="006B633A">
        <w:t xml:space="preserve"> </w:t>
      </w:r>
      <w:r w:rsidRPr="006B633A">
        <w:rPr>
          <w:b/>
        </w:rPr>
        <w:t>9</w:t>
      </w:r>
      <w:r w:rsidRPr="006B633A">
        <w:t xml:space="preserve">, 4987-5005, doi:10.5194/acp-9-4987-2009 </w:t>
      </w:r>
      <w:r w:rsidRPr="006B633A">
        <w:lastRenderedPageBreak/>
        <w:t>(2009).</w:t>
      </w:r>
    </w:p>
    <w:p w14:paraId="33D7F664" w14:textId="77777777" w:rsidR="006B633A" w:rsidRPr="006B633A" w:rsidRDefault="006B633A" w:rsidP="006B633A">
      <w:pPr>
        <w:pStyle w:val="EndNoteBibliography"/>
        <w:ind w:left="720" w:hanging="720"/>
      </w:pPr>
      <w:r w:rsidRPr="006B633A">
        <w:t>9</w:t>
      </w:r>
      <w:r w:rsidRPr="006B633A">
        <w:tab/>
        <w:t>Bianchi, F.</w:t>
      </w:r>
      <w:r w:rsidRPr="006B633A">
        <w:rPr>
          <w:i/>
        </w:rPr>
        <w:t xml:space="preserve"> et al.</w:t>
      </w:r>
      <w:r w:rsidRPr="006B633A">
        <w:t xml:space="preserve"> Highly oxygenated organic molecules (HOM) from gas-phase autoxidation involving peroxy radicals: a key contributor to atmospheric aerosol. </w:t>
      </w:r>
      <w:r w:rsidRPr="006B633A">
        <w:rPr>
          <w:i/>
        </w:rPr>
        <w:t>Chem. Rev.</w:t>
      </w:r>
      <w:r w:rsidRPr="006B633A">
        <w:t xml:space="preserve"> </w:t>
      </w:r>
      <w:r w:rsidRPr="006B633A">
        <w:rPr>
          <w:b/>
        </w:rPr>
        <w:t>119</w:t>
      </w:r>
      <w:r w:rsidRPr="006B633A">
        <w:t>, 3472-3509, doi:10.1021/acs.chemrev.8b00395 (2019).</w:t>
      </w:r>
    </w:p>
    <w:p w14:paraId="5C03D7D2" w14:textId="77777777" w:rsidR="006B633A" w:rsidRPr="006B633A" w:rsidRDefault="006B633A" w:rsidP="006B633A">
      <w:pPr>
        <w:pStyle w:val="EndNoteBibliography"/>
        <w:ind w:left="720" w:hanging="720"/>
      </w:pPr>
      <w:r w:rsidRPr="006B633A">
        <w:t>10</w:t>
      </w:r>
      <w:r w:rsidRPr="006B633A">
        <w:tab/>
        <w:t>Chhabra, P. S.</w:t>
      </w:r>
      <w:r w:rsidRPr="006B633A">
        <w:rPr>
          <w:i/>
        </w:rPr>
        <w:t xml:space="preserve"> et al.</w:t>
      </w:r>
      <w:r w:rsidRPr="006B633A">
        <w:t xml:space="preserve"> Application of high-resolution time-of-flight chemical ionization mass spectrometry measurements to estimate volatility distributions of α-pinene and naphthalene oxidation products. </w:t>
      </w:r>
      <w:r w:rsidRPr="006B633A">
        <w:rPr>
          <w:i/>
        </w:rPr>
        <w:t>Atmos. Meas. Tech.</w:t>
      </w:r>
      <w:r w:rsidRPr="006B633A">
        <w:t xml:space="preserve"> </w:t>
      </w:r>
      <w:r w:rsidRPr="006B633A">
        <w:rPr>
          <w:b/>
        </w:rPr>
        <w:t>8</w:t>
      </w:r>
      <w:r w:rsidRPr="006B633A">
        <w:t>, 1-18, doi:10.5194/amt-8-1-2015 (2015).</w:t>
      </w:r>
    </w:p>
    <w:p w14:paraId="0B55C554" w14:textId="77777777" w:rsidR="006B633A" w:rsidRPr="006B633A" w:rsidRDefault="006B633A" w:rsidP="006B633A">
      <w:pPr>
        <w:pStyle w:val="EndNoteBibliography"/>
        <w:ind w:left="720" w:hanging="720"/>
      </w:pPr>
      <w:r w:rsidRPr="006B633A">
        <w:t>11</w:t>
      </w:r>
      <w:r w:rsidRPr="006B633A">
        <w:tab/>
        <w:t>Bannan, T. J.</w:t>
      </w:r>
      <w:r w:rsidRPr="006B633A">
        <w:rPr>
          <w:i/>
        </w:rPr>
        <w:t xml:space="preserve"> et al.</w:t>
      </w:r>
      <w:r w:rsidRPr="006B633A">
        <w:t xml:space="preserve"> Seasonality of formic acid (HCOOH) in London during the ClearfLo Campaign. </w:t>
      </w:r>
      <w:r w:rsidRPr="006B633A">
        <w:rPr>
          <w:i/>
        </w:rPr>
        <w:t>J. Geophys. Res. Atmos.</w:t>
      </w:r>
      <w:r w:rsidRPr="006B633A">
        <w:t xml:space="preserve"> </w:t>
      </w:r>
      <w:r w:rsidRPr="006B633A">
        <w:rPr>
          <w:b/>
        </w:rPr>
        <w:t>122</w:t>
      </w:r>
      <w:r w:rsidRPr="006B633A">
        <w:t>, 12488-12498, doi:10.1002/2017jd027064 (2017).</w:t>
      </w:r>
    </w:p>
    <w:p w14:paraId="78884FFD" w14:textId="77777777" w:rsidR="006B633A" w:rsidRPr="006B633A" w:rsidRDefault="006B633A" w:rsidP="006B633A">
      <w:pPr>
        <w:pStyle w:val="EndNoteBibliography"/>
        <w:ind w:left="720" w:hanging="720"/>
      </w:pPr>
      <w:r w:rsidRPr="006B633A">
        <w:t>12</w:t>
      </w:r>
      <w:r w:rsidRPr="006B633A">
        <w:tab/>
        <w:t xml:space="preserve">Donahue, N. M., Robinson, A. L., Stanier, C. O. &amp; Pandis, S. N. Coupled partitioning, dilution, and chemical aging of semivolatile organics. </w:t>
      </w:r>
      <w:r w:rsidRPr="006B633A">
        <w:rPr>
          <w:i/>
        </w:rPr>
        <w:t>Environ. Sci. Technol.</w:t>
      </w:r>
      <w:r w:rsidRPr="006B633A">
        <w:t xml:space="preserve"> </w:t>
      </w:r>
      <w:r w:rsidRPr="006B633A">
        <w:rPr>
          <w:b/>
        </w:rPr>
        <w:t>40</w:t>
      </w:r>
      <w:r w:rsidRPr="006B633A">
        <w:t>, 2635-2643, doi:10.1021/es052297c (2006).</w:t>
      </w:r>
    </w:p>
    <w:p w14:paraId="43CD35C6" w14:textId="691227A8" w:rsidR="00B51774" w:rsidRPr="001570DC" w:rsidRDefault="004767DF" w:rsidP="009475E8">
      <w:pPr>
        <w:pStyle w:val="EndNoteBibliography"/>
        <w:rPr>
          <w:kern w:val="0"/>
          <w:szCs w:val="21"/>
        </w:rPr>
      </w:pPr>
      <w:r w:rsidRPr="001570DC">
        <w:rPr>
          <w:kern w:val="0"/>
          <w:szCs w:val="21"/>
        </w:rPr>
        <w:fldChar w:fldCharType="end"/>
      </w:r>
    </w:p>
    <w:sectPr w:rsidR="00B51774" w:rsidRPr="001570DC" w:rsidSect="00EF769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EBD95" w14:textId="77777777" w:rsidR="00D100FC" w:rsidRDefault="00D100FC" w:rsidP="00BD3BD1">
      <w:r>
        <w:separator/>
      </w:r>
    </w:p>
  </w:endnote>
  <w:endnote w:type="continuationSeparator" w:id="0">
    <w:p w14:paraId="4461BADB" w14:textId="77777777" w:rsidR="00D100FC" w:rsidRDefault="00D100FC" w:rsidP="00BD3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7674720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599E05E" w14:textId="0F87334E" w:rsidR="00C41E46" w:rsidRPr="00C41E46" w:rsidRDefault="00C41E46" w:rsidP="00C41E46">
        <w:pPr>
          <w:pStyle w:val="a5"/>
          <w:jc w:val="center"/>
          <w:rPr>
            <w:rFonts w:ascii="Times New Roman" w:hAnsi="Times New Roman" w:cs="Times New Roman"/>
          </w:rPr>
        </w:pPr>
        <w:r w:rsidRPr="00C41E46">
          <w:rPr>
            <w:rFonts w:ascii="Times New Roman" w:hAnsi="Times New Roman" w:cs="Times New Roman"/>
          </w:rPr>
          <w:fldChar w:fldCharType="begin"/>
        </w:r>
        <w:r w:rsidRPr="00C41E46">
          <w:rPr>
            <w:rFonts w:ascii="Times New Roman" w:hAnsi="Times New Roman" w:cs="Times New Roman"/>
          </w:rPr>
          <w:instrText>PAGE   \* MERGEFORMAT</w:instrText>
        </w:r>
        <w:r w:rsidRPr="00C41E46">
          <w:rPr>
            <w:rFonts w:ascii="Times New Roman" w:hAnsi="Times New Roman" w:cs="Times New Roman"/>
          </w:rPr>
          <w:fldChar w:fldCharType="separate"/>
        </w:r>
        <w:r w:rsidRPr="00C41E46">
          <w:rPr>
            <w:rFonts w:ascii="Times New Roman" w:hAnsi="Times New Roman" w:cs="Times New Roman"/>
            <w:lang w:val="zh-CN"/>
          </w:rPr>
          <w:t>2</w:t>
        </w:r>
        <w:r w:rsidRPr="00C41E46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2C449" w14:textId="77777777" w:rsidR="00D100FC" w:rsidRDefault="00D100FC" w:rsidP="00BD3BD1">
      <w:r>
        <w:separator/>
      </w:r>
    </w:p>
  </w:footnote>
  <w:footnote w:type="continuationSeparator" w:id="0">
    <w:p w14:paraId="719DB7A7" w14:textId="77777777" w:rsidR="00D100FC" w:rsidRDefault="00D100FC" w:rsidP="00BD3B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w2dv00s42papjerxs55ww56dta902zvsx02&quot;&gt;My EndNote Library-Converted&lt;record-ids&gt;&lt;item&gt;836&lt;/item&gt;&lt;item&gt;847&lt;/item&gt;&lt;item&gt;2091&lt;/item&gt;&lt;item&gt;2092&lt;/item&gt;&lt;item&gt;2094&lt;/item&gt;&lt;item&gt;2102&lt;/item&gt;&lt;item&gt;2149&lt;/item&gt;&lt;item&gt;2154&lt;/item&gt;&lt;item&gt;2156&lt;/item&gt;&lt;item&gt;2707&lt;/item&gt;&lt;item&gt;3870&lt;/item&gt;&lt;item&gt;3872&lt;/item&gt;&lt;/record-ids&gt;&lt;/item&gt;&lt;/Libraries&gt;"/>
  </w:docVars>
  <w:rsids>
    <w:rsidRoot w:val="00190356"/>
    <w:rsid w:val="00000A1F"/>
    <w:rsid w:val="00007A4B"/>
    <w:rsid w:val="00007DFA"/>
    <w:rsid w:val="000116E1"/>
    <w:rsid w:val="00013190"/>
    <w:rsid w:val="0001493E"/>
    <w:rsid w:val="0001701A"/>
    <w:rsid w:val="00017345"/>
    <w:rsid w:val="00022C19"/>
    <w:rsid w:val="0003029E"/>
    <w:rsid w:val="000334EE"/>
    <w:rsid w:val="00034223"/>
    <w:rsid w:val="00034A78"/>
    <w:rsid w:val="00035006"/>
    <w:rsid w:val="000359B7"/>
    <w:rsid w:val="00037760"/>
    <w:rsid w:val="0004006F"/>
    <w:rsid w:val="00041F12"/>
    <w:rsid w:val="000432EC"/>
    <w:rsid w:val="00046613"/>
    <w:rsid w:val="000520AF"/>
    <w:rsid w:val="00053C10"/>
    <w:rsid w:val="00065A84"/>
    <w:rsid w:val="00067D40"/>
    <w:rsid w:val="00067F78"/>
    <w:rsid w:val="00067FBE"/>
    <w:rsid w:val="0007102A"/>
    <w:rsid w:val="0007205A"/>
    <w:rsid w:val="00072BD0"/>
    <w:rsid w:val="00077B20"/>
    <w:rsid w:val="000800E4"/>
    <w:rsid w:val="00081F80"/>
    <w:rsid w:val="00082A46"/>
    <w:rsid w:val="00083327"/>
    <w:rsid w:val="00084249"/>
    <w:rsid w:val="00093509"/>
    <w:rsid w:val="00094609"/>
    <w:rsid w:val="0009571C"/>
    <w:rsid w:val="00096407"/>
    <w:rsid w:val="00097E38"/>
    <w:rsid w:val="000A18EA"/>
    <w:rsid w:val="000A3A52"/>
    <w:rsid w:val="000A5DE8"/>
    <w:rsid w:val="000A60CA"/>
    <w:rsid w:val="000A60DB"/>
    <w:rsid w:val="000A6F8C"/>
    <w:rsid w:val="000B0F72"/>
    <w:rsid w:val="000B1C37"/>
    <w:rsid w:val="000B1E4C"/>
    <w:rsid w:val="000B2558"/>
    <w:rsid w:val="000B2D31"/>
    <w:rsid w:val="000C0F0C"/>
    <w:rsid w:val="000C1149"/>
    <w:rsid w:val="000C3C0B"/>
    <w:rsid w:val="000C4D64"/>
    <w:rsid w:val="000D1615"/>
    <w:rsid w:val="000D1A3D"/>
    <w:rsid w:val="000D1F8E"/>
    <w:rsid w:val="000D5A2C"/>
    <w:rsid w:val="000D669B"/>
    <w:rsid w:val="000E04E9"/>
    <w:rsid w:val="000E0BBE"/>
    <w:rsid w:val="000E1C51"/>
    <w:rsid w:val="000F3428"/>
    <w:rsid w:val="000F7012"/>
    <w:rsid w:val="00100739"/>
    <w:rsid w:val="001017FC"/>
    <w:rsid w:val="00102EA9"/>
    <w:rsid w:val="00103C80"/>
    <w:rsid w:val="00106061"/>
    <w:rsid w:val="00106C1C"/>
    <w:rsid w:val="001073EF"/>
    <w:rsid w:val="001204B7"/>
    <w:rsid w:val="00123045"/>
    <w:rsid w:val="001246C9"/>
    <w:rsid w:val="00126262"/>
    <w:rsid w:val="00126A20"/>
    <w:rsid w:val="00126A24"/>
    <w:rsid w:val="00127B12"/>
    <w:rsid w:val="001309EC"/>
    <w:rsid w:val="0013186B"/>
    <w:rsid w:val="001346AA"/>
    <w:rsid w:val="001347FB"/>
    <w:rsid w:val="00136306"/>
    <w:rsid w:val="00136C37"/>
    <w:rsid w:val="0014052B"/>
    <w:rsid w:val="00144372"/>
    <w:rsid w:val="001505D7"/>
    <w:rsid w:val="00151CAE"/>
    <w:rsid w:val="00152E45"/>
    <w:rsid w:val="001540D1"/>
    <w:rsid w:val="001564A8"/>
    <w:rsid w:val="00156523"/>
    <w:rsid w:val="00156C23"/>
    <w:rsid w:val="001570DC"/>
    <w:rsid w:val="00160634"/>
    <w:rsid w:val="00161D1D"/>
    <w:rsid w:val="00163738"/>
    <w:rsid w:val="00163B78"/>
    <w:rsid w:val="0016540F"/>
    <w:rsid w:val="00165DB3"/>
    <w:rsid w:val="001668DD"/>
    <w:rsid w:val="0017249E"/>
    <w:rsid w:val="00172B2E"/>
    <w:rsid w:val="00172E45"/>
    <w:rsid w:val="00174E6C"/>
    <w:rsid w:val="00176AE3"/>
    <w:rsid w:val="00180F03"/>
    <w:rsid w:val="00183DF3"/>
    <w:rsid w:val="0018535E"/>
    <w:rsid w:val="00185F89"/>
    <w:rsid w:val="00186479"/>
    <w:rsid w:val="00190356"/>
    <w:rsid w:val="001915B7"/>
    <w:rsid w:val="00191C90"/>
    <w:rsid w:val="001960D6"/>
    <w:rsid w:val="00196790"/>
    <w:rsid w:val="00196D72"/>
    <w:rsid w:val="00197275"/>
    <w:rsid w:val="001A1FD9"/>
    <w:rsid w:val="001A3E69"/>
    <w:rsid w:val="001A5251"/>
    <w:rsid w:val="001A5278"/>
    <w:rsid w:val="001A6C6C"/>
    <w:rsid w:val="001A7FAD"/>
    <w:rsid w:val="001B2CCA"/>
    <w:rsid w:val="001B3142"/>
    <w:rsid w:val="001B6BAD"/>
    <w:rsid w:val="001C1CB6"/>
    <w:rsid w:val="001C3465"/>
    <w:rsid w:val="001D25F3"/>
    <w:rsid w:val="001D2D50"/>
    <w:rsid w:val="001D69CE"/>
    <w:rsid w:val="001E1D83"/>
    <w:rsid w:val="001E39A1"/>
    <w:rsid w:val="001E6063"/>
    <w:rsid w:val="001E68A7"/>
    <w:rsid w:val="001E6B30"/>
    <w:rsid w:val="001E7070"/>
    <w:rsid w:val="001F003F"/>
    <w:rsid w:val="001F072C"/>
    <w:rsid w:val="001F47C8"/>
    <w:rsid w:val="001F5464"/>
    <w:rsid w:val="001F783C"/>
    <w:rsid w:val="002004B7"/>
    <w:rsid w:val="0020326F"/>
    <w:rsid w:val="0020600F"/>
    <w:rsid w:val="00206B60"/>
    <w:rsid w:val="002105F0"/>
    <w:rsid w:val="002110B3"/>
    <w:rsid w:val="0021292D"/>
    <w:rsid w:val="00213474"/>
    <w:rsid w:val="00220D07"/>
    <w:rsid w:val="0022612C"/>
    <w:rsid w:val="0023603C"/>
    <w:rsid w:val="00236209"/>
    <w:rsid w:val="00242D0F"/>
    <w:rsid w:val="00243C8E"/>
    <w:rsid w:val="002448A2"/>
    <w:rsid w:val="002505B8"/>
    <w:rsid w:val="00253F5A"/>
    <w:rsid w:val="00255A89"/>
    <w:rsid w:val="00256E45"/>
    <w:rsid w:val="00257A7F"/>
    <w:rsid w:val="002622D7"/>
    <w:rsid w:val="002635F4"/>
    <w:rsid w:val="00263812"/>
    <w:rsid w:val="002701F6"/>
    <w:rsid w:val="00270F04"/>
    <w:rsid w:val="0027574F"/>
    <w:rsid w:val="00276960"/>
    <w:rsid w:val="002777F9"/>
    <w:rsid w:val="002805D5"/>
    <w:rsid w:val="002810C2"/>
    <w:rsid w:val="00283D74"/>
    <w:rsid w:val="0028401B"/>
    <w:rsid w:val="00284ECD"/>
    <w:rsid w:val="00287861"/>
    <w:rsid w:val="00293DEB"/>
    <w:rsid w:val="00295179"/>
    <w:rsid w:val="00295204"/>
    <w:rsid w:val="002A06C1"/>
    <w:rsid w:val="002A1101"/>
    <w:rsid w:val="002A4A2B"/>
    <w:rsid w:val="002B237B"/>
    <w:rsid w:val="002B2C8D"/>
    <w:rsid w:val="002B6331"/>
    <w:rsid w:val="002C49F0"/>
    <w:rsid w:val="002C6D48"/>
    <w:rsid w:val="002C7ED5"/>
    <w:rsid w:val="002D0BBC"/>
    <w:rsid w:val="002D18C0"/>
    <w:rsid w:val="002D1A8E"/>
    <w:rsid w:val="002D2A3A"/>
    <w:rsid w:val="002D2DA2"/>
    <w:rsid w:val="002D4B58"/>
    <w:rsid w:val="002D4C47"/>
    <w:rsid w:val="002D4CDC"/>
    <w:rsid w:val="002D4E0A"/>
    <w:rsid w:val="002D4E27"/>
    <w:rsid w:val="002D579D"/>
    <w:rsid w:val="002D70FB"/>
    <w:rsid w:val="002D7734"/>
    <w:rsid w:val="002E5C4B"/>
    <w:rsid w:val="002F01E0"/>
    <w:rsid w:val="002F1B84"/>
    <w:rsid w:val="002F35A1"/>
    <w:rsid w:val="002F3739"/>
    <w:rsid w:val="002F6840"/>
    <w:rsid w:val="0030272F"/>
    <w:rsid w:val="003027AD"/>
    <w:rsid w:val="00302A5F"/>
    <w:rsid w:val="00304760"/>
    <w:rsid w:val="00306B04"/>
    <w:rsid w:val="00307B2F"/>
    <w:rsid w:val="00310E4B"/>
    <w:rsid w:val="003202D0"/>
    <w:rsid w:val="0032039E"/>
    <w:rsid w:val="00321C3E"/>
    <w:rsid w:val="00322DE5"/>
    <w:rsid w:val="00327A49"/>
    <w:rsid w:val="0033195B"/>
    <w:rsid w:val="00331B6F"/>
    <w:rsid w:val="00334F75"/>
    <w:rsid w:val="00336111"/>
    <w:rsid w:val="00336312"/>
    <w:rsid w:val="00337967"/>
    <w:rsid w:val="003404B5"/>
    <w:rsid w:val="00341A09"/>
    <w:rsid w:val="00344630"/>
    <w:rsid w:val="0035187B"/>
    <w:rsid w:val="00360911"/>
    <w:rsid w:val="00363995"/>
    <w:rsid w:val="00373DCB"/>
    <w:rsid w:val="00374379"/>
    <w:rsid w:val="00374599"/>
    <w:rsid w:val="003804AB"/>
    <w:rsid w:val="00382A6E"/>
    <w:rsid w:val="00384261"/>
    <w:rsid w:val="00384988"/>
    <w:rsid w:val="00387927"/>
    <w:rsid w:val="003901DA"/>
    <w:rsid w:val="003A0E05"/>
    <w:rsid w:val="003A2B4F"/>
    <w:rsid w:val="003A3275"/>
    <w:rsid w:val="003B1115"/>
    <w:rsid w:val="003B560C"/>
    <w:rsid w:val="003B5F20"/>
    <w:rsid w:val="003C0D03"/>
    <w:rsid w:val="003C2760"/>
    <w:rsid w:val="003C4E34"/>
    <w:rsid w:val="003C54CB"/>
    <w:rsid w:val="003D081B"/>
    <w:rsid w:val="003D4C09"/>
    <w:rsid w:val="003E2790"/>
    <w:rsid w:val="003E4FE7"/>
    <w:rsid w:val="003E5DA6"/>
    <w:rsid w:val="003E6A78"/>
    <w:rsid w:val="003F185C"/>
    <w:rsid w:val="003F2C93"/>
    <w:rsid w:val="003F4863"/>
    <w:rsid w:val="003F6781"/>
    <w:rsid w:val="00401A00"/>
    <w:rsid w:val="0040230F"/>
    <w:rsid w:val="004101C9"/>
    <w:rsid w:val="00410A0C"/>
    <w:rsid w:val="004155CB"/>
    <w:rsid w:val="004161BC"/>
    <w:rsid w:val="00420A3C"/>
    <w:rsid w:val="004259BB"/>
    <w:rsid w:val="00425B4C"/>
    <w:rsid w:val="00426FA3"/>
    <w:rsid w:val="00427277"/>
    <w:rsid w:val="004276AE"/>
    <w:rsid w:val="00430E95"/>
    <w:rsid w:val="004335CB"/>
    <w:rsid w:val="004340A8"/>
    <w:rsid w:val="0043497D"/>
    <w:rsid w:val="00435F2F"/>
    <w:rsid w:val="00443E1E"/>
    <w:rsid w:val="00444E1C"/>
    <w:rsid w:val="00445FDD"/>
    <w:rsid w:val="0045051C"/>
    <w:rsid w:val="00450929"/>
    <w:rsid w:val="00451024"/>
    <w:rsid w:val="00451D0E"/>
    <w:rsid w:val="00451D64"/>
    <w:rsid w:val="00451EE1"/>
    <w:rsid w:val="00454C04"/>
    <w:rsid w:val="004555AB"/>
    <w:rsid w:val="00463C4C"/>
    <w:rsid w:val="004641B5"/>
    <w:rsid w:val="00470836"/>
    <w:rsid w:val="0047339C"/>
    <w:rsid w:val="00475A4C"/>
    <w:rsid w:val="004767DF"/>
    <w:rsid w:val="004774F5"/>
    <w:rsid w:val="004776C2"/>
    <w:rsid w:val="00477D8E"/>
    <w:rsid w:val="00482431"/>
    <w:rsid w:val="0048447A"/>
    <w:rsid w:val="0049172D"/>
    <w:rsid w:val="0049440D"/>
    <w:rsid w:val="0049532D"/>
    <w:rsid w:val="004958DE"/>
    <w:rsid w:val="004A0B8A"/>
    <w:rsid w:val="004A1197"/>
    <w:rsid w:val="004A4B28"/>
    <w:rsid w:val="004A5243"/>
    <w:rsid w:val="004B25E1"/>
    <w:rsid w:val="004B3BE9"/>
    <w:rsid w:val="004B4B7A"/>
    <w:rsid w:val="004B5E1E"/>
    <w:rsid w:val="004B6FF9"/>
    <w:rsid w:val="004B765E"/>
    <w:rsid w:val="004C122A"/>
    <w:rsid w:val="004C2138"/>
    <w:rsid w:val="004D00EF"/>
    <w:rsid w:val="004D0525"/>
    <w:rsid w:val="004D162E"/>
    <w:rsid w:val="004D299C"/>
    <w:rsid w:val="004D457D"/>
    <w:rsid w:val="004D725F"/>
    <w:rsid w:val="004D7B4B"/>
    <w:rsid w:val="004E1B1A"/>
    <w:rsid w:val="004E2322"/>
    <w:rsid w:val="004E6398"/>
    <w:rsid w:val="004F174C"/>
    <w:rsid w:val="004F1A9F"/>
    <w:rsid w:val="005012E4"/>
    <w:rsid w:val="005040CA"/>
    <w:rsid w:val="0050694D"/>
    <w:rsid w:val="00510AFE"/>
    <w:rsid w:val="0051178B"/>
    <w:rsid w:val="00513E17"/>
    <w:rsid w:val="00515915"/>
    <w:rsid w:val="0051719C"/>
    <w:rsid w:val="00517710"/>
    <w:rsid w:val="005223FF"/>
    <w:rsid w:val="00523490"/>
    <w:rsid w:val="005248E5"/>
    <w:rsid w:val="005258AF"/>
    <w:rsid w:val="00531CF4"/>
    <w:rsid w:val="00532683"/>
    <w:rsid w:val="0053372D"/>
    <w:rsid w:val="0053475D"/>
    <w:rsid w:val="00535CA7"/>
    <w:rsid w:val="005372C1"/>
    <w:rsid w:val="00541A70"/>
    <w:rsid w:val="00541D10"/>
    <w:rsid w:val="005420AE"/>
    <w:rsid w:val="00551F62"/>
    <w:rsid w:val="005618EF"/>
    <w:rsid w:val="00562E85"/>
    <w:rsid w:val="00564AA0"/>
    <w:rsid w:val="00564BB4"/>
    <w:rsid w:val="00566A0A"/>
    <w:rsid w:val="00571E08"/>
    <w:rsid w:val="00572149"/>
    <w:rsid w:val="00572AB7"/>
    <w:rsid w:val="00573230"/>
    <w:rsid w:val="00575434"/>
    <w:rsid w:val="00575E77"/>
    <w:rsid w:val="00577317"/>
    <w:rsid w:val="00577391"/>
    <w:rsid w:val="005806DC"/>
    <w:rsid w:val="00581640"/>
    <w:rsid w:val="0058302E"/>
    <w:rsid w:val="00583E44"/>
    <w:rsid w:val="0058480A"/>
    <w:rsid w:val="00585DF3"/>
    <w:rsid w:val="00590D5A"/>
    <w:rsid w:val="005974F6"/>
    <w:rsid w:val="0059752F"/>
    <w:rsid w:val="005A60CE"/>
    <w:rsid w:val="005A779C"/>
    <w:rsid w:val="005A7964"/>
    <w:rsid w:val="005B03C1"/>
    <w:rsid w:val="005B1F48"/>
    <w:rsid w:val="005B48F1"/>
    <w:rsid w:val="005B4EA1"/>
    <w:rsid w:val="005B700C"/>
    <w:rsid w:val="005C1766"/>
    <w:rsid w:val="005C461B"/>
    <w:rsid w:val="005C51C7"/>
    <w:rsid w:val="005C6334"/>
    <w:rsid w:val="005C770A"/>
    <w:rsid w:val="005D0D9A"/>
    <w:rsid w:val="005D104E"/>
    <w:rsid w:val="005D1A14"/>
    <w:rsid w:val="005D3010"/>
    <w:rsid w:val="005E196E"/>
    <w:rsid w:val="005E2CA8"/>
    <w:rsid w:val="005E3EC5"/>
    <w:rsid w:val="005E5DB7"/>
    <w:rsid w:val="005F069E"/>
    <w:rsid w:val="005F2483"/>
    <w:rsid w:val="005F2F96"/>
    <w:rsid w:val="005F752E"/>
    <w:rsid w:val="005F7833"/>
    <w:rsid w:val="005F7B56"/>
    <w:rsid w:val="00604532"/>
    <w:rsid w:val="0060729C"/>
    <w:rsid w:val="00610B7C"/>
    <w:rsid w:val="00611ABF"/>
    <w:rsid w:val="00620278"/>
    <w:rsid w:val="006213E8"/>
    <w:rsid w:val="00621968"/>
    <w:rsid w:val="006258DD"/>
    <w:rsid w:val="006317D6"/>
    <w:rsid w:val="00633664"/>
    <w:rsid w:val="00633F9C"/>
    <w:rsid w:val="00637AD4"/>
    <w:rsid w:val="00642691"/>
    <w:rsid w:val="00643E86"/>
    <w:rsid w:val="00650DE8"/>
    <w:rsid w:val="006523DB"/>
    <w:rsid w:val="00655C3C"/>
    <w:rsid w:val="00656433"/>
    <w:rsid w:val="00657454"/>
    <w:rsid w:val="006634B2"/>
    <w:rsid w:val="00664DE0"/>
    <w:rsid w:val="00666540"/>
    <w:rsid w:val="00684E42"/>
    <w:rsid w:val="006906C9"/>
    <w:rsid w:val="006921E8"/>
    <w:rsid w:val="00693127"/>
    <w:rsid w:val="00693C66"/>
    <w:rsid w:val="0069405E"/>
    <w:rsid w:val="00697B45"/>
    <w:rsid w:val="006A04F6"/>
    <w:rsid w:val="006A0F4C"/>
    <w:rsid w:val="006A24FE"/>
    <w:rsid w:val="006A286D"/>
    <w:rsid w:val="006A6600"/>
    <w:rsid w:val="006A7C56"/>
    <w:rsid w:val="006A7CF9"/>
    <w:rsid w:val="006A7F8C"/>
    <w:rsid w:val="006B580B"/>
    <w:rsid w:val="006B5A9B"/>
    <w:rsid w:val="006B633A"/>
    <w:rsid w:val="006B6E1B"/>
    <w:rsid w:val="006C06F6"/>
    <w:rsid w:val="006C15BA"/>
    <w:rsid w:val="006C30B4"/>
    <w:rsid w:val="006C792B"/>
    <w:rsid w:val="006C7A7A"/>
    <w:rsid w:val="006D0A49"/>
    <w:rsid w:val="006D0DB9"/>
    <w:rsid w:val="006D297E"/>
    <w:rsid w:val="006D343E"/>
    <w:rsid w:val="006D6C0A"/>
    <w:rsid w:val="006E27F7"/>
    <w:rsid w:val="006E30CB"/>
    <w:rsid w:val="006E3666"/>
    <w:rsid w:val="006E36CF"/>
    <w:rsid w:val="006E3CA3"/>
    <w:rsid w:val="006E6501"/>
    <w:rsid w:val="006F156D"/>
    <w:rsid w:val="006F2E54"/>
    <w:rsid w:val="006F49BE"/>
    <w:rsid w:val="006F4DF9"/>
    <w:rsid w:val="006F5EE5"/>
    <w:rsid w:val="006F6FAE"/>
    <w:rsid w:val="00700214"/>
    <w:rsid w:val="00706439"/>
    <w:rsid w:val="0070666C"/>
    <w:rsid w:val="0071310D"/>
    <w:rsid w:val="00714295"/>
    <w:rsid w:val="00715391"/>
    <w:rsid w:val="0071583A"/>
    <w:rsid w:val="00715CB2"/>
    <w:rsid w:val="00715F66"/>
    <w:rsid w:val="007169B4"/>
    <w:rsid w:val="00717E96"/>
    <w:rsid w:val="007216B7"/>
    <w:rsid w:val="007232E3"/>
    <w:rsid w:val="00731148"/>
    <w:rsid w:val="00734203"/>
    <w:rsid w:val="007350E0"/>
    <w:rsid w:val="00736363"/>
    <w:rsid w:val="007368C2"/>
    <w:rsid w:val="00740DD8"/>
    <w:rsid w:val="00741BB6"/>
    <w:rsid w:val="00742F03"/>
    <w:rsid w:val="007442FA"/>
    <w:rsid w:val="00745ED8"/>
    <w:rsid w:val="007501D8"/>
    <w:rsid w:val="00752DB9"/>
    <w:rsid w:val="0075318E"/>
    <w:rsid w:val="00753C91"/>
    <w:rsid w:val="007561E3"/>
    <w:rsid w:val="00756771"/>
    <w:rsid w:val="00756C7C"/>
    <w:rsid w:val="00757C7D"/>
    <w:rsid w:val="00760C91"/>
    <w:rsid w:val="00760F0C"/>
    <w:rsid w:val="00765C44"/>
    <w:rsid w:val="007661BB"/>
    <w:rsid w:val="00767DE7"/>
    <w:rsid w:val="00771D9D"/>
    <w:rsid w:val="00776264"/>
    <w:rsid w:val="00776EFB"/>
    <w:rsid w:val="0077718D"/>
    <w:rsid w:val="00782E1C"/>
    <w:rsid w:val="00786281"/>
    <w:rsid w:val="00794B5C"/>
    <w:rsid w:val="00794F5C"/>
    <w:rsid w:val="0079588F"/>
    <w:rsid w:val="00795D33"/>
    <w:rsid w:val="007969D5"/>
    <w:rsid w:val="007A1BE3"/>
    <w:rsid w:val="007A3881"/>
    <w:rsid w:val="007A6836"/>
    <w:rsid w:val="007B03D8"/>
    <w:rsid w:val="007B10DD"/>
    <w:rsid w:val="007B3801"/>
    <w:rsid w:val="007B5040"/>
    <w:rsid w:val="007B70F2"/>
    <w:rsid w:val="007B74D8"/>
    <w:rsid w:val="007B7758"/>
    <w:rsid w:val="007C07A1"/>
    <w:rsid w:val="007C0C3B"/>
    <w:rsid w:val="007C105D"/>
    <w:rsid w:val="007C124C"/>
    <w:rsid w:val="007C13B4"/>
    <w:rsid w:val="007C321C"/>
    <w:rsid w:val="007C59BF"/>
    <w:rsid w:val="007C61DC"/>
    <w:rsid w:val="007D037F"/>
    <w:rsid w:val="007D1130"/>
    <w:rsid w:val="007D2448"/>
    <w:rsid w:val="007D3166"/>
    <w:rsid w:val="007D3321"/>
    <w:rsid w:val="007D5647"/>
    <w:rsid w:val="007D61BC"/>
    <w:rsid w:val="007D74E1"/>
    <w:rsid w:val="007D75F5"/>
    <w:rsid w:val="007E00F7"/>
    <w:rsid w:val="007E3CCF"/>
    <w:rsid w:val="007E6500"/>
    <w:rsid w:val="007E7B72"/>
    <w:rsid w:val="007F3C2E"/>
    <w:rsid w:val="007F427E"/>
    <w:rsid w:val="007F79F1"/>
    <w:rsid w:val="00800256"/>
    <w:rsid w:val="008040D5"/>
    <w:rsid w:val="008040FF"/>
    <w:rsid w:val="00805F29"/>
    <w:rsid w:val="008060DE"/>
    <w:rsid w:val="008076C3"/>
    <w:rsid w:val="00810CFA"/>
    <w:rsid w:val="0081309E"/>
    <w:rsid w:val="008142CF"/>
    <w:rsid w:val="00815FF6"/>
    <w:rsid w:val="00821BC8"/>
    <w:rsid w:val="008221E7"/>
    <w:rsid w:val="008230FF"/>
    <w:rsid w:val="008255EC"/>
    <w:rsid w:val="008259B0"/>
    <w:rsid w:val="00825C70"/>
    <w:rsid w:val="00827110"/>
    <w:rsid w:val="0083190D"/>
    <w:rsid w:val="00831FFD"/>
    <w:rsid w:val="00832BE1"/>
    <w:rsid w:val="00832D5B"/>
    <w:rsid w:val="00833E40"/>
    <w:rsid w:val="0083500C"/>
    <w:rsid w:val="00835DCE"/>
    <w:rsid w:val="00840388"/>
    <w:rsid w:val="0084044D"/>
    <w:rsid w:val="008406A1"/>
    <w:rsid w:val="008436D6"/>
    <w:rsid w:val="008447EE"/>
    <w:rsid w:val="008476C6"/>
    <w:rsid w:val="00847903"/>
    <w:rsid w:val="00850ADF"/>
    <w:rsid w:val="0085329D"/>
    <w:rsid w:val="00855909"/>
    <w:rsid w:val="008574AE"/>
    <w:rsid w:val="00857799"/>
    <w:rsid w:val="0086450B"/>
    <w:rsid w:val="00864C90"/>
    <w:rsid w:val="008673EF"/>
    <w:rsid w:val="008677BA"/>
    <w:rsid w:val="00873C60"/>
    <w:rsid w:val="00874D48"/>
    <w:rsid w:val="0087504F"/>
    <w:rsid w:val="0087549C"/>
    <w:rsid w:val="0087664F"/>
    <w:rsid w:val="0087699E"/>
    <w:rsid w:val="008769AE"/>
    <w:rsid w:val="00876B41"/>
    <w:rsid w:val="008807C2"/>
    <w:rsid w:val="00881304"/>
    <w:rsid w:val="00881442"/>
    <w:rsid w:val="00886763"/>
    <w:rsid w:val="00887E47"/>
    <w:rsid w:val="00892EA6"/>
    <w:rsid w:val="0089443D"/>
    <w:rsid w:val="008974B1"/>
    <w:rsid w:val="008A0A7D"/>
    <w:rsid w:val="008A32D4"/>
    <w:rsid w:val="008A3D8E"/>
    <w:rsid w:val="008A5841"/>
    <w:rsid w:val="008B0A69"/>
    <w:rsid w:val="008B4E5F"/>
    <w:rsid w:val="008B513C"/>
    <w:rsid w:val="008B5BFB"/>
    <w:rsid w:val="008B67E1"/>
    <w:rsid w:val="008B781C"/>
    <w:rsid w:val="008C11DB"/>
    <w:rsid w:val="008C2751"/>
    <w:rsid w:val="008C5574"/>
    <w:rsid w:val="008C5826"/>
    <w:rsid w:val="008C7529"/>
    <w:rsid w:val="008C78ED"/>
    <w:rsid w:val="008D0A88"/>
    <w:rsid w:val="008D4FFB"/>
    <w:rsid w:val="008D53AD"/>
    <w:rsid w:val="008E0EA2"/>
    <w:rsid w:val="008E28CD"/>
    <w:rsid w:val="008E422B"/>
    <w:rsid w:val="008E493F"/>
    <w:rsid w:val="008E5098"/>
    <w:rsid w:val="008E538E"/>
    <w:rsid w:val="008E7F89"/>
    <w:rsid w:val="008F0F0A"/>
    <w:rsid w:val="008F1A8E"/>
    <w:rsid w:val="008F3AA3"/>
    <w:rsid w:val="008F5FB2"/>
    <w:rsid w:val="008F732A"/>
    <w:rsid w:val="00900158"/>
    <w:rsid w:val="0090070C"/>
    <w:rsid w:val="00902801"/>
    <w:rsid w:val="0090439A"/>
    <w:rsid w:val="00904FA1"/>
    <w:rsid w:val="00905449"/>
    <w:rsid w:val="0090585C"/>
    <w:rsid w:val="00910466"/>
    <w:rsid w:val="00916C9E"/>
    <w:rsid w:val="0092005F"/>
    <w:rsid w:val="00922ECE"/>
    <w:rsid w:val="009233B8"/>
    <w:rsid w:val="00923667"/>
    <w:rsid w:val="009276CF"/>
    <w:rsid w:val="009353A1"/>
    <w:rsid w:val="00936419"/>
    <w:rsid w:val="00940305"/>
    <w:rsid w:val="00941AAD"/>
    <w:rsid w:val="00943EBC"/>
    <w:rsid w:val="00946541"/>
    <w:rsid w:val="009475E8"/>
    <w:rsid w:val="0095098F"/>
    <w:rsid w:val="00951515"/>
    <w:rsid w:val="009526DD"/>
    <w:rsid w:val="00952828"/>
    <w:rsid w:val="00953896"/>
    <w:rsid w:val="00955927"/>
    <w:rsid w:val="009572E9"/>
    <w:rsid w:val="00962BBB"/>
    <w:rsid w:val="00964135"/>
    <w:rsid w:val="00964C3D"/>
    <w:rsid w:val="00970B05"/>
    <w:rsid w:val="00971B38"/>
    <w:rsid w:val="00972116"/>
    <w:rsid w:val="009730D1"/>
    <w:rsid w:val="00975B82"/>
    <w:rsid w:val="009778E4"/>
    <w:rsid w:val="00986CB8"/>
    <w:rsid w:val="0099747B"/>
    <w:rsid w:val="009A1595"/>
    <w:rsid w:val="009A2AA9"/>
    <w:rsid w:val="009A3370"/>
    <w:rsid w:val="009A4376"/>
    <w:rsid w:val="009A476A"/>
    <w:rsid w:val="009A644B"/>
    <w:rsid w:val="009A7379"/>
    <w:rsid w:val="009A7931"/>
    <w:rsid w:val="009B260F"/>
    <w:rsid w:val="009B297D"/>
    <w:rsid w:val="009B4349"/>
    <w:rsid w:val="009B4DE3"/>
    <w:rsid w:val="009B68AC"/>
    <w:rsid w:val="009C06CA"/>
    <w:rsid w:val="009C0C7E"/>
    <w:rsid w:val="009C2548"/>
    <w:rsid w:val="009C4B79"/>
    <w:rsid w:val="009D029C"/>
    <w:rsid w:val="009D1D1D"/>
    <w:rsid w:val="009D2862"/>
    <w:rsid w:val="009D3D13"/>
    <w:rsid w:val="009D77B2"/>
    <w:rsid w:val="009D7FB4"/>
    <w:rsid w:val="009E1202"/>
    <w:rsid w:val="009F1796"/>
    <w:rsid w:val="009F26A7"/>
    <w:rsid w:val="009F3C5F"/>
    <w:rsid w:val="009F4155"/>
    <w:rsid w:val="009F5CFE"/>
    <w:rsid w:val="00A01AC2"/>
    <w:rsid w:val="00A02D01"/>
    <w:rsid w:val="00A05A0D"/>
    <w:rsid w:val="00A0735A"/>
    <w:rsid w:val="00A13B05"/>
    <w:rsid w:val="00A13BCD"/>
    <w:rsid w:val="00A13F60"/>
    <w:rsid w:val="00A14E2A"/>
    <w:rsid w:val="00A216C6"/>
    <w:rsid w:val="00A2259F"/>
    <w:rsid w:val="00A24702"/>
    <w:rsid w:val="00A24A87"/>
    <w:rsid w:val="00A3291E"/>
    <w:rsid w:val="00A32B69"/>
    <w:rsid w:val="00A35608"/>
    <w:rsid w:val="00A35A48"/>
    <w:rsid w:val="00A35F68"/>
    <w:rsid w:val="00A36560"/>
    <w:rsid w:val="00A36966"/>
    <w:rsid w:val="00A36C6C"/>
    <w:rsid w:val="00A37700"/>
    <w:rsid w:val="00A5139D"/>
    <w:rsid w:val="00A53EAE"/>
    <w:rsid w:val="00A55516"/>
    <w:rsid w:val="00A56B96"/>
    <w:rsid w:val="00A56F49"/>
    <w:rsid w:val="00A62982"/>
    <w:rsid w:val="00A63072"/>
    <w:rsid w:val="00A63B28"/>
    <w:rsid w:val="00A65DE5"/>
    <w:rsid w:val="00A674BF"/>
    <w:rsid w:val="00A72276"/>
    <w:rsid w:val="00A7239A"/>
    <w:rsid w:val="00A72E39"/>
    <w:rsid w:val="00A73EA5"/>
    <w:rsid w:val="00A806B7"/>
    <w:rsid w:val="00A8333B"/>
    <w:rsid w:val="00A84846"/>
    <w:rsid w:val="00A87299"/>
    <w:rsid w:val="00A91673"/>
    <w:rsid w:val="00A91C2F"/>
    <w:rsid w:val="00A9394D"/>
    <w:rsid w:val="00A945B6"/>
    <w:rsid w:val="00A94F12"/>
    <w:rsid w:val="00A96DDE"/>
    <w:rsid w:val="00A96FE9"/>
    <w:rsid w:val="00AA1F3A"/>
    <w:rsid w:val="00AA2EB8"/>
    <w:rsid w:val="00AA3B37"/>
    <w:rsid w:val="00AA488C"/>
    <w:rsid w:val="00AA4FD9"/>
    <w:rsid w:val="00AA592C"/>
    <w:rsid w:val="00AA7510"/>
    <w:rsid w:val="00AA7FDA"/>
    <w:rsid w:val="00AB051A"/>
    <w:rsid w:val="00AB1756"/>
    <w:rsid w:val="00AB2570"/>
    <w:rsid w:val="00AB3CD0"/>
    <w:rsid w:val="00AB432C"/>
    <w:rsid w:val="00AB4446"/>
    <w:rsid w:val="00AB50A1"/>
    <w:rsid w:val="00AB5471"/>
    <w:rsid w:val="00AB7D6C"/>
    <w:rsid w:val="00AC2FFB"/>
    <w:rsid w:val="00AC4829"/>
    <w:rsid w:val="00AC5957"/>
    <w:rsid w:val="00AC5CB4"/>
    <w:rsid w:val="00AC5E0C"/>
    <w:rsid w:val="00AD0AB0"/>
    <w:rsid w:val="00AD1ED9"/>
    <w:rsid w:val="00AD3665"/>
    <w:rsid w:val="00AD5E4E"/>
    <w:rsid w:val="00AE0E4C"/>
    <w:rsid w:val="00AE2398"/>
    <w:rsid w:val="00AE439E"/>
    <w:rsid w:val="00AE6F4D"/>
    <w:rsid w:val="00AF2B95"/>
    <w:rsid w:val="00AF2C7B"/>
    <w:rsid w:val="00AF4011"/>
    <w:rsid w:val="00AF5566"/>
    <w:rsid w:val="00AF65A8"/>
    <w:rsid w:val="00B00D85"/>
    <w:rsid w:val="00B018C4"/>
    <w:rsid w:val="00B11214"/>
    <w:rsid w:val="00B15F33"/>
    <w:rsid w:val="00B16789"/>
    <w:rsid w:val="00B16D6C"/>
    <w:rsid w:val="00B17875"/>
    <w:rsid w:val="00B17F61"/>
    <w:rsid w:val="00B20550"/>
    <w:rsid w:val="00B20AD7"/>
    <w:rsid w:val="00B239E0"/>
    <w:rsid w:val="00B25B27"/>
    <w:rsid w:val="00B25F84"/>
    <w:rsid w:val="00B26AFC"/>
    <w:rsid w:val="00B33800"/>
    <w:rsid w:val="00B33DAF"/>
    <w:rsid w:val="00B350AE"/>
    <w:rsid w:val="00B3574D"/>
    <w:rsid w:val="00B463FD"/>
    <w:rsid w:val="00B466B5"/>
    <w:rsid w:val="00B51774"/>
    <w:rsid w:val="00B524C4"/>
    <w:rsid w:val="00B534C5"/>
    <w:rsid w:val="00B54BF3"/>
    <w:rsid w:val="00B63D13"/>
    <w:rsid w:val="00B67219"/>
    <w:rsid w:val="00B677EE"/>
    <w:rsid w:val="00B70121"/>
    <w:rsid w:val="00B71065"/>
    <w:rsid w:val="00B718EA"/>
    <w:rsid w:val="00B7217C"/>
    <w:rsid w:val="00B73FA7"/>
    <w:rsid w:val="00B74868"/>
    <w:rsid w:val="00B7532D"/>
    <w:rsid w:val="00B7556E"/>
    <w:rsid w:val="00B75B03"/>
    <w:rsid w:val="00B77FC5"/>
    <w:rsid w:val="00B81BB4"/>
    <w:rsid w:val="00B83AFE"/>
    <w:rsid w:val="00B83C7D"/>
    <w:rsid w:val="00B83F4B"/>
    <w:rsid w:val="00B859DF"/>
    <w:rsid w:val="00B87621"/>
    <w:rsid w:val="00B901AA"/>
    <w:rsid w:val="00B906AD"/>
    <w:rsid w:val="00B919D9"/>
    <w:rsid w:val="00B93E2E"/>
    <w:rsid w:val="00B962A0"/>
    <w:rsid w:val="00B966D0"/>
    <w:rsid w:val="00B968BB"/>
    <w:rsid w:val="00B96937"/>
    <w:rsid w:val="00BA1D86"/>
    <w:rsid w:val="00BA2082"/>
    <w:rsid w:val="00BA226E"/>
    <w:rsid w:val="00BA3253"/>
    <w:rsid w:val="00BA4F98"/>
    <w:rsid w:val="00BA5E4B"/>
    <w:rsid w:val="00BB395B"/>
    <w:rsid w:val="00BB532C"/>
    <w:rsid w:val="00BB6C77"/>
    <w:rsid w:val="00BB6D2E"/>
    <w:rsid w:val="00BC0B6A"/>
    <w:rsid w:val="00BC24DB"/>
    <w:rsid w:val="00BC68A2"/>
    <w:rsid w:val="00BC740C"/>
    <w:rsid w:val="00BC7498"/>
    <w:rsid w:val="00BD1E66"/>
    <w:rsid w:val="00BD3BD1"/>
    <w:rsid w:val="00BE45D2"/>
    <w:rsid w:val="00BE556A"/>
    <w:rsid w:val="00BE6249"/>
    <w:rsid w:val="00BE6921"/>
    <w:rsid w:val="00BF22C9"/>
    <w:rsid w:val="00C0032F"/>
    <w:rsid w:val="00C00D2F"/>
    <w:rsid w:val="00C014F7"/>
    <w:rsid w:val="00C01519"/>
    <w:rsid w:val="00C03362"/>
    <w:rsid w:val="00C03E1A"/>
    <w:rsid w:val="00C051EF"/>
    <w:rsid w:val="00C06774"/>
    <w:rsid w:val="00C07F17"/>
    <w:rsid w:val="00C1076C"/>
    <w:rsid w:val="00C1192B"/>
    <w:rsid w:val="00C165CC"/>
    <w:rsid w:val="00C218CF"/>
    <w:rsid w:val="00C21ED7"/>
    <w:rsid w:val="00C21F16"/>
    <w:rsid w:val="00C23995"/>
    <w:rsid w:val="00C2561F"/>
    <w:rsid w:val="00C34254"/>
    <w:rsid w:val="00C34F3D"/>
    <w:rsid w:val="00C359BC"/>
    <w:rsid w:val="00C36520"/>
    <w:rsid w:val="00C37E6F"/>
    <w:rsid w:val="00C40747"/>
    <w:rsid w:val="00C41E46"/>
    <w:rsid w:val="00C42C31"/>
    <w:rsid w:val="00C46A0F"/>
    <w:rsid w:val="00C517E6"/>
    <w:rsid w:val="00C54E1F"/>
    <w:rsid w:val="00C557BA"/>
    <w:rsid w:val="00C622FF"/>
    <w:rsid w:val="00C623F7"/>
    <w:rsid w:val="00C665EE"/>
    <w:rsid w:val="00C6672A"/>
    <w:rsid w:val="00C66C5B"/>
    <w:rsid w:val="00C70FD1"/>
    <w:rsid w:val="00C73308"/>
    <w:rsid w:val="00C7422C"/>
    <w:rsid w:val="00C8086A"/>
    <w:rsid w:val="00C8200C"/>
    <w:rsid w:val="00C83257"/>
    <w:rsid w:val="00C838EC"/>
    <w:rsid w:val="00C84539"/>
    <w:rsid w:val="00C86944"/>
    <w:rsid w:val="00C92FC3"/>
    <w:rsid w:val="00C940C1"/>
    <w:rsid w:val="00C96E66"/>
    <w:rsid w:val="00C97921"/>
    <w:rsid w:val="00CA1A43"/>
    <w:rsid w:val="00CA530C"/>
    <w:rsid w:val="00CA5990"/>
    <w:rsid w:val="00CB45DE"/>
    <w:rsid w:val="00CB552D"/>
    <w:rsid w:val="00CB665B"/>
    <w:rsid w:val="00CB6D33"/>
    <w:rsid w:val="00CB6FC9"/>
    <w:rsid w:val="00CC0ED7"/>
    <w:rsid w:val="00CC3157"/>
    <w:rsid w:val="00CC4DDE"/>
    <w:rsid w:val="00CC55DF"/>
    <w:rsid w:val="00CC6AC9"/>
    <w:rsid w:val="00CD0F64"/>
    <w:rsid w:val="00CD29DC"/>
    <w:rsid w:val="00CD3B21"/>
    <w:rsid w:val="00CD64E4"/>
    <w:rsid w:val="00CD790E"/>
    <w:rsid w:val="00CE190B"/>
    <w:rsid w:val="00CE3492"/>
    <w:rsid w:val="00CE4F3A"/>
    <w:rsid w:val="00CF2935"/>
    <w:rsid w:val="00CF353A"/>
    <w:rsid w:val="00CF6143"/>
    <w:rsid w:val="00CF67B6"/>
    <w:rsid w:val="00D05ECB"/>
    <w:rsid w:val="00D06C30"/>
    <w:rsid w:val="00D100FC"/>
    <w:rsid w:val="00D12EBD"/>
    <w:rsid w:val="00D13649"/>
    <w:rsid w:val="00D15E01"/>
    <w:rsid w:val="00D15F21"/>
    <w:rsid w:val="00D160C2"/>
    <w:rsid w:val="00D225D1"/>
    <w:rsid w:val="00D23E5F"/>
    <w:rsid w:val="00D2456A"/>
    <w:rsid w:val="00D25D8B"/>
    <w:rsid w:val="00D26F80"/>
    <w:rsid w:val="00D331B8"/>
    <w:rsid w:val="00D33FFA"/>
    <w:rsid w:val="00D35D3D"/>
    <w:rsid w:val="00D377CD"/>
    <w:rsid w:val="00D41C1D"/>
    <w:rsid w:val="00D44D21"/>
    <w:rsid w:val="00D51C4D"/>
    <w:rsid w:val="00D52841"/>
    <w:rsid w:val="00D53842"/>
    <w:rsid w:val="00D53DF7"/>
    <w:rsid w:val="00D5639D"/>
    <w:rsid w:val="00D56EE1"/>
    <w:rsid w:val="00D573B8"/>
    <w:rsid w:val="00D57412"/>
    <w:rsid w:val="00D57E5D"/>
    <w:rsid w:val="00D60009"/>
    <w:rsid w:val="00D62B3F"/>
    <w:rsid w:val="00D65945"/>
    <w:rsid w:val="00D66321"/>
    <w:rsid w:val="00D71EE8"/>
    <w:rsid w:val="00D72DD7"/>
    <w:rsid w:val="00D768DA"/>
    <w:rsid w:val="00D76AEC"/>
    <w:rsid w:val="00D811E1"/>
    <w:rsid w:val="00D82540"/>
    <w:rsid w:val="00D85ED4"/>
    <w:rsid w:val="00D864ED"/>
    <w:rsid w:val="00D907EE"/>
    <w:rsid w:val="00D91C2B"/>
    <w:rsid w:val="00D9421D"/>
    <w:rsid w:val="00DA056C"/>
    <w:rsid w:val="00DA577A"/>
    <w:rsid w:val="00DA66B7"/>
    <w:rsid w:val="00DA7814"/>
    <w:rsid w:val="00DA795E"/>
    <w:rsid w:val="00DB4F69"/>
    <w:rsid w:val="00DB52A2"/>
    <w:rsid w:val="00DB7715"/>
    <w:rsid w:val="00DC06F7"/>
    <w:rsid w:val="00DC1E8E"/>
    <w:rsid w:val="00DC2628"/>
    <w:rsid w:val="00DC47DB"/>
    <w:rsid w:val="00DC4D6F"/>
    <w:rsid w:val="00DC6149"/>
    <w:rsid w:val="00DC77FA"/>
    <w:rsid w:val="00DD0362"/>
    <w:rsid w:val="00DD1996"/>
    <w:rsid w:val="00DD2C21"/>
    <w:rsid w:val="00DD5F3E"/>
    <w:rsid w:val="00DD798A"/>
    <w:rsid w:val="00DE16FE"/>
    <w:rsid w:val="00DE4024"/>
    <w:rsid w:val="00DF1A1C"/>
    <w:rsid w:val="00DF4C51"/>
    <w:rsid w:val="00DF58C5"/>
    <w:rsid w:val="00DF6613"/>
    <w:rsid w:val="00DF7D42"/>
    <w:rsid w:val="00E038D8"/>
    <w:rsid w:val="00E05125"/>
    <w:rsid w:val="00E05305"/>
    <w:rsid w:val="00E05A0B"/>
    <w:rsid w:val="00E06C1D"/>
    <w:rsid w:val="00E072A0"/>
    <w:rsid w:val="00E07B6D"/>
    <w:rsid w:val="00E10226"/>
    <w:rsid w:val="00E167A4"/>
    <w:rsid w:val="00E17489"/>
    <w:rsid w:val="00E22DF1"/>
    <w:rsid w:val="00E23E8B"/>
    <w:rsid w:val="00E258C8"/>
    <w:rsid w:val="00E26C31"/>
    <w:rsid w:val="00E30CD7"/>
    <w:rsid w:val="00E32298"/>
    <w:rsid w:val="00E32CD6"/>
    <w:rsid w:val="00E34EE7"/>
    <w:rsid w:val="00E37B34"/>
    <w:rsid w:val="00E41158"/>
    <w:rsid w:val="00E4455B"/>
    <w:rsid w:val="00E465D5"/>
    <w:rsid w:val="00E500DF"/>
    <w:rsid w:val="00E51F56"/>
    <w:rsid w:val="00E533DD"/>
    <w:rsid w:val="00E54880"/>
    <w:rsid w:val="00E60588"/>
    <w:rsid w:val="00E62929"/>
    <w:rsid w:val="00E640BC"/>
    <w:rsid w:val="00E660D4"/>
    <w:rsid w:val="00E6723C"/>
    <w:rsid w:val="00E70555"/>
    <w:rsid w:val="00E7209D"/>
    <w:rsid w:val="00E737CB"/>
    <w:rsid w:val="00E775B6"/>
    <w:rsid w:val="00E812B4"/>
    <w:rsid w:val="00E82C8E"/>
    <w:rsid w:val="00E91E35"/>
    <w:rsid w:val="00E91F6F"/>
    <w:rsid w:val="00E93712"/>
    <w:rsid w:val="00E942D4"/>
    <w:rsid w:val="00E96781"/>
    <w:rsid w:val="00E9682C"/>
    <w:rsid w:val="00E97E9B"/>
    <w:rsid w:val="00EA02C6"/>
    <w:rsid w:val="00EA5463"/>
    <w:rsid w:val="00EA5974"/>
    <w:rsid w:val="00EB31CD"/>
    <w:rsid w:val="00EB5773"/>
    <w:rsid w:val="00EC0BE8"/>
    <w:rsid w:val="00EC340F"/>
    <w:rsid w:val="00EC6C0B"/>
    <w:rsid w:val="00ED08D6"/>
    <w:rsid w:val="00ED5C4F"/>
    <w:rsid w:val="00ED64E3"/>
    <w:rsid w:val="00ED7D17"/>
    <w:rsid w:val="00EE2CDC"/>
    <w:rsid w:val="00EE309D"/>
    <w:rsid w:val="00EE47A3"/>
    <w:rsid w:val="00EE48CF"/>
    <w:rsid w:val="00EE4E16"/>
    <w:rsid w:val="00EE66F8"/>
    <w:rsid w:val="00EE6C79"/>
    <w:rsid w:val="00EE7E22"/>
    <w:rsid w:val="00EF092B"/>
    <w:rsid w:val="00EF28DC"/>
    <w:rsid w:val="00EF3777"/>
    <w:rsid w:val="00EF7693"/>
    <w:rsid w:val="00EF7A28"/>
    <w:rsid w:val="00F0003F"/>
    <w:rsid w:val="00F04697"/>
    <w:rsid w:val="00F04AB1"/>
    <w:rsid w:val="00F10DFB"/>
    <w:rsid w:val="00F15AA4"/>
    <w:rsid w:val="00F217AA"/>
    <w:rsid w:val="00F222F6"/>
    <w:rsid w:val="00F230FD"/>
    <w:rsid w:val="00F23B19"/>
    <w:rsid w:val="00F2482C"/>
    <w:rsid w:val="00F30DAF"/>
    <w:rsid w:val="00F31B29"/>
    <w:rsid w:val="00F34C87"/>
    <w:rsid w:val="00F3593E"/>
    <w:rsid w:val="00F36E46"/>
    <w:rsid w:val="00F37444"/>
    <w:rsid w:val="00F405C8"/>
    <w:rsid w:val="00F40C02"/>
    <w:rsid w:val="00F41E49"/>
    <w:rsid w:val="00F44C2F"/>
    <w:rsid w:val="00F47311"/>
    <w:rsid w:val="00F51CEA"/>
    <w:rsid w:val="00F52A0E"/>
    <w:rsid w:val="00F55A32"/>
    <w:rsid w:val="00F57F77"/>
    <w:rsid w:val="00F645DE"/>
    <w:rsid w:val="00F6508D"/>
    <w:rsid w:val="00F67C1D"/>
    <w:rsid w:val="00F67E36"/>
    <w:rsid w:val="00F720A5"/>
    <w:rsid w:val="00F74DD2"/>
    <w:rsid w:val="00F7566A"/>
    <w:rsid w:val="00F817DD"/>
    <w:rsid w:val="00F83440"/>
    <w:rsid w:val="00F8355E"/>
    <w:rsid w:val="00F8604B"/>
    <w:rsid w:val="00F876C5"/>
    <w:rsid w:val="00F90132"/>
    <w:rsid w:val="00F9291F"/>
    <w:rsid w:val="00F95263"/>
    <w:rsid w:val="00F9591D"/>
    <w:rsid w:val="00F95985"/>
    <w:rsid w:val="00F959EE"/>
    <w:rsid w:val="00F974C2"/>
    <w:rsid w:val="00FA1FF4"/>
    <w:rsid w:val="00FA2C88"/>
    <w:rsid w:val="00FB42F4"/>
    <w:rsid w:val="00FB54BE"/>
    <w:rsid w:val="00FB63C5"/>
    <w:rsid w:val="00FB77DA"/>
    <w:rsid w:val="00FB79BE"/>
    <w:rsid w:val="00FC1D53"/>
    <w:rsid w:val="00FD09E7"/>
    <w:rsid w:val="00FD2704"/>
    <w:rsid w:val="00FD74C0"/>
    <w:rsid w:val="00FE19FA"/>
    <w:rsid w:val="00FE3568"/>
    <w:rsid w:val="00FE609E"/>
    <w:rsid w:val="00FF1AEF"/>
    <w:rsid w:val="00FF5A05"/>
    <w:rsid w:val="00FF5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655F59"/>
  <w15:chartTrackingRefBased/>
  <w15:docId w15:val="{AB5B5BE4-DCC0-43F7-A731-4FC77EB8C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790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3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3B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3B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3BD1"/>
    <w:rPr>
      <w:sz w:val="18"/>
      <w:szCs w:val="18"/>
    </w:rPr>
  </w:style>
  <w:style w:type="table" w:styleId="2">
    <w:name w:val="Plain Table 2"/>
    <w:basedOn w:val="a1"/>
    <w:uiPriority w:val="42"/>
    <w:rsid w:val="00BD3BD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7">
    <w:name w:val="line number"/>
    <w:basedOn w:val="a0"/>
    <w:uiPriority w:val="99"/>
    <w:semiHidden/>
    <w:unhideWhenUsed/>
    <w:rsid w:val="00BD3BD1"/>
  </w:style>
  <w:style w:type="table" w:styleId="a8">
    <w:name w:val="Table Grid"/>
    <w:basedOn w:val="a1"/>
    <w:uiPriority w:val="39"/>
    <w:rsid w:val="005117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3D4C09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3D4C09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3D4C09"/>
  </w:style>
  <w:style w:type="paragraph" w:styleId="ac">
    <w:name w:val="Balloon Text"/>
    <w:basedOn w:val="a"/>
    <w:link w:val="ad"/>
    <w:uiPriority w:val="99"/>
    <w:semiHidden/>
    <w:unhideWhenUsed/>
    <w:rsid w:val="003D4C09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D4C0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8807C2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807C2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8807C2"/>
    <w:pPr>
      <w:spacing w:line="480" w:lineRule="auto"/>
    </w:pPr>
    <w:rPr>
      <w:rFonts w:ascii="Times New Roman" w:hAnsi="Times New Roman" w:cs="Times New Roman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807C2"/>
    <w:rPr>
      <w:rFonts w:ascii="Times New Roman" w:hAnsi="Times New Roman" w:cs="Times New Roman"/>
      <w:noProof/>
      <w:sz w:val="20"/>
    </w:rPr>
  </w:style>
  <w:style w:type="character" w:customStyle="1" w:styleId="MTEquationSection">
    <w:name w:val="MTEquationSection"/>
    <w:basedOn w:val="a0"/>
    <w:rsid w:val="00C96E66"/>
    <w:rPr>
      <w:rFonts w:ascii="Times New Roman" w:hAnsi="Times New Roman" w:cs="Times New Roman"/>
      <w:b/>
      <w:vanish/>
      <w:color w:val="FF0000"/>
      <w:kern w:val="0"/>
      <w:sz w:val="28"/>
      <w:szCs w:val="21"/>
    </w:rPr>
  </w:style>
  <w:style w:type="character" w:styleId="ae">
    <w:name w:val="Hyperlink"/>
    <w:basedOn w:val="a0"/>
    <w:uiPriority w:val="99"/>
    <w:unhideWhenUsed/>
    <w:rsid w:val="00C96E66"/>
    <w:rPr>
      <w:color w:val="0563C1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C96E66"/>
    <w:rPr>
      <w:color w:val="954F72" w:themeColor="followedHyperlink"/>
      <w:u w:val="single"/>
    </w:rPr>
  </w:style>
  <w:style w:type="paragraph" w:customStyle="1" w:styleId="MTDisplayEquation">
    <w:name w:val="MTDisplayEquation"/>
    <w:basedOn w:val="a"/>
    <w:next w:val="a"/>
    <w:link w:val="MTDisplayEquationChar"/>
    <w:rsid w:val="00A56B96"/>
    <w:pPr>
      <w:tabs>
        <w:tab w:val="center" w:pos="4160"/>
        <w:tab w:val="right" w:pos="8300"/>
      </w:tabs>
      <w:spacing w:line="480" w:lineRule="auto"/>
    </w:pPr>
    <w:rPr>
      <w:rFonts w:ascii="Times New Roman" w:hAnsi="Times New Roman" w:cs="Times New Roman"/>
    </w:rPr>
  </w:style>
  <w:style w:type="character" w:customStyle="1" w:styleId="MTDisplayEquationChar">
    <w:name w:val="MTDisplayEquation Char"/>
    <w:basedOn w:val="a0"/>
    <w:link w:val="MTDisplayEquation"/>
    <w:rsid w:val="00A56B96"/>
    <w:rPr>
      <w:rFonts w:ascii="Times New Roman" w:hAnsi="Times New Roman" w:cs="Times New Roman"/>
    </w:rPr>
  </w:style>
  <w:style w:type="character" w:styleId="af0">
    <w:name w:val="Placeholder Text"/>
    <w:basedOn w:val="a0"/>
    <w:uiPriority w:val="99"/>
    <w:semiHidden/>
    <w:rsid w:val="00B11214"/>
    <w:rPr>
      <w:color w:val="808080"/>
    </w:rPr>
  </w:style>
  <w:style w:type="paragraph" w:styleId="af1">
    <w:name w:val="List Paragraph"/>
    <w:basedOn w:val="a"/>
    <w:uiPriority w:val="34"/>
    <w:qFormat/>
    <w:rsid w:val="00037760"/>
    <w:pPr>
      <w:ind w:firstLineChars="200" w:firstLine="420"/>
    </w:pPr>
  </w:style>
  <w:style w:type="paragraph" w:styleId="af2">
    <w:name w:val="annotation subject"/>
    <w:basedOn w:val="aa"/>
    <w:next w:val="aa"/>
    <w:link w:val="af3"/>
    <w:uiPriority w:val="99"/>
    <w:semiHidden/>
    <w:unhideWhenUsed/>
    <w:rsid w:val="002448A2"/>
    <w:pPr>
      <w:jc w:val="both"/>
    </w:pPr>
    <w:rPr>
      <w:b/>
      <w:bCs/>
      <w:sz w:val="20"/>
      <w:szCs w:val="20"/>
    </w:rPr>
  </w:style>
  <w:style w:type="character" w:customStyle="1" w:styleId="af3">
    <w:name w:val="批注主题 字符"/>
    <w:basedOn w:val="ab"/>
    <w:link w:val="af2"/>
    <w:uiPriority w:val="99"/>
    <w:semiHidden/>
    <w:rsid w:val="002448A2"/>
    <w:rPr>
      <w:b/>
      <w:bCs/>
      <w:sz w:val="20"/>
      <w:szCs w:val="20"/>
    </w:rPr>
  </w:style>
  <w:style w:type="paragraph" w:styleId="af4">
    <w:name w:val="Revision"/>
    <w:hidden/>
    <w:uiPriority w:val="99"/>
    <w:semiHidden/>
    <w:rsid w:val="00541A70"/>
  </w:style>
  <w:style w:type="character" w:customStyle="1" w:styleId="MTDisplayEquation0">
    <w:name w:val="MTDisplayEquation 字符"/>
    <w:basedOn w:val="a0"/>
    <w:rsid w:val="00F04697"/>
    <w:rPr>
      <w:rFonts w:ascii="Times New Roman" w:hAnsi="Times New Roman" w:cs="Times New Roman"/>
      <w:color w:val="0000FF"/>
      <w:sz w:val="24"/>
      <w:szCs w:val="24"/>
    </w:rPr>
  </w:style>
  <w:style w:type="table" w:styleId="1">
    <w:name w:val="List Table 1 Light"/>
    <w:basedOn w:val="a1"/>
    <w:uiPriority w:val="46"/>
    <w:rsid w:val="009A737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9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5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6.tiff"/><Relationship Id="rId7" Type="http://schemas.openxmlformats.org/officeDocument/2006/relationships/footer" Target="footer1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5.tiff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4.tiff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fontTable" Target="fontTable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tiff"/><Relationship Id="rId35" Type="http://schemas.openxmlformats.org/officeDocument/2006/relationships/image" Target="media/image17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80A220-C86A-4E7E-BDE5-06C5F32D5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14</Pages>
  <Words>2584</Words>
  <Characters>14730</Characters>
  <Application>Microsoft Office Word</Application>
  <DocSecurity>0</DocSecurity>
  <Lines>122</Lines>
  <Paragraphs>34</Paragraphs>
  <ScaleCrop>false</ScaleCrop>
  <Company>china</Company>
  <LinksUpToDate>false</LinksUpToDate>
  <CharactersWithSpaces>17280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陈天增</dc:creator>
  <cp:keywords/>
  <dc:description/>
  <cp:lastModifiedBy>陈 天增</cp:lastModifiedBy>
  <cp:revision>29</cp:revision>
  <cp:lastPrinted>2020-08-19T08:13:00Z</cp:lastPrinted>
  <dcterms:created xsi:type="dcterms:W3CDTF">2022-06-04T16:16:00Z</dcterms:created>
  <dcterms:modified xsi:type="dcterms:W3CDTF">2022-06-12T13:54:00Z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MTEquationNumber2">
    <vt:lpwstr>(#E1)</vt:lpwstr>
  </property>
</Properties>
</file>