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2D7" w:rsidRPr="000E16A2" w:rsidRDefault="00E109C5" w:rsidP="002F02D7">
      <w:pPr>
        <w:autoSpaceDE w:val="0"/>
        <w:autoSpaceDN w:val="0"/>
        <w:adjustRightInd w:val="0"/>
        <w:spacing w:after="0" w:line="360" w:lineRule="auto"/>
        <w:rPr>
          <w:rFonts w:asciiTheme="majorBidi" w:hAnsiTheme="majorBidi" w:cstheme="majorBidi"/>
          <w:b/>
          <w:bCs/>
          <w:sz w:val="20"/>
          <w:szCs w:val="20"/>
        </w:rPr>
      </w:pPr>
      <w:r>
        <w:rPr>
          <w:rFonts w:asciiTheme="majorBidi" w:hAnsiTheme="majorBidi" w:cstheme="majorBidi"/>
          <w:b/>
          <w:bCs/>
          <w:sz w:val="20"/>
          <w:szCs w:val="20"/>
        </w:rPr>
        <w:t>Appendix 1 (Ethical Approval</w:t>
      </w:r>
      <w:bookmarkStart w:id="0" w:name="_GoBack"/>
      <w:bookmarkEnd w:id="0"/>
      <w:r w:rsidR="0058298E">
        <w:rPr>
          <w:rFonts w:asciiTheme="majorBidi" w:hAnsiTheme="majorBidi" w:cstheme="majorBidi"/>
          <w:b/>
          <w:bCs/>
          <w:sz w:val="20"/>
          <w:szCs w:val="20"/>
        </w:rPr>
        <w:t>)</w:t>
      </w:r>
    </w:p>
    <w:p w:rsidR="002F02D7" w:rsidRPr="000E16A2" w:rsidRDefault="002F02D7" w:rsidP="00B23752">
      <w:pPr>
        <w:autoSpaceDE w:val="0"/>
        <w:autoSpaceDN w:val="0"/>
        <w:adjustRightInd w:val="0"/>
        <w:spacing w:after="0" w:line="360" w:lineRule="auto"/>
        <w:rPr>
          <w:rFonts w:asciiTheme="majorBidi" w:hAnsiTheme="majorBidi" w:cstheme="majorBidi"/>
          <w:b/>
          <w:bCs/>
          <w:sz w:val="20"/>
          <w:szCs w:val="20"/>
        </w:rPr>
      </w:pPr>
      <w:r w:rsidRPr="000E16A2">
        <w:rPr>
          <w:rFonts w:asciiTheme="majorBidi" w:hAnsiTheme="majorBidi" w:cstheme="majorBidi"/>
          <w:b/>
          <w:bCs/>
          <w:noProof/>
          <w:sz w:val="20"/>
          <w:szCs w:val="20"/>
        </w:rPr>
        <w:drawing>
          <wp:inline distT="0" distB="0" distL="0" distR="0" wp14:anchorId="376CCA89" wp14:editId="63A2B465">
            <wp:extent cx="5943600" cy="78644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88696A.tmp"/>
                    <pic:cNvPicPr/>
                  </pic:nvPicPr>
                  <pic:blipFill>
                    <a:blip r:embed="rId5">
                      <a:extLst>
                        <a:ext uri="{28A0092B-C50C-407E-A947-70E740481C1C}">
                          <a14:useLocalDpi xmlns:a14="http://schemas.microsoft.com/office/drawing/2010/main" val="0"/>
                        </a:ext>
                      </a:extLst>
                    </a:blip>
                    <a:stretch>
                      <a:fillRect/>
                    </a:stretch>
                  </pic:blipFill>
                  <pic:spPr>
                    <a:xfrm>
                      <a:off x="0" y="0"/>
                      <a:ext cx="5943600" cy="7864475"/>
                    </a:xfrm>
                    <a:prstGeom prst="rect">
                      <a:avLst/>
                    </a:prstGeom>
                  </pic:spPr>
                </pic:pic>
              </a:graphicData>
            </a:graphic>
          </wp:inline>
        </w:drawing>
      </w:r>
    </w:p>
    <w:p w:rsidR="002F02D7" w:rsidRPr="000E16A2" w:rsidRDefault="002F02D7" w:rsidP="002F02D7">
      <w:pPr>
        <w:autoSpaceDE w:val="0"/>
        <w:autoSpaceDN w:val="0"/>
        <w:adjustRightInd w:val="0"/>
        <w:spacing w:after="0" w:line="360" w:lineRule="auto"/>
        <w:rPr>
          <w:rFonts w:asciiTheme="majorBidi" w:hAnsiTheme="majorBidi" w:cstheme="majorBidi"/>
          <w:b/>
          <w:bCs/>
          <w:sz w:val="20"/>
          <w:szCs w:val="20"/>
        </w:rPr>
      </w:pPr>
      <w:r w:rsidRPr="000E16A2">
        <w:rPr>
          <w:rFonts w:asciiTheme="majorBidi" w:hAnsiTheme="majorBidi" w:cstheme="majorBidi"/>
          <w:b/>
          <w:bCs/>
          <w:sz w:val="20"/>
          <w:szCs w:val="20"/>
        </w:rPr>
        <w:lastRenderedPageBreak/>
        <w:t>Appendix 2 (Survey tool)</w:t>
      </w:r>
    </w:p>
    <w:p w:rsidR="002F02D7" w:rsidRPr="000E16A2" w:rsidRDefault="002F02D7" w:rsidP="002F02D7">
      <w:pPr>
        <w:autoSpaceDE w:val="0"/>
        <w:autoSpaceDN w:val="0"/>
        <w:adjustRightInd w:val="0"/>
        <w:spacing w:after="0" w:line="360" w:lineRule="auto"/>
        <w:rPr>
          <w:rFonts w:asciiTheme="majorBidi" w:hAnsiTheme="majorBidi" w:cstheme="majorBidi"/>
          <w:b/>
          <w:sz w:val="20"/>
          <w:szCs w:val="20"/>
        </w:rPr>
      </w:pPr>
    </w:p>
    <w:p w:rsidR="002F02D7" w:rsidRPr="000E16A2" w:rsidRDefault="002F02D7" w:rsidP="002F02D7">
      <w:pPr>
        <w:spacing w:after="0" w:line="360" w:lineRule="auto"/>
        <w:rPr>
          <w:rFonts w:asciiTheme="majorBidi" w:hAnsiTheme="majorBidi" w:cstheme="majorBidi"/>
          <w:b/>
          <w:sz w:val="20"/>
          <w:szCs w:val="20"/>
        </w:rPr>
      </w:pPr>
      <w:r w:rsidRPr="000E16A2">
        <w:rPr>
          <w:rFonts w:asciiTheme="majorBidi" w:hAnsiTheme="majorBidi" w:cstheme="majorBidi"/>
          <w:b/>
          <w:sz w:val="20"/>
          <w:szCs w:val="20"/>
        </w:rPr>
        <w:t>Perceptions of health care professionals towards the use of computerized clinical decision support systems in antimicrobial stewardship in Jordanian hospitals</w:t>
      </w:r>
    </w:p>
    <w:p w:rsidR="002F02D7" w:rsidRPr="000E16A2" w:rsidRDefault="002F02D7" w:rsidP="002F02D7">
      <w:pPr>
        <w:spacing w:after="0" w:line="360" w:lineRule="auto"/>
        <w:jc w:val="both"/>
        <w:rPr>
          <w:rFonts w:asciiTheme="majorBidi" w:hAnsiTheme="majorBidi" w:cstheme="majorBidi"/>
          <w:color w:val="141823"/>
          <w:sz w:val="20"/>
          <w:szCs w:val="20"/>
          <w:shd w:val="clear" w:color="auto" w:fill="FFFFFF"/>
        </w:rPr>
      </w:pPr>
    </w:p>
    <w:p w:rsidR="002F02D7" w:rsidRPr="000E16A2" w:rsidRDefault="002F02D7" w:rsidP="002F02D7">
      <w:pPr>
        <w:spacing w:after="0" w:line="360" w:lineRule="auto"/>
        <w:jc w:val="both"/>
        <w:rPr>
          <w:rFonts w:asciiTheme="majorBidi" w:hAnsiTheme="majorBidi" w:cstheme="majorBidi"/>
          <w:color w:val="141823"/>
          <w:sz w:val="20"/>
          <w:szCs w:val="20"/>
          <w:shd w:val="clear" w:color="auto" w:fill="FFFFFF"/>
        </w:rPr>
      </w:pPr>
      <w:r w:rsidRPr="000E16A2">
        <w:rPr>
          <w:rFonts w:asciiTheme="majorBidi" w:hAnsiTheme="majorBidi" w:cstheme="majorBidi"/>
          <w:color w:val="141823"/>
          <w:sz w:val="20"/>
          <w:szCs w:val="20"/>
          <w:shd w:val="clear" w:color="auto" w:fill="FFFFFF"/>
        </w:rPr>
        <w:t>Welcome,</w:t>
      </w:r>
    </w:p>
    <w:p w:rsidR="002F02D7" w:rsidRPr="000E16A2" w:rsidRDefault="002F02D7" w:rsidP="002F02D7">
      <w:pPr>
        <w:spacing w:after="0" w:line="360" w:lineRule="auto"/>
        <w:jc w:val="both"/>
        <w:rPr>
          <w:rFonts w:asciiTheme="majorBidi" w:hAnsiTheme="majorBidi" w:cstheme="majorBidi"/>
          <w:color w:val="141823"/>
          <w:sz w:val="20"/>
          <w:szCs w:val="20"/>
          <w:shd w:val="clear" w:color="auto" w:fill="FFFFFF"/>
        </w:rPr>
      </w:pPr>
      <w:r w:rsidRPr="000E16A2">
        <w:rPr>
          <w:rFonts w:asciiTheme="majorBidi" w:hAnsiTheme="majorBidi" w:cstheme="majorBidi"/>
          <w:color w:val="141823"/>
          <w:sz w:val="20"/>
          <w:szCs w:val="20"/>
          <w:shd w:val="clear" w:color="auto" w:fill="FFFFFF"/>
        </w:rPr>
        <w:t xml:space="preserve">Antimicrobial stewardship refers to a coordinated intervention designed to enhance and improve the selection of an optimal antimicrobial drug regimen, dose, duration of therapy, and route of administration. It ultimately seeks to achieve an optimal therapeutic outcome concerning antimicrobial use, thus minimising toxicity and other adverse events. This, in turn, reduces the costs of health care for infections, thus limiting the occurrence of antimicrobial-resistant strains. The use of technology has advanced the use of antimicrobial stewardship interventions. In this questionnaire, we aim to explore the perceptions and attitudes of health care professionals towards antimicrobial stewardship using electronic prescribing and electronic health record systems implemented in Jordanian hospitals. </w:t>
      </w:r>
    </w:p>
    <w:p w:rsidR="002F02D7" w:rsidRPr="000E16A2" w:rsidRDefault="002F02D7" w:rsidP="002F02D7">
      <w:pPr>
        <w:spacing w:after="0" w:line="360" w:lineRule="auto"/>
        <w:jc w:val="both"/>
        <w:rPr>
          <w:rFonts w:asciiTheme="majorBidi" w:hAnsiTheme="majorBidi" w:cstheme="majorBidi"/>
          <w:color w:val="141823"/>
          <w:sz w:val="20"/>
          <w:szCs w:val="20"/>
          <w:shd w:val="clear" w:color="auto" w:fill="FFFFFF"/>
        </w:rPr>
      </w:pPr>
      <w:r w:rsidRPr="000E16A2">
        <w:rPr>
          <w:rFonts w:asciiTheme="majorBidi" w:hAnsiTheme="majorBidi" w:cstheme="majorBidi"/>
          <w:color w:val="141823"/>
          <w:sz w:val="20"/>
          <w:szCs w:val="20"/>
          <w:shd w:val="clear" w:color="auto" w:fill="FFFFFF"/>
        </w:rPr>
        <w:t>Your participation is highly appreciated. The gathering of information will be kept confidential and used only for research purposes. The estimated completion time for this survey is 10 – 15 minutes.</w:t>
      </w:r>
    </w:p>
    <w:p w:rsidR="002F02D7" w:rsidRPr="000E16A2" w:rsidRDefault="002F02D7" w:rsidP="002F02D7">
      <w:pPr>
        <w:spacing w:after="0" w:line="360" w:lineRule="auto"/>
        <w:jc w:val="both"/>
        <w:rPr>
          <w:rFonts w:asciiTheme="majorBidi" w:hAnsiTheme="majorBidi" w:cstheme="majorBidi"/>
          <w:color w:val="141823"/>
          <w:sz w:val="20"/>
          <w:szCs w:val="20"/>
          <w:shd w:val="clear" w:color="auto" w:fill="FFFFFF"/>
        </w:rPr>
      </w:pPr>
      <w:r w:rsidRPr="000E16A2">
        <w:rPr>
          <w:rFonts w:asciiTheme="majorBidi" w:hAnsiTheme="majorBidi" w:cstheme="majorBidi"/>
          <w:color w:val="141823"/>
          <w:sz w:val="20"/>
          <w:szCs w:val="20"/>
          <w:shd w:val="clear" w:color="auto" w:fill="FFFFFF"/>
        </w:rPr>
        <w:t>Anonymity and confidentiality: The data collected in the study will be treated as strictly confidential. The participants’ names would not be revealed, and the researchers maintained the confidentiality of participants’ responses. The information would not be released to your organisation or anyone in a way that could identify you.</w:t>
      </w:r>
    </w:p>
    <w:p w:rsidR="002F02D7" w:rsidRPr="000E16A2" w:rsidRDefault="002F02D7" w:rsidP="002F02D7">
      <w:pPr>
        <w:spacing w:after="0" w:line="360" w:lineRule="auto"/>
        <w:jc w:val="both"/>
        <w:rPr>
          <w:rFonts w:asciiTheme="majorBidi" w:hAnsiTheme="majorBidi" w:cstheme="majorBidi"/>
          <w:color w:val="141823"/>
          <w:sz w:val="20"/>
          <w:szCs w:val="20"/>
          <w:shd w:val="clear" w:color="auto" w:fill="FFFFFF"/>
        </w:rPr>
      </w:pPr>
      <w:r w:rsidRPr="000E16A2">
        <w:rPr>
          <w:rFonts w:asciiTheme="majorBidi" w:hAnsiTheme="majorBidi" w:cstheme="majorBidi"/>
          <w:color w:val="141823"/>
          <w:sz w:val="20"/>
          <w:szCs w:val="20"/>
          <w:shd w:val="clear" w:color="auto" w:fill="FFFFFF"/>
        </w:rPr>
        <w:t>Right of withdrawal: Your participation in this research is voluntary. I do not anticipate any risks resulting from participating in this study other than minimal fatigue.</w:t>
      </w:r>
    </w:p>
    <w:p w:rsidR="002F02D7" w:rsidRPr="000E16A2" w:rsidRDefault="002F02D7" w:rsidP="002F02D7">
      <w:pPr>
        <w:spacing w:after="0" w:line="360" w:lineRule="auto"/>
        <w:jc w:val="both"/>
        <w:rPr>
          <w:rFonts w:asciiTheme="majorBidi" w:hAnsiTheme="majorBidi" w:cstheme="majorBidi"/>
          <w:b/>
          <w:color w:val="141823"/>
          <w:sz w:val="20"/>
          <w:szCs w:val="20"/>
          <w:shd w:val="clear" w:color="auto" w:fill="FFFFFF"/>
        </w:rPr>
      </w:pPr>
      <w:r w:rsidRPr="000E16A2">
        <w:rPr>
          <w:rFonts w:asciiTheme="majorBidi" w:hAnsiTheme="majorBidi" w:cstheme="majorBidi"/>
          <w:b/>
          <w:color w:val="141823"/>
          <w:sz w:val="20"/>
          <w:szCs w:val="20"/>
          <w:shd w:val="clear" w:color="auto" w:fill="FFFFFF"/>
        </w:rPr>
        <w:t>Section A: Demographics</w:t>
      </w:r>
    </w:p>
    <w:p w:rsidR="002F02D7" w:rsidRPr="000E16A2" w:rsidRDefault="002F02D7" w:rsidP="002F02D7">
      <w:pPr>
        <w:pStyle w:val="ListParagraph"/>
        <w:numPr>
          <w:ilvl w:val="0"/>
          <w:numId w:val="1"/>
        </w:numPr>
        <w:spacing w:after="0" w:line="360" w:lineRule="auto"/>
        <w:jc w:val="both"/>
        <w:rPr>
          <w:rFonts w:asciiTheme="majorBidi" w:hAnsiTheme="majorBidi" w:cstheme="majorBidi"/>
          <w:b/>
          <w:bCs/>
          <w:color w:val="141823"/>
          <w:sz w:val="20"/>
          <w:szCs w:val="20"/>
          <w:shd w:val="clear" w:color="auto" w:fill="FFFFFF"/>
        </w:rPr>
      </w:pPr>
      <w:r w:rsidRPr="000E16A2">
        <w:rPr>
          <w:rFonts w:asciiTheme="majorBidi" w:hAnsiTheme="majorBidi" w:cstheme="majorBidi"/>
          <w:b/>
          <w:bCs/>
          <w:color w:val="141823"/>
          <w:sz w:val="20"/>
          <w:szCs w:val="20"/>
          <w:shd w:val="clear" w:color="auto" w:fill="FFFFFF"/>
        </w:rPr>
        <w:t>Please indicate your gender</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268"/>
      </w:tblGrid>
      <w:tr w:rsidR="002F02D7" w:rsidRPr="000E16A2" w:rsidTr="008A2680">
        <w:tc>
          <w:tcPr>
            <w:tcW w:w="80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p>
        </w:tc>
        <w:tc>
          <w:tcPr>
            <w:tcW w:w="2268"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r w:rsidRPr="000E16A2">
              <w:rPr>
                <w:rFonts w:asciiTheme="majorBidi" w:eastAsia="SimSun" w:hAnsiTheme="majorBidi" w:cstheme="majorBidi"/>
                <w:color w:val="141823"/>
                <w:sz w:val="20"/>
                <w:szCs w:val="20"/>
                <w:shd w:val="clear" w:color="auto" w:fill="FFFFFF"/>
                <w:lang w:val="en-MY" w:eastAsia="zh-CN"/>
              </w:rPr>
              <w:t xml:space="preserve">Male </w:t>
            </w:r>
          </w:p>
        </w:tc>
      </w:tr>
      <w:tr w:rsidR="002F02D7" w:rsidRPr="000E16A2" w:rsidTr="008A2680">
        <w:tc>
          <w:tcPr>
            <w:tcW w:w="80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p>
        </w:tc>
        <w:tc>
          <w:tcPr>
            <w:tcW w:w="2268"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r w:rsidRPr="000E16A2">
              <w:rPr>
                <w:rFonts w:asciiTheme="majorBidi" w:eastAsia="SimSun" w:hAnsiTheme="majorBidi" w:cstheme="majorBidi"/>
                <w:color w:val="141823"/>
                <w:sz w:val="20"/>
                <w:szCs w:val="20"/>
                <w:shd w:val="clear" w:color="auto" w:fill="FFFFFF"/>
                <w:lang w:val="en-MY" w:eastAsia="zh-CN"/>
              </w:rPr>
              <w:t xml:space="preserve">Female </w:t>
            </w:r>
          </w:p>
        </w:tc>
      </w:tr>
    </w:tbl>
    <w:p w:rsidR="002F02D7" w:rsidRPr="000E16A2" w:rsidRDefault="002F02D7" w:rsidP="002F02D7">
      <w:pPr>
        <w:pStyle w:val="ListParagraph"/>
        <w:spacing w:after="0" w:line="360" w:lineRule="auto"/>
        <w:jc w:val="both"/>
        <w:rPr>
          <w:rFonts w:asciiTheme="majorBidi" w:hAnsiTheme="majorBidi" w:cstheme="majorBidi"/>
          <w:color w:val="141823"/>
          <w:sz w:val="20"/>
          <w:szCs w:val="20"/>
          <w:shd w:val="clear" w:color="auto" w:fill="FFFFFF"/>
        </w:rPr>
      </w:pPr>
    </w:p>
    <w:p w:rsidR="002F02D7" w:rsidRPr="000E16A2" w:rsidRDefault="002F02D7" w:rsidP="002F02D7">
      <w:pPr>
        <w:pStyle w:val="ListParagraph"/>
        <w:numPr>
          <w:ilvl w:val="0"/>
          <w:numId w:val="1"/>
        </w:numPr>
        <w:spacing w:after="0" w:line="360" w:lineRule="auto"/>
        <w:jc w:val="both"/>
        <w:rPr>
          <w:rFonts w:asciiTheme="majorBidi" w:hAnsiTheme="majorBidi" w:cstheme="majorBidi"/>
          <w:b/>
          <w:bCs/>
          <w:color w:val="141823"/>
          <w:sz w:val="20"/>
          <w:szCs w:val="20"/>
          <w:shd w:val="clear" w:color="auto" w:fill="FFFFFF"/>
        </w:rPr>
      </w:pPr>
      <w:r w:rsidRPr="000E16A2">
        <w:rPr>
          <w:rFonts w:asciiTheme="majorBidi" w:hAnsiTheme="majorBidi" w:cstheme="majorBidi"/>
          <w:b/>
          <w:bCs/>
          <w:color w:val="141823"/>
          <w:sz w:val="20"/>
          <w:szCs w:val="20"/>
          <w:shd w:val="clear" w:color="auto" w:fill="FFFFFF"/>
        </w:rPr>
        <w:t>Please indicate your age group</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268"/>
      </w:tblGrid>
      <w:tr w:rsidR="002F02D7" w:rsidRPr="000E16A2" w:rsidTr="008A2680">
        <w:tc>
          <w:tcPr>
            <w:tcW w:w="80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p>
        </w:tc>
        <w:tc>
          <w:tcPr>
            <w:tcW w:w="2268"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r w:rsidRPr="000E16A2">
              <w:rPr>
                <w:rFonts w:asciiTheme="majorBidi" w:eastAsia="SimSun" w:hAnsiTheme="majorBidi" w:cstheme="majorBidi"/>
                <w:color w:val="141823"/>
                <w:sz w:val="20"/>
                <w:szCs w:val="20"/>
                <w:shd w:val="clear" w:color="auto" w:fill="FFFFFF"/>
                <w:lang w:val="en-MY" w:eastAsia="zh-CN"/>
              </w:rPr>
              <w:t>20-30</w:t>
            </w:r>
          </w:p>
        </w:tc>
      </w:tr>
      <w:tr w:rsidR="002F02D7" w:rsidRPr="000E16A2" w:rsidTr="008A2680">
        <w:tc>
          <w:tcPr>
            <w:tcW w:w="80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p>
        </w:tc>
        <w:tc>
          <w:tcPr>
            <w:tcW w:w="2268"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r w:rsidRPr="000E16A2">
              <w:rPr>
                <w:rFonts w:asciiTheme="majorBidi" w:eastAsia="SimSun" w:hAnsiTheme="majorBidi" w:cstheme="majorBidi"/>
                <w:color w:val="141823"/>
                <w:sz w:val="20"/>
                <w:szCs w:val="20"/>
                <w:shd w:val="clear" w:color="auto" w:fill="FFFFFF"/>
                <w:lang w:val="en-MY" w:eastAsia="zh-CN"/>
              </w:rPr>
              <w:t>31-40</w:t>
            </w:r>
          </w:p>
        </w:tc>
      </w:tr>
      <w:tr w:rsidR="002F02D7" w:rsidRPr="000E16A2" w:rsidTr="008A2680">
        <w:tc>
          <w:tcPr>
            <w:tcW w:w="80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p>
        </w:tc>
        <w:tc>
          <w:tcPr>
            <w:tcW w:w="2268"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r w:rsidRPr="000E16A2">
              <w:rPr>
                <w:rFonts w:asciiTheme="majorBidi" w:eastAsia="SimSun" w:hAnsiTheme="majorBidi" w:cstheme="majorBidi"/>
                <w:color w:val="141823"/>
                <w:sz w:val="20"/>
                <w:szCs w:val="20"/>
                <w:shd w:val="clear" w:color="auto" w:fill="FFFFFF"/>
                <w:lang w:val="en-MY" w:eastAsia="zh-CN"/>
              </w:rPr>
              <w:t>41-50</w:t>
            </w:r>
          </w:p>
        </w:tc>
      </w:tr>
      <w:tr w:rsidR="002F02D7" w:rsidRPr="000E16A2" w:rsidTr="008A2680">
        <w:tc>
          <w:tcPr>
            <w:tcW w:w="80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p>
        </w:tc>
        <w:tc>
          <w:tcPr>
            <w:tcW w:w="2268"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r w:rsidRPr="000E16A2">
              <w:rPr>
                <w:rFonts w:asciiTheme="majorBidi" w:eastAsia="SimSun" w:hAnsiTheme="majorBidi" w:cstheme="majorBidi"/>
                <w:color w:val="141823"/>
                <w:sz w:val="20"/>
                <w:szCs w:val="20"/>
                <w:shd w:val="clear" w:color="auto" w:fill="FFFFFF"/>
                <w:lang w:val="en-MY" w:eastAsia="zh-CN"/>
              </w:rPr>
              <w:t>51-60</w:t>
            </w:r>
          </w:p>
        </w:tc>
      </w:tr>
      <w:tr w:rsidR="002F02D7" w:rsidRPr="000E16A2" w:rsidTr="008A2680">
        <w:tc>
          <w:tcPr>
            <w:tcW w:w="80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p>
        </w:tc>
        <w:tc>
          <w:tcPr>
            <w:tcW w:w="2268"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r w:rsidRPr="000E16A2">
              <w:rPr>
                <w:rFonts w:asciiTheme="majorBidi" w:eastAsia="SimSun" w:hAnsiTheme="majorBidi" w:cstheme="majorBidi"/>
                <w:color w:val="141823"/>
                <w:sz w:val="20"/>
                <w:szCs w:val="20"/>
                <w:shd w:val="clear" w:color="auto" w:fill="FFFFFF"/>
                <w:lang w:val="en-MY" w:eastAsia="zh-CN"/>
              </w:rPr>
              <w:t>˃60</w:t>
            </w:r>
          </w:p>
        </w:tc>
      </w:tr>
    </w:tbl>
    <w:p w:rsidR="002F02D7" w:rsidRPr="000E16A2" w:rsidRDefault="002F02D7" w:rsidP="002F02D7">
      <w:pPr>
        <w:spacing w:after="0" w:line="360" w:lineRule="auto"/>
        <w:jc w:val="both"/>
        <w:rPr>
          <w:rFonts w:asciiTheme="majorBidi" w:hAnsiTheme="majorBidi" w:cstheme="majorBidi"/>
          <w:color w:val="141823"/>
          <w:sz w:val="20"/>
          <w:szCs w:val="20"/>
          <w:shd w:val="clear" w:color="auto" w:fill="FFFFFF"/>
        </w:rPr>
      </w:pPr>
    </w:p>
    <w:p w:rsidR="002F02D7" w:rsidRPr="000E16A2" w:rsidRDefault="002F02D7" w:rsidP="002F02D7">
      <w:pPr>
        <w:pStyle w:val="ListParagraph"/>
        <w:numPr>
          <w:ilvl w:val="0"/>
          <w:numId w:val="1"/>
        </w:numPr>
        <w:spacing w:after="0" w:line="360" w:lineRule="auto"/>
        <w:jc w:val="both"/>
        <w:rPr>
          <w:rFonts w:asciiTheme="majorBidi" w:hAnsiTheme="majorBidi" w:cstheme="majorBidi"/>
          <w:b/>
          <w:bCs/>
          <w:color w:val="141823"/>
          <w:sz w:val="20"/>
          <w:szCs w:val="20"/>
          <w:shd w:val="clear" w:color="auto" w:fill="FFFFFF"/>
        </w:rPr>
      </w:pPr>
      <w:r w:rsidRPr="000E16A2">
        <w:rPr>
          <w:rFonts w:asciiTheme="majorBidi" w:hAnsiTheme="majorBidi" w:cstheme="majorBidi"/>
          <w:b/>
          <w:bCs/>
          <w:color w:val="141823"/>
          <w:sz w:val="20"/>
          <w:szCs w:val="20"/>
          <w:shd w:val="clear" w:color="auto" w:fill="FFFFFF"/>
        </w:rPr>
        <w:t>Please indicate your speciality that you have attained at this point in time: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4536"/>
      </w:tblGrid>
      <w:tr w:rsidR="002F02D7" w:rsidRPr="000E16A2" w:rsidTr="008A2680">
        <w:tc>
          <w:tcPr>
            <w:tcW w:w="80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p>
        </w:tc>
        <w:tc>
          <w:tcPr>
            <w:tcW w:w="4536" w:type="dxa"/>
          </w:tcPr>
          <w:p w:rsidR="002F02D7" w:rsidRPr="000E16A2" w:rsidRDefault="002F02D7" w:rsidP="008A2680">
            <w:pPr>
              <w:pStyle w:val="ListParagraph"/>
              <w:tabs>
                <w:tab w:val="center" w:pos="2160"/>
              </w:tabs>
              <w:spacing w:after="0" w:line="360" w:lineRule="auto"/>
              <w:ind w:left="0"/>
              <w:jc w:val="both"/>
              <w:rPr>
                <w:rFonts w:asciiTheme="majorBidi" w:eastAsia="SimSun" w:hAnsiTheme="majorBidi" w:cstheme="majorBidi"/>
                <w:color w:val="141823"/>
                <w:sz w:val="20"/>
                <w:szCs w:val="20"/>
                <w:shd w:val="clear" w:color="auto" w:fill="FFFFFF"/>
                <w:lang w:val="en-MY" w:eastAsia="zh-CN"/>
              </w:rPr>
            </w:pPr>
            <w:r w:rsidRPr="000E16A2">
              <w:rPr>
                <w:rFonts w:asciiTheme="majorBidi" w:eastAsia="SimSun" w:hAnsiTheme="majorBidi" w:cstheme="majorBidi"/>
                <w:color w:val="141823"/>
                <w:sz w:val="20"/>
                <w:szCs w:val="20"/>
                <w:shd w:val="clear" w:color="auto" w:fill="FFFFFF"/>
                <w:lang w:val="en-MY" w:eastAsia="zh-CN"/>
              </w:rPr>
              <w:t>Internal medicine doctor</w:t>
            </w:r>
          </w:p>
        </w:tc>
      </w:tr>
      <w:tr w:rsidR="002F02D7" w:rsidRPr="000E16A2" w:rsidTr="008A2680">
        <w:tc>
          <w:tcPr>
            <w:tcW w:w="80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p>
        </w:tc>
        <w:tc>
          <w:tcPr>
            <w:tcW w:w="453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r w:rsidRPr="000E16A2">
              <w:rPr>
                <w:rFonts w:asciiTheme="majorBidi" w:eastAsia="SimSun" w:hAnsiTheme="majorBidi" w:cstheme="majorBidi"/>
                <w:color w:val="141823"/>
                <w:sz w:val="20"/>
                <w:szCs w:val="20"/>
                <w:shd w:val="clear" w:color="auto" w:fill="FFFFFF"/>
                <w:lang w:val="en-MY" w:eastAsia="zh-CN"/>
              </w:rPr>
              <w:t>Paediatric doctor</w:t>
            </w:r>
          </w:p>
        </w:tc>
      </w:tr>
      <w:tr w:rsidR="002F02D7" w:rsidRPr="000E16A2" w:rsidTr="008A2680">
        <w:tc>
          <w:tcPr>
            <w:tcW w:w="80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p>
        </w:tc>
        <w:tc>
          <w:tcPr>
            <w:tcW w:w="453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r w:rsidRPr="000E16A2">
              <w:rPr>
                <w:rFonts w:asciiTheme="majorBidi" w:eastAsia="SimSun" w:hAnsiTheme="majorBidi" w:cstheme="majorBidi"/>
                <w:color w:val="141823"/>
                <w:sz w:val="20"/>
                <w:szCs w:val="20"/>
                <w:shd w:val="clear" w:color="auto" w:fill="FFFFFF"/>
                <w:lang w:val="en-MY" w:eastAsia="zh-CN"/>
              </w:rPr>
              <w:t>Surgery doctor</w:t>
            </w:r>
          </w:p>
        </w:tc>
      </w:tr>
      <w:tr w:rsidR="002F02D7" w:rsidRPr="000E16A2" w:rsidTr="008A2680">
        <w:tc>
          <w:tcPr>
            <w:tcW w:w="80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p>
        </w:tc>
        <w:tc>
          <w:tcPr>
            <w:tcW w:w="453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r w:rsidRPr="000E16A2">
              <w:rPr>
                <w:rFonts w:asciiTheme="majorBidi" w:eastAsia="SimSun" w:hAnsiTheme="majorBidi" w:cstheme="majorBidi"/>
                <w:color w:val="141823"/>
                <w:sz w:val="20"/>
                <w:szCs w:val="20"/>
                <w:shd w:val="clear" w:color="auto" w:fill="FFFFFF"/>
                <w:lang w:val="en-MY" w:eastAsia="zh-CN"/>
              </w:rPr>
              <w:t>Infectious diseases doctor</w:t>
            </w:r>
          </w:p>
        </w:tc>
      </w:tr>
      <w:tr w:rsidR="002F02D7" w:rsidRPr="000E16A2" w:rsidTr="008A2680">
        <w:tc>
          <w:tcPr>
            <w:tcW w:w="80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p>
        </w:tc>
        <w:tc>
          <w:tcPr>
            <w:tcW w:w="453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r w:rsidRPr="000E16A2">
              <w:rPr>
                <w:rFonts w:asciiTheme="majorBidi" w:eastAsia="SimSun" w:hAnsiTheme="majorBidi" w:cstheme="majorBidi"/>
                <w:color w:val="141823"/>
                <w:sz w:val="20"/>
                <w:szCs w:val="20"/>
                <w:shd w:val="clear" w:color="auto" w:fill="FFFFFF"/>
                <w:lang w:val="en-MY" w:eastAsia="zh-CN"/>
              </w:rPr>
              <w:t>Haematology/oncology doctor</w:t>
            </w:r>
          </w:p>
        </w:tc>
      </w:tr>
      <w:tr w:rsidR="002F02D7" w:rsidRPr="000E16A2" w:rsidTr="008A2680">
        <w:tc>
          <w:tcPr>
            <w:tcW w:w="80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p>
        </w:tc>
        <w:tc>
          <w:tcPr>
            <w:tcW w:w="453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r w:rsidRPr="000E16A2">
              <w:rPr>
                <w:rFonts w:asciiTheme="majorBidi" w:eastAsia="SimSun" w:hAnsiTheme="majorBidi" w:cstheme="majorBidi"/>
                <w:color w:val="141823"/>
                <w:sz w:val="20"/>
                <w:szCs w:val="20"/>
                <w:shd w:val="clear" w:color="auto" w:fill="FFFFFF"/>
                <w:lang w:val="en-MY" w:eastAsia="zh-CN"/>
              </w:rPr>
              <w:t>Critical care doctor</w:t>
            </w:r>
          </w:p>
        </w:tc>
      </w:tr>
      <w:tr w:rsidR="002F02D7" w:rsidRPr="000E16A2" w:rsidTr="008A2680">
        <w:tc>
          <w:tcPr>
            <w:tcW w:w="80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p>
        </w:tc>
        <w:tc>
          <w:tcPr>
            <w:tcW w:w="453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r w:rsidRPr="000E16A2">
              <w:rPr>
                <w:rFonts w:asciiTheme="majorBidi" w:eastAsia="SimSun" w:hAnsiTheme="majorBidi" w:cstheme="majorBidi"/>
                <w:color w:val="141823"/>
                <w:sz w:val="20"/>
                <w:szCs w:val="20"/>
                <w:shd w:val="clear" w:color="auto" w:fill="FFFFFF"/>
                <w:lang w:val="en-MY" w:eastAsia="zh-CN"/>
              </w:rPr>
              <w:t>Clinical pharmacist</w:t>
            </w:r>
          </w:p>
        </w:tc>
      </w:tr>
      <w:tr w:rsidR="002F02D7" w:rsidRPr="000E16A2" w:rsidTr="008A2680">
        <w:tc>
          <w:tcPr>
            <w:tcW w:w="80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p>
        </w:tc>
        <w:tc>
          <w:tcPr>
            <w:tcW w:w="453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r w:rsidRPr="000E16A2">
              <w:rPr>
                <w:rFonts w:asciiTheme="majorBidi" w:eastAsia="SimSun" w:hAnsiTheme="majorBidi" w:cstheme="majorBidi"/>
                <w:color w:val="141823"/>
                <w:sz w:val="20"/>
                <w:szCs w:val="20"/>
                <w:shd w:val="clear" w:color="auto" w:fill="FFFFFF"/>
                <w:lang w:val="en-MY" w:eastAsia="zh-CN"/>
              </w:rPr>
              <w:t>Nurse</w:t>
            </w:r>
          </w:p>
        </w:tc>
      </w:tr>
      <w:tr w:rsidR="002F02D7" w:rsidRPr="000E16A2" w:rsidTr="008A2680">
        <w:tc>
          <w:tcPr>
            <w:tcW w:w="80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p>
        </w:tc>
        <w:tc>
          <w:tcPr>
            <w:tcW w:w="453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r w:rsidRPr="000E16A2">
              <w:rPr>
                <w:rFonts w:asciiTheme="majorBidi" w:eastAsia="SimSun" w:hAnsiTheme="majorBidi" w:cstheme="majorBidi"/>
                <w:color w:val="141823"/>
                <w:sz w:val="20"/>
                <w:szCs w:val="20"/>
                <w:shd w:val="clear" w:color="auto" w:fill="FFFFFF"/>
                <w:lang w:val="en-MY" w:eastAsia="zh-CN"/>
              </w:rPr>
              <w:t>Infection control specialist</w:t>
            </w:r>
          </w:p>
        </w:tc>
      </w:tr>
      <w:tr w:rsidR="002F02D7" w:rsidRPr="000E16A2" w:rsidTr="008A2680">
        <w:tc>
          <w:tcPr>
            <w:tcW w:w="80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p>
        </w:tc>
        <w:tc>
          <w:tcPr>
            <w:tcW w:w="453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r w:rsidRPr="000E16A2">
              <w:rPr>
                <w:rFonts w:asciiTheme="majorBidi" w:eastAsia="SimSun" w:hAnsiTheme="majorBidi" w:cstheme="majorBidi"/>
                <w:color w:val="141823"/>
                <w:sz w:val="20"/>
                <w:szCs w:val="20"/>
                <w:shd w:val="clear" w:color="auto" w:fill="FFFFFF"/>
                <w:lang w:val="en-MY" w:eastAsia="zh-CN"/>
              </w:rPr>
              <w:t>Microbiologist</w:t>
            </w:r>
          </w:p>
        </w:tc>
      </w:tr>
      <w:tr w:rsidR="002F02D7" w:rsidRPr="000E16A2" w:rsidTr="008A2680">
        <w:tc>
          <w:tcPr>
            <w:tcW w:w="80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p>
        </w:tc>
        <w:tc>
          <w:tcPr>
            <w:tcW w:w="453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r w:rsidRPr="000E16A2">
              <w:rPr>
                <w:rFonts w:asciiTheme="majorBidi" w:eastAsia="SimSun" w:hAnsiTheme="majorBidi" w:cstheme="majorBidi"/>
                <w:color w:val="141823"/>
                <w:sz w:val="20"/>
                <w:szCs w:val="20"/>
                <w:shd w:val="clear" w:color="auto" w:fill="FFFFFF"/>
                <w:lang w:val="en-MY" w:eastAsia="zh-CN"/>
              </w:rPr>
              <w:t>Other, please specify</w:t>
            </w:r>
          </w:p>
        </w:tc>
      </w:tr>
    </w:tbl>
    <w:p w:rsidR="002F02D7" w:rsidRPr="000E16A2" w:rsidRDefault="002F02D7" w:rsidP="002F02D7">
      <w:pPr>
        <w:spacing w:after="0" w:line="360" w:lineRule="auto"/>
        <w:jc w:val="both"/>
        <w:rPr>
          <w:rFonts w:asciiTheme="majorBidi" w:hAnsiTheme="majorBidi" w:cstheme="majorBidi"/>
          <w:color w:val="141823"/>
          <w:sz w:val="20"/>
          <w:szCs w:val="20"/>
          <w:shd w:val="clear" w:color="auto" w:fill="FFFFFF"/>
        </w:rPr>
      </w:pPr>
    </w:p>
    <w:p w:rsidR="002F02D7" w:rsidRPr="000E16A2" w:rsidRDefault="002F02D7" w:rsidP="002F02D7">
      <w:pPr>
        <w:pStyle w:val="ListParagraph"/>
        <w:numPr>
          <w:ilvl w:val="0"/>
          <w:numId w:val="1"/>
        </w:numPr>
        <w:spacing w:after="0" w:line="360" w:lineRule="auto"/>
        <w:jc w:val="both"/>
        <w:rPr>
          <w:rFonts w:asciiTheme="majorBidi" w:hAnsiTheme="majorBidi" w:cstheme="majorBidi"/>
          <w:b/>
          <w:bCs/>
          <w:color w:val="141823"/>
          <w:sz w:val="20"/>
          <w:szCs w:val="20"/>
          <w:shd w:val="clear" w:color="auto" w:fill="FFFFFF"/>
        </w:rPr>
      </w:pPr>
      <w:r w:rsidRPr="000E16A2">
        <w:rPr>
          <w:rFonts w:asciiTheme="majorBidi" w:hAnsiTheme="majorBidi" w:cstheme="majorBidi"/>
          <w:b/>
          <w:bCs/>
          <w:color w:val="141823"/>
          <w:sz w:val="20"/>
          <w:szCs w:val="20"/>
          <w:shd w:val="clear" w:color="auto" w:fill="FFFFFF"/>
        </w:rPr>
        <w:t>Job grade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268"/>
      </w:tblGrid>
      <w:tr w:rsidR="002F02D7" w:rsidRPr="000E16A2" w:rsidTr="008A2680">
        <w:tc>
          <w:tcPr>
            <w:tcW w:w="80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p>
        </w:tc>
        <w:tc>
          <w:tcPr>
            <w:tcW w:w="2268"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r w:rsidRPr="000E16A2">
              <w:rPr>
                <w:rFonts w:asciiTheme="majorBidi" w:eastAsia="SimSun" w:hAnsiTheme="majorBidi" w:cstheme="majorBidi"/>
                <w:color w:val="141823"/>
                <w:sz w:val="20"/>
                <w:szCs w:val="20"/>
                <w:shd w:val="clear" w:color="auto" w:fill="FFFFFF"/>
                <w:lang w:val="en-MY" w:eastAsia="zh-CN"/>
              </w:rPr>
              <w:t>Senior doctor</w:t>
            </w:r>
          </w:p>
        </w:tc>
      </w:tr>
      <w:tr w:rsidR="002F02D7" w:rsidRPr="000E16A2" w:rsidTr="008A2680">
        <w:tc>
          <w:tcPr>
            <w:tcW w:w="80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p>
        </w:tc>
        <w:tc>
          <w:tcPr>
            <w:tcW w:w="2268"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r w:rsidRPr="000E16A2">
              <w:rPr>
                <w:rFonts w:asciiTheme="majorBidi" w:eastAsia="SimSun" w:hAnsiTheme="majorBidi" w:cstheme="majorBidi"/>
                <w:color w:val="141823"/>
                <w:sz w:val="20"/>
                <w:szCs w:val="20"/>
                <w:shd w:val="clear" w:color="auto" w:fill="FFFFFF"/>
                <w:lang w:val="en-MY" w:eastAsia="zh-CN"/>
              </w:rPr>
              <w:t>Junior doctor</w:t>
            </w:r>
          </w:p>
        </w:tc>
      </w:tr>
      <w:tr w:rsidR="002F02D7" w:rsidRPr="000E16A2" w:rsidTr="008A2680">
        <w:tc>
          <w:tcPr>
            <w:tcW w:w="806"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p>
        </w:tc>
        <w:tc>
          <w:tcPr>
            <w:tcW w:w="2268" w:type="dxa"/>
          </w:tcPr>
          <w:p w:rsidR="002F02D7" w:rsidRPr="000E16A2" w:rsidRDefault="002F02D7" w:rsidP="008A2680">
            <w:pPr>
              <w:pStyle w:val="ListParagraph"/>
              <w:spacing w:after="0" w:line="360" w:lineRule="auto"/>
              <w:ind w:left="0"/>
              <w:jc w:val="both"/>
              <w:rPr>
                <w:rFonts w:asciiTheme="majorBidi" w:eastAsia="SimSun" w:hAnsiTheme="majorBidi" w:cstheme="majorBidi"/>
                <w:color w:val="141823"/>
                <w:sz w:val="20"/>
                <w:szCs w:val="20"/>
                <w:shd w:val="clear" w:color="auto" w:fill="FFFFFF"/>
                <w:lang w:val="en-MY" w:eastAsia="zh-CN"/>
              </w:rPr>
            </w:pPr>
            <w:r w:rsidRPr="000E16A2">
              <w:rPr>
                <w:rFonts w:asciiTheme="majorBidi" w:eastAsia="SimSun" w:hAnsiTheme="majorBidi" w:cstheme="majorBidi"/>
                <w:color w:val="141823"/>
                <w:sz w:val="20"/>
                <w:szCs w:val="20"/>
                <w:shd w:val="clear" w:color="auto" w:fill="FFFFFF"/>
                <w:lang w:val="en-MY" w:eastAsia="zh-CN"/>
              </w:rPr>
              <w:t>Other allied health care professionals</w:t>
            </w:r>
          </w:p>
        </w:tc>
      </w:tr>
    </w:tbl>
    <w:p w:rsidR="002F02D7" w:rsidRPr="000E16A2" w:rsidRDefault="002F02D7" w:rsidP="002F02D7">
      <w:pPr>
        <w:spacing w:after="0" w:line="360" w:lineRule="auto"/>
        <w:jc w:val="both"/>
        <w:rPr>
          <w:rFonts w:asciiTheme="majorBidi" w:hAnsiTheme="majorBidi" w:cstheme="majorBidi"/>
          <w:b/>
          <w:bCs/>
          <w:color w:val="141823"/>
          <w:sz w:val="20"/>
          <w:szCs w:val="20"/>
          <w:shd w:val="clear" w:color="auto" w:fill="FFFFFF"/>
        </w:rPr>
      </w:pPr>
    </w:p>
    <w:p w:rsidR="002F02D7" w:rsidRPr="000E16A2" w:rsidRDefault="002F02D7" w:rsidP="002F02D7">
      <w:pPr>
        <w:spacing w:before="240" w:after="0" w:line="360" w:lineRule="auto"/>
        <w:jc w:val="both"/>
        <w:rPr>
          <w:rFonts w:asciiTheme="majorBidi" w:hAnsiTheme="majorBidi" w:cstheme="majorBidi"/>
          <w:b/>
          <w:sz w:val="20"/>
          <w:szCs w:val="20"/>
          <w:shd w:val="clear" w:color="auto" w:fill="FFFFFF"/>
        </w:rPr>
      </w:pPr>
      <w:r w:rsidRPr="000E16A2">
        <w:rPr>
          <w:rFonts w:asciiTheme="majorBidi" w:hAnsiTheme="majorBidi" w:cstheme="majorBidi"/>
          <w:b/>
          <w:sz w:val="20"/>
          <w:szCs w:val="20"/>
          <w:shd w:val="clear" w:color="auto" w:fill="FFFFFF"/>
        </w:rPr>
        <w:t xml:space="preserve">Section B: </w:t>
      </w:r>
      <w:r w:rsidRPr="000E16A2">
        <w:rPr>
          <w:rFonts w:asciiTheme="majorBidi" w:hAnsiTheme="majorBidi" w:cstheme="majorBidi"/>
          <w:b/>
          <w:sz w:val="20"/>
          <w:szCs w:val="20"/>
        </w:rPr>
        <w:t>Perception of participants towards antimicrobial stewardship (AMS)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2F02D7" w:rsidRPr="000E16A2" w:rsidTr="008A2680">
        <w:tc>
          <w:tcPr>
            <w:tcW w:w="9242" w:type="dxa"/>
            <w:tcBorders>
              <w:top w:val="nil"/>
              <w:left w:val="nil"/>
              <w:bottom w:val="single" w:sz="4" w:space="0" w:color="auto"/>
              <w:right w:val="nil"/>
            </w:tcBorders>
          </w:tcPr>
          <w:p w:rsidR="002F02D7" w:rsidRPr="000E16A2" w:rsidRDefault="002F02D7" w:rsidP="008A2680">
            <w:pPr>
              <w:spacing w:before="240" w:after="0" w:line="360" w:lineRule="auto"/>
              <w:jc w:val="both"/>
              <w:rPr>
                <w:rFonts w:asciiTheme="majorBidi" w:eastAsia="SimSun" w:hAnsiTheme="majorBidi" w:cstheme="majorBidi"/>
                <w:b/>
                <w:sz w:val="20"/>
                <w:szCs w:val="20"/>
                <w:shd w:val="clear" w:color="auto" w:fill="FFFFFF"/>
                <w:lang w:val="en-MY" w:eastAsia="zh-CN"/>
              </w:rPr>
            </w:pPr>
            <w:r w:rsidRPr="000E16A2">
              <w:rPr>
                <w:rFonts w:asciiTheme="majorBidi" w:eastAsia="SimSun" w:hAnsiTheme="majorBidi" w:cstheme="majorBidi"/>
                <w:b/>
                <w:sz w:val="20"/>
                <w:szCs w:val="20"/>
                <w:shd w:val="clear" w:color="auto" w:fill="FFFFFF"/>
                <w:lang w:val="en-MY" w:eastAsia="zh-CN"/>
              </w:rPr>
              <w:t>Strongly Disagree – Strongly Agree (1-5)</w:t>
            </w:r>
          </w:p>
        </w:tc>
      </w:tr>
    </w:tbl>
    <w:p w:rsidR="002F02D7" w:rsidRPr="000E16A2" w:rsidRDefault="002F02D7" w:rsidP="002F02D7">
      <w:pPr>
        <w:spacing w:after="0" w:line="360" w:lineRule="auto"/>
        <w:jc w:val="both"/>
        <w:rPr>
          <w:rFonts w:asciiTheme="majorBidi" w:hAnsiTheme="majorBidi" w:cstheme="majorBidi"/>
          <w:sz w:val="20"/>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3169"/>
        <w:gridCol w:w="940"/>
        <w:gridCol w:w="963"/>
        <w:gridCol w:w="968"/>
        <w:gridCol w:w="171"/>
        <w:gridCol w:w="719"/>
        <w:gridCol w:w="940"/>
      </w:tblGrid>
      <w:tr w:rsidR="002F02D7" w:rsidRPr="000E16A2" w:rsidTr="008A2680">
        <w:tc>
          <w:tcPr>
            <w:tcW w:w="1146" w:type="dxa"/>
          </w:tcPr>
          <w:p w:rsidR="002F02D7" w:rsidRPr="000E16A2" w:rsidRDefault="002F02D7" w:rsidP="008A2680">
            <w:pPr>
              <w:spacing w:after="0" w:line="360" w:lineRule="auto"/>
              <w:rPr>
                <w:rFonts w:asciiTheme="majorBidi" w:eastAsia="SimSun" w:hAnsiTheme="majorBidi" w:cstheme="majorBidi"/>
                <w:b/>
                <w:bCs/>
                <w:sz w:val="20"/>
                <w:szCs w:val="20"/>
                <w:vertAlign w:val="superscript"/>
                <w:lang w:val="en-MY" w:eastAsia="zh-CN"/>
              </w:rPr>
            </w:pPr>
          </w:p>
        </w:tc>
        <w:tc>
          <w:tcPr>
            <w:tcW w:w="3169" w:type="dxa"/>
          </w:tcPr>
          <w:p w:rsidR="002F02D7" w:rsidRPr="000E16A2" w:rsidRDefault="002F02D7" w:rsidP="008A2680">
            <w:pPr>
              <w:spacing w:after="0" w:line="360" w:lineRule="auto"/>
              <w:rPr>
                <w:rFonts w:asciiTheme="majorBidi" w:eastAsia="SimSun" w:hAnsiTheme="majorBidi" w:cstheme="majorBidi"/>
                <w:b/>
                <w:bCs/>
                <w:sz w:val="20"/>
                <w:szCs w:val="20"/>
                <w:vertAlign w:val="superscript"/>
                <w:lang w:val="en-MY" w:eastAsia="zh-CN"/>
              </w:rPr>
            </w:pPr>
            <w:r w:rsidRPr="000E16A2">
              <w:rPr>
                <w:rFonts w:asciiTheme="majorBidi" w:eastAsia="SimSun" w:hAnsiTheme="majorBidi" w:cstheme="majorBidi"/>
                <w:b/>
                <w:bCs/>
                <w:sz w:val="20"/>
                <w:szCs w:val="20"/>
                <w:vertAlign w:val="superscript"/>
                <w:lang w:val="en-MY" w:eastAsia="zh-CN"/>
              </w:rPr>
              <w:t>Perceptions towards antimicrobial stewardship</w:t>
            </w:r>
          </w:p>
        </w:tc>
        <w:tc>
          <w:tcPr>
            <w:tcW w:w="940" w:type="dxa"/>
          </w:tcPr>
          <w:p w:rsidR="002F02D7" w:rsidRPr="000E16A2" w:rsidRDefault="002F02D7" w:rsidP="008A2680">
            <w:pPr>
              <w:spacing w:after="0" w:line="360" w:lineRule="auto"/>
              <w:rPr>
                <w:rFonts w:asciiTheme="majorBidi" w:eastAsia="SimSun" w:hAnsiTheme="majorBidi" w:cstheme="majorBidi"/>
                <w:b/>
                <w:bCs/>
                <w:sz w:val="20"/>
                <w:szCs w:val="20"/>
                <w:vertAlign w:val="superscript"/>
                <w:lang w:val="en-MY" w:eastAsia="zh-CN"/>
              </w:rPr>
            </w:pPr>
            <w:r w:rsidRPr="000E16A2">
              <w:rPr>
                <w:rFonts w:asciiTheme="majorBidi" w:eastAsia="SimSun" w:hAnsiTheme="majorBidi" w:cstheme="majorBidi"/>
                <w:b/>
                <w:bCs/>
                <w:sz w:val="20"/>
                <w:szCs w:val="20"/>
                <w:vertAlign w:val="superscript"/>
                <w:lang w:val="en-MY" w:eastAsia="zh-CN"/>
              </w:rPr>
              <w:t>Strongly disagree</w:t>
            </w:r>
          </w:p>
        </w:tc>
        <w:tc>
          <w:tcPr>
            <w:tcW w:w="963" w:type="dxa"/>
          </w:tcPr>
          <w:p w:rsidR="002F02D7" w:rsidRPr="000E16A2" w:rsidRDefault="002F02D7" w:rsidP="008A2680">
            <w:pPr>
              <w:spacing w:after="0" w:line="360" w:lineRule="auto"/>
              <w:rPr>
                <w:rFonts w:asciiTheme="majorBidi" w:eastAsia="SimSun" w:hAnsiTheme="majorBidi" w:cstheme="majorBidi"/>
                <w:b/>
                <w:bCs/>
                <w:sz w:val="20"/>
                <w:szCs w:val="20"/>
                <w:vertAlign w:val="superscript"/>
                <w:lang w:val="en-MY" w:eastAsia="zh-CN"/>
              </w:rPr>
            </w:pPr>
            <w:r w:rsidRPr="000E16A2">
              <w:rPr>
                <w:rFonts w:asciiTheme="majorBidi" w:eastAsia="SimSun" w:hAnsiTheme="majorBidi" w:cstheme="majorBidi"/>
                <w:b/>
                <w:bCs/>
                <w:sz w:val="20"/>
                <w:szCs w:val="20"/>
                <w:vertAlign w:val="superscript"/>
                <w:lang w:val="en-MY" w:eastAsia="zh-CN"/>
              </w:rPr>
              <w:t>Disagree</w:t>
            </w:r>
          </w:p>
        </w:tc>
        <w:tc>
          <w:tcPr>
            <w:tcW w:w="1139" w:type="dxa"/>
            <w:gridSpan w:val="2"/>
          </w:tcPr>
          <w:p w:rsidR="002F02D7" w:rsidRPr="000E16A2" w:rsidRDefault="002F02D7" w:rsidP="008A2680">
            <w:pPr>
              <w:spacing w:after="0" w:line="360" w:lineRule="auto"/>
              <w:rPr>
                <w:rFonts w:asciiTheme="majorBidi" w:eastAsia="SimSun" w:hAnsiTheme="majorBidi" w:cstheme="majorBidi"/>
                <w:b/>
                <w:bCs/>
                <w:sz w:val="20"/>
                <w:szCs w:val="20"/>
                <w:vertAlign w:val="superscript"/>
                <w:lang w:val="en-MY" w:eastAsia="zh-CN"/>
              </w:rPr>
            </w:pPr>
            <w:r w:rsidRPr="000E16A2">
              <w:rPr>
                <w:rFonts w:asciiTheme="majorBidi" w:eastAsia="SimSun" w:hAnsiTheme="majorBidi" w:cstheme="majorBidi"/>
                <w:b/>
                <w:bCs/>
                <w:sz w:val="20"/>
                <w:szCs w:val="20"/>
                <w:vertAlign w:val="superscript"/>
                <w:lang w:val="en-MY" w:eastAsia="zh-CN"/>
              </w:rPr>
              <w:t>Neither Disagree or Agree</w:t>
            </w:r>
          </w:p>
        </w:tc>
        <w:tc>
          <w:tcPr>
            <w:tcW w:w="719" w:type="dxa"/>
          </w:tcPr>
          <w:p w:rsidR="002F02D7" w:rsidRPr="000E16A2" w:rsidRDefault="002F02D7" w:rsidP="008A2680">
            <w:pPr>
              <w:spacing w:after="0" w:line="360" w:lineRule="auto"/>
              <w:rPr>
                <w:rFonts w:asciiTheme="majorBidi" w:eastAsia="SimSun" w:hAnsiTheme="majorBidi" w:cstheme="majorBidi"/>
                <w:b/>
                <w:bCs/>
                <w:sz w:val="20"/>
                <w:szCs w:val="20"/>
                <w:vertAlign w:val="superscript"/>
                <w:lang w:val="en-MY" w:eastAsia="zh-CN"/>
              </w:rPr>
            </w:pPr>
            <w:r w:rsidRPr="000E16A2">
              <w:rPr>
                <w:rFonts w:asciiTheme="majorBidi" w:eastAsia="SimSun" w:hAnsiTheme="majorBidi" w:cstheme="majorBidi"/>
                <w:b/>
                <w:bCs/>
                <w:sz w:val="20"/>
                <w:szCs w:val="20"/>
                <w:vertAlign w:val="superscript"/>
                <w:lang w:val="en-MY" w:eastAsia="zh-CN"/>
              </w:rPr>
              <w:t>Agree</w:t>
            </w:r>
          </w:p>
        </w:tc>
        <w:tc>
          <w:tcPr>
            <w:tcW w:w="940" w:type="dxa"/>
          </w:tcPr>
          <w:p w:rsidR="002F02D7" w:rsidRPr="000E16A2" w:rsidRDefault="002F02D7" w:rsidP="008A2680">
            <w:pPr>
              <w:spacing w:after="0" w:line="360" w:lineRule="auto"/>
              <w:rPr>
                <w:rFonts w:asciiTheme="majorBidi" w:eastAsia="SimSun" w:hAnsiTheme="majorBidi" w:cstheme="majorBidi"/>
                <w:b/>
                <w:bCs/>
                <w:sz w:val="20"/>
                <w:szCs w:val="20"/>
                <w:vertAlign w:val="superscript"/>
                <w:lang w:val="en-MY" w:eastAsia="zh-CN"/>
              </w:rPr>
            </w:pPr>
            <w:r w:rsidRPr="000E16A2">
              <w:rPr>
                <w:rFonts w:asciiTheme="majorBidi" w:eastAsia="SimSun" w:hAnsiTheme="majorBidi" w:cstheme="majorBidi"/>
                <w:b/>
                <w:bCs/>
                <w:sz w:val="20"/>
                <w:szCs w:val="20"/>
                <w:vertAlign w:val="superscript"/>
                <w:lang w:val="en-MY" w:eastAsia="zh-CN"/>
              </w:rPr>
              <w:t>Strongly Agree</w:t>
            </w:r>
          </w:p>
        </w:tc>
      </w:tr>
      <w:tr w:rsidR="002F02D7" w:rsidRPr="000E16A2" w:rsidTr="008A2680">
        <w:tc>
          <w:tcPr>
            <w:tcW w:w="9016" w:type="dxa"/>
            <w:gridSpan w:val="8"/>
          </w:tcPr>
          <w:p w:rsidR="002F02D7" w:rsidRPr="000E16A2" w:rsidRDefault="002F02D7" w:rsidP="008A2680">
            <w:pPr>
              <w:spacing w:after="0" w:line="360" w:lineRule="auto"/>
              <w:rPr>
                <w:rFonts w:asciiTheme="majorBidi" w:eastAsia="SimSun" w:hAnsiTheme="majorBidi" w:cstheme="majorBidi"/>
                <w:sz w:val="20"/>
                <w:szCs w:val="20"/>
                <w:vertAlign w:val="superscript"/>
                <w:lang w:val="en-MY" w:eastAsia="zh-CN"/>
              </w:rPr>
            </w:pPr>
            <w:r w:rsidRPr="000E16A2">
              <w:rPr>
                <w:rFonts w:asciiTheme="majorBidi" w:eastAsia="SimSun" w:hAnsiTheme="majorBidi" w:cstheme="majorBidi"/>
                <w:sz w:val="20"/>
                <w:szCs w:val="20"/>
                <w:vertAlign w:val="superscript"/>
                <w:lang w:val="en-MY" w:eastAsia="zh-CN"/>
              </w:rPr>
              <w:t>Check your level of agreement with the following sentences:</w:t>
            </w:r>
          </w:p>
        </w:tc>
      </w:tr>
      <w:tr w:rsidR="002F02D7" w:rsidRPr="000E16A2" w:rsidTr="008A2680">
        <w:tc>
          <w:tcPr>
            <w:tcW w:w="1146" w:type="dxa"/>
          </w:tcPr>
          <w:p w:rsidR="002F02D7" w:rsidRPr="000E16A2" w:rsidRDefault="002F02D7" w:rsidP="002F02D7">
            <w:pPr>
              <w:pStyle w:val="ListParagraph"/>
              <w:numPr>
                <w:ilvl w:val="0"/>
                <w:numId w:val="2"/>
              </w:numPr>
              <w:spacing w:after="0" w:line="360" w:lineRule="auto"/>
              <w:rPr>
                <w:rFonts w:asciiTheme="majorBidi" w:eastAsia="SimSun" w:hAnsiTheme="majorBidi" w:cstheme="majorBidi"/>
                <w:sz w:val="20"/>
                <w:szCs w:val="20"/>
                <w:vertAlign w:val="superscript"/>
                <w:lang w:val="en-MY" w:eastAsia="zh-CN"/>
              </w:rPr>
            </w:pPr>
          </w:p>
        </w:tc>
        <w:tc>
          <w:tcPr>
            <w:tcW w:w="3169" w:type="dxa"/>
          </w:tcPr>
          <w:p w:rsidR="002F02D7" w:rsidRPr="000E16A2" w:rsidRDefault="002F02D7" w:rsidP="008A2680">
            <w:pPr>
              <w:spacing w:after="0" w:line="360" w:lineRule="auto"/>
              <w:rPr>
                <w:rFonts w:asciiTheme="majorBidi" w:eastAsia="SimSun" w:hAnsiTheme="majorBidi" w:cstheme="majorBidi"/>
                <w:sz w:val="20"/>
                <w:szCs w:val="20"/>
                <w:shd w:val="clear" w:color="auto" w:fill="FFFFFF"/>
                <w:lang w:val="en-MY" w:eastAsia="zh-CN"/>
              </w:rPr>
            </w:pPr>
            <w:r w:rsidRPr="000E16A2">
              <w:rPr>
                <w:rFonts w:asciiTheme="majorBidi" w:eastAsia="SimSun" w:hAnsiTheme="majorBidi" w:cstheme="majorBidi"/>
                <w:sz w:val="20"/>
                <w:szCs w:val="20"/>
                <w:lang w:val="en-MY" w:eastAsia="en-GB"/>
              </w:rPr>
              <w:t>Antimicrobial prescribing at your hospital is already as good as it can be</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96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96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890" w:type="dxa"/>
            <w:gridSpan w:val="2"/>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146" w:type="dxa"/>
          </w:tcPr>
          <w:p w:rsidR="002F02D7" w:rsidRPr="000E16A2" w:rsidRDefault="002F02D7" w:rsidP="002F02D7">
            <w:pPr>
              <w:pStyle w:val="ListParagraph"/>
              <w:numPr>
                <w:ilvl w:val="0"/>
                <w:numId w:val="2"/>
              </w:numPr>
              <w:spacing w:after="0" w:line="360" w:lineRule="auto"/>
              <w:rPr>
                <w:rFonts w:asciiTheme="majorBidi" w:eastAsia="SimSun" w:hAnsiTheme="majorBidi" w:cstheme="majorBidi"/>
                <w:sz w:val="20"/>
                <w:szCs w:val="20"/>
                <w:vertAlign w:val="superscript"/>
                <w:lang w:val="en-MY" w:eastAsia="zh-CN"/>
              </w:rPr>
            </w:pPr>
          </w:p>
        </w:tc>
        <w:tc>
          <w:tcPr>
            <w:tcW w:w="3169"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shd w:val="clear" w:color="auto" w:fill="FFFFFF"/>
                <w:lang w:val="en-MY" w:eastAsia="zh-CN"/>
              </w:rPr>
              <w:t>Antimicrobial stewardship programs may improve patient care.</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96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96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890" w:type="dxa"/>
            <w:gridSpan w:val="2"/>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146" w:type="dxa"/>
          </w:tcPr>
          <w:p w:rsidR="002F02D7" w:rsidRPr="000E16A2" w:rsidRDefault="002F02D7" w:rsidP="002F02D7">
            <w:pPr>
              <w:pStyle w:val="ListParagraph"/>
              <w:numPr>
                <w:ilvl w:val="0"/>
                <w:numId w:val="2"/>
              </w:numPr>
              <w:spacing w:after="0" w:line="360" w:lineRule="auto"/>
              <w:rPr>
                <w:rFonts w:asciiTheme="majorBidi" w:eastAsia="SimSun" w:hAnsiTheme="majorBidi" w:cstheme="majorBidi"/>
                <w:sz w:val="20"/>
                <w:szCs w:val="20"/>
                <w:vertAlign w:val="superscript"/>
                <w:lang w:val="en-MY" w:eastAsia="zh-CN"/>
              </w:rPr>
            </w:pPr>
          </w:p>
        </w:tc>
        <w:tc>
          <w:tcPr>
            <w:tcW w:w="3169" w:type="dxa"/>
          </w:tcPr>
          <w:p w:rsidR="002F02D7" w:rsidRPr="000E16A2" w:rsidRDefault="002F02D7" w:rsidP="008A2680">
            <w:pPr>
              <w:spacing w:after="0" w:line="360" w:lineRule="auto"/>
              <w:rPr>
                <w:rFonts w:asciiTheme="majorBidi" w:eastAsia="SimSun" w:hAnsiTheme="majorBidi" w:cstheme="majorBidi"/>
                <w:sz w:val="20"/>
                <w:szCs w:val="20"/>
                <w:lang w:val="en-MY" w:eastAsia="en-GB"/>
              </w:rPr>
            </w:pPr>
            <w:r w:rsidRPr="000E16A2">
              <w:rPr>
                <w:rFonts w:asciiTheme="majorBidi" w:eastAsia="SimSun" w:hAnsiTheme="majorBidi" w:cstheme="majorBidi"/>
                <w:sz w:val="20"/>
                <w:szCs w:val="20"/>
                <w:lang w:val="en-MY" w:eastAsia="en-GB"/>
              </w:rPr>
              <w:t>Antimicrobial stewardship should be incorporated at a hospital level</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96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96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890" w:type="dxa"/>
            <w:gridSpan w:val="2"/>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146" w:type="dxa"/>
          </w:tcPr>
          <w:p w:rsidR="002F02D7" w:rsidRPr="000E16A2" w:rsidRDefault="002F02D7" w:rsidP="002F02D7">
            <w:pPr>
              <w:pStyle w:val="ListParagraph"/>
              <w:numPr>
                <w:ilvl w:val="0"/>
                <w:numId w:val="2"/>
              </w:numPr>
              <w:spacing w:after="0" w:line="360" w:lineRule="auto"/>
              <w:rPr>
                <w:rFonts w:asciiTheme="majorBidi" w:eastAsia="SimSun" w:hAnsiTheme="majorBidi" w:cstheme="majorBidi"/>
                <w:sz w:val="20"/>
                <w:szCs w:val="20"/>
                <w:vertAlign w:val="superscript"/>
                <w:lang w:val="en-MY" w:eastAsia="zh-CN"/>
              </w:rPr>
            </w:pPr>
          </w:p>
        </w:tc>
        <w:tc>
          <w:tcPr>
            <w:tcW w:w="3169" w:type="dxa"/>
          </w:tcPr>
          <w:p w:rsidR="002F02D7" w:rsidRPr="000E16A2" w:rsidRDefault="002F02D7" w:rsidP="008A2680">
            <w:pPr>
              <w:spacing w:after="0" w:line="360" w:lineRule="auto"/>
              <w:rPr>
                <w:rFonts w:asciiTheme="majorBidi" w:eastAsia="SimSun" w:hAnsiTheme="majorBidi" w:cstheme="majorBidi"/>
                <w:sz w:val="20"/>
                <w:szCs w:val="20"/>
                <w:shd w:val="clear" w:color="auto" w:fill="FFFFFF"/>
                <w:lang w:val="en-MY" w:eastAsia="zh-CN"/>
              </w:rPr>
            </w:pPr>
            <w:r w:rsidRPr="000E16A2">
              <w:rPr>
                <w:rFonts w:asciiTheme="majorBidi" w:eastAsia="SimSun" w:hAnsiTheme="majorBidi" w:cstheme="majorBidi"/>
                <w:sz w:val="20"/>
                <w:szCs w:val="20"/>
                <w:shd w:val="clear" w:color="auto" w:fill="FFFFFF"/>
                <w:lang w:val="en-MY" w:eastAsia="zh-CN"/>
              </w:rPr>
              <w:t>Antimicrobial stewardship programs may reduce the problem of antimicrobial resistance.</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96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96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890" w:type="dxa"/>
            <w:gridSpan w:val="2"/>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146" w:type="dxa"/>
          </w:tcPr>
          <w:p w:rsidR="002F02D7" w:rsidRPr="000E16A2" w:rsidRDefault="002F02D7" w:rsidP="002F02D7">
            <w:pPr>
              <w:pStyle w:val="ListParagraph"/>
              <w:numPr>
                <w:ilvl w:val="0"/>
                <w:numId w:val="2"/>
              </w:numPr>
              <w:spacing w:after="0" w:line="360" w:lineRule="auto"/>
              <w:rPr>
                <w:rFonts w:asciiTheme="majorBidi" w:eastAsia="SimSun" w:hAnsiTheme="majorBidi" w:cstheme="majorBidi"/>
                <w:sz w:val="20"/>
                <w:szCs w:val="20"/>
                <w:vertAlign w:val="superscript"/>
                <w:lang w:val="en-MY" w:eastAsia="zh-CN"/>
              </w:rPr>
            </w:pPr>
          </w:p>
        </w:tc>
        <w:tc>
          <w:tcPr>
            <w:tcW w:w="3169"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shd w:val="clear" w:color="auto" w:fill="FFFFFF"/>
                <w:lang w:val="en-MY" w:eastAsia="zh-CN"/>
              </w:rPr>
              <w:t>Adequate training should be provided to health care professionals on antimicrobial use</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96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96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890" w:type="dxa"/>
            <w:gridSpan w:val="2"/>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bl>
    <w:p w:rsidR="002F02D7" w:rsidRPr="000E16A2" w:rsidRDefault="002F02D7" w:rsidP="002F02D7">
      <w:pPr>
        <w:spacing w:after="0" w:line="360" w:lineRule="auto"/>
        <w:jc w:val="both"/>
        <w:rPr>
          <w:rFonts w:asciiTheme="majorBidi" w:hAnsiTheme="majorBidi" w:cstheme="majorBidi"/>
          <w:b/>
          <w:bCs/>
          <w:sz w:val="20"/>
          <w:szCs w:val="20"/>
          <w:shd w:val="clear" w:color="auto" w:fill="FFFFFF"/>
        </w:rPr>
      </w:pPr>
    </w:p>
    <w:p w:rsidR="002F02D7" w:rsidRPr="000E16A2" w:rsidRDefault="002F02D7" w:rsidP="002F02D7">
      <w:pPr>
        <w:spacing w:after="0" w:line="360" w:lineRule="auto"/>
        <w:jc w:val="both"/>
        <w:rPr>
          <w:rFonts w:asciiTheme="majorBidi" w:hAnsiTheme="majorBidi" w:cstheme="majorBidi"/>
          <w:b/>
          <w:bCs/>
          <w:sz w:val="20"/>
          <w:szCs w:val="20"/>
          <w:shd w:val="clear" w:color="auto" w:fill="FFFFFF"/>
        </w:rPr>
      </w:pPr>
      <w:r w:rsidRPr="000E16A2">
        <w:rPr>
          <w:rFonts w:asciiTheme="majorBidi" w:hAnsiTheme="majorBidi" w:cstheme="majorBidi"/>
          <w:b/>
          <w:bCs/>
          <w:sz w:val="20"/>
          <w:szCs w:val="20"/>
          <w:shd w:val="clear" w:color="auto" w:fill="FFFFFF"/>
        </w:rPr>
        <w:lastRenderedPageBreak/>
        <w:t>Section C: Perceptions towards electronic prescribing and electronic health record system</w:t>
      </w:r>
    </w:p>
    <w:p w:rsidR="002F02D7" w:rsidRPr="000E16A2" w:rsidRDefault="002F02D7" w:rsidP="002F02D7">
      <w:pPr>
        <w:spacing w:after="0" w:line="360" w:lineRule="auto"/>
        <w:jc w:val="both"/>
        <w:rPr>
          <w:rFonts w:asciiTheme="majorBidi" w:hAnsiTheme="majorBidi" w:cstheme="majorBidi"/>
          <w:b/>
          <w:bCs/>
          <w:sz w:val="20"/>
          <w:szCs w:val="20"/>
          <w:shd w:val="clear" w:color="auto" w:fill="FFFFFF"/>
        </w:rPr>
      </w:pPr>
      <w:r w:rsidRPr="000E16A2">
        <w:rPr>
          <w:rFonts w:asciiTheme="majorBidi" w:hAnsiTheme="majorBidi" w:cstheme="majorBidi"/>
          <w:b/>
          <w:bCs/>
          <w:sz w:val="20"/>
          <w:szCs w:val="20"/>
          <w:shd w:val="clear" w:color="auto" w:fill="FFFFFF"/>
        </w:rPr>
        <w:t>Awareness and previous use</w:t>
      </w:r>
    </w:p>
    <w:p w:rsidR="002F02D7" w:rsidRPr="000E16A2" w:rsidRDefault="002F02D7" w:rsidP="002F02D7">
      <w:pPr>
        <w:spacing w:after="0" w:line="360" w:lineRule="auto"/>
        <w:jc w:val="both"/>
        <w:rPr>
          <w:rFonts w:asciiTheme="majorBidi" w:hAnsiTheme="majorBidi" w:cstheme="majorBidi"/>
          <w:sz w:val="20"/>
          <w:szCs w:val="20"/>
          <w:shd w:val="clear" w:color="auto" w:fill="FFFFFF"/>
        </w:rPr>
      </w:pPr>
      <w:r w:rsidRPr="000E16A2">
        <w:rPr>
          <w:rFonts w:asciiTheme="majorBidi" w:hAnsiTheme="majorBidi" w:cstheme="majorBidi"/>
          <w:sz w:val="20"/>
          <w:szCs w:val="20"/>
          <w:shd w:val="clear" w:color="auto" w:fill="FFFFFF"/>
        </w:rPr>
        <w:t>Yes, No, Don’t know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954"/>
        <w:gridCol w:w="567"/>
        <w:gridCol w:w="567"/>
        <w:gridCol w:w="1224"/>
      </w:tblGrid>
      <w:tr w:rsidR="002F02D7" w:rsidRPr="000E16A2" w:rsidTr="008A2680">
        <w:tc>
          <w:tcPr>
            <w:tcW w:w="704" w:type="dxa"/>
          </w:tcPr>
          <w:p w:rsidR="002F02D7" w:rsidRPr="000E16A2" w:rsidRDefault="002F02D7" w:rsidP="008A2680">
            <w:pPr>
              <w:spacing w:after="0" w:line="360" w:lineRule="auto"/>
              <w:jc w:val="both"/>
              <w:rPr>
                <w:rFonts w:asciiTheme="majorBidi" w:eastAsia="SimSun" w:hAnsiTheme="majorBidi" w:cstheme="majorBidi"/>
                <w:sz w:val="20"/>
                <w:szCs w:val="20"/>
                <w:shd w:val="clear" w:color="auto" w:fill="FFFFFF"/>
                <w:lang w:val="en-MY" w:eastAsia="zh-CN"/>
              </w:rPr>
            </w:pPr>
          </w:p>
        </w:tc>
        <w:tc>
          <w:tcPr>
            <w:tcW w:w="5954" w:type="dxa"/>
          </w:tcPr>
          <w:p w:rsidR="002F02D7" w:rsidRPr="000E16A2" w:rsidRDefault="002F02D7" w:rsidP="008A2680">
            <w:pPr>
              <w:spacing w:after="0" w:line="360" w:lineRule="auto"/>
              <w:jc w:val="both"/>
              <w:rPr>
                <w:rFonts w:asciiTheme="majorBidi" w:eastAsia="SimSun" w:hAnsiTheme="majorBidi" w:cstheme="majorBidi"/>
                <w:b/>
                <w:bCs/>
                <w:sz w:val="20"/>
                <w:szCs w:val="20"/>
                <w:shd w:val="clear" w:color="auto" w:fill="FFFFFF"/>
                <w:lang w:val="en-MY" w:eastAsia="zh-CN"/>
              </w:rPr>
            </w:pPr>
            <w:r w:rsidRPr="000E16A2">
              <w:rPr>
                <w:rFonts w:asciiTheme="majorBidi" w:eastAsia="SimSun" w:hAnsiTheme="majorBidi" w:cstheme="majorBidi"/>
                <w:b/>
                <w:bCs/>
                <w:sz w:val="20"/>
                <w:szCs w:val="20"/>
                <w:shd w:val="clear" w:color="auto" w:fill="FFFFFF"/>
                <w:lang w:val="en-MY" w:eastAsia="zh-CN"/>
              </w:rPr>
              <w:t>Awareness and previous use</w:t>
            </w:r>
          </w:p>
        </w:tc>
        <w:tc>
          <w:tcPr>
            <w:tcW w:w="567" w:type="dxa"/>
          </w:tcPr>
          <w:p w:rsidR="002F02D7" w:rsidRPr="000E16A2" w:rsidRDefault="002F02D7" w:rsidP="008A2680">
            <w:pPr>
              <w:spacing w:after="0" w:line="360" w:lineRule="auto"/>
              <w:jc w:val="both"/>
              <w:rPr>
                <w:rFonts w:asciiTheme="majorBidi" w:eastAsia="SimSun" w:hAnsiTheme="majorBidi" w:cstheme="majorBidi"/>
                <w:b/>
                <w:bCs/>
                <w:sz w:val="20"/>
                <w:szCs w:val="20"/>
                <w:shd w:val="clear" w:color="auto" w:fill="FFFFFF"/>
                <w:lang w:val="en-MY" w:eastAsia="zh-CN"/>
              </w:rPr>
            </w:pPr>
            <w:r w:rsidRPr="000E16A2">
              <w:rPr>
                <w:rFonts w:asciiTheme="majorBidi" w:eastAsia="SimSun" w:hAnsiTheme="majorBidi" w:cstheme="majorBidi"/>
                <w:b/>
                <w:bCs/>
                <w:sz w:val="20"/>
                <w:szCs w:val="20"/>
                <w:shd w:val="clear" w:color="auto" w:fill="FFFFFF"/>
                <w:lang w:val="en-MY" w:eastAsia="zh-CN"/>
              </w:rPr>
              <w:t>Yes</w:t>
            </w:r>
          </w:p>
        </w:tc>
        <w:tc>
          <w:tcPr>
            <w:tcW w:w="567" w:type="dxa"/>
          </w:tcPr>
          <w:p w:rsidR="002F02D7" w:rsidRPr="000E16A2" w:rsidRDefault="002F02D7" w:rsidP="008A2680">
            <w:pPr>
              <w:spacing w:after="0" w:line="360" w:lineRule="auto"/>
              <w:jc w:val="both"/>
              <w:rPr>
                <w:rFonts w:asciiTheme="majorBidi" w:eastAsia="SimSun" w:hAnsiTheme="majorBidi" w:cstheme="majorBidi"/>
                <w:b/>
                <w:bCs/>
                <w:sz w:val="20"/>
                <w:szCs w:val="20"/>
                <w:shd w:val="clear" w:color="auto" w:fill="FFFFFF"/>
                <w:lang w:val="en-MY" w:eastAsia="zh-CN"/>
              </w:rPr>
            </w:pPr>
            <w:r w:rsidRPr="000E16A2">
              <w:rPr>
                <w:rFonts w:asciiTheme="majorBidi" w:eastAsia="SimSun" w:hAnsiTheme="majorBidi" w:cstheme="majorBidi"/>
                <w:b/>
                <w:bCs/>
                <w:sz w:val="20"/>
                <w:szCs w:val="20"/>
                <w:shd w:val="clear" w:color="auto" w:fill="FFFFFF"/>
                <w:lang w:val="en-MY" w:eastAsia="zh-CN"/>
              </w:rPr>
              <w:t>No</w:t>
            </w:r>
          </w:p>
        </w:tc>
        <w:tc>
          <w:tcPr>
            <w:tcW w:w="1224" w:type="dxa"/>
          </w:tcPr>
          <w:p w:rsidR="002F02D7" w:rsidRPr="000E16A2" w:rsidRDefault="002F02D7" w:rsidP="008A2680">
            <w:pPr>
              <w:spacing w:after="0" w:line="360" w:lineRule="auto"/>
              <w:jc w:val="both"/>
              <w:rPr>
                <w:rFonts w:asciiTheme="majorBidi" w:eastAsia="SimSun" w:hAnsiTheme="majorBidi" w:cstheme="majorBidi"/>
                <w:b/>
                <w:bCs/>
                <w:sz w:val="20"/>
                <w:szCs w:val="20"/>
                <w:shd w:val="clear" w:color="auto" w:fill="FFFFFF"/>
                <w:lang w:val="en-MY" w:eastAsia="zh-CN"/>
              </w:rPr>
            </w:pPr>
            <w:r w:rsidRPr="000E16A2">
              <w:rPr>
                <w:rFonts w:asciiTheme="majorBidi" w:eastAsia="SimSun" w:hAnsiTheme="majorBidi" w:cstheme="majorBidi"/>
                <w:b/>
                <w:bCs/>
                <w:sz w:val="20"/>
                <w:szCs w:val="20"/>
                <w:shd w:val="clear" w:color="auto" w:fill="FFFFFF"/>
                <w:lang w:val="en-MY" w:eastAsia="zh-CN"/>
              </w:rPr>
              <w:t>Don’t know</w:t>
            </w:r>
          </w:p>
        </w:tc>
      </w:tr>
      <w:tr w:rsidR="002F02D7" w:rsidRPr="000E16A2" w:rsidTr="008A2680">
        <w:tc>
          <w:tcPr>
            <w:tcW w:w="704" w:type="dxa"/>
          </w:tcPr>
          <w:p w:rsidR="002F02D7" w:rsidRPr="000E16A2" w:rsidRDefault="002F02D7" w:rsidP="008A2680">
            <w:pPr>
              <w:spacing w:after="0" w:line="360" w:lineRule="auto"/>
              <w:jc w:val="both"/>
              <w:rPr>
                <w:rFonts w:asciiTheme="majorBidi" w:eastAsia="SimSun" w:hAnsiTheme="majorBidi" w:cstheme="majorBidi"/>
                <w:sz w:val="20"/>
                <w:szCs w:val="20"/>
                <w:shd w:val="clear" w:color="auto" w:fill="FFFFFF"/>
                <w:lang w:val="en-MY" w:eastAsia="zh-CN"/>
              </w:rPr>
            </w:pPr>
            <w:r w:rsidRPr="000E16A2">
              <w:rPr>
                <w:rFonts w:asciiTheme="majorBidi" w:eastAsia="SimSun" w:hAnsiTheme="majorBidi" w:cstheme="majorBidi"/>
                <w:sz w:val="20"/>
                <w:szCs w:val="20"/>
                <w:shd w:val="clear" w:color="auto" w:fill="FFFFFF"/>
                <w:lang w:val="en-MY" w:eastAsia="zh-CN"/>
              </w:rPr>
              <w:t>1.</w:t>
            </w:r>
          </w:p>
        </w:tc>
        <w:tc>
          <w:tcPr>
            <w:tcW w:w="5954" w:type="dxa"/>
          </w:tcPr>
          <w:p w:rsidR="002F02D7" w:rsidRPr="000E16A2" w:rsidRDefault="002F02D7" w:rsidP="008A2680">
            <w:pPr>
              <w:spacing w:after="0" w:line="360" w:lineRule="auto"/>
              <w:jc w:val="both"/>
              <w:rPr>
                <w:rFonts w:asciiTheme="majorBidi" w:eastAsia="SimSun" w:hAnsiTheme="majorBidi" w:cstheme="majorBidi"/>
                <w:sz w:val="20"/>
                <w:szCs w:val="20"/>
                <w:shd w:val="clear" w:color="auto" w:fill="FFFFFF"/>
                <w:lang w:val="en-MY" w:eastAsia="zh-CN"/>
              </w:rPr>
            </w:pPr>
            <w:r w:rsidRPr="000E16A2">
              <w:rPr>
                <w:rFonts w:asciiTheme="majorBidi" w:eastAsia="SimSun" w:hAnsiTheme="majorBidi" w:cstheme="majorBidi"/>
                <w:iCs/>
                <w:sz w:val="20"/>
                <w:szCs w:val="20"/>
                <w:lang w:val="en-MY" w:eastAsia="en-GB"/>
              </w:rPr>
              <w:t>Have you previously used electronic prescribing and electronic health record system?</w:t>
            </w:r>
          </w:p>
        </w:tc>
        <w:tc>
          <w:tcPr>
            <w:tcW w:w="567" w:type="dxa"/>
          </w:tcPr>
          <w:p w:rsidR="002F02D7" w:rsidRPr="000E16A2" w:rsidRDefault="002F02D7" w:rsidP="008A2680">
            <w:pPr>
              <w:spacing w:after="0" w:line="360" w:lineRule="auto"/>
              <w:jc w:val="both"/>
              <w:rPr>
                <w:rFonts w:asciiTheme="majorBidi" w:eastAsia="SimSun" w:hAnsiTheme="majorBidi" w:cstheme="majorBidi"/>
                <w:sz w:val="20"/>
                <w:szCs w:val="20"/>
                <w:shd w:val="clear" w:color="auto" w:fill="FFFFFF"/>
                <w:lang w:val="en-MY" w:eastAsia="zh-CN"/>
              </w:rPr>
            </w:pPr>
            <w:r w:rsidRPr="000E16A2">
              <w:rPr>
                <w:rFonts w:asciiTheme="majorBidi" w:eastAsia="SimSun" w:hAnsiTheme="majorBidi" w:cstheme="majorBidi"/>
                <w:sz w:val="20"/>
                <w:szCs w:val="20"/>
                <w:shd w:val="clear" w:color="auto" w:fill="FFFFFF"/>
                <w:lang w:val="en-MY" w:eastAsia="zh-CN"/>
              </w:rPr>
              <w:t>1</w:t>
            </w:r>
          </w:p>
        </w:tc>
        <w:tc>
          <w:tcPr>
            <w:tcW w:w="567" w:type="dxa"/>
          </w:tcPr>
          <w:p w:rsidR="002F02D7" w:rsidRPr="000E16A2" w:rsidRDefault="002F02D7" w:rsidP="008A2680">
            <w:pPr>
              <w:spacing w:after="0" w:line="360" w:lineRule="auto"/>
              <w:jc w:val="both"/>
              <w:rPr>
                <w:rFonts w:asciiTheme="majorBidi" w:eastAsia="SimSun" w:hAnsiTheme="majorBidi" w:cstheme="majorBidi"/>
                <w:sz w:val="20"/>
                <w:szCs w:val="20"/>
                <w:shd w:val="clear" w:color="auto" w:fill="FFFFFF"/>
                <w:lang w:val="en-MY" w:eastAsia="zh-CN"/>
              </w:rPr>
            </w:pPr>
            <w:r w:rsidRPr="000E16A2">
              <w:rPr>
                <w:rFonts w:asciiTheme="majorBidi" w:eastAsia="SimSun" w:hAnsiTheme="majorBidi" w:cstheme="majorBidi"/>
                <w:sz w:val="20"/>
                <w:szCs w:val="20"/>
                <w:shd w:val="clear" w:color="auto" w:fill="FFFFFF"/>
                <w:lang w:val="en-MY" w:eastAsia="zh-CN"/>
              </w:rPr>
              <w:t>2</w:t>
            </w:r>
          </w:p>
        </w:tc>
        <w:tc>
          <w:tcPr>
            <w:tcW w:w="1224" w:type="dxa"/>
          </w:tcPr>
          <w:p w:rsidR="002F02D7" w:rsidRPr="000E16A2" w:rsidRDefault="002F02D7" w:rsidP="008A2680">
            <w:pPr>
              <w:spacing w:after="0" w:line="360" w:lineRule="auto"/>
              <w:jc w:val="both"/>
              <w:rPr>
                <w:rFonts w:asciiTheme="majorBidi" w:eastAsia="SimSun" w:hAnsiTheme="majorBidi" w:cstheme="majorBidi"/>
                <w:sz w:val="20"/>
                <w:szCs w:val="20"/>
                <w:shd w:val="clear" w:color="auto" w:fill="FFFFFF"/>
                <w:lang w:val="en-MY" w:eastAsia="zh-CN"/>
              </w:rPr>
            </w:pPr>
            <w:r w:rsidRPr="000E16A2">
              <w:rPr>
                <w:rFonts w:asciiTheme="majorBidi" w:eastAsia="SimSun" w:hAnsiTheme="majorBidi" w:cstheme="majorBidi"/>
                <w:sz w:val="20"/>
                <w:szCs w:val="20"/>
                <w:shd w:val="clear" w:color="auto" w:fill="FFFFFF"/>
                <w:lang w:val="en-MY" w:eastAsia="zh-CN"/>
              </w:rPr>
              <w:t>3</w:t>
            </w:r>
          </w:p>
        </w:tc>
      </w:tr>
      <w:tr w:rsidR="002F02D7" w:rsidRPr="000E16A2" w:rsidTr="008A2680">
        <w:tc>
          <w:tcPr>
            <w:tcW w:w="704" w:type="dxa"/>
          </w:tcPr>
          <w:p w:rsidR="002F02D7" w:rsidRPr="000E16A2" w:rsidRDefault="002F02D7" w:rsidP="008A2680">
            <w:pPr>
              <w:spacing w:after="0" w:line="360" w:lineRule="auto"/>
              <w:jc w:val="both"/>
              <w:rPr>
                <w:rFonts w:asciiTheme="majorBidi" w:eastAsia="SimSun" w:hAnsiTheme="majorBidi" w:cstheme="majorBidi"/>
                <w:sz w:val="20"/>
                <w:szCs w:val="20"/>
                <w:shd w:val="clear" w:color="auto" w:fill="FFFFFF"/>
                <w:lang w:val="en-MY" w:eastAsia="zh-CN"/>
              </w:rPr>
            </w:pPr>
            <w:r w:rsidRPr="000E16A2">
              <w:rPr>
                <w:rFonts w:asciiTheme="majorBidi" w:eastAsia="SimSun" w:hAnsiTheme="majorBidi" w:cstheme="majorBidi"/>
                <w:sz w:val="20"/>
                <w:szCs w:val="20"/>
                <w:shd w:val="clear" w:color="auto" w:fill="FFFFFF"/>
                <w:lang w:val="en-MY" w:eastAsia="zh-CN"/>
              </w:rPr>
              <w:t>2.</w:t>
            </w:r>
          </w:p>
        </w:tc>
        <w:tc>
          <w:tcPr>
            <w:tcW w:w="5954" w:type="dxa"/>
          </w:tcPr>
          <w:p w:rsidR="002F02D7" w:rsidRPr="000E16A2" w:rsidRDefault="002F02D7" w:rsidP="008A2680">
            <w:pPr>
              <w:spacing w:after="0" w:line="360" w:lineRule="auto"/>
              <w:jc w:val="both"/>
              <w:rPr>
                <w:rFonts w:asciiTheme="majorBidi" w:eastAsia="SimSun" w:hAnsiTheme="majorBidi" w:cstheme="majorBidi"/>
                <w:iCs/>
                <w:sz w:val="20"/>
                <w:szCs w:val="20"/>
                <w:shd w:val="clear" w:color="auto" w:fill="FFFFFF"/>
                <w:lang w:val="en-MY" w:eastAsia="zh-CN"/>
              </w:rPr>
            </w:pPr>
            <w:r w:rsidRPr="000E16A2">
              <w:rPr>
                <w:rFonts w:asciiTheme="majorBidi" w:eastAsia="SimSun" w:hAnsiTheme="majorBidi" w:cstheme="majorBidi"/>
                <w:iCs/>
                <w:sz w:val="20"/>
                <w:szCs w:val="20"/>
                <w:lang w:val="en-MY" w:eastAsia="en-GB"/>
              </w:rPr>
              <w:t>Are you aware that electronic prescribing and electronic health record system can be used to facilitate antibiotic prescribing?</w:t>
            </w:r>
          </w:p>
        </w:tc>
        <w:tc>
          <w:tcPr>
            <w:tcW w:w="567" w:type="dxa"/>
          </w:tcPr>
          <w:p w:rsidR="002F02D7" w:rsidRPr="000E16A2" w:rsidRDefault="002F02D7" w:rsidP="008A2680">
            <w:pPr>
              <w:spacing w:after="0" w:line="360" w:lineRule="auto"/>
              <w:jc w:val="both"/>
              <w:rPr>
                <w:rFonts w:asciiTheme="majorBidi" w:eastAsia="SimSun" w:hAnsiTheme="majorBidi" w:cstheme="majorBidi"/>
                <w:sz w:val="20"/>
                <w:szCs w:val="20"/>
                <w:shd w:val="clear" w:color="auto" w:fill="FFFFFF"/>
                <w:lang w:val="en-MY" w:eastAsia="zh-CN"/>
              </w:rPr>
            </w:pPr>
            <w:r w:rsidRPr="000E16A2">
              <w:rPr>
                <w:rFonts w:asciiTheme="majorBidi" w:eastAsia="SimSun" w:hAnsiTheme="majorBidi" w:cstheme="majorBidi"/>
                <w:sz w:val="20"/>
                <w:szCs w:val="20"/>
                <w:shd w:val="clear" w:color="auto" w:fill="FFFFFF"/>
                <w:lang w:val="en-MY" w:eastAsia="zh-CN"/>
              </w:rPr>
              <w:t>1</w:t>
            </w:r>
          </w:p>
        </w:tc>
        <w:tc>
          <w:tcPr>
            <w:tcW w:w="567" w:type="dxa"/>
          </w:tcPr>
          <w:p w:rsidR="002F02D7" w:rsidRPr="000E16A2" w:rsidRDefault="002F02D7" w:rsidP="008A2680">
            <w:pPr>
              <w:spacing w:after="0" w:line="360" w:lineRule="auto"/>
              <w:jc w:val="both"/>
              <w:rPr>
                <w:rFonts w:asciiTheme="majorBidi" w:eastAsia="SimSun" w:hAnsiTheme="majorBidi" w:cstheme="majorBidi"/>
                <w:sz w:val="20"/>
                <w:szCs w:val="20"/>
                <w:shd w:val="clear" w:color="auto" w:fill="FFFFFF"/>
                <w:lang w:val="en-MY" w:eastAsia="zh-CN"/>
              </w:rPr>
            </w:pPr>
            <w:r w:rsidRPr="000E16A2">
              <w:rPr>
                <w:rFonts w:asciiTheme="majorBidi" w:eastAsia="SimSun" w:hAnsiTheme="majorBidi" w:cstheme="majorBidi"/>
                <w:sz w:val="20"/>
                <w:szCs w:val="20"/>
                <w:shd w:val="clear" w:color="auto" w:fill="FFFFFF"/>
                <w:lang w:val="en-MY" w:eastAsia="zh-CN"/>
              </w:rPr>
              <w:t>2</w:t>
            </w:r>
          </w:p>
        </w:tc>
        <w:tc>
          <w:tcPr>
            <w:tcW w:w="1224" w:type="dxa"/>
          </w:tcPr>
          <w:p w:rsidR="002F02D7" w:rsidRPr="000E16A2" w:rsidRDefault="002F02D7" w:rsidP="008A2680">
            <w:pPr>
              <w:spacing w:after="0" w:line="360" w:lineRule="auto"/>
              <w:jc w:val="both"/>
              <w:rPr>
                <w:rFonts w:asciiTheme="majorBidi" w:eastAsia="SimSun" w:hAnsiTheme="majorBidi" w:cstheme="majorBidi"/>
                <w:sz w:val="20"/>
                <w:szCs w:val="20"/>
                <w:shd w:val="clear" w:color="auto" w:fill="FFFFFF"/>
                <w:lang w:val="en-MY" w:eastAsia="zh-CN"/>
              </w:rPr>
            </w:pPr>
            <w:r w:rsidRPr="000E16A2">
              <w:rPr>
                <w:rFonts w:asciiTheme="majorBidi" w:eastAsia="SimSun" w:hAnsiTheme="majorBidi" w:cstheme="majorBidi"/>
                <w:sz w:val="20"/>
                <w:szCs w:val="20"/>
                <w:shd w:val="clear" w:color="auto" w:fill="FFFFFF"/>
                <w:lang w:val="en-MY" w:eastAsia="zh-CN"/>
              </w:rPr>
              <w:t>3</w:t>
            </w:r>
          </w:p>
        </w:tc>
      </w:tr>
      <w:tr w:rsidR="002F02D7" w:rsidRPr="000E16A2" w:rsidTr="008A2680">
        <w:tc>
          <w:tcPr>
            <w:tcW w:w="704" w:type="dxa"/>
          </w:tcPr>
          <w:p w:rsidR="002F02D7" w:rsidRPr="000E16A2" w:rsidRDefault="002F02D7" w:rsidP="008A2680">
            <w:pPr>
              <w:spacing w:after="0" w:line="360" w:lineRule="auto"/>
              <w:jc w:val="both"/>
              <w:rPr>
                <w:rFonts w:asciiTheme="majorBidi" w:eastAsia="SimSun" w:hAnsiTheme="majorBidi" w:cstheme="majorBidi"/>
                <w:sz w:val="20"/>
                <w:szCs w:val="20"/>
                <w:shd w:val="clear" w:color="auto" w:fill="FFFFFF"/>
                <w:lang w:val="en-MY" w:eastAsia="zh-CN"/>
              </w:rPr>
            </w:pPr>
            <w:r w:rsidRPr="000E16A2">
              <w:rPr>
                <w:rFonts w:asciiTheme="majorBidi" w:eastAsia="SimSun" w:hAnsiTheme="majorBidi" w:cstheme="majorBidi"/>
                <w:sz w:val="20"/>
                <w:szCs w:val="20"/>
                <w:shd w:val="clear" w:color="auto" w:fill="FFFFFF"/>
                <w:lang w:val="en-MY" w:eastAsia="zh-CN"/>
              </w:rPr>
              <w:t>3.</w:t>
            </w:r>
          </w:p>
        </w:tc>
        <w:tc>
          <w:tcPr>
            <w:tcW w:w="5954" w:type="dxa"/>
          </w:tcPr>
          <w:p w:rsidR="002F02D7" w:rsidRPr="000E16A2" w:rsidRDefault="002F02D7" w:rsidP="008A2680">
            <w:pPr>
              <w:spacing w:after="0" w:line="360" w:lineRule="auto"/>
              <w:jc w:val="both"/>
              <w:rPr>
                <w:rFonts w:asciiTheme="majorBidi" w:eastAsia="SimSun" w:hAnsiTheme="majorBidi" w:cstheme="majorBidi"/>
                <w:sz w:val="20"/>
                <w:szCs w:val="20"/>
                <w:shd w:val="clear" w:color="auto" w:fill="FFFFFF"/>
                <w:lang w:val="en-MY" w:eastAsia="zh-CN"/>
              </w:rPr>
            </w:pPr>
            <w:r w:rsidRPr="000E16A2">
              <w:rPr>
                <w:rFonts w:asciiTheme="majorBidi" w:eastAsia="SimSun" w:hAnsiTheme="majorBidi" w:cstheme="majorBidi"/>
                <w:iCs/>
                <w:sz w:val="20"/>
                <w:szCs w:val="20"/>
                <w:lang w:val="en-MY" w:eastAsia="en-GB"/>
              </w:rPr>
              <w:t>Are you aware that electronic prescribing and electronic health record system is capable of providing clinical decision support function in order to support evidence-based practice?</w:t>
            </w:r>
          </w:p>
        </w:tc>
        <w:tc>
          <w:tcPr>
            <w:tcW w:w="567" w:type="dxa"/>
          </w:tcPr>
          <w:p w:rsidR="002F02D7" w:rsidRPr="000E16A2" w:rsidRDefault="002F02D7" w:rsidP="008A2680">
            <w:pPr>
              <w:spacing w:after="0" w:line="360" w:lineRule="auto"/>
              <w:jc w:val="both"/>
              <w:rPr>
                <w:rFonts w:asciiTheme="majorBidi" w:eastAsia="SimSun" w:hAnsiTheme="majorBidi" w:cstheme="majorBidi"/>
                <w:sz w:val="20"/>
                <w:szCs w:val="20"/>
                <w:shd w:val="clear" w:color="auto" w:fill="FFFFFF"/>
                <w:lang w:val="en-MY" w:eastAsia="zh-CN"/>
              </w:rPr>
            </w:pPr>
            <w:r w:rsidRPr="000E16A2">
              <w:rPr>
                <w:rFonts w:asciiTheme="majorBidi" w:eastAsia="SimSun" w:hAnsiTheme="majorBidi" w:cstheme="majorBidi"/>
                <w:sz w:val="20"/>
                <w:szCs w:val="20"/>
                <w:shd w:val="clear" w:color="auto" w:fill="FFFFFF"/>
                <w:lang w:val="en-MY" w:eastAsia="zh-CN"/>
              </w:rPr>
              <w:t>1</w:t>
            </w:r>
          </w:p>
        </w:tc>
        <w:tc>
          <w:tcPr>
            <w:tcW w:w="567" w:type="dxa"/>
          </w:tcPr>
          <w:p w:rsidR="002F02D7" w:rsidRPr="000E16A2" w:rsidRDefault="002F02D7" w:rsidP="008A2680">
            <w:pPr>
              <w:spacing w:after="0" w:line="360" w:lineRule="auto"/>
              <w:jc w:val="both"/>
              <w:rPr>
                <w:rFonts w:asciiTheme="majorBidi" w:eastAsia="SimSun" w:hAnsiTheme="majorBidi" w:cstheme="majorBidi"/>
                <w:sz w:val="20"/>
                <w:szCs w:val="20"/>
                <w:shd w:val="clear" w:color="auto" w:fill="FFFFFF"/>
                <w:lang w:val="en-MY" w:eastAsia="zh-CN"/>
              </w:rPr>
            </w:pPr>
            <w:r w:rsidRPr="000E16A2">
              <w:rPr>
                <w:rFonts w:asciiTheme="majorBidi" w:eastAsia="SimSun" w:hAnsiTheme="majorBidi" w:cstheme="majorBidi"/>
                <w:sz w:val="20"/>
                <w:szCs w:val="20"/>
                <w:shd w:val="clear" w:color="auto" w:fill="FFFFFF"/>
                <w:lang w:val="en-MY" w:eastAsia="zh-CN"/>
              </w:rPr>
              <w:t>2</w:t>
            </w:r>
          </w:p>
        </w:tc>
        <w:tc>
          <w:tcPr>
            <w:tcW w:w="1224" w:type="dxa"/>
          </w:tcPr>
          <w:p w:rsidR="002F02D7" w:rsidRPr="000E16A2" w:rsidRDefault="002F02D7" w:rsidP="008A2680">
            <w:pPr>
              <w:spacing w:after="0" w:line="360" w:lineRule="auto"/>
              <w:jc w:val="both"/>
              <w:rPr>
                <w:rFonts w:asciiTheme="majorBidi" w:eastAsia="SimSun" w:hAnsiTheme="majorBidi" w:cstheme="majorBidi"/>
                <w:sz w:val="20"/>
                <w:szCs w:val="20"/>
                <w:shd w:val="clear" w:color="auto" w:fill="FFFFFF"/>
                <w:lang w:val="en-MY" w:eastAsia="zh-CN"/>
              </w:rPr>
            </w:pPr>
            <w:r w:rsidRPr="000E16A2">
              <w:rPr>
                <w:rFonts w:asciiTheme="majorBidi" w:eastAsia="SimSun" w:hAnsiTheme="majorBidi" w:cstheme="majorBidi"/>
                <w:sz w:val="20"/>
                <w:szCs w:val="20"/>
                <w:shd w:val="clear" w:color="auto" w:fill="FFFFFF"/>
                <w:lang w:val="en-MY" w:eastAsia="zh-CN"/>
              </w:rPr>
              <w:t>3</w:t>
            </w:r>
          </w:p>
        </w:tc>
      </w:tr>
    </w:tbl>
    <w:p w:rsidR="002F02D7" w:rsidRPr="000E16A2" w:rsidRDefault="002F02D7" w:rsidP="002F02D7">
      <w:pPr>
        <w:spacing w:after="0" w:line="360" w:lineRule="auto"/>
        <w:rPr>
          <w:rFonts w:asciiTheme="majorBidi" w:hAnsiTheme="majorBidi" w:cstheme="majorBidi"/>
          <w:b/>
          <w:bCs/>
          <w:sz w:val="20"/>
          <w:szCs w:val="20"/>
        </w:rPr>
      </w:pPr>
    </w:p>
    <w:p w:rsidR="002F02D7" w:rsidRPr="000E16A2" w:rsidRDefault="002F02D7" w:rsidP="002F02D7">
      <w:pPr>
        <w:spacing w:after="0" w:line="360" w:lineRule="auto"/>
        <w:rPr>
          <w:rFonts w:asciiTheme="majorBidi" w:hAnsiTheme="majorBidi" w:cstheme="majorBidi"/>
          <w:b/>
          <w:bCs/>
          <w:sz w:val="20"/>
          <w:szCs w:val="20"/>
        </w:rPr>
      </w:pPr>
    </w:p>
    <w:p w:rsidR="002F02D7" w:rsidRPr="000E16A2" w:rsidRDefault="002F02D7" w:rsidP="002F02D7">
      <w:pPr>
        <w:spacing w:after="0" w:line="360" w:lineRule="auto"/>
        <w:rPr>
          <w:rFonts w:asciiTheme="majorBidi" w:hAnsiTheme="majorBidi" w:cstheme="majorBidi"/>
          <w:b/>
          <w:bCs/>
          <w:sz w:val="20"/>
          <w:szCs w:val="20"/>
        </w:rPr>
      </w:pPr>
      <w:r w:rsidRPr="000E16A2">
        <w:rPr>
          <w:rFonts w:asciiTheme="majorBidi" w:hAnsiTheme="majorBidi" w:cstheme="majorBidi"/>
          <w:b/>
          <w:bCs/>
          <w:sz w:val="20"/>
          <w:szCs w:val="20"/>
        </w:rPr>
        <w:t>Perceived benefits of using electronic prescribing and electronic health record system</w:t>
      </w:r>
    </w:p>
    <w:p w:rsidR="002F02D7" w:rsidRPr="000E16A2" w:rsidRDefault="002F02D7" w:rsidP="002F02D7">
      <w:pPr>
        <w:spacing w:after="0" w:line="360" w:lineRule="auto"/>
        <w:rPr>
          <w:rFonts w:asciiTheme="majorBidi" w:hAnsiTheme="majorBidi" w:cstheme="majorBidi"/>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3140"/>
        <w:gridCol w:w="954"/>
        <w:gridCol w:w="974"/>
        <w:gridCol w:w="967"/>
        <w:gridCol w:w="169"/>
        <w:gridCol w:w="729"/>
        <w:gridCol w:w="940"/>
      </w:tblGrid>
      <w:tr w:rsidR="002F02D7" w:rsidRPr="000E16A2" w:rsidTr="008A2680">
        <w:tc>
          <w:tcPr>
            <w:tcW w:w="1143" w:type="dxa"/>
          </w:tcPr>
          <w:p w:rsidR="002F02D7" w:rsidRPr="000E16A2" w:rsidRDefault="002F02D7" w:rsidP="008A2680">
            <w:pPr>
              <w:spacing w:after="0" w:line="360" w:lineRule="auto"/>
              <w:rPr>
                <w:rFonts w:asciiTheme="majorBidi" w:eastAsia="SimSun" w:hAnsiTheme="majorBidi" w:cstheme="majorBidi"/>
                <w:b/>
                <w:bCs/>
                <w:sz w:val="20"/>
                <w:szCs w:val="20"/>
                <w:vertAlign w:val="superscript"/>
                <w:lang w:val="en-MY" w:eastAsia="zh-CN"/>
              </w:rPr>
            </w:pPr>
          </w:p>
        </w:tc>
        <w:tc>
          <w:tcPr>
            <w:tcW w:w="3140" w:type="dxa"/>
          </w:tcPr>
          <w:p w:rsidR="002F02D7" w:rsidRPr="000E16A2" w:rsidRDefault="002F02D7" w:rsidP="008A2680">
            <w:pPr>
              <w:spacing w:after="0" w:line="360" w:lineRule="auto"/>
              <w:rPr>
                <w:rFonts w:asciiTheme="majorBidi" w:eastAsia="SimSun" w:hAnsiTheme="majorBidi" w:cstheme="majorBidi"/>
                <w:b/>
                <w:bCs/>
                <w:sz w:val="20"/>
                <w:szCs w:val="20"/>
                <w:vertAlign w:val="superscript"/>
                <w:lang w:val="en-MY" w:eastAsia="zh-CN"/>
              </w:rPr>
            </w:pPr>
            <w:r w:rsidRPr="000E16A2">
              <w:rPr>
                <w:rFonts w:asciiTheme="majorBidi" w:eastAsia="SimSun" w:hAnsiTheme="majorBidi" w:cstheme="majorBidi"/>
                <w:b/>
                <w:bCs/>
                <w:sz w:val="20"/>
                <w:szCs w:val="20"/>
                <w:vertAlign w:val="superscript"/>
                <w:lang w:val="en-MY" w:eastAsia="zh-CN"/>
              </w:rPr>
              <w:t>Perceived benefits of using electronic prescribing and electronic health record system in antimicrobial stewardship</w:t>
            </w:r>
          </w:p>
        </w:tc>
        <w:tc>
          <w:tcPr>
            <w:tcW w:w="954" w:type="dxa"/>
          </w:tcPr>
          <w:p w:rsidR="002F02D7" w:rsidRPr="000E16A2" w:rsidRDefault="002F02D7" w:rsidP="008A2680">
            <w:pPr>
              <w:spacing w:after="0" w:line="360" w:lineRule="auto"/>
              <w:rPr>
                <w:rFonts w:asciiTheme="majorBidi" w:eastAsia="SimSun" w:hAnsiTheme="majorBidi" w:cstheme="majorBidi"/>
                <w:b/>
                <w:bCs/>
                <w:sz w:val="20"/>
                <w:szCs w:val="20"/>
                <w:vertAlign w:val="superscript"/>
                <w:lang w:val="en-MY" w:eastAsia="zh-CN"/>
              </w:rPr>
            </w:pPr>
            <w:r w:rsidRPr="000E16A2">
              <w:rPr>
                <w:rFonts w:asciiTheme="majorBidi" w:eastAsia="SimSun" w:hAnsiTheme="majorBidi" w:cstheme="majorBidi"/>
                <w:b/>
                <w:bCs/>
                <w:sz w:val="20"/>
                <w:szCs w:val="20"/>
                <w:vertAlign w:val="superscript"/>
                <w:lang w:val="en-MY" w:eastAsia="zh-CN"/>
              </w:rPr>
              <w:t>Strongly disagree</w:t>
            </w:r>
          </w:p>
        </w:tc>
        <w:tc>
          <w:tcPr>
            <w:tcW w:w="974" w:type="dxa"/>
          </w:tcPr>
          <w:p w:rsidR="002F02D7" w:rsidRPr="000E16A2" w:rsidRDefault="002F02D7" w:rsidP="008A2680">
            <w:pPr>
              <w:spacing w:after="0" w:line="360" w:lineRule="auto"/>
              <w:rPr>
                <w:rFonts w:asciiTheme="majorBidi" w:eastAsia="SimSun" w:hAnsiTheme="majorBidi" w:cstheme="majorBidi"/>
                <w:b/>
                <w:bCs/>
                <w:sz w:val="20"/>
                <w:szCs w:val="20"/>
                <w:vertAlign w:val="superscript"/>
                <w:lang w:val="en-MY" w:eastAsia="zh-CN"/>
              </w:rPr>
            </w:pPr>
            <w:r w:rsidRPr="000E16A2">
              <w:rPr>
                <w:rFonts w:asciiTheme="majorBidi" w:eastAsia="SimSun" w:hAnsiTheme="majorBidi" w:cstheme="majorBidi"/>
                <w:b/>
                <w:bCs/>
                <w:sz w:val="20"/>
                <w:szCs w:val="20"/>
                <w:vertAlign w:val="superscript"/>
                <w:lang w:val="en-MY" w:eastAsia="zh-CN"/>
              </w:rPr>
              <w:t>Disagree</w:t>
            </w:r>
          </w:p>
        </w:tc>
        <w:tc>
          <w:tcPr>
            <w:tcW w:w="1136" w:type="dxa"/>
            <w:gridSpan w:val="2"/>
          </w:tcPr>
          <w:p w:rsidR="002F02D7" w:rsidRPr="000E16A2" w:rsidRDefault="002F02D7" w:rsidP="008A2680">
            <w:pPr>
              <w:spacing w:after="0" w:line="360" w:lineRule="auto"/>
              <w:rPr>
                <w:rFonts w:asciiTheme="majorBidi" w:eastAsia="SimSun" w:hAnsiTheme="majorBidi" w:cstheme="majorBidi"/>
                <w:b/>
                <w:bCs/>
                <w:sz w:val="20"/>
                <w:szCs w:val="20"/>
                <w:vertAlign w:val="superscript"/>
                <w:lang w:val="en-MY" w:eastAsia="zh-CN"/>
              </w:rPr>
            </w:pPr>
            <w:r w:rsidRPr="000E16A2">
              <w:rPr>
                <w:rFonts w:asciiTheme="majorBidi" w:eastAsia="SimSun" w:hAnsiTheme="majorBidi" w:cstheme="majorBidi"/>
                <w:b/>
                <w:bCs/>
                <w:sz w:val="20"/>
                <w:szCs w:val="20"/>
                <w:vertAlign w:val="superscript"/>
                <w:lang w:val="en-MY" w:eastAsia="zh-CN"/>
              </w:rPr>
              <w:t>Neither Disagree or Agree</w:t>
            </w:r>
          </w:p>
        </w:tc>
        <w:tc>
          <w:tcPr>
            <w:tcW w:w="729" w:type="dxa"/>
          </w:tcPr>
          <w:p w:rsidR="002F02D7" w:rsidRPr="000E16A2" w:rsidRDefault="002F02D7" w:rsidP="008A2680">
            <w:pPr>
              <w:spacing w:after="0" w:line="360" w:lineRule="auto"/>
              <w:rPr>
                <w:rFonts w:asciiTheme="majorBidi" w:eastAsia="SimSun" w:hAnsiTheme="majorBidi" w:cstheme="majorBidi"/>
                <w:b/>
                <w:bCs/>
                <w:sz w:val="20"/>
                <w:szCs w:val="20"/>
                <w:vertAlign w:val="superscript"/>
                <w:lang w:val="en-MY" w:eastAsia="zh-CN"/>
              </w:rPr>
            </w:pPr>
            <w:r w:rsidRPr="000E16A2">
              <w:rPr>
                <w:rFonts w:asciiTheme="majorBidi" w:eastAsia="SimSun" w:hAnsiTheme="majorBidi" w:cstheme="majorBidi"/>
                <w:b/>
                <w:bCs/>
                <w:sz w:val="20"/>
                <w:szCs w:val="20"/>
                <w:vertAlign w:val="superscript"/>
                <w:lang w:val="en-MY" w:eastAsia="zh-CN"/>
              </w:rPr>
              <w:t>Agree</w:t>
            </w:r>
          </w:p>
        </w:tc>
        <w:tc>
          <w:tcPr>
            <w:tcW w:w="940" w:type="dxa"/>
          </w:tcPr>
          <w:p w:rsidR="002F02D7" w:rsidRPr="000E16A2" w:rsidRDefault="002F02D7" w:rsidP="008A2680">
            <w:pPr>
              <w:spacing w:after="0" w:line="360" w:lineRule="auto"/>
              <w:rPr>
                <w:rFonts w:asciiTheme="majorBidi" w:eastAsia="SimSun" w:hAnsiTheme="majorBidi" w:cstheme="majorBidi"/>
                <w:b/>
                <w:bCs/>
                <w:sz w:val="20"/>
                <w:szCs w:val="20"/>
                <w:vertAlign w:val="superscript"/>
                <w:lang w:val="en-MY" w:eastAsia="zh-CN"/>
              </w:rPr>
            </w:pPr>
            <w:r w:rsidRPr="000E16A2">
              <w:rPr>
                <w:rFonts w:asciiTheme="majorBidi" w:eastAsia="SimSun" w:hAnsiTheme="majorBidi" w:cstheme="majorBidi"/>
                <w:b/>
                <w:bCs/>
                <w:sz w:val="20"/>
                <w:szCs w:val="20"/>
                <w:vertAlign w:val="superscript"/>
                <w:lang w:val="en-MY" w:eastAsia="zh-CN"/>
              </w:rPr>
              <w:t>Strongly Agree</w:t>
            </w:r>
          </w:p>
        </w:tc>
      </w:tr>
      <w:tr w:rsidR="002F02D7" w:rsidRPr="000E16A2" w:rsidTr="008A2680">
        <w:tc>
          <w:tcPr>
            <w:tcW w:w="9016" w:type="dxa"/>
            <w:gridSpan w:val="8"/>
          </w:tcPr>
          <w:p w:rsidR="002F02D7" w:rsidRPr="000E16A2" w:rsidRDefault="002F02D7" w:rsidP="008A2680">
            <w:pPr>
              <w:spacing w:after="0" w:line="360" w:lineRule="auto"/>
              <w:rPr>
                <w:rFonts w:asciiTheme="majorBidi" w:eastAsia="SimSun" w:hAnsiTheme="majorBidi" w:cstheme="majorBidi"/>
                <w:sz w:val="20"/>
                <w:szCs w:val="20"/>
                <w:vertAlign w:val="superscript"/>
                <w:lang w:val="en-MY" w:eastAsia="zh-CN"/>
              </w:rPr>
            </w:pPr>
            <w:r w:rsidRPr="000E16A2">
              <w:rPr>
                <w:rFonts w:asciiTheme="majorBidi" w:eastAsia="SimSun" w:hAnsiTheme="majorBidi" w:cstheme="majorBidi"/>
                <w:sz w:val="20"/>
                <w:szCs w:val="20"/>
                <w:vertAlign w:val="superscript"/>
                <w:lang w:val="en-MY" w:eastAsia="zh-CN"/>
              </w:rPr>
              <w:t xml:space="preserve"> In my opinion, I believe my use of the electronic prescribing and electronic health record system may have the following benefits:</w:t>
            </w:r>
          </w:p>
        </w:tc>
      </w:tr>
      <w:tr w:rsidR="002F02D7" w:rsidRPr="000E16A2" w:rsidTr="008A2680">
        <w:tc>
          <w:tcPr>
            <w:tcW w:w="1143" w:type="dxa"/>
          </w:tcPr>
          <w:p w:rsidR="002F02D7" w:rsidRPr="000E16A2" w:rsidRDefault="002F02D7" w:rsidP="002F02D7">
            <w:pPr>
              <w:pStyle w:val="ListParagraph"/>
              <w:numPr>
                <w:ilvl w:val="0"/>
                <w:numId w:val="3"/>
              </w:numPr>
              <w:spacing w:after="0" w:line="360" w:lineRule="auto"/>
              <w:rPr>
                <w:rFonts w:asciiTheme="majorBidi" w:eastAsia="SimSun" w:hAnsiTheme="majorBidi" w:cstheme="majorBidi"/>
                <w:sz w:val="20"/>
                <w:szCs w:val="20"/>
                <w:vertAlign w:val="superscript"/>
                <w:lang w:val="en-MY" w:eastAsia="zh-CN"/>
              </w:rPr>
            </w:pPr>
          </w:p>
        </w:tc>
        <w:tc>
          <w:tcPr>
            <w:tcW w:w="31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The system may improve efficacy of antibiotic treatment</w:t>
            </w:r>
          </w:p>
        </w:tc>
        <w:tc>
          <w:tcPr>
            <w:tcW w:w="954"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974"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967"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898" w:type="dxa"/>
            <w:gridSpan w:val="2"/>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143" w:type="dxa"/>
          </w:tcPr>
          <w:p w:rsidR="002F02D7" w:rsidRPr="000E16A2" w:rsidRDefault="002F02D7" w:rsidP="002F02D7">
            <w:pPr>
              <w:pStyle w:val="ListParagraph"/>
              <w:numPr>
                <w:ilvl w:val="0"/>
                <w:numId w:val="3"/>
              </w:numPr>
              <w:spacing w:after="0" w:line="360" w:lineRule="auto"/>
              <w:rPr>
                <w:rFonts w:asciiTheme="majorBidi" w:eastAsia="SimSun" w:hAnsiTheme="majorBidi" w:cstheme="majorBidi"/>
                <w:sz w:val="20"/>
                <w:szCs w:val="20"/>
                <w:vertAlign w:val="superscript"/>
                <w:lang w:val="en-MY" w:eastAsia="zh-CN"/>
              </w:rPr>
            </w:pPr>
          </w:p>
        </w:tc>
        <w:tc>
          <w:tcPr>
            <w:tcW w:w="31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The system may improve the safety on antibiotic use</w:t>
            </w:r>
          </w:p>
        </w:tc>
        <w:tc>
          <w:tcPr>
            <w:tcW w:w="954"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974"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967"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898" w:type="dxa"/>
            <w:gridSpan w:val="2"/>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143" w:type="dxa"/>
          </w:tcPr>
          <w:p w:rsidR="002F02D7" w:rsidRPr="000E16A2" w:rsidRDefault="002F02D7" w:rsidP="002F02D7">
            <w:pPr>
              <w:pStyle w:val="ListParagraph"/>
              <w:numPr>
                <w:ilvl w:val="0"/>
                <w:numId w:val="3"/>
              </w:numPr>
              <w:spacing w:after="0" w:line="360" w:lineRule="auto"/>
              <w:rPr>
                <w:rFonts w:asciiTheme="majorBidi" w:eastAsia="SimSun" w:hAnsiTheme="majorBidi" w:cstheme="majorBidi"/>
                <w:sz w:val="20"/>
                <w:szCs w:val="20"/>
                <w:vertAlign w:val="superscript"/>
                <w:lang w:val="en-MY" w:eastAsia="zh-CN"/>
              </w:rPr>
            </w:pPr>
          </w:p>
        </w:tc>
        <w:tc>
          <w:tcPr>
            <w:tcW w:w="31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The system may reduce the problem of antimicrobial resistance</w:t>
            </w:r>
          </w:p>
        </w:tc>
        <w:tc>
          <w:tcPr>
            <w:tcW w:w="954"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974"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967"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898" w:type="dxa"/>
            <w:gridSpan w:val="2"/>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143" w:type="dxa"/>
          </w:tcPr>
          <w:p w:rsidR="002F02D7" w:rsidRPr="000E16A2" w:rsidRDefault="002F02D7" w:rsidP="002F02D7">
            <w:pPr>
              <w:pStyle w:val="ListParagraph"/>
              <w:numPr>
                <w:ilvl w:val="0"/>
                <w:numId w:val="3"/>
              </w:numPr>
              <w:spacing w:after="0" w:line="360" w:lineRule="auto"/>
              <w:rPr>
                <w:rFonts w:asciiTheme="majorBidi" w:eastAsia="SimSun" w:hAnsiTheme="majorBidi" w:cstheme="majorBidi"/>
                <w:sz w:val="20"/>
                <w:szCs w:val="20"/>
                <w:vertAlign w:val="superscript"/>
                <w:lang w:val="en-MY" w:eastAsia="zh-CN"/>
              </w:rPr>
            </w:pPr>
          </w:p>
        </w:tc>
        <w:tc>
          <w:tcPr>
            <w:tcW w:w="31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The system may reduce expenditure on antibiotics</w:t>
            </w:r>
          </w:p>
        </w:tc>
        <w:tc>
          <w:tcPr>
            <w:tcW w:w="954"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974"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967"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898" w:type="dxa"/>
            <w:gridSpan w:val="2"/>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143" w:type="dxa"/>
          </w:tcPr>
          <w:p w:rsidR="002F02D7" w:rsidRPr="000E16A2" w:rsidRDefault="002F02D7" w:rsidP="002F02D7">
            <w:pPr>
              <w:pStyle w:val="ListParagraph"/>
              <w:numPr>
                <w:ilvl w:val="0"/>
                <w:numId w:val="3"/>
              </w:numPr>
              <w:spacing w:after="0" w:line="360" w:lineRule="auto"/>
              <w:rPr>
                <w:rFonts w:asciiTheme="majorBidi" w:eastAsia="SimSun" w:hAnsiTheme="majorBidi" w:cstheme="majorBidi"/>
                <w:sz w:val="20"/>
                <w:szCs w:val="20"/>
                <w:vertAlign w:val="superscript"/>
                <w:lang w:val="en-MY" w:eastAsia="zh-CN"/>
              </w:rPr>
            </w:pPr>
          </w:p>
        </w:tc>
        <w:tc>
          <w:tcPr>
            <w:tcW w:w="31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The system may improve work efficiency</w:t>
            </w:r>
          </w:p>
        </w:tc>
        <w:tc>
          <w:tcPr>
            <w:tcW w:w="954"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974"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967"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898" w:type="dxa"/>
            <w:gridSpan w:val="2"/>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143" w:type="dxa"/>
          </w:tcPr>
          <w:p w:rsidR="002F02D7" w:rsidRPr="000E16A2" w:rsidRDefault="002F02D7" w:rsidP="002F02D7">
            <w:pPr>
              <w:pStyle w:val="ListParagraph"/>
              <w:numPr>
                <w:ilvl w:val="0"/>
                <w:numId w:val="3"/>
              </w:numPr>
              <w:spacing w:after="0" w:line="360" w:lineRule="auto"/>
              <w:rPr>
                <w:rFonts w:asciiTheme="majorBidi" w:eastAsia="SimSun" w:hAnsiTheme="majorBidi" w:cstheme="majorBidi"/>
                <w:sz w:val="20"/>
                <w:szCs w:val="20"/>
                <w:vertAlign w:val="superscript"/>
                <w:lang w:val="en-MY" w:eastAsia="zh-CN"/>
              </w:rPr>
            </w:pPr>
          </w:p>
        </w:tc>
        <w:tc>
          <w:tcPr>
            <w:tcW w:w="31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 xml:space="preserve">The system may reduce the risk of </w:t>
            </w:r>
            <w:r w:rsidRPr="000E16A2">
              <w:rPr>
                <w:rFonts w:asciiTheme="majorBidi" w:eastAsia="SimSun" w:hAnsiTheme="majorBidi" w:cstheme="majorBidi"/>
                <w:i/>
                <w:iCs/>
                <w:sz w:val="20"/>
                <w:szCs w:val="20"/>
                <w:lang w:val="en-MY" w:eastAsia="zh-CN"/>
              </w:rPr>
              <w:t>clostridium difficile</w:t>
            </w:r>
          </w:p>
        </w:tc>
        <w:tc>
          <w:tcPr>
            <w:tcW w:w="954"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974"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967"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898" w:type="dxa"/>
            <w:gridSpan w:val="2"/>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143" w:type="dxa"/>
          </w:tcPr>
          <w:p w:rsidR="002F02D7" w:rsidRPr="000E16A2" w:rsidRDefault="002F02D7" w:rsidP="002F02D7">
            <w:pPr>
              <w:pStyle w:val="ListParagraph"/>
              <w:numPr>
                <w:ilvl w:val="0"/>
                <w:numId w:val="3"/>
              </w:numPr>
              <w:spacing w:after="0" w:line="360" w:lineRule="auto"/>
              <w:rPr>
                <w:rFonts w:asciiTheme="majorBidi" w:eastAsia="SimSun" w:hAnsiTheme="majorBidi" w:cstheme="majorBidi"/>
                <w:sz w:val="20"/>
                <w:szCs w:val="20"/>
                <w:vertAlign w:val="superscript"/>
                <w:lang w:val="en-MY" w:eastAsia="zh-CN"/>
              </w:rPr>
            </w:pPr>
          </w:p>
        </w:tc>
        <w:tc>
          <w:tcPr>
            <w:tcW w:w="31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The system may improve the ability to deliver antimicrobial stewardship</w:t>
            </w:r>
          </w:p>
        </w:tc>
        <w:tc>
          <w:tcPr>
            <w:tcW w:w="954"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974"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967"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898" w:type="dxa"/>
            <w:gridSpan w:val="2"/>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bl>
    <w:p w:rsidR="002F02D7" w:rsidRPr="000E16A2" w:rsidRDefault="002F02D7" w:rsidP="002F02D7">
      <w:pPr>
        <w:spacing w:after="0" w:line="360" w:lineRule="auto"/>
        <w:rPr>
          <w:rFonts w:asciiTheme="majorBidi" w:hAnsiTheme="majorBidi" w:cstheme="majorBidi"/>
          <w:b/>
          <w:bCs/>
          <w:sz w:val="20"/>
          <w:szCs w:val="20"/>
        </w:rPr>
      </w:pPr>
    </w:p>
    <w:p w:rsidR="002F02D7" w:rsidRPr="000E16A2" w:rsidRDefault="002F02D7" w:rsidP="002F02D7">
      <w:pPr>
        <w:spacing w:after="0" w:line="360" w:lineRule="auto"/>
        <w:rPr>
          <w:rFonts w:asciiTheme="majorBidi" w:hAnsiTheme="majorBidi" w:cstheme="majorBidi"/>
          <w:b/>
          <w:bCs/>
          <w:sz w:val="20"/>
          <w:szCs w:val="20"/>
        </w:rPr>
      </w:pPr>
    </w:p>
    <w:p w:rsidR="002F02D7" w:rsidRPr="000E16A2" w:rsidRDefault="002F02D7" w:rsidP="002F02D7">
      <w:pPr>
        <w:spacing w:after="0" w:line="360" w:lineRule="auto"/>
        <w:rPr>
          <w:rFonts w:asciiTheme="majorBidi" w:hAnsiTheme="majorBidi" w:cstheme="majorBidi"/>
          <w:sz w:val="20"/>
          <w:szCs w:val="20"/>
        </w:rPr>
      </w:pPr>
      <w:r w:rsidRPr="000E16A2">
        <w:rPr>
          <w:rFonts w:asciiTheme="majorBidi" w:hAnsiTheme="majorBidi" w:cstheme="majorBidi"/>
          <w:b/>
          <w:bCs/>
          <w:sz w:val="20"/>
          <w:szCs w:val="20"/>
        </w:rPr>
        <w:t>Section D: Perceived barriers and facilitators to use electronic prescribing and electronic health record system in antimicrobial stewardship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3176"/>
        <w:gridCol w:w="940"/>
        <w:gridCol w:w="963"/>
        <w:gridCol w:w="968"/>
        <w:gridCol w:w="172"/>
        <w:gridCol w:w="710"/>
        <w:gridCol w:w="940"/>
      </w:tblGrid>
      <w:tr w:rsidR="002F02D7" w:rsidRPr="000E16A2" w:rsidTr="008A2680">
        <w:tc>
          <w:tcPr>
            <w:tcW w:w="1147" w:type="dxa"/>
          </w:tcPr>
          <w:p w:rsidR="002F02D7" w:rsidRPr="000E16A2" w:rsidRDefault="002F02D7" w:rsidP="008A2680">
            <w:pPr>
              <w:spacing w:after="0" w:line="360" w:lineRule="auto"/>
              <w:rPr>
                <w:rFonts w:asciiTheme="majorBidi" w:eastAsia="SimSun" w:hAnsiTheme="majorBidi" w:cstheme="majorBidi"/>
                <w:b/>
                <w:bCs/>
                <w:sz w:val="20"/>
                <w:szCs w:val="20"/>
                <w:vertAlign w:val="superscript"/>
                <w:lang w:val="en-MY" w:eastAsia="zh-CN"/>
              </w:rPr>
            </w:pPr>
          </w:p>
        </w:tc>
        <w:tc>
          <w:tcPr>
            <w:tcW w:w="3176" w:type="dxa"/>
          </w:tcPr>
          <w:p w:rsidR="002F02D7" w:rsidRPr="000E16A2" w:rsidRDefault="002F02D7" w:rsidP="008A2680">
            <w:pPr>
              <w:spacing w:after="0" w:line="360" w:lineRule="auto"/>
              <w:rPr>
                <w:rFonts w:asciiTheme="majorBidi" w:eastAsia="SimSun" w:hAnsiTheme="majorBidi" w:cstheme="majorBidi"/>
                <w:b/>
                <w:bCs/>
                <w:sz w:val="20"/>
                <w:szCs w:val="20"/>
                <w:vertAlign w:val="superscript"/>
                <w:lang w:val="en-MY" w:eastAsia="zh-CN"/>
              </w:rPr>
            </w:pPr>
            <w:r w:rsidRPr="000E16A2">
              <w:rPr>
                <w:rFonts w:asciiTheme="majorBidi" w:eastAsia="SimSun" w:hAnsiTheme="majorBidi" w:cstheme="majorBidi"/>
                <w:b/>
                <w:bCs/>
                <w:sz w:val="20"/>
                <w:szCs w:val="20"/>
                <w:vertAlign w:val="superscript"/>
                <w:lang w:val="en-MY" w:eastAsia="zh-CN"/>
              </w:rPr>
              <w:t>Perceived barriers</w:t>
            </w:r>
          </w:p>
        </w:tc>
        <w:tc>
          <w:tcPr>
            <w:tcW w:w="940" w:type="dxa"/>
          </w:tcPr>
          <w:p w:rsidR="002F02D7" w:rsidRPr="000E16A2" w:rsidRDefault="002F02D7" w:rsidP="008A2680">
            <w:pPr>
              <w:spacing w:after="0" w:line="360" w:lineRule="auto"/>
              <w:rPr>
                <w:rFonts w:asciiTheme="majorBidi" w:eastAsia="SimSun" w:hAnsiTheme="majorBidi" w:cstheme="majorBidi"/>
                <w:b/>
                <w:bCs/>
                <w:sz w:val="20"/>
                <w:szCs w:val="20"/>
                <w:vertAlign w:val="superscript"/>
                <w:lang w:val="en-MY" w:eastAsia="zh-CN"/>
              </w:rPr>
            </w:pPr>
            <w:r w:rsidRPr="000E16A2">
              <w:rPr>
                <w:rFonts w:asciiTheme="majorBidi" w:eastAsia="SimSun" w:hAnsiTheme="majorBidi" w:cstheme="majorBidi"/>
                <w:b/>
                <w:bCs/>
                <w:sz w:val="20"/>
                <w:szCs w:val="20"/>
                <w:vertAlign w:val="superscript"/>
                <w:lang w:val="en-MY" w:eastAsia="zh-CN"/>
              </w:rPr>
              <w:t>Strongly disagree</w:t>
            </w:r>
          </w:p>
        </w:tc>
        <w:tc>
          <w:tcPr>
            <w:tcW w:w="963" w:type="dxa"/>
          </w:tcPr>
          <w:p w:rsidR="002F02D7" w:rsidRPr="000E16A2" w:rsidRDefault="002F02D7" w:rsidP="008A2680">
            <w:pPr>
              <w:spacing w:after="0" w:line="360" w:lineRule="auto"/>
              <w:rPr>
                <w:rFonts w:asciiTheme="majorBidi" w:eastAsia="SimSun" w:hAnsiTheme="majorBidi" w:cstheme="majorBidi"/>
                <w:b/>
                <w:bCs/>
                <w:sz w:val="20"/>
                <w:szCs w:val="20"/>
                <w:vertAlign w:val="superscript"/>
                <w:lang w:val="en-MY" w:eastAsia="zh-CN"/>
              </w:rPr>
            </w:pPr>
            <w:r w:rsidRPr="000E16A2">
              <w:rPr>
                <w:rFonts w:asciiTheme="majorBidi" w:eastAsia="SimSun" w:hAnsiTheme="majorBidi" w:cstheme="majorBidi"/>
                <w:b/>
                <w:bCs/>
                <w:sz w:val="20"/>
                <w:szCs w:val="20"/>
                <w:vertAlign w:val="superscript"/>
                <w:lang w:val="en-MY" w:eastAsia="zh-CN"/>
              </w:rPr>
              <w:t>Disagree</w:t>
            </w:r>
          </w:p>
        </w:tc>
        <w:tc>
          <w:tcPr>
            <w:tcW w:w="1140" w:type="dxa"/>
            <w:gridSpan w:val="2"/>
          </w:tcPr>
          <w:p w:rsidR="002F02D7" w:rsidRPr="000E16A2" w:rsidRDefault="002F02D7" w:rsidP="008A2680">
            <w:pPr>
              <w:spacing w:after="0" w:line="360" w:lineRule="auto"/>
              <w:rPr>
                <w:rFonts w:asciiTheme="majorBidi" w:eastAsia="SimSun" w:hAnsiTheme="majorBidi" w:cstheme="majorBidi"/>
                <w:b/>
                <w:bCs/>
                <w:sz w:val="20"/>
                <w:szCs w:val="20"/>
                <w:vertAlign w:val="superscript"/>
                <w:lang w:val="en-MY" w:eastAsia="zh-CN"/>
              </w:rPr>
            </w:pPr>
            <w:r w:rsidRPr="000E16A2">
              <w:rPr>
                <w:rFonts w:asciiTheme="majorBidi" w:eastAsia="SimSun" w:hAnsiTheme="majorBidi" w:cstheme="majorBidi"/>
                <w:b/>
                <w:bCs/>
                <w:sz w:val="20"/>
                <w:szCs w:val="20"/>
                <w:vertAlign w:val="superscript"/>
                <w:lang w:val="en-MY" w:eastAsia="zh-CN"/>
              </w:rPr>
              <w:t>Neither Disagree or Agree</w:t>
            </w:r>
          </w:p>
        </w:tc>
        <w:tc>
          <w:tcPr>
            <w:tcW w:w="710" w:type="dxa"/>
          </w:tcPr>
          <w:p w:rsidR="002F02D7" w:rsidRPr="000E16A2" w:rsidRDefault="002F02D7" w:rsidP="008A2680">
            <w:pPr>
              <w:spacing w:after="0" w:line="360" w:lineRule="auto"/>
              <w:rPr>
                <w:rFonts w:asciiTheme="majorBidi" w:eastAsia="SimSun" w:hAnsiTheme="majorBidi" w:cstheme="majorBidi"/>
                <w:b/>
                <w:bCs/>
                <w:sz w:val="20"/>
                <w:szCs w:val="20"/>
                <w:vertAlign w:val="superscript"/>
                <w:lang w:val="en-MY" w:eastAsia="zh-CN"/>
              </w:rPr>
            </w:pPr>
            <w:r w:rsidRPr="000E16A2">
              <w:rPr>
                <w:rFonts w:asciiTheme="majorBidi" w:eastAsia="SimSun" w:hAnsiTheme="majorBidi" w:cstheme="majorBidi"/>
                <w:b/>
                <w:bCs/>
                <w:sz w:val="20"/>
                <w:szCs w:val="20"/>
                <w:vertAlign w:val="superscript"/>
                <w:lang w:val="en-MY" w:eastAsia="zh-CN"/>
              </w:rPr>
              <w:t>Agree</w:t>
            </w:r>
          </w:p>
        </w:tc>
        <w:tc>
          <w:tcPr>
            <w:tcW w:w="940" w:type="dxa"/>
          </w:tcPr>
          <w:p w:rsidR="002F02D7" w:rsidRPr="000E16A2" w:rsidRDefault="002F02D7" w:rsidP="008A2680">
            <w:pPr>
              <w:spacing w:after="0" w:line="360" w:lineRule="auto"/>
              <w:rPr>
                <w:rFonts w:asciiTheme="majorBidi" w:eastAsia="SimSun" w:hAnsiTheme="majorBidi" w:cstheme="majorBidi"/>
                <w:b/>
                <w:bCs/>
                <w:sz w:val="20"/>
                <w:szCs w:val="20"/>
                <w:vertAlign w:val="superscript"/>
                <w:lang w:val="en-MY" w:eastAsia="zh-CN"/>
              </w:rPr>
            </w:pPr>
            <w:r w:rsidRPr="000E16A2">
              <w:rPr>
                <w:rFonts w:asciiTheme="majorBidi" w:eastAsia="SimSun" w:hAnsiTheme="majorBidi" w:cstheme="majorBidi"/>
                <w:b/>
                <w:bCs/>
                <w:sz w:val="20"/>
                <w:szCs w:val="20"/>
                <w:vertAlign w:val="superscript"/>
                <w:lang w:val="en-MY" w:eastAsia="zh-CN"/>
              </w:rPr>
              <w:t>Strongly Agree</w:t>
            </w:r>
          </w:p>
        </w:tc>
      </w:tr>
      <w:tr w:rsidR="002F02D7" w:rsidRPr="000E16A2" w:rsidTr="008A2680">
        <w:tc>
          <w:tcPr>
            <w:tcW w:w="9016" w:type="dxa"/>
            <w:gridSpan w:val="8"/>
          </w:tcPr>
          <w:p w:rsidR="002F02D7" w:rsidRPr="000E16A2" w:rsidRDefault="002F02D7" w:rsidP="008A2680">
            <w:pPr>
              <w:spacing w:after="0" w:line="360" w:lineRule="auto"/>
              <w:rPr>
                <w:rFonts w:asciiTheme="majorBidi" w:eastAsia="SimSun" w:hAnsiTheme="majorBidi" w:cstheme="majorBidi"/>
                <w:sz w:val="20"/>
                <w:szCs w:val="20"/>
                <w:vertAlign w:val="superscript"/>
                <w:lang w:val="en-MY" w:eastAsia="zh-CN"/>
              </w:rPr>
            </w:pPr>
            <w:r w:rsidRPr="000E16A2">
              <w:rPr>
                <w:rFonts w:asciiTheme="majorBidi" w:eastAsia="SimSun" w:hAnsiTheme="majorBidi" w:cstheme="majorBidi"/>
                <w:sz w:val="20"/>
                <w:szCs w:val="20"/>
                <w:vertAlign w:val="superscript"/>
                <w:lang w:val="en-MY" w:eastAsia="zh-CN"/>
              </w:rPr>
              <w:t>In my opinion, I believe my use of electronic prescribing and electronic health record system is limited because of the following reason(s):</w:t>
            </w:r>
          </w:p>
        </w:tc>
      </w:tr>
      <w:tr w:rsidR="002F02D7" w:rsidRPr="000E16A2" w:rsidTr="008A2680">
        <w:tc>
          <w:tcPr>
            <w:tcW w:w="1147" w:type="dxa"/>
          </w:tcPr>
          <w:p w:rsidR="002F02D7" w:rsidRPr="000E16A2" w:rsidRDefault="002F02D7" w:rsidP="002F02D7">
            <w:pPr>
              <w:pStyle w:val="ListParagraph"/>
              <w:numPr>
                <w:ilvl w:val="0"/>
                <w:numId w:val="4"/>
              </w:numPr>
              <w:spacing w:after="0" w:line="360" w:lineRule="auto"/>
              <w:rPr>
                <w:rFonts w:asciiTheme="majorBidi" w:eastAsia="SimSun" w:hAnsiTheme="majorBidi" w:cstheme="majorBidi"/>
                <w:sz w:val="20"/>
                <w:szCs w:val="20"/>
                <w:vertAlign w:val="superscript"/>
                <w:lang w:val="en-MY" w:eastAsia="zh-CN"/>
              </w:rPr>
            </w:pPr>
          </w:p>
        </w:tc>
        <w:tc>
          <w:tcPr>
            <w:tcW w:w="3176"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Low level of awareness to the system</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96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96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882" w:type="dxa"/>
            <w:gridSpan w:val="2"/>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rPr>
          <w:trHeight w:val="440"/>
        </w:trPr>
        <w:tc>
          <w:tcPr>
            <w:tcW w:w="1147" w:type="dxa"/>
          </w:tcPr>
          <w:p w:rsidR="002F02D7" w:rsidRPr="000E16A2" w:rsidRDefault="002F02D7" w:rsidP="002F02D7">
            <w:pPr>
              <w:pStyle w:val="ListParagraph"/>
              <w:numPr>
                <w:ilvl w:val="0"/>
                <w:numId w:val="4"/>
              </w:numPr>
              <w:spacing w:after="0" w:line="360" w:lineRule="auto"/>
              <w:rPr>
                <w:rFonts w:asciiTheme="majorBidi" w:eastAsia="SimSun" w:hAnsiTheme="majorBidi" w:cstheme="majorBidi"/>
                <w:sz w:val="20"/>
                <w:szCs w:val="20"/>
                <w:vertAlign w:val="superscript"/>
                <w:lang w:val="en-MY" w:eastAsia="zh-CN"/>
              </w:rPr>
            </w:pPr>
          </w:p>
        </w:tc>
        <w:tc>
          <w:tcPr>
            <w:tcW w:w="3176"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Unfamiliarity of using the system</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96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96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882" w:type="dxa"/>
            <w:gridSpan w:val="2"/>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147" w:type="dxa"/>
          </w:tcPr>
          <w:p w:rsidR="002F02D7" w:rsidRPr="000E16A2" w:rsidRDefault="002F02D7" w:rsidP="002F02D7">
            <w:pPr>
              <w:pStyle w:val="ListParagraph"/>
              <w:numPr>
                <w:ilvl w:val="0"/>
                <w:numId w:val="4"/>
              </w:numPr>
              <w:spacing w:after="0" w:line="360" w:lineRule="auto"/>
              <w:rPr>
                <w:rFonts w:asciiTheme="majorBidi" w:eastAsia="SimSun" w:hAnsiTheme="majorBidi" w:cstheme="majorBidi"/>
                <w:sz w:val="20"/>
                <w:szCs w:val="20"/>
                <w:vertAlign w:val="superscript"/>
                <w:lang w:val="en-MY" w:eastAsia="zh-CN"/>
              </w:rPr>
            </w:pPr>
          </w:p>
        </w:tc>
        <w:tc>
          <w:tcPr>
            <w:tcW w:w="3176"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Insufficient training to use the system</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96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96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882" w:type="dxa"/>
            <w:gridSpan w:val="2"/>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147" w:type="dxa"/>
          </w:tcPr>
          <w:p w:rsidR="002F02D7" w:rsidRPr="000E16A2" w:rsidRDefault="002F02D7" w:rsidP="002F02D7">
            <w:pPr>
              <w:pStyle w:val="ListParagraph"/>
              <w:numPr>
                <w:ilvl w:val="0"/>
                <w:numId w:val="4"/>
              </w:numPr>
              <w:spacing w:after="0" w:line="360" w:lineRule="auto"/>
              <w:rPr>
                <w:rFonts w:asciiTheme="majorBidi" w:eastAsia="SimSun" w:hAnsiTheme="majorBidi" w:cstheme="majorBidi"/>
                <w:sz w:val="20"/>
                <w:szCs w:val="20"/>
                <w:vertAlign w:val="superscript"/>
                <w:lang w:val="en-MY" w:eastAsia="zh-CN"/>
              </w:rPr>
            </w:pPr>
          </w:p>
        </w:tc>
        <w:tc>
          <w:tcPr>
            <w:tcW w:w="3176"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Lack of access to reliable technical support to solve day to day problems related to the system</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96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96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882" w:type="dxa"/>
            <w:gridSpan w:val="2"/>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147" w:type="dxa"/>
          </w:tcPr>
          <w:p w:rsidR="002F02D7" w:rsidRPr="000E16A2" w:rsidRDefault="002F02D7" w:rsidP="002F02D7">
            <w:pPr>
              <w:pStyle w:val="ListParagraph"/>
              <w:numPr>
                <w:ilvl w:val="0"/>
                <w:numId w:val="4"/>
              </w:numPr>
              <w:spacing w:after="0" w:line="360" w:lineRule="auto"/>
              <w:rPr>
                <w:rFonts w:asciiTheme="majorBidi" w:eastAsia="SimSun" w:hAnsiTheme="majorBidi" w:cstheme="majorBidi"/>
                <w:sz w:val="20"/>
                <w:szCs w:val="20"/>
                <w:vertAlign w:val="superscript"/>
                <w:lang w:val="en-MY" w:eastAsia="zh-CN"/>
              </w:rPr>
            </w:pPr>
          </w:p>
        </w:tc>
        <w:tc>
          <w:tcPr>
            <w:tcW w:w="3176"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Lack of enough time to use the system</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96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96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882" w:type="dxa"/>
            <w:gridSpan w:val="2"/>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147" w:type="dxa"/>
          </w:tcPr>
          <w:p w:rsidR="002F02D7" w:rsidRPr="000E16A2" w:rsidRDefault="002F02D7" w:rsidP="002F02D7">
            <w:pPr>
              <w:pStyle w:val="ListParagraph"/>
              <w:numPr>
                <w:ilvl w:val="0"/>
                <w:numId w:val="4"/>
              </w:numPr>
              <w:spacing w:after="0" w:line="360" w:lineRule="auto"/>
              <w:rPr>
                <w:rFonts w:asciiTheme="majorBidi" w:eastAsia="SimSun" w:hAnsiTheme="majorBidi" w:cstheme="majorBidi"/>
                <w:sz w:val="20"/>
                <w:szCs w:val="20"/>
                <w:vertAlign w:val="superscript"/>
                <w:lang w:val="en-MY" w:eastAsia="zh-CN"/>
              </w:rPr>
            </w:pPr>
          </w:p>
        </w:tc>
        <w:tc>
          <w:tcPr>
            <w:tcW w:w="3176"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Rigidity of the system to be applicable for individual patients</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96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96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882" w:type="dxa"/>
            <w:gridSpan w:val="2"/>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147" w:type="dxa"/>
          </w:tcPr>
          <w:p w:rsidR="002F02D7" w:rsidRPr="000E16A2" w:rsidRDefault="002F02D7" w:rsidP="002F02D7">
            <w:pPr>
              <w:pStyle w:val="ListParagraph"/>
              <w:numPr>
                <w:ilvl w:val="0"/>
                <w:numId w:val="4"/>
              </w:numPr>
              <w:spacing w:after="0" w:line="360" w:lineRule="auto"/>
              <w:rPr>
                <w:rFonts w:asciiTheme="majorBidi" w:eastAsia="SimSun" w:hAnsiTheme="majorBidi" w:cstheme="majorBidi"/>
                <w:sz w:val="20"/>
                <w:szCs w:val="20"/>
                <w:vertAlign w:val="superscript"/>
                <w:lang w:val="en-MY" w:eastAsia="zh-CN"/>
              </w:rPr>
            </w:pPr>
          </w:p>
        </w:tc>
        <w:tc>
          <w:tcPr>
            <w:tcW w:w="3176"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Disruption of usual workflow pattern</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96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96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882" w:type="dxa"/>
            <w:gridSpan w:val="2"/>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147" w:type="dxa"/>
          </w:tcPr>
          <w:p w:rsidR="002F02D7" w:rsidRPr="000E16A2" w:rsidRDefault="002F02D7" w:rsidP="002F02D7">
            <w:pPr>
              <w:pStyle w:val="ListParagraph"/>
              <w:numPr>
                <w:ilvl w:val="0"/>
                <w:numId w:val="3"/>
              </w:numPr>
              <w:spacing w:after="0" w:line="360" w:lineRule="auto"/>
              <w:rPr>
                <w:rFonts w:asciiTheme="majorBidi" w:eastAsia="SimSun" w:hAnsiTheme="majorBidi" w:cstheme="majorBidi"/>
                <w:sz w:val="20"/>
                <w:szCs w:val="20"/>
                <w:lang w:val="en-MY" w:eastAsia="zh-CN"/>
              </w:rPr>
            </w:pPr>
          </w:p>
        </w:tc>
        <w:tc>
          <w:tcPr>
            <w:tcW w:w="3176"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Lack of sufficient computer terminals available to use the system</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96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96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882" w:type="dxa"/>
            <w:gridSpan w:val="2"/>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147" w:type="dxa"/>
          </w:tcPr>
          <w:p w:rsidR="002F02D7" w:rsidRPr="000E16A2" w:rsidRDefault="002F02D7" w:rsidP="002F02D7">
            <w:pPr>
              <w:pStyle w:val="ListParagraph"/>
              <w:numPr>
                <w:ilvl w:val="0"/>
                <w:numId w:val="3"/>
              </w:numPr>
              <w:spacing w:after="0" w:line="360" w:lineRule="auto"/>
              <w:rPr>
                <w:rFonts w:asciiTheme="majorBidi" w:eastAsia="SimSun" w:hAnsiTheme="majorBidi" w:cstheme="majorBidi"/>
                <w:sz w:val="20"/>
                <w:szCs w:val="20"/>
                <w:lang w:val="en-MY" w:eastAsia="zh-CN"/>
              </w:rPr>
            </w:pPr>
          </w:p>
        </w:tc>
        <w:tc>
          <w:tcPr>
            <w:tcW w:w="3176"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Lack of benefit of using the system</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96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96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882" w:type="dxa"/>
            <w:gridSpan w:val="2"/>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147" w:type="dxa"/>
          </w:tcPr>
          <w:p w:rsidR="002F02D7" w:rsidRPr="000E16A2" w:rsidRDefault="002F02D7" w:rsidP="002F02D7">
            <w:pPr>
              <w:pStyle w:val="ListParagraph"/>
              <w:numPr>
                <w:ilvl w:val="0"/>
                <w:numId w:val="3"/>
              </w:numPr>
              <w:spacing w:after="0" w:line="360" w:lineRule="auto"/>
              <w:rPr>
                <w:rFonts w:asciiTheme="majorBidi" w:eastAsia="SimSun" w:hAnsiTheme="majorBidi" w:cstheme="majorBidi"/>
                <w:sz w:val="20"/>
                <w:szCs w:val="20"/>
                <w:lang w:val="en-MY" w:eastAsia="zh-CN"/>
              </w:rPr>
            </w:pPr>
          </w:p>
        </w:tc>
        <w:tc>
          <w:tcPr>
            <w:tcW w:w="3176"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Limitation of medical autonomy</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96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96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882" w:type="dxa"/>
            <w:gridSpan w:val="2"/>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940"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bl>
    <w:p w:rsidR="002F02D7" w:rsidRPr="000E16A2" w:rsidRDefault="002F02D7" w:rsidP="002F02D7">
      <w:pPr>
        <w:spacing w:after="0" w:line="360" w:lineRule="auto"/>
        <w:rPr>
          <w:rFonts w:asciiTheme="majorBidi" w:hAnsiTheme="majorBidi" w:cstheme="majorBidi"/>
          <w:sz w:val="20"/>
          <w:szCs w:val="20"/>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3075"/>
        <w:gridCol w:w="1035"/>
        <w:gridCol w:w="1035"/>
        <w:gridCol w:w="1047"/>
        <w:gridCol w:w="778"/>
        <w:gridCol w:w="1023"/>
      </w:tblGrid>
      <w:tr w:rsidR="002F02D7" w:rsidRPr="000E16A2" w:rsidTr="008A2680">
        <w:tc>
          <w:tcPr>
            <w:tcW w:w="1023" w:type="dxa"/>
          </w:tcPr>
          <w:p w:rsidR="002F02D7" w:rsidRPr="000E16A2" w:rsidRDefault="002F02D7" w:rsidP="008A2680">
            <w:pPr>
              <w:spacing w:after="0" w:line="360" w:lineRule="auto"/>
              <w:rPr>
                <w:rFonts w:asciiTheme="majorBidi" w:eastAsia="SimSun" w:hAnsiTheme="majorBidi" w:cstheme="majorBidi"/>
                <w:b/>
                <w:bCs/>
                <w:sz w:val="20"/>
                <w:szCs w:val="20"/>
                <w:lang w:val="en-MY" w:eastAsia="zh-CN"/>
              </w:rPr>
            </w:pPr>
          </w:p>
        </w:tc>
        <w:tc>
          <w:tcPr>
            <w:tcW w:w="3075" w:type="dxa"/>
          </w:tcPr>
          <w:p w:rsidR="002F02D7" w:rsidRPr="000E16A2" w:rsidRDefault="002F02D7" w:rsidP="008A2680">
            <w:pPr>
              <w:spacing w:after="0" w:line="360" w:lineRule="auto"/>
              <w:rPr>
                <w:rFonts w:asciiTheme="majorBidi" w:eastAsia="SimSun" w:hAnsiTheme="majorBidi" w:cstheme="majorBidi"/>
                <w:b/>
                <w:bCs/>
                <w:sz w:val="20"/>
                <w:szCs w:val="20"/>
                <w:lang w:val="en-MY" w:eastAsia="zh-CN"/>
              </w:rPr>
            </w:pPr>
            <w:r w:rsidRPr="000E16A2">
              <w:rPr>
                <w:rFonts w:asciiTheme="majorBidi" w:eastAsia="SimSun" w:hAnsiTheme="majorBidi" w:cstheme="majorBidi"/>
                <w:b/>
                <w:bCs/>
                <w:sz w:val="20"/>
                <w:szCs w:val="20"/>
                <w:lang w:val="en-MY" w:eastAsia="zh-CN"/>
              </w:rPr>
              <w:t>Perceived facilitators</w:t>
            </w:r>
          </w:p>
        </w:tc>
        <w:tc>
          <w:tcPr>
            <w:tcW w:w="1035" w:type="dxa"/>
          </w:tcPr>
          <w:p w:rsidR="002F02D7" w:rsidRPr="000E16A2" w:rsidRDefault="002F02D7" w:rsidP="008A2680">
            <w:pPr>
              <w:spacing w:after="0" w:line="360" w:lineRule="auto"/>
              <w:rPr>
                <w:rFonts w:asciiTheme="majorBidi" w:eastAsia="SimSun" w:hAnsiTheme="majorBidi" w:cstheme="majorBidi"/>
                <w:b/>
                <w:bCs/>
                <w:sz w:val="20"/>
                <w:szCs w:val="20"/>
                <w:lang w:val="en-MY" w:eastAsia="zh-CN"/>
              </w:rPr>
            </w:pPr>
            <w:r w:rsidRPr="000E16A2">
              <w:rPr>
                <w:rFonts w:asciiTheme="majorBidi" w:eastAsia="SimSun" w:hAnsiTheme="majorBidi" w:cstheme="majorBidi"/>
                <w:b/>
                <w:bCs/>
                <w:sz w:val="20"/>
                <w:szCs w:val="20"/>
                <w:lang w:val="en-MY" w:eastAsia="zh-CN"/>
              </w:rPr>
              <w:t>Strongly Disagree</w:t>
            </w:r>
          </w:p>
        </w:tc>
        <w:tc>
          <w:tcPr>
            <w:tcW w:w="1035" w:type="dxa"/>
          </w:tcPr>
          <w:p w:rsidR="002F02D7" w:rsidRPr="000E16A2" w:rsidRDefault="002F02D7" w:rsidP="008A2680">
            <w:pPr>
              <w:spacing w:after="0" w:line="360" w:lineRule="auto"/>
              <w:rPr>
                <w:rFonts w:asciiTheme="majorBidi" w:eastAsia="SimSun" w:hAnsiTheme="majorBidi" w:cstheme="majorBidi"/>
                <w:b/>
                <w:bCs/>
                <w:sz w:val="20"/>
                <w:szCs w:val="20"/>
                <w:lang w:val="en-MY" w:eastAsia="zh-CN"/>
              </w:rPr>
            </w:pPr>
            <w:r w:rsidRPr="000E16A2">
              <w:rPr>
                <w:rFonts w:asciiTheme="majorBidi" w:eastAsia="SimSun" w:hAnsiTheme="majorBidi" w:cstheme="majorBidi"/>
                <w:b/>
                <w:bCs/>
                <w:sz w:val="20"/>
                <w:szCs w:val="20"/>
                <w:lang w:val="en-MY" w:eastAsia="zh-CN"/>
              </w:rPr>
              <w:t>Disagree</w:t>
            </w:r>
          </w:p>
        </w:tc>
        <w:tc>
          <w:tcPr>
            <w:tcW w:w="1047" w:type="dxa"/>
          </w:tcPr>
          <w:p w:rsidR="002F02D7" w:rsidRPr="000E16A2" w:rsidRDefault="002F02D7" w:rsidP="008A2680">
            <w:pPr>
              <w:spacing w:after="0" w:line="360" w:lineRule="auto"/>
              <w:rPr>
                <w:rFonts w:asciiTheme="majorBidi" w:eastAsia="SimSun" w:hAnsiTheme="majorBidi" w:cstheme="majorBidi"/>
                <w:b/>
                <w:bCs/>
                <w:sz w:val="20"/>
                <w:szCs w:val="20"/>
                <w:lang w:val="en-MY" w:eastAsia="zh-CN"/>
              </w:rPr>
            </w:pPr>
            <w:r w:rsidRPr="000E16A2">
              <w:rPr>
                <w:rFonts w:asciiTheme="majorBidi" w:eastAsia="SimSun" w:hAnsiTheme="majorBidi" w:cstheme="majorBidi"/>
                <w:b/>
                <w:bCs/>
                <w:sz w:val="20"/>
                <w:szCs w:val="20"/>
                <w:lang w:val="en-MY" w:eastAsia="zh-CN"/>
              </w:rPr>
              <w:t>Neither Agree nor Disagree</w:t>
            </w:r>
          </w:p>
        </w:tc>
        <w:tc>
          <w:tcPr>
            <w:tcW w:w="778" w:type="dxa"/>
          </w:tcPr>
          <w:p w:rsidR="002F02D7" w:rsidRPr="000E16A2" w:rsidRDefault="002F02D7" w:rsidP="008A2680">
            <w:pPr>
              <w:spacing w:after="0" w:line="360" w:lineRule="auto"/>
              <w:rPr>
                <w:rFonts w:asciiTheme="majorBidi" w:eastAsia="SimSun" w:hAnsiTheme="majorBidi" w:cstheme="majorBidi"/>
                <w:b/>
                <w:bCs/>
                <w:sz w:val="20"/>
                <w:szCs w:val="20"/>
                <w:lang w:val="en-MY" w:eastAsia="zh-CN"/>
              </w:rPr>
            </w:pPr>
            <w:r w:rsidRPr="000E16A2">
              <w:rPr>
                <w:rFonts w:asciiTheme="majorBidi" w:eastAsia="SimSun" w:hAnsiTheme="majorBidi" w:cstheme="majorBidi"/>
                <w:b/>
                <w:bCs/>
                <w:sz w:val="20"/>
                <w:szCs w:val="20"/>
                <w:lang w:val="en-MY" w:eastAsia="zh-CN"/>
              </w:rPr>
              <w:t>Agree</w:t>
            </w:r>
          </w:p>
        </w:tc>
        <w:tc>
          <w:tcPr>
            <w:tcW w:w="1023" w:type="dxa"/>
          </w:tcPr>
          <w:p w:rsidR="002F02D7" w:rsidRPr="000E16A2" w:rsidRDefault="002F02D7" w:rsidP="008A2680">
            <w:pPr>
              <w:spacing w:after="0" w:line="360" w:lineRule="auto"/>
              <w:rPr>
                <w:rFonts w:asciiTheme="majorBidi" w:eastAsia="SimSun" w:hAnsiTheme="majorBidi" w:cstheme="majorBidi"/>
                <w:b/>
                <w:bCs/>
                <w:sz w:val="20"/>
                <w:szCs w:val="20"/>
                <w:lang w:val="en-MY" w:eastAsia="zh-CN"/>
              </w:rPr>
            </w:pPr>
            <w:r w:rsidRPr="000E16A2">
              <w:rPr>
                <w:rFonts w:asciiTheme="majorBidi" w:eastAsia="SimSun" w:hAnsiTheme="majorBidi" w:cstheme="majorBidi"/>
                <w:b/>
                <w:bCs/>
                <w:sz w:val="20"/>
                <w:szCs w:val="20"/>
                <w:lang w:val="en-MY" w:eastAsia="zh-CN"/>
              </w:rPr>
              <w:t>Strongly Agree</w:t>
            </w:r>
          </w:p>
        </w:tc>
      </w:tr>
      <w:tr w:rsidR="002F02D7" w:rsidRPr="000E16A2" w:rsidTr="008A2680">
        <w:tc>
          <w:tcPr>
            <w:tcW w:w="9016" w:type="dxa"/>
            <w:gridSpan w:val="7"/>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In my opinion, I believe that my use of electronic prescribing and electronic health record system will be facilitated because of the following reason(s)</w:t>
            </w:r>
          </w:p>
          <w:p w:rsidR="002F02D7" w:rsidRPr="000E16A2" w:rsidRDefault="002F02D7" w:rsidP="008A2680">
            <w:pPr>
              <w:spacing w:after="0" w:line="360" w:lineRule="auto"/>
              <w:rPr>
                <w:rFonts w:asciiTheme="majorBidi" w:eastAsia="SimSun" w:hAnsiTheme="majorBidi" w:cstheme="majorBidi"/>
                <w:sz w:val="20"/>
                <w:szCs w:val="20"/>
                <w:lang w:val="en-MY" w:eastAsia="zh-CN"/>
              </w:rPr>
            </w:pPr>
          </w:p>
        </w:tc>
      </w:tr>
      <w:tr w:rsidR="002F02D7" w:rsidRPr="000E16A2" w:rsidTr="008A2680">
        <w:tc>
          <w:tcPr>
            <w:tcW w:w="1023" w:type="dxa"/>
          </w:tcPr>
          <w:p w:rsidR="002F02D7" w:rsidRPr="000E16A2" w:rsidRDefault="002F02D7" w:rsidP="002F02D7">
            <w:pPr>
              <w:pStyle w:val="ListParagraph"/>
              <w:numPr>
                <w:ilvl w:val="0"/>
                <w:numId w:val="5"/>
              </w:numPr>
              <w:spacing w:after="0" w:line="360" w:lineRule="auto"/>
              <w:rPr>
                <w:rFonts w:asciiTheme="majorBidi" w:eastAsia="SimSun" w:hAnsiTheme="majorBidi" w:cstheme="majorBidi"/>
                <w:sz w:val="20"/>
                <w:szCs w:val="20"/>
                <w:lang w:val="en-MY" w:eastAsia="zh-CN"/>
              </w:rPr>
            </w:pPr>
          </w:p>
        </w:tc>
        <w:tc>
          <w:tcPr>
            <w:tcW w:w="307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Endorsement by department heads</w:t>
            </w:r>
          </w:p>
        </w:tc>
        <w:tc>
          <w:tcPr>
            <w:tcW w:w="103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103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1047"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77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102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023" w:type="dxa"/>
          </w:tcPr>
          <w:p w:rsidR="002F02D7" w:rsidRPr="000E16A2" w:rsidRDefault="002F02D7" w:rsidP="002F02D7">
            <w:pPr>
              <w:pStyle w:val="ListParagraph"/>
              <w:numPr>
                <w:ilvl w:val="0"/>
                <w:numId w:val="5"/>
              </w:numPr>
              <w:spacing w:after="0" w:line="360" w:lineRule="auto"/>
              <w:rPr>
                <w:rFonts w:asciiTheme="majorBidi" w:eastAsia="SimSun" w:hAnsiTheme="majorBidi" w:cstheme="majorBidi"/>
                <w:sz w:val="20"/>
                <w:szCs w:val="20"/>
                <w:lang w:val="en-MY" w:eastAsia="zh-CN"/>
              </w:rPr>
            </w:pPr>
          </w:p>
        </w:tc>
        <w:tc>
          <w:tcPr>
            <w:tcW w:w="307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Linking laboratory results with the system</w:t>
            </w:r>
          </w:p>
        </w:tc>
        <w:tc>
          <w:tcPr>
            <w:tcW w:w="103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103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1047"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77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102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023" w:type="dxa"/>
          </w:tcPr>
          <w:p w:rsidR="002F02D7" w:rsidRPr="000E16A2" w:rsidRDefault="002F02D7" w:rsidP="002F02D7">
            <w:pPr>
              <w:pStyle w:val="ListParagraph"/>
              <w:numPr>
                <w:ilvl w:val="0"/>
                <w:numId w:val="5"/>
              </w:numPr>
              <w:spacing w:after="0" w:line="360" w:lineRule="auto"/>
              <w:rPr>
                <w:rFonts w:asciiTheme="majorBidi" w:eastAsia="SimSun" w:hAnsiTheme="majorBidi" w:cstheme="majorBidi"/>
                <w:sz w:val="20"/>
                <w:szCs w:val="20"/>
                <w:lang w:val="en-MY" w:eastAsia="zh-CN"/>
              </w:rPr>
            </w:pPr>
          </w:p>
        </w:tc>
        <w:tc>
          <w:tcPr>
            <w:tcW w:w="307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Linking radiology results with the system</w:t>
            </w:r>
          </w:p>
        </w:tc>
        <w:tc>
          <w:tcPr>
            <w:tcW w:w="103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103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1047"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77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102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023" w:type="dxa"/>
          </w:tcPr>
          <w:p w:rsidR="002F02D7" w:rsidRPr="000E16A2" w:rsidRDefault="002F02D7" w:rsidP="002F02D7">
            <w:pPr>
              <w:pStyle w:val="ListParagraph"/>
              <w:numPr>
                <w:ilvl w:val="0"/>
                <w:numId w:val="5"/>
              </w:numPr>
              <w:spacing w:after="0" w:line="360" w:lineRule="auto"/>
              <w:rPr>
                <w:rFonts w:asciiTheme="majorBidi" w:eastAsia="SimSun" w:hAnsiTheme="majorBidi" w:cstheme="majorBidi"/>
                <w:sz w:val="20"/>
                <w:szCs w:val="20"/>
                <w:lang w:val="en-MY" w:eastAsia="zh-CN"/>
              </w:rPr>
            </w:pPr>
          </w:p>
        </w:tc>
        <w:tc>
          <w:tcPr>
            <w:tcW w:w="307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Organising more frequent training sessions</w:t>
            </w:r>
          </w:p>
        </w:tc>
        <w:tc>
          <w:tcPr>
            <w:tcW w:w="103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103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1047"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77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102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023" w:type="dxa"/>
          </w:tcPr>
          <w:p w:rsidR="002F02D7" w:rsidRPr="000E16A2" w:rsidRDefault="002F02D7" w:rsidP="002F02D7">
            <w:pPr>
              <w:pStyle w:val="ListParagraph"/>
              <w:numPr>
                <w:ilvl w:val="0"/>
                <w:numId w:val="5"/>
              </w:numPr>
              <w:spacing w:after="0" w:line="360" w:lineRule="auto"/>
              <w:rPr>
                <w:rFonts w:asciiTheme="majorBidi" w:eastAsia="SimSun" w:hAnsiTheme="majorBidi" w:cstheme="majorBidi"/>
                <w:sz w:val="20"/>
                <w:szCs w:val="20"/>
                <w:lang w:val="en-MY" w:eastAsia="zh-CN"/>
              </w:rPr>
            </w:pPr>
          </w:p>
        </w:tc>
        <w:tc>
          <w:tcPr>
            <w:tcW w:w="307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Regular feedback to its users</w:t>
            </w:r>
          </w:p>
        </w:tc>
        <w:tc>
          <w:tcPr>
            <w:tcW w:w="103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103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1047"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77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102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023" w:type="dxa"/>
          </w:tcPr>
          <w:p w:rsidR="002F02D7" w:rsidRPr="000E16A2" w:rsidRDefault="002F02D7" w:rsidP="002F02D7">
            <w:pPr>
              <w:pStyle w:val="ListParagraph"/>
              <w:numPr>
                <w:ilvl w:val="0"/>
                <w:numId w:val="5"/>
              </w:numPr>
              <w:spacing w:after="0" w:line="360" w:lineRule="auto"/>
              <w:rPr>
                <w:rFonts w:asciiTheme="majorBidi" w:eastAsia="SimSun" w:hAnsiTheme="majorBidi" w:cstheme="majorBidi"/>
                <w:sz w:val="20"/>
                <w:szCs w:val="20"/>
                <w:lang w:val="en-MY" w:eastAsia="zh-CN"/>
              </w:rPr>
            </w:pPr>
          </w:p>
        </w:tc>
        <w:tc>
          <w:tcPr>
            <w:tcW w:w="307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Users’ participation in developing future programs related to the system</w:t>
            </w:r>
          </w:p>
        </w:tc>
        <w:tc>
          <w:tcPr>
            <w:tcW w:w="103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103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1047"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77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102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023" w:type="dxa"/>
          </w:tcPr>
          <w:p w:rsidR="002F02D7" w:rsidRPr="000E16A2" w:rsidRDefault="002F02D7" w:rsidP="002F02D7">
            <w:pPr>
              <w:pStyle w:val="ListParagraph"/>
              <w:numPr>
                <w:ilvl w:val="0"/>
                <w:numId w:val="5"/>
              </w:numPr>
              <w:spacing w:after="0" w:line="360" w:lineRule="auto"/>
              <w:rPr>
                <w:rFonts w:asciiTheme="majorBidi" w:eastAsia="SimSun" w:hAnsiTheme="majorBidi" w:cstheme="majorBidi"/>
                <w:sz w:val="20"/>
                <w:szCs w:val="20"/>
                <w:lang w:val="en-MY" w:eastAsia="zh-CN"/>
              </w:rPr>
            </w:pPr>
          </w:p>
        </w:tc>
        <w:tc>
          <w:tcPr>
            <w:tcW w:w="307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Making more computers/systems available for use</w:t>
            </w:r>
          </w:p>
        </w:tc>
        <w:tc>
          <w:tcPr>
            <w:tcW w:w="103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103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1047"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77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102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023" w:type="dxa"/>
          </w:tcPr>
          <w:p w:rsidR="002F02D7" w:rsidRPr="000E16A2" w:rsidRDefault="002F02D7" w:rsidP="002F02D7">
            <w:pPr>
              <w:pStyle w:val="ListParagraph"/>
              <w:numPr>
                <w:ilvl w:val="0"/>
                <w:numId w:val="5"/>
              </w:numPr>
              <w:spacing w:after="0" w:line="360" w:lineRule="auto"/>
              <w:rPr>
                <w:rFonts w:asciiTheme="majorBidi" w:eastAsia="SimSun" w:hAnsiTheme="majorBidi" w:cstheme="majorBidi"/>
                <w:sz w:val="20"/>
                <w:szCs w:val="20"/>
                <w:lang w:val="en-MY" w:eastAsia="zh-CN"/>
              </w:rPr>
            </w:pPr>
          </w:p>
        </w:tc>
        <w:tc>
          <w:tcPr>
            <w:tcW w:w="307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Making the system available in portable format like mobile or personal digital assistant</w:t>
            </w:r>
          </w:p>
        </w:tc>
        <w:tc>
          <w:tcPr>
            <w:tcW w:w="103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103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1047"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77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102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r w:rsidR="002F02D7" w:rsidRPr="000E16A2" w:rsidTr="008A2680">
        <w:tc>
          <w:tcPr>
            <w:tcW w:w="1023" w:type="dxa"/>
          </w:tcPr>
          <w:p w:rsidR="002F02D7" w:rsidRPr="000E16A2" w:rsidRDefault="002F02D7" w:rsidP="002F02D7">
            <w:pPr>
              <w:pStyle w:val="ListParagraph"/>
              <w:numPr>
                <w:ilvl w:val="0"/>
                <w:numId w:val="5"/>
              </w:numPr>
              <w:spacing w:after="0" w:line="360" w:lineRule="auto"/>
              <w:rPr>
                <w:rFonts w:asciiTheme="majorBidi" w:eastAsia="SimSun" w:hAnsiTheme="majorBidi" w:cstheme="majorBidi"/>
                <w:sz w:val="20"/>
                <w:szCs w:val="20"/>
                <w:lang w:val="en-MY" w:eastAsia="zh-CN"/>
              </w:rPr>
            </w:pPr>
          </w:p>
        </w:tc>
        <w:tc>
          <w:tcPr>
            <w:tcW w:w="307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Increasing technical support related to day to day problems related to the system</w:t>
            </w:r>
          </w:p>
        </w:tc>
        <w:tc>
          <w:tcPr>
            <w:tcW w:w="103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1</w:t>
            </w:r>
          </w:p>
        </w:tc>
        <w:tc>
          <w:tcPr>
            <w:tcW w:w="1035"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2</w:t>
            </w:r>
          </w:p>
        </w:tc>
        <w:tc>
          <w:tcPr>
            <w:tcW w:w="1047"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3</w:t>
            </w:r>
          </w:p>
        </w:tc>
        <w:tc>
          <w:tcPr>
            <w:tcW w:w="778"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4</w:t>
            </w:r>
          </w:p>
        </w:tc>
        <w:tc>
          <w:tcPr>
            <w:tcW w:w="1023" w:type="dxa"/>
          </w:tcPr>
          <w:p w:rsidR="002F02D7" w:rsidRPr="000E16A2" w:rsidRDefault="002F02D7" w:rsidP="008A2680">
            <w:pPr>
              <w:spacing w:after="0" w:line="360" w:lineRule="auto"/>
              <w:rPr>
                <w:rFonts w:asciiTheme="majorBidi" w:eastAsia="SimSun" w:hAnsiTheme="majorBidi" w:cstheme="majorBidi"/>
                <w:sz w:val="20"/>
                <w:szCs w:val="20"/>
                <w:lang w:val="en-MY" w:eastAsia="zh-CN"/>
              </w:rPr>
            </w:pPr>
            <w:r w:rsidRPr="000E16A2">
              <w:rPr>
                <w:rFonts w:asciiTheme="majorBidi" w:eastAsia="SimSun" w:hAnsiTheme="majorBidi" w:cstheme="majorBidi"/>
                <w:sz w:val="20"/>
                <w:szCs w:val="20"/>
                <w:lang w:val="en-MY" w:eastAsia="zh-CN"/>
              </w:rPr>
              <w:t>5</w:t>
            </w:r>
          </w:p>
        </w:tc>
      </w:tr>
    </w:tbl>
    <w:p w:rsidR="002F02D7" w:rsidRPr="000E16A2" w:rsidRDefault="002F02D7" w:rsidP="002F02D7">
      <w:pPr>
        <w:autoSpaceDE w:val="0"/>
        <w:autoSpaceDN w:val="0"/>
        <w:adjustRightInd w:val="0"/>
        <w:spacing w:after="0" w:line="360" w:lineRule="auto"/>
        <w:rPr>
          <w:rFonts w:asciiTheme="majorBidi" w:hAnsiTheme="majorBidi" w:cstheme="majorBidi"/>
          <w:sz w:val="20"/>
          <w:szCs w:val="20"/>
        </w:rPr>
      </w:pPr>
    </w:p>
    <w:p w:rsidR="002F02D7" w:rsidRPr="000E16A2" w:rsidRDefault="002F02D7" w:rsidP="002F02D7">
      <w:pPr>
        <w:autoSpaceDE w:val="0"/>
        <w:autoSpaceDN w:val="0"/>
        <w:adjustRightInd w:val="0"/>
        <w:spacing w:after="0" w:line="360" w:lineRule="auto"/>
        <w:rPr>
          <w:rFonts w:asciiTheme="majorBidi" w:hAnsiTheme="majorBidi" w:cstheme="majorBidi"/>
          <w:sz w:val="20"/>
          <w:szCs w:val="20"/>
        </w:rPr>
      </w:pPr>
    </w:p>
    <w:p w:rsidR="002F02D7" w:rsidRPr="000E16A2" w:rsidRDefault="002F02D7" w:rsidP="002F02D7">
      <w:pPr>
        <w:autoSpaceDE w:val="0"/>
        <w:autoSpaceDN w:val="0"/>
        <w:adjustRightInd w:val="0"/>
        <w:spacing w:after="0" w:line="360" w:lineRule="auto"/>
        <w:rPr>
          <w:rFonts w:asciiTheme="majorBidi" w:hAnsiTheme="majorBidi" w:cstheme="majorBidi"/>
          <w:sz w:val="20"/>
          <w:szCs w:val="20"/>
        </w:rPr>
      </w:pPr>
    </w:p>
    <w:p w:rsidR="002F02D7" w:rsidRPr="000E16A2" w:rsidRDefault="002F02D7" w:rsidP="002F02D7">
      <w:pPr>
        <w:autoSpaceDE w:val="0"/>
        <w:autoSpaceDN w:val="0"/>
        <w:adjustRightInd w:val="0"/>
        <w:spacing w:after="0" w:line="360" w:lineRule="auto"/>
        <w:rPr>
          <w:rFonts w:asciiTheme="majorBidi" w:hAnsiTheme="majorBidi" w:cstheme="majorBidi"/>
          <w:sz w:val="20"/>
          <w:szCs w:val="20"/>
        </w:rPr>
      </w:pPr>
    </w:p>
    <w:p w:rsidR="002F02D7" w:rsidRPr="000E16A2" w:rsidRDefault="002F02D7" w:rsidP="002F02D7">
      <w:pPr>
        <w:autoSpaceDE w:val="0"/>
        <w:autoSpaceDN w:val="0"/>
        <w:adjustRightInd w:val="0"/>
        <w:spacing w:after="0" w:line="360" w:lineRule="auto"/>
        <w:rPr>
          <w:rFonts w:asciiTheme="majorBidi" w:hAnsiTheme="majorBidi" w:cstheme="majorBidi"/>
          <w:sz w:val="20"/>
          <w:szCs w:val="20"/>
        </w:rPr>
      </w:pPr>
    </w:p>
    <w:p w:rsidR="002F02D7" w:rsidRPr="000E16A2" w:rsidRDefault="002F02D7" w:rsidP="002F02D7">
      <w:pPr>
        <w:autoSpaceDE w:val="0"/>
        <w:autoSpaceDN w:val="0"/>
        <w:adjustRightInd w:val="0"/>
        <w:spacing w:after="0" w:line="360" w:lineRule="auto"/>
        <w:rPr>
          <w:rFonts w:asciiTheme="majorBidi" w:hAnsiTheme="majorBidi" w:cstheme="majorBidi"/>
          <w:sz w:val="20"/>
          <w:szCs w:val="20"/>
        </w:rPr>
      </w:pPr>
    </w:p>
    <w:p w:rsidR="002F02D7" w:rsidRPr="000E16A2" w:rsidRDefault="002F02D7" w:rsidP="002F02D7">
      <w:pPr>
        <w:autoSpaceDE w:val="0"/>
        <w:autoSpaceDN w:val="0"/>
        <w:adjustRightInd w:val="0"/>
        <w:spacing w:after="0" w:line="360" w:lineRule="auto"/>
        <w:rPr>
          <w:rFonts w:asciiTheme="majorBidi" w:hAnsiTheme="majorBidi" w:cstheme="majorBidi"/>
          <w:sz w:val="20"/>
          <w:szCs w:val="20"/>
        </w:rPr>
      </w:pPr>
    </w:p>
    <w:p w:rsidR="00484FC8" w:rsidRDefault="00484FC8"/>
    <w:sectPr w:rsidR="00484F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133782"/>
    <w:multiLevelType w:val="hybridMultilevel"/>
    <w:tmpl w:val="E4BEEC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74397"/>
    <w:multiLevelType w:val="hybridMultilevel"/>
    <w:tmpl w:val="A7D07F5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409977E6"/>
    <w:multiLevelType w:val="hybridMultilevel"/>
    <w:tmpl w:val="6F4C3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9B56FF"/>
    <w:multiLevelType w:val="hybridMultilevel"/>
    <w:tmpl w:val="35FE97F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79546066"/>
    <w:multiLevelType w:val="hybridMultilevel"/>
    <w:tmpl w:val="44D4DDB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Lc0N7Q0M7QwNDE3MTZR0lEKTi0uzszPAykwrgUA87A2UCwAAAA="/>
  </w:docVars>
  <w:rsids>
    <w:rsidRoot w:val="002F02D7"/>
    <w:rsid w:val="002F02D7"/>
    <w:rsid w:val="00484FC8"/>
    <w:rsid w:val="0058298E"/>
    <w:rsid w:val="00B23752"/>
    <w:rsid w:val="00E109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125ECD-86DD-4411-918D-CECEACDD3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F02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mp"/><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950</Words>
  <Characters>5417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Hamza Alhamad</dc:creator>
  <cp:keywords/>
  <dc:description/>
  <cp:lastModifiedBy>Hamza Alhamad</cp:lastModifiedBy>
  <cp:revision>4</cp:revision>
  <dcterms:created xsi:type="dcterms:W3CDTF">2022-01-29T23:19:00Z</dcterms:created>
  <dcterms:modified xsi:type="dcterms:W3CDTF">2022-06-14T17:42:00Z</dcterms:modified>
</cp:coreProperties>
</file>