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4B0" w:rsidRDefault="00E124B0" w:rsidP="00E124B0">
      <w:pPr>
        <w:tabs>
          <w:tab w:val="left" w:pos="1170"/>
          <w:tab w:val="left" w:pos="1260"/>
        </w:tabs>
        <w:spacing w:line="360" w:lineRule="auto"/>
        <w:ind w:firstLine="851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b/>
          <w:sz w:val="24"/>
          <w:szCs w:val="24"/>
        </w:rPr>
        <w:t>Table 4</w:t>
      </w:r>
      <w:r>
        <w:rPr>
          <w:rFonts w:ascii="Times New Roman" w:hAnsi="Times New Roman"/>
          <w:sz w:val="24"/>
          <w:szCs w:val="24"/>
        </w:rPr>
        <w:t xml:space="preserve">. Synthesis of title compounds </w:t>
      </w:r>
      <w:r>
        <w:rPr>
          <w:rFonts w:ascii="Times New Roman" w:hAnsi="Times New Roman"/>
          <w:color w:val="3A43EE"/>
          <w:sz w:val="24"/>
          <w:szCs w:val="24"/>
        </w:rPr>
        <w:t>(</w:t>
      </w:r>
      <w:r>
        <w:rPr>
          <w:rFonts w:ascii="Times New Roman" w:hAnsi="Times New Roman"/>
          <w:b/>
          <w:color w:val="3A43EE"/>
          <w:sz w:val="24"/>
          <w:szCs w:val="24"/>
        </w:rPr>
        <w:t>4a-</w:t>
      </w:r>
      <w:proofErr w:type="gramStart"/>
      <w:r>
        <w:rPr>
          <w:rFonts w:ascii="Times New Roman" w:hAnsi="Times New Roman"/>
          <w:b/>
          <w:color w:val="3A43EE"/>
          <w:sz w:val="24"/>
          <w:szCs w:val="24"/>
        </w:rPr>
        <w:t>j</w:t>
      </w:r>
      <w:r>
        <w:rPr>
          <w:rFonts w:ascii="Times New Roman" w:hAnsi="Times New Roman"/>
          <w:color w:val="3A43EE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  <w:vertAlign w:val="superscript"/>
        </w:rPr>
        <w:t>a</w:t>
      </w:r>
      <w:proofErr w:type="gramEnd"/>
    </w:p>
    <w:tbl>
      <w:tblPr>
        <w:tblpPr w:leftFromText="180" w:rightFromText="180" w:vertAnchor="text" w:horzAnchor="margin" w:tblpX="108" w:tblpY="13"/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985"/>
        <w:gridCol w:w="850"/>
        <w:gridCol w:w="3506"/>
        <w:gridCol w:w="1161"/>
        <w:gridCol w:w="892"/>
      </w:tblGrid>
      <w:tr w:rsidR="00E124B0" w:rsidTr="00E124B0">
        <w:trPr>
          <w:trHeight w:val="45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Structure of</w:t>
            </w: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Aldehydes (</w:t>
            </w:r>
            <w:r>
              <w:rPr>
                <w:rFonts w:ascii="Times New Roman" w:hAnsi="Times New Roman"/>
                <w:b/>
                <w:color w:val="3A43EE"/>
                <w:sz w:val="24"/>
                <w:szCs w:val="24"/>
              </w:rPr>
              <w:t>2a-j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Entry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4B0" w:rsidRDefault="00E124B0"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Structures of products (</w:t>
            </w:r>
            <w:r>
              <w:rPr>
                <w:rFonts w:ascii="Times New Roman" w:hAnsi="Times New Roman"/>
                <w:b/>
                <w:color w:val="3A43EE"/>
                <w:sz w:val="24"/>
                <w:szCs w:val="24"/>
              </w:rPr>
              <w:t>4a-j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Recationtime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b</w:t>
            </w:r>
            <w:proofErr w:type="spellEnd"/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(min)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4B0" w:rsidRDefault="00E124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Yield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c</w:t>
            </w:r>
            <w:proofErr w:type="spellEnd"/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(%)</w:t>
            </w:r>
          </w:p>
        </w:tc>
      </w:tr>
      <w:tr w:rsidR="00E124B0" w:rsidTr="00E124B0">
        <w:trPr>
          <w:trHeight w:val="169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2a</w:t>
            </w: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object w:dxaOrig="1455" w:dyaOrig="6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2.8pt;height:33.2pt" o:ole="">
                  <v:imagedata r:id="rId4" o:title=""/>
                </v:shape>
                <o:OLEObject Type="Embed" ProgID="ChemDraw.Document.6.0" ShapeID="_x0000_i1025" DrawAspect="Content" ObjectID="_1717430755" r:id="rId5"/>
              </w:object>
            </w: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tabs>
                <w:tab w:val="left" w:pos="46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4a</w:t>
            </w: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object w:dxaOrig="3225" w:dyaOrig="1725">
                <v:shape id="_x0000_i1026" type="#_x0000_t75" style="width:161.2pt;height:86.4pt" o:ole="">
                  <v:imagedata r:id="rId6" o:title=""/>
                </v:shape>
                <o:OLEObject Type="Embed" ProgID="ChemDraw.Document.6.0" ShapeID="_x0000_i1026" DrawAspect="Content" ObjectID="_1717430756" r:id="rId7"/>
              </w:objec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tabs>
                <w:tab w:val="left" w:pos="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</w:t>
            </w: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24B0" w:rsidTr="00E124B0">
        <w:trPr>
          <w:trHeight w:val="158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2b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tabs>
                <w:tab w:val="left" w:pos="46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object w:dxaOrig="1860" w:dyaOrig="720">
                <v:shape id="_x0000_i1027" type="#_x0000_t75" style="width:93.2pt;height:36pt" o:ole="">
                  <v:imagedata r:id="rId8" o:title=""/>
                </v:shape>
                <o:OLEObject Type="Embed" ProgID="ChemDraw.Document.6.0" ShapeID="_x0000_i1027" DrawAspect="Content" ObjectID="_1717430757" r:id="rId9"/>
              </w:objec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4b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4B0" w:rsidRDefault="00E124B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object w:dxaOrig="3255" w:dyaOrig="1650">
                <v:shape id="_x0000_i1028" type="#_x0000_t75" style="width:162.8pt;height:82.4pt" o:ole="">
                  <v:imagedata r:id="rId10" o:title=""/>
                </v:shape>
                <o:OLEObject Type="Embed" ProgID="ChemDraw.Document.6.0" ShapeID="_x0000_i1028" DrawAspect="Content" ObjectID="_1717430758" r:id="rId11"/>
              </w:objec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4B0" w:rsidRDefault="00E124B0">
            <w:pPr>
              <w:tabs>
                <w:tab w:val="left" w:pos="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E124B0" w:rsidRDefault="00E124B0">
            <w:pPr>
              <w:tabs>
                <w:tab w:val="left" w:pos="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30      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90 </w:t>
            </w:r>
          </w:p>
        </w:tc>
      </w:tr>
      <w:tr w:rsidR="00E124B0" w:rsidTr="00E124B0">
        <w:trPr>
          <w:trHeight w:val="117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2c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object w:dxaOrig="1380" w:dyaOrig="660">
                <v:shape id="_x0000_i1029" type="#_x0000_t75" style="width:69.2pt;height:33.2pt" o:ole="">
                  <v:imagedata r:id="rId12" o:title=""/>
                </v:shape>
                <o:OLEObject Type="Embed" ProgID="ChemDraw.Document.6.0" ShapeID="_x0000_i1029" DrawAspect="Content" ObjectID="_1717430759" r:id="rId13"/>
              </w:objec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4c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4B0" w:rsidRDefault="00E124B0">
            <w:pPr>
              <w:tabs>
                <w:tab w:val="left" w:pos="271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object w:dxaOrig="3345" w:dyaOrig="1620">
                <v:shape id="_x0000_i1030" type="#_x0000_t75" style="width:167.2pt;height:81.2pt" o:ole="">
                  <v:imagedata r:id="rId14" o:title=""/>
                </v:shape>
                <o:OLEObject Type="Embed" ProgID="ChemDraw.Document.6.0" ShapeID="_x0000_i1030" DrawAspect="Content" ObjectID="_1717430760" r:id="rId15"/>
              </w:objec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tabs>
                <w:tab w:val="left" w:pos="46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  <w:t>30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91 </w:t>
            </w:r>
          </w:p>
        </w:tc>
      </w:tr>
      <w:tr w:rsidR="00E124B0" w:rsidTr="00E124B0">
        <w:trPr>
          <w:trHeight w:val="114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2d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tabs>
                <w:tab w:val="left" w:pos="44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object w:dxaOrig="1140" w:dyaOrig="735">
                <v:shape id="_x0000_i1031" type="#_x0000_t75" style="width:57.2pt;height:36.8pt" o:ole="">
                  <v:imagedata r:id="rId16" o:title=""/>
                </v:shape>
                <o:OLEObject Type="Embed" ProgID="ChemDraw.Document.6.0" ShapeID="_x0000_i1031" DrawAspect="Content" ObjectID="_1717430761" r:id="rId17"/>
              </w:objec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4d</w:t>
            </w: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4B0" w:rsidRDefault="00E124B0">
            <w:pPr>
              <w:tabs>
                <w:tab w:val="left" w:pos="281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object w:dxaOrig="3285" w:dyaOrig="1350">
                <v:shape id="_x0000_i1032" type="#_x0000_t75" style="width:164.4pt;height:67.6pt" o:ole="">
                  <v:imagedata r:id="rId18" o:title=""/>
                </v:shape>
                <o:OLEObject Type="Embed" ProgID="ChemDraw.Document.6.0" ShapeID="_x0000_i1032" DrawAspect="Content" ObjectID="_1717430762" r:id="rId19"/>
              </w:objec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30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tabs>
                <w:tab w:val="left" w:pos="299"/>
                <w:tab w:val="left" w:pos="46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  <w:t>94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E124B0" w:rsidRDefault="00E124B0">
            <w:pPr>
              <w:tabs>
                <w:tab w:val="left" w:pos="46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24B0" w:rsidTr="00E124B0">
        <w:trPr>
          <w:trHeight w:val="103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4B0" w:rsidRDefault="00E124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</w:p>
          <w:p w:rsidR="00E124B0" w:rsidRDefault="00E124B0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object w:dxaOrig="1605" w:dyaOrig="735">
                <v:shape id="_x0000_i1033" type="#_x0000_t75" style="width:80.4pt;height:36.8pt" o:ole="">
                  <v:imagedata r:id="rId20" o:title=""/>
                </v:shape>
                <o:OLEObject Type="Embed" ProgID="ChemDraw.Document.6.0" ShapeID="_x0000_i1033" DrawAspect="Content" ObjectID="_1717430763" r:id="rId21"/>
              </w:objec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4e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4B0" w:rsidRDefault="00E124B0">
            <w:pPr>
              <w:tabs>
                <w:tab w:val="left" w:pos="561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object w:dxaOrig="3285" w:dyaOrig="1410">
                <v:shape id="_x0000_i1034" type="#_x0000_t75" style="width:164.4pt;height:70.4pt" o:ole="">
                  <v:imagedata r:id="rId22" o:title=""/>
                </v:shape>
                <o:OLEObject Type="Embed" ProgID="ChemDraw.Document.6.0" ShapeID="_x0000_i1034" DrawAspect="Content" ObjectID="_1717430764" r:id="rId23"/>
              </w:objec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tabs>
                <w:tab w:val="left" w:pos="49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30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90</w:t>
            </w:r>
          </w:p>
        </w:tc>
      </w:tr>
      <w:tr w:rsidR="00E124B0" w:rsidTr="00E124B0">
        <w:trPr>
          <w:trHeight w:val="182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2f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object w:dxaOrig="1635" w:dyaOrig="945">
                <v:shape id="_x0000_i1035" type="#_x0000_t75" style="width:81.6pt;height:47.2pt" o:ole="">
                  <v:imagedata r:id="rId24" o:title=""/>
                </v:shape>
                <o:OLEObject Type="Embed" ProgID="ChemDraw.Document.6.0" ShapeID="_x0000_i1035" DrawAspect="Content" ObjectID="_1717430765" r:id="rId25"/>
              </w:object>
            </w:r>
          </w:p>
          <w:p w:rsidR="00E124B0" w:rsidRDefault="00E124B0">
            <w:pPr>
              <w:spacing w:after="0"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4f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4B0" w:rsidRDefault="00E124B0">
            <w:pPr>
              <w:tabs>
                <w:tab w:val="left" w:pos="2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object w:dxaOrig="3165" w:dyaOrig="1680">
                <v:shape id="_x0000_i1036" type="#_x0000_t75" style="width:158.4pt;height:84pt" o:ole="">
                  <v:imagedata r:id="rId26" o:title=""/>
                </v:shape>
                <o:OLEObject Type="Embed" ProgID="ChemDraw.Document.6.0" ShapeID="_x0000_i1036" DrawAspect="Content" ObjectID="_1717430766" r:id="rId27"/>
              </w:objec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</w:tr>
      <w:tr w:rsidR="00E124B0" w:rsidTr="00E124B0">
        <w:trPr>
          <w:trHeight w:val="110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2g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object w:dxaOrig="1710" w:dyaOrig="915">
                <v:shape id="_x0000_i1037" type="#_x0000_t75" style="width:85.6pt;height:45.6pt" o:ole="">
                  <v:imagedata r:id="rId28" o:title=""/>
                </v:shape>
                <o:OLEObject Type="Embed" ProgID="ChemDraw.Document.6.0" ShapeID="_x0000_i1037" DrawAspect="Content" ObjectID="_1717430767" r:id="rId29"/>
              </w:objec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 xml:space="preserve">    4g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object w:dxaOrig="3165" w:dyaOrig="1350">
                <v:shape id="_x0000_i1038" type="#_x0000_t75" style="width:158.4pt;height:67.6pt" o:ole="">
                  <v:imagedata r:id="rId30" o:title=""/>
                </v:shape>
                <o:OLEObject Type="Embed" ProgID="ChemDraw.Document.6.0" ShapeID="_x0000_i1038" DrawAspect="Content" ObjectID="_1717430768" r:id="rId31"/>
              </w:objec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</w:tr>
      <w:tr w:rsidR="00E124B0" w:rsidTr="00E124B0">
        <w:trPr>
          <w:trHeight w:val="91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2h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object w:dxaOrig="1695" w:dyaOrig="765">
                <v:shape id="_x0000_i1039" type="#_x0000_t75" style="width:84.8pt;height:38.4pt" o:ole="">
                  <v:imagedata r:id="rId32" o:title=""/>
                </v:shape>
                <o:OLEObject Type="Embed" ProgID="ChemDraw.Document.6.0" ShapeID="_x0000_i1039" DrawAspect="Content" ObjectID="_1717430769" r:id="rId33"/>
              </w:objec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4g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object w:dxaOrig="3225" w:dyaOrig="1680">
                <v:shape id="_x0000_i1040" type="#_x0000_t75" style="width:161.2pt;height:84pt" o:ole="">
                  <v:imagedata r:id="rId34" o:title=""/>
                </v:shape>
                <o:OLEObject Type="Embed" ProgID="ChemDraw.Document.6.0" ShapeID="_x0000_i1040" DrawAspect="Content" ObjectID="_1717430770" r:id="rId35"/>
              </w:objec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</w:tr>
      <w:tr w:rsidR="00E124B0" w:rsidTr="00E124B0">
        <w:trPr>
          <w:trHeight w:val="113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tabs>
                <w:tab w:val="left" w:pos="22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object w:dxaOrig="1545" w:dyaOrig="810">
                <v:shape id="_x0000_i1041" type="#_x0000_t75" style="width:77.2pt;height:40.4pt" o:ole="">
                  <v:imagedata r:id="rId36" o:title=""/>
                </v:shape>
                <o:OLEObject Type="Embed" ProgID="ChemDraw.Document.6.0" ShapeID="_x0000_i1041" DrawAspect="Content" ObjectID="_1717430771" r:id="rId37"/>
              </w:object>
            </w:r>
          </w:p>
          <w:p w:rsidR="00E124B0" w:rsidRDefault="00E124B0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4h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object w:dxaOrig="3075" w:dyaOrig="1305">
                <v:shape id="_x0000_i1042" type="#_x0000_t75" style="width:153.6pt;height:65.2pt" o:ole="">
                  <v:imagedata r:id="rId38" o:title=""/>
                </v:shape>
                <o:OLEObject Type="Embed" ProgID="ChemDraw.Document.6.0" ShapeID="_x0000_i1042" DrawAspect="Content" ObjectID="_1717430772" r:id="rId39"/>
              </w:objec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</w:tr>
      <w:tr w:rsidR="00E124B0" w:rsidTr="00E124B0">
        <w:trPr>
          <w:trHeight w:val="80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2j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tabs>
                <w:tab w:val="left" w:pos="9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object w:dxaOrig="1935" w:dyaOrig="660">
                <v:shape id="_x0000_i1043" type="#_x0000_t75" style="width:96.8pt;height:33.2pt" o:ole="">
                  <v:imagedata r:id="rId40" o:title=""/>
                </v:shape>
                <o:OLEObject Type="Embed" ProgID="ChemDraw.Document.6.0" ShapeID="_x0000_i1043" DrawAspect="Content" ObjectID="_1717430773" r:id="rId41"/>
              </w:object>
            </w:r>
          </w:p>
          <w:p w:rsidR="00E124B0" w:rsidRDefault="00E124B0">
            <w:pPr>
              <w:tabs>
                <w:tab w:val="left" w:pos="9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4j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object w:dxaOrig="3225" w:dyaOrig="1380">
                <v:shape id="_x0000_i1044" type="#_x0000_t75" style="width:161.2pt;height:69.2pt" o:ole="">
                  <v:imagedata r:id="rId42" o:title=""/>
                </v:shape>
                <o:OLEObject Type="Embed" ProgID="ChemDraw.Document.6.0" ShapeID="_x0000_i1044" DrawAspect="Content" ObjectID="_1717430774" r:id="rId43"/>
              </w:object>
            </w: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30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B0" w:rsidRDefault="00E12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124B0" w:rsidRDefault="00E124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89</w:t>
            </w:r>
          </w:p>
        </w:tc>
      </w:tr>
    </w:tbl>
    <w:p w:rsidR="00E124B0" w:rsidRDefault="00E124B0" w:rsidP="00E124B0">
      <w:pPr>
        <w:spacing w:line="240" w:lineRule="auto"/>
        <w:ind w:right="-574"/>
        <w:jc w:val="both"/>
        <w:rPr>
          <w:rFonts w:ascii="Times New Roman" w:hAnsi="Times New Roman"/>
          <w:sz w:val="20"/>
          <w:szCs w:val="24"/>
        </w:rPr>
      </w:pPr>
      <w:proofErr w:type="spellStart"/>
      <w:r>
        <w:rPr>
          <w:rFonts w:ascii="Times New Roman" w:hAnsi="Times New Roman"/>
          <w:sz w:val="20"/>
          <w:szCs w:val="24"/>
          <w:vertAlign w:val="superscript"/>
        </w:rPr>
        <w:t>a</w:t>
      </w:r>
      <w:r>
        <w:rPr>
          <w:rFonts w:ascii="Times New Roman" w:hAnsi="Times New Roman"/>
          <w:sz w:val="20"/>
          <w:szCs w:val="24"/>
        </w:rPr>
        <w:t>Reaction</w:t>
      </w:r>
      <w:proofErr w:type="spellEnd"/>
      <w:r>
        <w:rPr>
          <w:rFonts w:ascii="Times New Roman" w:hAnsi="Times New Roman"/>
          <w:sz w:val="20"/>
          <w:szCs w:val="24"/>
        </w:rPr>
        <w:t xml:space="preserve"> conditions: 4-Amino-N-(5-methyl-4,5-dihydroisoxazol-3</w:t>
      </w:r>
      <w:proofErr w:type="gramStart"/>
      <w:r>
        <w:rPr>
          <w:rFonts w:ascii="Times New Roman" w:hAnsi="Times New Roman"/>
          <w:sz w:val="20"/>
          <w:szCs w:val="24"/>
        </w:rPr>
        <w:t>yl)</w:t>
      </w:r>
      <w:proofErr w:type="spellStart"/>
      <w:r>
        <w:rPr>
          <w:rFonts w:ascii="Times New Roman" w:hAnsi="Times New Roman"/>
          <w:sz w:val="20"/>
          <w:szCs w:val="24"/>
        </w:rPr>
        <w:t>benzenesulfonamide</w:t>
      </w:r>
      <w:proofErr w:type="spellEnd"/>
      <w:proofErr w:type="gramEnd"/>
      <w:r>
        <w:rPr>
          <w:rFonts w:ascii="Times New Roman" w:hAnsi="Times New Roman"/>
          <w:sz w:val="20"/>
          <w:szCs w:val="24"/>
        </w:rPr>
        <w:t xml:space="preserve"> (2 </w:t>
      </w:r>
      <w:proofErr w:type="spellStart"/>
      <w:r>
        <w:rPr>
          <w:rFonts w:ascii="Times New Roman" w:hAnsi="Times New Roman"/>
          <w:sz w:val="20"/>
          <w:szCs w:val="24"/>
        </w:rPr>
        <w:t>mmol</w:t>
      </w:r>
      <w:proofErr w:type="spellEnd"/>
      <w:r>
        <w:rPr>
          <w:rFonts w:ascii="Times New Roman" w:hAnsi="Times New Roman"/>
          <w:sz w:val="20"/>
          <w:szCs w:val="24"/>
        </w:rPr>
        <w:t>), aldehyde (</w:t>
      </w:r>
      <w:r>
        <w:rPr>
          <w:rFonts w:ascii="Times New Roman" w:hAnsi="Times New Roman"/>
          <w:b/>
          <w:color w:val="3A43EE"/>
          <w:sz w:val="20"/>
          <w:szCs w:val="20"/>
        </w:rPr>
        <w:t>2a-j</w:t>
      </w:r>
      <w:r>
        <w:rPr>
          <w:rFonts w:ascii="Times New Roman" w:hAnsi="Times New Roman"/>
          <w:color w:val="000000"/>
          <w:sz w:val="20"/>
          <w:szCs w:val="20"/>
        </w:rPr>
        <w:t>;</w:t>
      </w:r>
      <w:r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4"/>
        </w:rPr>
        <w:t xml:space="preserve">2 </w:t>
      </w:r>
      <w:proofErr w:type="spellStart"/>
      <w:r>
        <w:rPr>
          <w:rFonts w:ascii="Times New Roman" w:hAnsi="Times New Roman"/>
          <w:sz w:val="20"/>
          <w:szCs w:val="24"/>
        </w:rPr>
        <w:t>mmol</w:t>
      </w:r>
      <w:proofErr w:type="spellEnd"/>
      <w:r>
        <w:rPr>
          <w:rFonts w:ascii="Times New Roman" w:hAnsi="Times New Roman"/>
          <w:sz w:val="20"/>
          <w:szCs w:val="24"/>
        </w:rPr>
        <w:t xml:space="preserve">), diethyl </w:t>
      </w:r>
      <w:proofErr w:type="spellStart"/>
      <w:r>
        <w:rPr>
          <w:rFonts w:ascii="Times New Roman" w:hAnsi="Times New Roman"/>
          <w:sz w:val="20"/>
          <w:szCs w:val="24"/>
        </w:rPr>
        <w:t>phosphite</w:t>
      </w:r>
      <w:proofErr w:type="spellEnd"/>
      <w:r>
        <w:rPr>
          <w:rFonts w:ascii="Times New Roman" w:hAnsi="Times New Roman"/>
          <w:sz w:val="20"/>
          <w:szCs w:val="24"/>
        </w:rPr>
        <w:t xml:space="preserve"> (1.2 </w:t>
      </w:r>
      <w:proofErr w:type="spellStart"/>
      <w:r>
        <w:rPr>
          <w:rFonts w:ascii="Times New Roman" w:hAnsi="Times New Roman"/>
          <w:sz w:val="20"/>
          <w:szCs w:val="24"/>
        </w:rPr>
        <w:t>mmol</w:t>
      </w:r>
      <w:proofErr w:type="spellEnd"/>
      <w:r>
        <w:rPr>
          <w:rFonts w:ascii="Times New Roman" w:hAnsi="Times New Roman"/>
          <w:sz w:val="20"/>
          <w:szCs w:val="24"/>
        </w:rPr>
        <w:t xml:space="preserve">).Reaction </w:t>
      </w:r>
      <w:proofErr w:type="spellStart"/>
      <w:r>
        <w:rPr>
          <w:rFonts w:ascii="Times New Roman" w:hAnsi="Times New Roman"/>
          <w:sz w:val="20"/>
          <w:szCs w:val="24"/>
        </w:rPr>
        <w:t>time</w:t>
      </w:r>
      <w:r>
        <w:rPr>
          <w:rFonts w:ascii="Times New Roman" w:hAnsi="Times New Roman"/>
          <w:sz w:val="20"/>
          <w:szCs w:val="24"/>
          <w:vertAlign w:val="superscript"/>
        </w:rPr>
        <w:t>b</w:t>
      </w:r>
      <w:proofErr w:type="spellEnd"/>
      <w:r>
        <w:rPr>
          <w:rFonts w:ascii="Times New Roman" w:hAnsi="Times New Roman"/>
          <w:sz w:val="20"/>
          <w:szCs w:val="24"/>
        </w:rPr>
        <w:t xml:space="preserve"> (30 min) </w:t>
      </w:r>
      <w:r>
        <w:rPr>
          <w:rFonts w:ascii="Times New Roman" w:hAnsi="Times New Roman"/>
          <w:sz w:val="20"/>
          <w:szCs w:val="24"/>
          <w:vertAlign w:val="superscript"/>
        </w:rPr>
        <w:t xml:space="preserve"> </w:t>
      </w:r>
      <w:proofErr w:type="spellStart"/>
      <w:r>
        <w:rPr>
          <w:rFonts w:ascii="Times New Roman" w:hAnsi="Times New Roman"/>
          <w:sz w:val="20"/>
          <w:szCs w:val="24"/>
          <w:vertAlign w:val="superscript"/>
        </w:rPr>
        <w:t>c</w:t>
      </w:r>
      <w:r>
        <w:rPr>
          <w:rFonts w:ascii="Times New Roman" w:hAnsi="Times New Roman"/>
          <w:sz w:val="20"/>
          <w:szCs w:val="24"/>
        </w:rPr>
        <w:t>Isolated</w:t>
      </w:r>
      <w:proofErr w:type="spellEnd"/>
      <w:r>
        <w:rPr>
          <w:rFonts w:ascii="Times New Roman" w:hAnsi="Times New Roman"/>
          <w:sz w:val="20"/>
          <w:szCs w:val="24"/>
        </w:rPr>
        <w:t xml:space="preserve"> Yield.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4B0"/>
    <w:rsid w:val="00AD1398"/>
    <w:rsid w:val="00E1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0955F8-63C0-40EA-87FB-CC23E4B53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24B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39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2022-06-22T13:49:00Z</dcterms:created>
  <dcterms:modified xsi:type="dcterms:W3CDTF">2022-06-22T13:49:00Z</dcterms:modified>
</cp:coreProperties>
</file>