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43B1" w:rsidRPr="009C4B02" w:rsidRDefault="00E543B1" w:rsidP="00E543B1">
      <w:pPr>
        <w:spacing w:line="360" w:lineRule="auto"/>
        <w:jc w:val="both"/>
        <w:rPr>
          <w:rFonts w:ascii="Times New Roman" w:eastAsia="+mj-ea" w:hAnsi="Times New Roman" w:cs="Times New Roman"/>
          <w:kern w:val="24"/>
          <w:sz w:val="20"/>
          <w:szCs w:val="20"/>
          <w:lang w:bidi="en-US"/>
        </w:rPr>
      </w:pPr>
      <w:r w:rsidRPr="009C4B02">
        <w:rPr>
          <w:rFonts w:ascii="Times New Roman" w:eastAsia="+mj-ea" w:hAnsi="Times New Roman" w:cs="Times New Roman"/>
          <w:kern w:val="24"/>
          <w:sz w:val="20"/>
          <w:szCs w:val="20"/>
          <w:lang w:bidi="en-US"/>
        </w:rPr>
        <w:t>APPENDIX I</w:t>
      </w:r>
    </w:p>
    <w:p w:rsidR="00E543B1" w:rsidRPr="009C4B02" w:rsidRDefault="00E543B1" w:rsidP="00E543B1">
      <w:pPr>
        <w:spacing w:line="360" w:lineRule="auto"/>
        <w:jc w:val="both"/>
        <w:rPr>
          <w:rFonts w:ascii="Times New Roman" w:eastAsia="+mj-ea" w:hAnsi="Times New Roman" w:cs="Times New Roman"/>
          <w:b/>
          <w:kern w:val="24"/>
          <w:sz w:val="20"/>
          <w:szCs w:val="20"/>
          <w:lang w:bidi="en-US"/>
        </w:rPr>
      </w:pPr>
      <w:r w:rsidRPr="009C4B02">
        <w:rPr>
          <w:rFonts w:ascii="Times New Roman" w:eastAsia="+mj-ea" w:hAnsi="Times New Roman" w:cs="Times New Roman"/>
          <w:b/>
          <w:kern w:val="24"/>
          <w:sz w:val="20"/>
          <w:szCs w:val="20"/>
          <w:lang w:bidi="en-US"/>
        </w:rPr>
        <w:t>QUESTIONNAIRE DESCRIPTION THROUGH TABLES</w:t>
      </w:r>
    </w:p>
    <w:p w:rsidR="00E543B1" w:rsidRPr="009C4B02" w:rsidRDefault="00E543B1" w:rsidP="00E543B1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C4B02">
        <w:rPr>
          <w:rFonts w:ascii="Times New Roman" w:eastAsia="+mj-ea" w:hAnsi="Times New Roman" w:cs="Times New Roman"/>
          <w:b/>
          <w:kern w:val="24"/>
          <w:sz w:val="20"/>
          <w:szCs w:val="20"/>
          <w:lang w:bidi="en-US"/>
        </w:rPr>
        <w:t>Table 1:</w:t>
      </w:r>
      <w:r w:rsidRPr="009C4B02">
        <w:rPr>
          <w:rFonts w:ascii="Times New Roman" w:eastAsia="+mj-ea" w:hAnsi="Times New Roman" w:cs="Times New Roman"/>
          <w:kern w:val="24"/>
          <w:sz w:val="20"/>
          <w:szCs w:val="20"/>
          <w:lang w:bidi="en-US"/>
        </w:rPr>
        <w:t xml:space="preserve"> </w:t>
      </w:r>
      <w:r w:rsidRPr="009C4B02">
        <w:rPr>
          <w:rFonts w:ascii="Times New Roman" w:hAnsi="Times New Roman" w:cs="Times New Roman"/>
          <w:sz w:val="20"/>
          <w:szCs w:val="20"/>
        </w:rPr>
        <w:t>The effect of a Digital Language Learning approach on students’ listening skills development</w:t>
      </w:r>
    </w:p>
    <w:tbl>
      <w:tblPr>
        <w:tblStyle w:val="TableGrid1"/>
        <w:tblW w:w="10980" w:type="dxa"/>
        <w:tblInd w:w="-612" w:type="dxa"/>
        <w:tblLayout w:type="fixed"/>
        <w:tblLook w:val="04A0" w:firstRow="1" w:lastRow="0" w:firstColumn="1" w:lastColumn="0" w:noHBand="0" w:noVBand="1"/>
      </w:tblPr>
      <w:tblGrid>
        <w:gridCol w:w="540"/>
        <w:gridCol w:w="6660"/>
        <w:gridCol w:w="450"/>
        <w:gridCol w:w="630"/>
        <w:gridCol w:w="630"/>
        <w:gridCol w:w="810"/>
        <w:gridCol w:w="630"/>
        <w:gridCol w:w="630"/>
      </w:tblGrid>
      <w:tr w:rsidR="00E543B1" w:rsidRPr="009C4B02" w:rsidTr="008B74CC">
        <w:tc>
          <w:tcPr>
            <w:tcW w:w="540" w:type="dxa"/>
            <w:vMerge w:val="restart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7110" w:type="dxa"/>
            <w:gridSpan w:val="2"/>
            <w:vMerge w:val="restart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Statements</w:t>
            </w:r>
          </w:p>
        </w:tc>
        <w:tc>
          <w:tcPr>
            <w:tcW w:w="3330" w:type="dxa"/>
            <w:gridSpan w:val="5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                               Responses</w:t>
            </w:r>
          </w:p>
        </w:tc>
      </w:tr>
      <w:tr w:rsidR="00E543B1" w:rsidRPr="009C4B02" w:rsidTr="008B74CC">
        <w:tc>
          <w:tcPr>
            <w:tcW w:w="540" w:type="dxa"/>
            <w:vMerge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10" w:type="dxa"/>
            <w:gridSpan w:val="2"/>
            <w:vMerge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E543B1" w:rsidRPr="009C4B02" w:rsidTr="008B74CC">
        <w:trPr>
          <w:trHeight w:val="323"/>
        </w:trPr>
        <w:tc>
          <w:tcPr>
            <w:tcW w:w="54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66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>I fully understand Digital Language system-assisted foreign language teaching</w:t>
            </w:r>
          </w:p>
        </w:tc>
        <w:tc>
          <w:tcPr>
            <w:tcW w:w="45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543B1" w:rsidRPr="009C4B02" w:rsidTr="008B74CC">
        <w:trPr>
          <w:trHeight w:val="350"/>
        </w:trPr>
        <w:tc>
          <w:tcPr>
            <w:tcW w:w="54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66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>Digital Language system-assisted foreign language teaching is less helpful to my English listening comprehension than what my teacher has taught me in face to face classroom</w:t>
            </w:r>
          </w:p>
        </w:tc>
        <w:tc>
          <w:tcPr>
            <w:tcW w:w="45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543B1" w:rsidRPr="009C4B02" w:rsidTr="008B74CC">
        <w:trPr>
          <w:trHeight w:val="413"/>
        </w:trPr>
        <w:tc>
          <w:tcPr>
            <w:tcW w:w="54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66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>I believe that the traditional ways of learning listening without technological aid can no longer meet the teaching needs</w:t>
            </w:r>
          </w:p>
        </w:tc>
        <w:tc>
          <w:tcPr>
            <w:tcW w:w="45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543B1" w:rsidRPr="009C4B02" w:rsidTr="008B74CC">
        <w:trPr>
          <w:trHeight w:val="484"/>
        </w:trPr>
        <w:tc>
          <w:tcPr>
            <w:tcW w:w="54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66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>I easily access to use the Digital language system with the related advanced equipment while my teachers orders me to do so the activities through using the audio listening</w:t>
            </w:r>
          </w:p>
        </w:tc>
        <w:tc>
          <w:tcPr>
            <w:tcW w:w="45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543B1" w:rsidRPr="009C4B02" w:rsidTr="008B74CC">
        <w:trPr>
          <w:trHeight w:val="470"/>
        </w:trPr>
        <w:tc>
          <w:tcPr>
            <w:tcW w:w="54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66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I hardly manage my time properly while doing exercises with the Digital language system</w:t>
            </w:r>
          </w:p>
        </w:tc>
        <w:tc>
          <w:tcPr>
            <w:tcW w:w="45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543B1" w:rsidRPr="009C4B02" w:rsidTr="008B74CC">
        <w:trPr>
          <w:trHeight w:val="440"/>
        </w:trPr>
        <w:tc>
          <w:tcPr>
            <w:tcW w:w="54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66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>I find the Digital language system makes my listening skills difficult to perform</w:t>
            </w:r>
          </w:p>
        </w:tc>
        <w:tc>
          <w:tcPr>
            <w:tcW w:w="45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E543B1" w:rsidRPr="009C4B02" w:rsidRDefault="00E543B1" w:rsidP="00E543B1">
      <w:pPr>
        <w:spacing w:after="0" w:line="360" w:lineRule="auto"/>
        <w:rPr>
          <w:rFonts w:ascii="Times New Roman" w:eastAsia="+mj-ea" w:hAnsi="Times New Roman" w:cs="Times New Roman"/>
          <w:b/>
          <w:kern w:val="24"/>
          <w:sz w:val="20"/>
          <w:szCs w:val="20"/>
          <w:lang w:bidi="en-US"/>
        </w:rPr>
      </w:pPr>
    </w:p>
    <w:p w:rsidR="00E543B1" w:rsidRPr="009C4B02" w:rsidRDefault="00E543B1" w:rsidP="00E543B1">
      <w:pPr>
        <w:spacing w:after="0" w:line="360" w:lineRule="auto"/>
        <w:rPr>
          <w:rFonts w:ascii="Times New Roman" w:eastAsia="+mj-ea" w:hAnsi="Times New Roman" w:cs="Times New Roman"/>
          <w:b/>
          <w:kern w:val="24"/>
          <w:sz w:val="20"/>
          <w:szCs w:val="20"/>
          <w:lang w:bidi="en-US"/>
        </w:rPr>
      </w:pPr>
    </w:p>
    <w:p w:rsidR="00E543B1" w:rsidRPr="009C4B02" w:rsidRDefault="00E543B1" w:rsidP="00E543B1">
      <w:pPr>
        <w:spacing w:after="0" w:line="360" w:lineRule="auto"/>
        <w:rPr>
          <w:rFonts w:ascii="Times New Roman" w:eastAsia="+mj-ea" w:hAnsi="Times New Roman" w:cs="Times New Roman"/>
          <w:b/>
          <w:kern w:val="24"/>
          <w:sz w:val="20"/>
          <w:szCs w:val="20"/>
          <w:lang w:bidi="en-US"/>
        </w:rPr>
      </w:pPr>
    </w:p>
    <w:p w:rsidR="00E543B1" w:rsidRPr="009C4B02" w:rsidRDefault="00E543B1" w:rsidP="00E543B1">
      <w:pPr>
        <w:spacing w:after="0" w:line="360" w:lineRule="auto"/>
        <w:rPr>
          <w:rFonts w:ascii="Times New Roman" w:eastAsia="+mj-ea" w:hAnsi="Times New Roman" w:cs="Times New Roman"/>
          <w:b/>
          <w:kern w:val="24"/>
          <w:sz w:val="20"/>
          <w:szCs w:val="20"/>
          <w:lang w:bidi="en-US"/>
        </w:rPr>
      </w:pPr>
    </w:p>
    <w:p w:rsidR="00E543B1" w:rsidRPr="009C4B02" w:rsidRDefault="00E543B1" w:rsidP="00E543B1">
      <w:pPr>
        <w:spacing w:after="0" w:line="360" w:lineRule="auto"/>
        <w:rPr>
          <w:rFonts w:ascii="Times New Roman" w:eastAsia="+mj-ea" w:hAnsi="Times New Roman" w:cs="Times New Roman"/>
          <w:b/>
          <w:kern w:val="24"/>
          <w:sz w:val="20"/>
          <w:szCs w:val="20"/>
          <w:lang w:bidi="en-US"/>
        </w:rPr>
      </w:pPr>
    </w:p>
    <w:p w:rsidR="00E543B1" w:rsidRPr="009C4B02" w:rsidRDefault="00E543B1" w:rsidP="00E543B1">
      <w:pPr>
        <w:spacing w:after="0" w:line="360" w:lineRule="auto"/>
        <w:rPr>
          <w:rFonts w:ascii="Times New Roman" w:eastAsia="+mj-ea" w:hAnsi="Times New Roman" w:cs="Times New Roman"/>
          <w:b/>
          <w:kern w:val="24"/>
          <w:sz w:val="20"/>
          <w:szCs w:val="20"/>
          <w:lang w:bidi="en-US"/>
        </w:rPr>
      </w:pPr>
    </w:p>
    <w:p w:rsidR="00E543B1" w:rsidRPr="009C4B02" w:rsidRDefault="00E543B1" w:rsidP="00E543B1">
      <w:pPr>
        <w:spacing w:after="0" w:line="360" w:lineRule="auto"/>
        <w:rPr>
          <w:rFonts w:ascii="Times New Roman" w:eastAsia="+mj-ea" w:hAnsi="Times New Roman" w:cs="Times New Roman"/>
          <w:b/>
          <w:kern w:val="24"/>
          <w:sz w:val="20"/>
          <w:szCs w:val="20"/>
          <w:lang w:bidi="en-US"/>
        </w:rPr>
      </w:pPr>
    </w:p>
    <w:p w:rsidR="00E543B1" w:rsidRPr="009C4B02" w:rsidRDefault="00E543B1" w:rsidP="00E543B1">
      <w:pPr>
        <w:spacing w:after="0" w:line="360" w:lineRule="auto"/>
        <w:rPr>
          <w:rFonts w:ascii="Times New Roman" w:eastAsia="+mj-ea" w:hAnsi="Times New Roman" w:cs="Times New Roman"/>
          <w:b/>
          <w:kern w:val="24"/>
          <w:sz w:val="20"/>
          <w:szCs w:val="20"/>
          <w:lang w:bidi="en-US"/>
        </w:rPr>
      </w:pPr>
    </w:p>
    <w:p w:rsidR="00E543B1" w:rsidRPr="009C4B02" w:rsidRDefault="00E543B1" w:rsidP="00E543B1">
      <w:pPr>
        <w:spacing w:after="0" w:line="360" w:lineRule="auto"/>
        <w:rPr>
          <w:rFonts w:ascii="Times New Roman" w:eastAsia="+mj-ea" w:hAnsi="Times New Roman" w:cs="Times New Roman"/>
          <w:kern w:val="24"/>
          <w:sz w:val="20"/>
          <w:szCs w:val="20"/>
          <w:lang w:bidi="en-US"/>
        </w:rPr>
      </w:pPr>
      <w:r w:rsidRPr="009C4B02">
        <w:rPr>
          <w:rFonts w:ascii="Times New Roman" w:eastAsia="+mj-ea" w:hAnsi="Times New Roman" w:cs="Times New Roman"/>
          <w:b/>
          <w:kern w:val="24"/>
          <w:sz w:val="20"/>
          <w:szCs w:val="20"/>
          <w:lang w:bidi="en-US"/>
        </w:rPr>
        <w:t>Table 2:</w:t>
      </w:r>
      <w:r w:rsidRPr="009C4B02">
        <w:rPr>
          <w:rFonts w:ascii="Times New Roman" w:eastAsia="+mj-ea" w:hAnsi="Times New Roman" w:cs="Times New Roman"/>
          <w:kern w:val="24"/>
          <w:sz w:val="20"/>
          <w:szCs w:val="20"/>
          <w:lang w:bidi="en-US"/>
        </w:rPr>
        <w:t xml:space="preserve"> Enhancing listening ability through Digital Language system-assisted teaching</w:t>
      </w:r>
    </w:p>
    <w:tbl>
      <w:tblPr>
        <w:tblStyle w:val="TableGrid1"/>
        <w:tblW w:w="11070" w:type="dxa"/>
        <w:tblInd w:w="-612" w:type="dxa"/>
        <w:tblLayout w:type="fixed"/>
        <w:tblLook w:val="04A0" w:firstRow="1" w:lastRow="0" w:firstColumn="1" w:lastColumn="0" w:noHBand="0" w:noVBand="1"/>
      </w:tblPr>
      <w:tblGrid>
        <w:gridCol w:w="540"/>
        <w:gridCol w:w="5850"/>
        <w:gridCol w:w="540"/>
        <w:gridCol w:w="1170"/>
        <w:gridCol w:w="720"/>
        <w:gridCol w:w="900"/>
        <w:gridCol w:w="630"/>
        <w:gridCol w:w="720"/>
      </w:tblGrid>
      <w:tr w:rsidR="00E543B1" w:rsidRPr="009C4B02" w:rsidTr="008B74CC">
        <w:tc>
          <w:tcPr>
            <w:tcW w:w="540" w:type="dxa"/>
            <w:vMerge w:val="restart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6390" w:type="dxa"/>
            <w:gridSpan w:val="2"/>
            <w:vMerge w:val="restart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Statements</w:t>
            </w:r>
          </w:p>
        </w:tc>
        <w:tc>
          <w:tcPr>
            <w:tcW w:w="4140" w:type="dxa"/>
            <w:gridSpan w:val="5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                               Responses</w:t>
            </w:r>
          </w:p>
        </w:tc>
      </w:tr>
      <w:tr w:rsidR="00E543B1" w:rsidRPr="009C4B02" w:rsidTr="008B74CC">
        <w:tc>
          <w:tcPr>
            <w:tcW w:w="540" w:type="dxa"/>
            <w:vMerge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90" w:type="dxa"/>
            <w:gridSpan w:val="2"/>
            <w:vMerge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7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2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0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E543B1" w:rsidRPr="009C4B02" w:rsidTr="008B74CC">
        <w:trPr>
          <w:trHeight w:val="323"/>
        </w:trPr>
        <w:tc>
          <w:tcPr>
            <w:tcW w:w="54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585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>The students are always enhanced by the teacher with different digital learning tools to increase listening performance</w:t>
            </w:r>
          </w:p>
        </w:tc>
        <w:tc>
          <w:tcPr>
            <w:tcW w:w="54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543B1" w:rsidRPr="009C4B02" w:rsidTr="008B74CC">
        <w:trPr>
          <w:trHeight w:val="350"/>
        </w:trPr>
        <w:tc>
          <w:tcPr>
            <w:tcW w:w="54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85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>I have gotten chance to be helped in using technological advancement during elementary in increasing my listening performance</w:t>
            </w:r>
          </w:p>
        </w:tc>
        <w:tc>
          <w:tcPr>
            <w:tcW w:w="54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543B1" w:rsidRPr="009C4B02" w:rsidTr="008B74CC">
        <w:trPr>
          <w:trHeight w:val="413"/>
        </w:trPr>
        <w:tc>
          <w:tcPr>
            <w:tcW w:w="54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85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My teacher enhances me in identifying words difficult to understand during the pronunciation to the native speaker while learning listening through the help of digital ways </w:t>
            </w:r>
          </w:p>
        </w:tc>
        <w:tc>
          <w:tcPr>
            <w:tcW w:w="54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543B1" w:rsidRPr="009C4B02" w:rsidTr="008B74CC">
        <w:trPr>
          <w:trHeight w:val="484"/>
        </w:trPr>
        <w:tc>
          <w:tcPr>
            <w:tcW w:w="54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85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>My teacher support me to know how to create, communicate, and share digital content with modern equipment’s of teaching listening</w:t>
            </w:r>
          </w:p>
        </w:tc>
        <w:tc>
          <w:tcPr>
            <w:tcW w:w="54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543B1" w:rsidRPr="009C4B02" w:rsidTr="008B74CC">
        <w:trPr>
          <w:trHeight w:val="470"/>
        </w:trPr>
        <w:tc>
          <w:tcPr>
            <w:tcW w:w="54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85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I always get listening skills resources to take home from my teacher with audio, and video for further help </w:t>
            </w:r>
          </w:p>
        </w:tc>
        <w:tc>
          <w:tcPr>
            <w:tcW w:w="54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E543B1" w:rsidRPr="009C4B02" w:rsidRDefault="00E543B1" w:rsidP="00E543B1">
      <w:pPr>
        <w:spacing w:after="0" w:line="360" w:lineRule="auto"/>
        <w:rPr>
          <w:rFonts w:ascii="Times New Roman" w:eastAsia="+mj-ea" w:hAnsi="Times New Roman" w:cs="Times New Roman"/>
          <w:b/>
          <w:kern w:val="24"/>
          <w:sz w:val="20"/>
          <w:szCs w:val="20"/>
          <w:lang w:bidi="en-US"/>
        </w:rPr>
      </w:pPr>
    </w:p>
    <w:p w:rsidR="00E543B1" w:rsidRPr="009C4B02" w:rsidRDefault="00E543B1" w:rsidP="00E543B1">
      <w:pPr>
        <w:spacing w:after="0" w:line="360" w:lineRule="auto"/>
        <w:rPr>
          <w:rFonts w:ascii="Times New Roman" w:eastAsia="+mj-ea" w:hAnsi="Times New Roman" w:cs="Times New Roman"/>
          <w:kern w:val="24"/>
          <w:sz w:val="20"/>
          <w:szCs w:val="20"/>
          <w:lang w:bidi="en-US"/>
        </w:rPr>
      </w:pPr>
      <w:r w:rsidRPr="009C4B02">
        <w:rPr>
          <w:rFonts w:ascii="Times New Roman" w:eastAsia="+mj-ea" w:hAnsi="Times New Roman" w:cs="Times New Roman"/>
          <w:b/>
          <w:kern w:val="24"/>
          <w:sz w:val="20"/>
          <w:szCs w:val="20"/>
          <w:lang w:bidi="en-US"/>
        </w:rPr>
        <w:t>Table 3:</w:t>
      </w:r>
      <w:r w:rsidRPr="009C4B02">
        <w:rPr>
          <w:rFonts w:ascii="Times New Roman" w:eastAsia="+mj-ea" w:hAnsi="Times New Roman" w:cs="Times New Roman"/>
          <w:kern w:val="24"/>
          <w:sz w:val="20"/>
          <w:szCs w:val="20"/>
          <w:lang w:bidi="en-US"/>
        </w:rPr>
        <w:t xml:space="preserve"> Students’ less exposure to different learning listening skills strategies which cause their low level listening ability </w:t>
      </w:r>
    </w:p>
    <w:tbl>
      <w:tblPr>
        <w:tblStyle w:val="TableGrid1"/>
        <w:tblW w:w="11070" w:type="dxa"/>
        <w:tblInd w:w="-612" w:type="dxa"/>
        <w:tblLayout w:type="fixed"/>
        <w:tblLook w:val="04A0" w:firstRow="1" w:lastRow="0" w:firstColumn="1" w:lastColumn="0" w:noHBand="0" w:noVBand="1"/>
      </w:tblPr>
      <w:tblGrid>
        <w:gridCol w:w="540"/>
        <w:gridCol w:w="5940"/>
        <w:gridCol w:w="540"/>
        <w:gridCol w:w="900"/>
        <w:gridCol w:w="900"/>
        <w:gridCol w:w="990"/>
        <w:gridCol w:w="630"/>
        <w:gridCol w:w="630"/>
      </w:tblGrid>
      <w:tr w:rsidR="00E543B1" w:rsidRPr="009C4B02" w:rsidTr="008B74CC">
        <w:tc>
          <w:tcPr>
            <w:tcW w:w="540" w:type="dxa"/>
            <w:vMerge w:val="restart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6480" w:type="dxa"/>
            <w:gridSpan w:val="2"/>
            <w:vMerge w:val="restart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Statements</w:t>
            </w:r>
          </w:p>
        </w:tc>
        <w:tc>
          <w:tcPr>
            <w:tcW w:w="4050" w:type="dxa"/>
            <w:gridSpan w:val="5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                               Responses</w:t>
            </w:r>
          </w:p>
        </w:tc>
      </w:tr>
      <w:tr w:rsidR="00E543B1" w:rsidRPr="009C4B02" w:rsidTr="008B74CC">
        <w:tc>
          <w:tcPr>
            <w:tcW w:w="540" w:type="dxa"/>
            <w:vMerge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480" w:type="dxa"/>
            <w:gridSpan w:val="2"/>
            <w:vMerge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E543B1" w:rsidRPr="009C4B02" w:rsidTr="008B74CC">
        <w:trPr>
          <w:trHeight w:val="323"/>
        </w:trPr>
        <w:tc>
          <w:tcPr>
            <w:tcW w:w="54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94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>I realize that the listening materials I have at hand do not make me have better practice</w:t>
            </w:r>
          </w:p>
        </w:tc>
        <w:tc>
          <w:tcPr>
            <w:tcW w:w="54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543B1" w:rsidRPr="009C4B02" w:rsidTr="008B74CC">
        <w:trPr>
          <w:trHeight w:val="350"/>
        </w:trPr>
        <w:tc>
          <w:tcPr>
            <w:tcW w:w="54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94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>I have experiences of learning with real language environment such as using language laboratory that has audio, video, listening equipment, etc.</w:t>
            </w:r>
          </w:p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543B1" w:rsidRPr="009C4B02" w:rsidTr="008B74CC">
        <w:trPr>
          <w:trHeight w:val="413"/>
        </w:trPr>
        <w:tc>
          <w:tcPr>
            <w:tcW w:w="54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94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I noticed when my teacher uses different teaching aid regarding teaching listening skills in classroom. </w:t>
            </w:r>
          </w:p>
        </w:tc>
        <w:tc>
          <w:tcPr>
            <w:tcW w:w="54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543B1" w:rsidRPr="009C4B02" w:rsidTr="008B74CC">
        <w:trPr>
          <w:trHeight w:val="484"/>
        </w:trPr>
        <w:tc>
          <w:tcPr>
            <w:tcW w:w="54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94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>My teachers always gives priority for listening lesson so as to run the communication using only in English</w:t>
            </w:r>
          </w:p>
        </w:tc>
        <w:tc>
          <w:tcPr>
            <w:tcW w:w="54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543B1" w:rsidRPr="009C4B02" w:rsidTr="008B74CC">
        <w:trPr>
          <w:trHeight w:val="470"/>
        </w:trPr>
        <w:tc>
          <w:tcPr>
            <w:tcW w:w="54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94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I notice when my English teacher plays a role model in scaffolding their instructions in their learning-teaching methods</w:t>
            </w:r>
          </w:p>
        </w:tc>
        <w:tc>
          <w:tcPr>
            <w:tcW w:w="54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543B1" w:rsidRPr="009C4B02" w:rsidTr="008B74CC">
        <w:trPr>
          <w:trHeight w:val="440"/>
        </w:trPr>
        <w:tc>
          <w:tcPr>
            <w:tcW w:w="54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6</w:t>
            </w:r>
          </w:p>
        </w:tc>
        <w:tc>
          <w:tcPr>
            <w:tcW w:w="594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While learning with digital language system I easily control over the speed at which speakers speak</w:t>
            </w:r>
          </w:p>
        </w:tc>
        <w:tc>
          <w:tcPr>
            <w:tcW w:w="54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543B1" w:rsidRPr="009C4B02" w:rsidTr="008B74CC">
        <w:trPr>
          <w:trHeight w:val="440"/>
        </w:trPr>
        <w:tc>
          <w:tcPr>
            <w:tcW w:w="54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94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4B02">
              <w:rPr>
                <w:rFonts w:ascii="Times New Roman" w:hAnsi="Times New Roman" w:cs="Times New Roman"/>
                <w:sz w:val="20"/>
                <w:szCs w:val="20"/>
              </w:rPr>
              <w:t>I have concentration to catch the word from a connected speech such as a dialogue.</w:t>
            </w:r>
          </w:p>
        </w:tc>
        <w:tc>
          <w:tcPr>
            <w:tcW w:w="54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 w:rsidR="00E543B1" w:rsidRPr="009C4B02" w:rsidRDefault="00E543B1" w:rsidP="008B74CC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E543B1" w:rsidRPr="009C4B02" w:rsidRDefault="00E543B1" w:rsidP="00E543B1">
      <w:pPr>
        <w:spacing w:after="0" w:line="360" w:lineRule="auto"/>
        <w:rPr>
          <w:rFonts w:ascii="Times New Roman" w:hAnsi="Times New Roman" w:cs="Times New Roman"/>
          <w:sz w:val="20"/>
          <w:szCs w:val="20"/>
          <w:lang w:bidi="en-US"/>
        </w:rPr>
      </w:pPr>
    </w:p>
    <w:p w:rsidR="00E543B1" w:rsidRPr="009C4B02" w:rsidRDefault="00E543B1" w:rsidP="00E543B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43B1" w:rsidRPr="009C4B02" w:rsidRDefault="00E543B1" w:rsidP="00E543B1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E543B1" w:rsidRPr="009C4B02" w:rsidRDefault="00E543B1" w:rsidP="00E543B1">
      <w:pPr>
        <w:spacing w:line="360" w:lineRule="auto"/>
        <w:rPr>
          <w:rFonts w:ascii="Times New Roman" w:hAnsi="Times New Roman" w:cs="Times New Roman"/>
          <w:b/>
          <w:sz w:val="20"/>
          <w:szCs w:val="20"/>
          <w:lang w:bidi="en-US"/>
        </w:rPr>
      </w:pPr>
    </w:p>
    <w:p w:rsidR="00E543B1" w:rsidRPr="009C4B02" w:rsidRDefault="00E543B1" w:rsidP="00E543B1">
      <w:pPr>
        <w:spacing w:line="360" w:lineRule="auto"/>
        <w:rPr>
          <w:rFonts w:ascii="Times New Roman" w:hAnsi="Times New Roman" w:cs="Times New Roman"/>
          <w:b/>
          <w:sz w:val="20"/>
          <w:szCs w:val="20"/>
          <w:lang w:bidi="en-US"/>
        </w:rPr>
      </w:pPr>
      <w:r w:rsidRPr="009C4B02">
        <w:rPr>
          <w:rFonts w:ascii="Times New Roman" w:hAnsi="Times New Roman" w:cs="Times New Roman"/>
          <w:b/>
          <w:sz w:val="20"/>
          <w:szCs w:val="20"/>
          <w:lang w:bidi="en-US"/>
        </w:rPr>
        <w:t>APPENDIX II</w:t>
      </w:r>
    </w:p>
    <w:p w:rsidR="00E543B1" w:rsidRPr="009C4B02" w:rsidRDefault="00E543B1" w:rsidP="00E543B1">
      <w:pPr>
        <w:spacing w:line="360" w:lineRule="auto"/>
        <w:rPr>
          <w:rFonts w:ascii="Times New Roman" w:hAnsi="Times New Roman" w:cs="Times New Roman"/>
          <w:sz w:val="20"/>
          <w:szCs w:val="20"/>
          <w:lang w:bidi="en-US"/>
        </w:rPr>
      </w:pPr>
      <w:r w:rsidRPr="009C4B02">
        <w:rPr>
          <w:rFonts w:ascii="Times New Roman" w:hAnsi="Times New Roman" w:cs="Times New Roman"/>
          <w:sz w:val="20"/>
          <w:szCs w:val="20"/>
          <w:lang w:bidi="en-US"/>
        </w:rPr>
        <w:t>Teacher interview</w:t>
      </w:r>
    </w:p>
    <w:p w:rsidR="00E543B1" w:rsidRPr="009C4B02" w:rsidRDefault="00E543B1" w:rsidP="00E543B1">
      <w:pPr>
        <w:spacing w:line="360" w:lineRule="auto"/>
        <w:rPr>
          <w:rFonts w:ascii="Times New Roman" w:hAnsi="Times New Roman" w:cs="Times New Roman"/>
          <w:sz w:val="20"/>
          <w:szCs w:val="20"/>
          <w:lang w:bidi="en-US"/>
        </w:rPr>
      </w:pPr>
      <w:r w:rsidRPr="009C4B02">
        <w:rPr>
          <w:rFonts w:ascii="Times New Roman" w:hAnsi="Times New Roman" w:cs="Times New Roman"/>
          <w:sz w:val="20"/>
          <w:szCs w:val="20"/>
          <w:lang w:bidi="en-US"/>
        </w:rPr>
        <w:t xml:space="preserve">1. Does the use of electronic educational resources in educational process allow you and your students to situate into practice innovative ideas and trends of individualization of education? </w:t>
      </w:r>
    </w:p>
    <w:p w:rsidR="00E543B1" w:rsidRPr="009C4B02" w:rsidRDefault="00E543B1" w:rsidP="00E543B1">
      <w:pPr>
        <w:spacing w:line="360" w:lineRule="auto"/>
        <w:rPr>
          <w:rFonts w:ascii="Times New Roman" w:hAnsi="Times New Roman" w:cs="Times New Roman"/>
          <w:sz w:val="20"/>
          <w:szCs w:val="20"/>
          <w:lang w:bidi="en-US"/>
        </w:rPr>
      </w:pPr>
      <w:r w:rsidRPr="009C4B02">
        <w:rPr>
          <w:rFonts w:ascii="Times New Roman" w:hAnsi="Times New Roman" w:cs="Times New Roman"/>
          <w:sz w:val="20"/>
          <w:szCs w:val="20"/>
          <w:lang w:bidi="en-US"/>
        </w:rPr>
        <w:t>2. Do you stop the tape recording and explain something from it while students are listening?</w:t>
      </w:r>
    </w:p>
    <w:p w:rsidR="00E543B1" w:rsidRPr="009C4B02" w:rsidRDefault="00E543B1" w:rsidP="00E543B1">
      <w:pPr>
        <w:spacing w:line="360" w:lineRule="auto"/>
        <w:rPr>
          <w:rFonts w:ascii="Times New Roman" w:hAnsi="Times New Roman" w:cs="Times New Roman"/>
          <w:sz w:val="20"/>
          <w:szCs w:val="20"/>
          <w:lang w:bidi="en-US"/>
        </w:rPr>
      </w:pPr>
      <w:r w:rsidRPr="009C4B02">
        <w:rPr>
          <w:rFonts w:ascii="Times New Roman" w:hAnsi="Times New Roman" w:cs="Times New Roman"/>
          <w:sz w:val="20"/>
          <w:szCs w:val="20"/>
          <w:lang w:bidi="en-US"/>
        </w:rPr>
        <w:t>3. What strategies do you use in classroom for listening activity?</w:t>
      </w:r>
    </w:p>
    <w:p w:rsidR="00E543B1" w:rsidRPr="009C4B02" w:rsidRDefault="00E543B1" w:rsidP="00E543B1">
      <w:pPr>
        <w:spacing w:line="360" w:lineRule="auto"/>
        <w:rPr>
          <w:rFonts w:ascii="Times New Roman" w:hAnsi="Times New Roman" w:cs="Times New Roman"/>
          <w:sz w:val="20"/>
          <w:szCs w:val="20"/>
          <w:lang w:bidi="en-US"/>
        </w:rPr>
      </w:pPr>
      <w:r w:rsidRPr="009C4B02">
        <w:rPr>
          <w:rFonts w:ascii="Times New Roman" w:hAnsi="Times New Roman" w:cs="Times New Roman"/>
          <w:sz w:val="20"/>
          <w:szCs w:val="20"/>
          <w:lang w:bidi="en-US"/>
        </w:rPr>
        <w:t>4. What kind of recorded material do you use?</w:t>
      </w:r>
    </w:p>
    <w:p w:rsidR="00E543B1" w:rsidRPr="009C4B02" w:rsidRDefault="00E543B1" w:rsidP="00E543B1">
      <w:pPr>
        <w:spacing w:line="360" w:lineRule="auto"/>
        <w:rPr>
          <w:rFonts w:ascii="Times New Roman" w:hAnsi="Times New Roman" w:cs="Times New Roman"/>
          <w:sz w:val="20"/>
          <w:szCs w:val="20"/>
          <w:lang w:bidi="en-US"/>
        </w:rPr>
      </w:pPr>
      <w:r w:rsidRPr="009C4B02">
        <w:rPr>
          <w:rFonts w:ascii="Times New Roman" w:hAnsi="Times New Roman" w:cs="Times New Roman"/>
          <w:sz w:val="20"/>
          <w:szCs w:val="20"/>
          <w:lang w:bidi="en-US"/>
        </w:rPr>
        <w:t xml:space="preserve">                CDs ____ Cassettes _____ other ______.</w:t>
      </w:r>
    </w:p>
    <w:p w:rsidR="00E543B1" w:rsidRPr="009C4B02" w:rsidRDefault="00E543B1" w:rsidP="00E543B1">
      <w:pPr>
        <w:spacing w:line="360" w:lineRule="auto"/>
        <w:rPr>
          <w:rFonts w:ascii="Times New Roman" w:hAnsi="Times New Roman" w:cs="Times New Roman"/>
          <w:sz w:val="20"/>
          <w:szCs w:val="20"/>
          <w:lang w:bidi="en-US"/>
        </w:rPr>
      </w:pPr>
      <w:r w:rsidRPr="009C4B02">
        <w:rPr>
          <w:rFonts w:ascii="Times New Roman" w:hAnsi="Times New Roman" w:cs="Times New Roman"/>
          <w:sz w:val="20"/>
          <w:szCs w:val="20"/>
          <w:lang w:bidi="en-US"/>
        </w:rPr>
        <w:t xml:space="preserve">5. Do you usually replay recordings? </w:t>
      </w:r>
    </w:p>
    <w:p w:rsidR="00E543B1" w:rsidRPr="009C4B02" w:rsidRDefault="00E543B1" w:rsidP="00E543B1">
      <w:pPr>
        <w:spacing w:line="360" w:lineRule="auto"/>
        <w:rPr>
          <w:rFonts w:ascii="Times New Roman" w:hAnsi="Times New Roman" w:cs="Times New Roman"/>
          <w:sz w:val="20"/>
          <w:szCs w:val="20"/>
          <w:lang w:bidi="en-US"/>
        </w:rPr>
      </w:pPr>
      <w:r w:rsidRPr="009C4B02">
        <w:rPr>
          <w:rFonts w:ascii="Times New Roman" w:hAnsi="Times New Roman" w:cs="Times New Roman"/>
          <w:sz w:val="20"/>
          <w:szCs w:val="20"/>
          <w:lang w:bidi="en-US"/>
        </w:rPr>
        <w:t xml:space="preserve">              Always ____ Sometimes ____ hardly ever ____ Never _____.</w:t>
      </w:r>
    </w:p>
    <w:p w:rsidR="00E543B1" w:rsidRPr="009C4B02" w:rsidRDefault="00E543B1" w:rsidP="00E543B1">
      <w:pPr>
        <w:spacing w:line="360" w:lineRule="auto"/>
        <w:rPr>
          <w:rFonts w:ascii="Times New Roman" w:hAnsi="Times New Roman" w:cs="Times New Roman"/>
          <w:sz w:val="20"/>
          <w:szCs w:val="20"/>
          <w:lang w:bidi="en-US"/>
        </w:rPr>
      </w:pPr>
      <w:r w:rsidRPr="009C4B02">
        <w:rPr>
          <w:rFonts w:ascii="Times New Roman" w:hAnsi="Times New Roman" w:cs="Times New Roman"/>
          <w:sz w:val="20"/>
          <w:szCs w:val="20"/>
          <w:lang w:bidi="en-US"/>
        </w:rPr>
        <w:t>6. Do you think the condition inside the classroom helps students to understand listening skills? If so or no. say why?</w:t>
      </w:r>
    </w:p>
    <w:p w:rsidR="00E543B1" w:rsidRPr="009C4B02" w:rsidRDefault="00E543B1" w:rsidP="00E543B1">
      <w:pPr>
        <w:spacing w:line="360" w:lineRule="auto"/>
        <w:rPr>
          <w:rFonts w:ascii="Times New Roman" w:hAnsi="Times New Roman" w:cs="Times New Roman"/>
          <w:sz w:val="20"/>
          <w:szCs w:val="20"/>
          <w:lang w:bidi="en-US"/>
        </w:rPr>
      </w:pPr>
      <w:r w:rsidRPr="009C4B02">
        <w:rPr>
          <w:rFonts w:ascii="Times New Roman" w:hAnsi="Times New Roman" w:cs="Times New Roman"/>
          <w:sz w:val="20"/>
          <w:szCs w:val="20"/>
          <w:lang w:bidi="en-US"/>
        </w:rPr>
        <w:t xml:space="preserve">7. How do you consider your methodology for listening activity is? </w:t>
      </w:r>
    </w:p>
    <w:p w:rsidR="00E543B1" w:rsidRPr="009C4B02" w:rsidRDefault="00E543B1" w:rsidP="00E543B1">
      <w:pPr>
        <w:spacing w:line="360" w:lineRule="auto"/>
        <w:rPr>
          <w:rFonts w:ascii="Times New Roman" w:hAnsi="Times New Roman" w:cs="Times New Roman"/>
          <w:sz w:val="20"/>
          <w:szCs w:val="20"/>
          <w:lang w:bidi="en-US"/>
        </w:rPr>
      </w:pPr>
      <w:r w:rsidRPr="009C4B02">
        <w:rPr>
          <w:rFonts w:ascii="Times New Roman" w:hAnsi="Times New Roman" w:cs="Times New Roman"/>
          <w:sz w:val="20"/>
          <w:szCs w:val="20"/>
          <w:lang w:bidi="en-US"/>
        </w:rPr>
        <w:t xml:space="preserve">             Good ____ very good _____ bad ______</w:t>
      </w:r>
    </w:p>
    <w:p w:rsidR="00E543B1" w:rsidRPr="009C4B02" w:rsidRDefault="00E543B1" w:rsidP="00E543B1">
      <w:pPr>
        <w:spacing w:line="360" w:lineRule="auto"/>
        <w:rPr>
          <w:rFonts w:ascii="Times New Roman" w:hAnsi="Times New Roman" w:cs="Times New Roman"/>
          <w:sz w:val="20"/>
          <w:szCs w:val="20"/>
          <w:lang w:bidi="en-US"/>
        </w:rPr>
      </w:pPr>
      <w:r w:rsidRPr="009C4B02">
        <w:rPr>
          <w:rFonts w:ascii="Times New Roman" w:hAnsi="Times New Roman" w:cs="Times New Roman"/>
          <w:sz w:val="20"/>
          <w:szCs w:val="20"/>
          <w:lang w:bidi="en-US"/>
        </w:rPr>
        <w:t xml:space="preserve">8. How often do you use visual aids to help students in listening activities? </w:t>
      </w:r>
    </w:p>
    <w:p w:rsidR="00E543B1" w:rsidRPr="009C4B02" w:rsidRDefault="00E543B1" w:rsidP="00E543B1">
      <w:pPr>
        <w:spacing w:line="360" w:lineRule="auto"/>
        <w:rPr>
          <w:rFonts w:ascii="Times New Roman" w:hAnsi="Times New Roman" w:cs="Times New Roman"/>
          <w:sz w:val="20"/>
          <w:szCs w:val="20"/>
          <w:lang w:bidi="en-US"/>
        </w:rPr>
      </w:pPr>
      <w:r w:rsidRPr="009C4B02">
        <w:rPr>
          <w:rFonts w:ascii="Times New Roman" w:hAnsi="Times New Roman" w:cs="Times New Roman"/>
          <w:sz w:val="20"/>
          <w:szCs w:val="20"/>
          <w:lang w:bidi="en-US"/>
        </w:rPr>
        <w:t xml:space="preserve">                Always ____                    sometimes ____ hardly ever ____ never</w:t>
      </w:r>
    </w:p>
    <w:p w:rsidR="00E543B1" w:rsidRPr="009C4B02" w:rsidRDefault="00E543B1" w:rsidP="00E543B1">
      <w:pPr>
        <w:spacing w:line="360" w:lineRule="auto"/>
        <w:rPr>
          <w:rFonts w:ascii="Times New Roman" w:hAnsi="Times New Roman" w:cs="Times New Roman"/>
          <w:sz w:val="20"/>
          <w:szCs w:val="20"/>
          <w:lang w:bidi="en-US"/>
        </w:rPr>
      </w:pPr>
      <w:r w:rsidRPr="009C4B02">
        <w:rPr>
          <w:rFonts w:ascii="Times New Roman" w:hAnsi="Times New Roman" w:cs="Times New Roman"/>
          <w:sz w:val="20"/>
          <w:szCs w:val="20"/>
          <w:lang w:bidi="en-US"/>
        </w:rPr>
        <w:t xml:space="preserve">9. Do you give students extra material for listening activity? </w:t>
      </w:r>
    </w:p>
    <w:p w:rsidR="00E543B1" w:rsidRPr="009C4B02" w:rsidRDefault="00E543B1" w:rsidP="00E543B1">
      <w:pPr>
        <w:spacing w:line="360" w:lineRule="auto"/>
        <w:rPr>
          <w:rFonts w:ascii="Times New Roman" w:hAnsi="Times New Roman" w:cs="Times New Roman"/>
          <w:sz w:val="20"/>
          <w:szCs w:val="20"/>
          <w:lang w:bidi="en-US"/>
        </w:rPr>
      </w:pPr>
      <w:r w:rsidRPr="009C4B02">
        <w:rPr>
          <w:rFonts w:ascii="Times New Roman" w:hAnsi="Times New Roman" w:cs="Times New Roman"/>
          <w:sz w:val="20"/>
          <w:szCs w:val="20"/>
          <w:lang w:bidi="en-US"/>
        </w:rPr>
        <w:t xml:space="preserve">             Always ____ sometimes ____ hardly ever ____ never _____.</w:t>
      </w:r>
    </w:p>
    <w:p w:rsidR="00E543B1" w:rsidRPr="009C4B02" w:rsidRDefault="00E543B1" w:rsidP="00E543B1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E543B1" w:rsidRPr="009C4B02" w:rsidRDefault="00E543B1" w:rsidP="00E543B1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43B1" w:rsidRPr="009C4B02" w:rsidRDefault="00E543B1" w:rsidP="00E543B1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760E5" w:rsidRDefault="00E543B1">
      <w:bookmarkStart w:id="0" w:name="_GoBack"/>
      <w:bookmarkEnd w:id="0"/>
    </w:p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+mj-ea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43B1"/>
    <w:rsid w:val="008A3324"/>
    <w:rsid w:val="00996CDB"/>
    <w:rsid w:val="00BA546E"/>
    <w:rsid w:val="00E54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6B4CBB-0BD7-4B8C-B152-7916BB923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43B1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E543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E543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601</Words>
  <Characters>3431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4024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2022-06-29T09:56:00Z</dcterms:created>
  <dcterms:modified xsi:type="dcterms:W3CDTF">2022-06-29T09:56:00Z</dcterms:modified>
</cp:coreProperties>
</file>